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E23" w:rsidRDefault="003D5E23" w:rsidP="003D5E23">
      <w:pPr>
        <w:jc w:val="center"/>
        <w:rPr>
          <w:rFonts w:ascii="方正小标宋_GBK" w:eastAsia="方正小标宋_GBK" w:hint="eastAsia"/>
          <w:sz w:val="32"/>
          <w:szCs w:val="32"/>
        </w:rPr>
      </w:pPr>
    </w:p>
    <w:p w:rsidR="003D5E23" w:rsidRDefault="003D5E23" w:rsidP="003D5E23">
      <w:pPr>
        <w:jc w:val="center"/>
        <w:rPr>
          <w:rFonts w:ascii="方正小标宋_GBK" w:eastAsia="方正小标宋_GBK" w:hint="eastAsia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米东区</w:t>
      </w:r>
      <w:r w:rsidRPr="003D5E23">
        <w:rPr>
          <w:rFonts w:ascii="方正小标宋_GBK" w:eastAsia="方正小标宋_GBK" w:hint="eastAsia"/>
          <w:sz w:val="32"/>
          <w:szCs w:val="32"/>
        </w:rPr>
        <w:t>一般公共预算财政拨款“三公”经费支出</w:t>
      </w:r>
    </w:p>
    <w:p w:rsidR="003D5E23" w:rsidRDefault="003D5E23" w:rsidP="003D5E23">
      <w:pPr>
        <w:jc w:val="center"/>
        <w:rPr>
          <w:rFonts w:ascii="方正小标宋_GBK" w:eastAsia="方正小标宋_GBK" w:hint="eastAsia"/>
          <w:sz w:val="32"/>
          <w:szCs w:val="32"/>
        </w:rPr>
      </w:pPr>
      <w:r w:rsidRPr="003D5E23">
        <w:rPr>
          <w:rFonts w:ascii="方正小标宋_GBK" w:eastAsia="方正小标宋_GBK" w:hint="eastAsia"/>
          <w:sz w:val="32"/>
          <w:szCs w:val="32"/>
        </w:rPr>
        <w:t>决算情况说明</w:t>
      </w:r>
    </w:p>
    <w:p w:rsidR="003D5E23" w:rsidRPr="003D5E23" w:rsidRDefault="003D5E23" w:rsidP="003D5E23">
      <w:pPr>
        <w:jc w:val="center"/>
        <w:rPr>
          <w:rFonts w:ascii="方正小标宋_GBK" w:eastAsia="方正小标宋_GBK" w:hint="eastAsia"/>
          <w:sz w:val="32"/>
          <w:szCs w:val="32"/>
        </w:rPr>
      </w:pPr>
    </w:p>
    <w:p w:rsidR="003D5E23" w:rsidRPr="003D5E23" w:rsidRDefault="003D5E23" w:rsidP="003D5E23">
      <w:pPr>
        <w:ind w:firstLineChars="200" w:firstLine="640"/>
        <w:rPr>
          <w:sz w:val="32"/>
          <w:szCs w:val="32"/>
        </w:rPr>
      </w:pPr>
      <w:r w:rsidRPr="003D5E23">
        <w:rPr>
          <w:rFonts w:hint="eastAsia"/>
          <w:sz w:val="32"/>
          <w:szCs w:val="32"/>
        </w:rPr>
        <w:t>2019</w:t>
      </w:r>
      <w:r w:rsidRPr="003D5E23">
        <w:rPr>
          <w:rFonts w:hint="eastAsia"/>
          <w:sz w:val="32"/>
          <w:szCs w:val="32"/>
        </w:rPr>
        <w:t>年度一般公共预算</w:t>
      </w:r>
      <w:r w:rsidRPr="003D5E23">
        <w:rPr>
          <w:sz w:val="32"/>
          <w:szCs w:val="32"/>
        </w:rPr>
        <w:t>“</w:t>
      </w:r>
      <w:r w:rsidRPr="003D5E23">
        <w:rPr>
          <w:rFonts w:hint="eastAsia"/>
          <w:sz w:val="32"/>
          <w:szCs w:val="32"/>
        </w:rPr>
        <w:t>三公</w:t>
      </w:r>
      <w:r w:rsidRPr="003D5E23">
        <w:rPr>
          <w:sz w:val="32"/>
          <w:szCs w:val="32"/>
        </w:rPr>
        <w:t>”</w:t>
      </w:r>
      <w:r w:rsidRPr="003D5E23">
        <w:rPr>
          <w:rFonts w:hint="eastAsia"/>
          <w:sz w:val="32"/>
          <w:szCs w:val="32"/>
        </w:rPr>
        <w:t>经费支出决算数</w:t>
      </w:r>
      <w:r w:rsidRPr="003D5E23">
        <w:rPr>
          <w:rFonts w:hint="eastAsia"/>
          <w:sz w:val="32"/>
          <w:szCs w:val="32"/>
        </w:rPr>
        <w:t>1,226.92</w:t>
      </w:r>
      <w:r w:rsidRPr="003D5E23">
        <w:rPr>
          <w:rFonts w:hint="eastAsia"/>
          <w:sz w:val="32"/>
          <w:szCs w:val="32"/>
        </w:rPr>
        <w:t>万元，比上年减少</w:t>
      </w:r>
      <w:r w:rsidRPr="003D5E23">
        <w:rPr>
          <w:rFonts w:hint="eastAsia"/>
          <w:sz w:val="32"/>
          <w:szCs w:val="32"/>
        </w:rPr>
        <w:t>187.30</w:t>
      </w:r>
      <w:r w:rsidRPr="003D5E23">
        <w:rPr>
          <w:rFonts w:hint="eastAsia"/>
          <w:sz w:val="32"/>
          <w:szCs w:val="32"/>
        </w:rPr>
        <w:t>万元，降低</w:t>
      </w:r>
      <w:r w:rsidRPr="003D5E23">
        <w:rPr>
          <w:rFonts w:hint="eastAsia"/>
          <w:sz w:val="32"/>
          <w:szCs w:val="32"/>
        </w:rPr>
        <w:t>13.24%</w:t>
      </w:r>
      <w:r w:rsidRPr="003D5E23">
        <w:rPr>
          <w:rFonts w:hint="eastAsia"/>
          <w:sz w:val="32"/>
          <w:szCs w:val="32"/>
        </w:rPr>
        <w:t>。主要原因是本年我区按规定压缩公务用车使用经费，合理分配公务用车，预算内无车辆无大修问题，车辆维修费用降低。其中，因公出国（境）费支出</w:t>
      </w:r>
      <w:r w:rsidRPr="003D5E23">
        <w:rPr>
          <w:rFonts w:hint="eastAsia"/>
          <w:sz w:val="32"/>
          <w:szCs w:val="32"/>
        </w:rPr>
        <w:t>0</w:t>
      </w:r>
      <w:r w:rsidRPr="003D5E23">
        <w:rPr>
          <w:rFonts w:hint="eastAsia"/>
          <w:sz w:val="32"/>
          <w:szCs w:val="32"/>
        </w:rPr>
        <w:t>万元，占</w:t>
      </w:r>
      <w:r w:rsidRPr="003D5E23">
        <w:rPr>
          <w:rFonts w:hint="eastAsia"/>
          <w:sz w:val="32"/>
          <w:szCs w:val="32"/>
        </w:rPr>
        <w:t>0%</w:t>
      </w:r>
      <w:r w:rsidRPr="003D5E23">
        <w:rPr>
          <w:rFonts w:hint="eastAsia"/>
          <w:sz w:val="32"/>
          <w:szCs w:val="32"/>
        </w:rPr>
        <w:t>，比上年增加</w:t>
      </w:r>
      <w:r w:rsidRPr="003D5E23">
        <w:rPr>
          <w:rFonts w:hint="eastAsia"/>
          <w:sz w:val="32"/>
          <w:szCs w:val="32"/>
        </w:rPr>
        <w:t>0</w:t>
      </w:r>
      <w:r w:rsidRPr="003D5E23">
        <w:rPr>
          <w:rFonts w:hint="eastAsia"/>
          <w:sz w:val="32"/>
          <w:szCs w:val="32"/>
        </w:rPr>
        <w:t>万元，增长</w:t>
      </w:r>
      <w:r w:rsidRPr="003D5E23">
        <w:rPr>
          <w:rFonts w:hint="eastAsia"/>
          <w:sz w:val="32"/>
          <w:szCs w:val="32"/>
        </w:rPr>
        <w:t>0%</w:t>
      </w:r>
      <w:r w:rsidRPr="003D5E23">
        <w:rPr>
          <w:rFonts w:hint="eastAsia"/>
          <w:sz w:val="32"/>
          <w:szCs w:val="32"/>
        </w:rPr>
        <w:t>。主要原因是本区县无此情况；公务用车购置及运行维护费</w:t>
      </w:r>
      <w:r w:rsidRPr="003D5E23">
        <w:rPr>
          <w:rFonts w:hint="eastAsia"/>
          <w:sz w:val="32"/>
          <w:szCs w:val="32"/>
        </w:rPr>
        <w:t>1,218.02</w:t>
      </w:r>
      <w:r w:rsidRPr="003D5E23">
        <w:rPr>
          <w:rFonts w:hint="eastAsia"/>
          <w:sz w:val="32"/>
          <w:szCs w:val="32"/>
        </w:rPr>
        <w:t>万元，占</w:t>
      </w:r>
      <w:r w:rsidRPr="003D5E23">
        <w:rPr>
          <w:rFonts w:hint="eastAsia"/>
          <w:sz w:val="32"/>
          <w:szCs w:val="32"/>
        </w:rPr>
        <w:t>99.27%</w:t>
      </w:r>
      <w:r w:rsidRPr="003D5E23">
        <w:rPr>
          <w:rFonts w:hint="eastAsia"/>
          <w:sz w:val="32"/>
          <w:szCs w:val="32"/>
        </w:rPr>
        <w:t>，比上年减少</w:t>
      </w:r>
      <w:r w:rsidRPr="003D5E23">
        <w:rPr>
          <w:rFonts w:hint="eastAsia"/>
          <w:sz w:val="32"/>
          <w:szCs w:val="32"/>
        </w:rPr>
        <w:t>185.19</w:t>
      </w:r>
      <w:r w:rsidRPr="003D5E23">
        <w:rPr>
          <w:rFonts w:hint="eastAsia"/>
          <w:sz w:val="32"/>
          <w:szCs w:val="32"/>
        </w:rPr>
        <w:t>万元，降低</w:t>
      </w:r>
      <w:r w:rsidRPr="003D5E23">
        <w:rPr>
          <w:rFonts w:hint="eastAsia"/>
          <w:sz w:val="32"/>
          <w:szCs w:val="32"/>
        </w:rPr>
        <w:t>13.20%</w:t>
      </w:r>
      <w:r w:rsidRPr="003D5E23">
        <w:rPr>
          <w:rFonts w:hint="eastAsia"/>
          <w:sz w:val="32"/>
          <w:szCs w:val="32"/>
        </w:rPr>
        <w:t>。主要原因是本年我区按规定压缩公务用车使用经费，合理分配公务用车，预算内无车辆无大修问题，车辆维修费用降低；公务接待费</w:t>
      </w:r>
      <w:r w:rsidRPr="003D5E23">
        <w:rPr>
          <w:rFonts w:hint="eastAsia"/>
          <w:sz w:val="32"/>
          <w:szCs w:val="32"/>
        </w:rPr>
        <w:t>8.9</w:t>
      </w:r>
      <w:r w:rsidRPr="003D5E23">
        <w:rPr>
          <w:rFonts w:hint="eastAsia"/>
          <w:sz w:val="32"/>
          <w:szCs w:val="32"/>
        </w:rPr>
        <w:t>万元，占</w:t>
      </w:r>
      <w:r w:rsidRPr="003D5E23">
        <w:rPr>
          <w:rFonts w:hint="eastAsia"/>
          <w:sz w:val="32"/>
          <w:szCs w:val="32"/>
        </w:rPr>
        <w:t>0.73%</w:t>
      </w:r>
      <w:r w:rsidRPr="003D5E23">
        <w:rPr>
          <w:rFonts w:hint="eastAsia"/>
          <w:sz w:val="32"/>
          <w:szCs w:val="32"/>
        </w:rPr>
        <w:t>，比上年减少</w:t>
      </w:r>
      <w:r w:rsidRPr="003D5E23">
        <w:rPr>
          <w:rFonts w:hint="eastAsia"/>
          <w:sz w:val="32"/>
          <w:szCs w:val="32"/>
        </w:rPr>
        <w:t>2.11</w:t>
      </w:r>
      <w:r w:rsidRPr="003D5E23">
        <w:rPr>
          <w:rFonts w:hint="eastAsia"/>
          <w:sz w:val="32"/>
          <w:szCs w:val="32"/>
        </w:rPr>
        <w:t>万元，降低</w:t>
      </w:r>
      <w:r w:rsidRPr="003D5E23">
        <w:rPr>
          <w:rFonts w:hint="eastAsia"/>
          <w:sz w:val="32"/>
          <w:szCs w:val="32"/>
        </w:rPr>
        <w:t>19.16%</w:t>
      </w:r>
      <w:r w:rsidRPr="003D5E23">
        <w:rPr>
          <w:rFonts w:hint="eastAsia"/>
          <w:sz w:val="32"/>
          <w:szCs w:val="32"/>
        </w:rPr>
        <w:t>。主要原因是正常经费压缩，单位减少不必要的接待费；具体情况如下：</w:t>
      </w:r>
    </w:p>
    <w:p w:rsidR="003D5E23" w:rsidRPr="003D5E23" w:rsidRDefault="003D5E23" w:rsidP="003D5E23">
      <w:pPr>
        <w:ind w:firstLineChars="200" w:firstLine="640"/>
        <w:rPr>
          <w:rFonts w:hint="eastAsia"/>
          <w:sz w:val="32"/>
          <w:szCs w:val="32"/>
        </w:rPr>
      </w:pPr>
      <w:r w:rsidRPr="003D5E23">
        <w:rPr>
          <w:rFonts w:hint="eastAsia"/>
          <w:sz w:val="32"/>
          <w:szCs w:val="32"/>
        </w:rPr>
        <w:t>因公出国（境）费支出</w:t>
      </w:r>
      <w:r w:rsidRPr="003D5E23">
        <w:rPr>
          <w:rFonts w:hint="eastAsia"/>
          <w:sz w:val="32"/>
          <w:szCs w:val="32"/>
        </w:rPr>
        <w:t>0</w:t>
      </w:r>
      <w:r w:rsidRPr="003D5E23">
        <w:rPr>
          <w:rFonts w:hint="eastAsia"/>
          <w:sz w:val="32"/>
          <w:szCs w:val="32"/>
        </w:rPr>
        <w:t>万元，开支内容包括：本区县无此情况。单位全年安排的因公出国（境）团组</w:t>
      </w:r>
      <w:r w:rsidRPr="003D5E23">
        <w:rPr>
          <w:rFonts w:hint="eastAsia"/>
          <w:sz w:val="32"/>
          <w:szCs w:val="32"/>
        </w:rPr>
        <w:t>0</w:t>
      </w:r>
      <w:r w:rsidRPr="003D5E23">
        <w:rPr>
          <w:rFonts w:hint="eastAsia"/>
          <w:sz w:val="32"/>
          <w:szCs w:val="32"/>
        </w:rPr>
        <w:t>个，因公出国（境）</w:t>
      </w:r>
      <w:r w:rsidRPr="003D5E23">
        <w:rPr>
          <w:rFonts w:hint="eastAsia"/>
          <w:sz w:val="32"/>
          <w:szCs w:val="32"/>
        </w:rPr>
        <w:t>0</w:t>
      </w:r>
      <w:r w:rsidRPr="003D5E23">
        <w:rPr>
          <w:rFonts w:hint="eastAsia"/>
          <w:sz w:val="32"/>
          <w:szCs w:val="32"/>
        </w:rPr>
        <w:t>人次。</w:t>
      </w:r>
    </w:p>
    <w:p w:rsidR="003D5E23" w:rsidRPr="003D5E23" w:rsidRDefault="003D5E23" w:rsidP="003D5E23">
      <w:pPr>
        <w:ind w:firstLineChars="200" w:firstLine="640"/>
        <w:rPr>
          <w:rFonts w:hint="eastAsia"/>
          <w:sz w:val="32"/>
          <w:szCs w:val="32"/>
        </w:rPr>
      </w:pPr>
      <w:r w:rsidRPr="003D5E23">
        <w:rPr>
          <w:rFonts w:hint="eastAsia"/>
          <w:sz w:val="32"/>
          <w:szCs w:val="32"/>
        </w:rPr>
        <w:t>公务用车购置及运行维护费</w:t>
      </w:r>
      <w:r w:rsidRPr="003D5E23">
        <w:rPr>
          <w:rFonts w:hint="eastAsia"/>
          <w:sz w:val="32"/>
          <w:szCs w:val="32"/>
        </w:rPr>
        <w:t>1,218.02</w:t>
      </w:r>
      <w:r w:rsidRPr="003D5E23">
        <w:rPr>
          <w:rFonts w:hint="eastAsia"/>
          <w:sz w:val="32"/>
          <w:szCs w:val="32"/>
        </w:rPr>
        <w:t>万元，其中，公务用车购置费</w:t>
      </w:r>
      <w:r w:rsidRPr="003D5E23">
        <w:rPr>
          <w:rFonts w:hint="eastAsia"/>
          <w:sz w:val="32"/>
          <w:szCs w:val="32"/>
        </w:rPr>
        <w:t>0</w:t>
      </w:r>
      <w:r w:rsidRPr="003D5E23">
        <w:rPr>
          <w:rFonts w:hint="eastAsia"/>
          <w:sz w:val="32"/>
          <w:szCs w:val="32"/>
        </w:rPr>
        <w:t>万元，公务用车运行维护费</w:t>
      </w:r>
      <w:r w:rsidRPr="003D5E23">
        <w:rPr>
          <w:rFonts w:hint="eastAsia"/>
          <w:sz w:val="32"/>
          <w:szCs w:val="32"/>
        </w:rPr>
        <w:t>1,218.02</w:t>
      </w:r>
      <w:r w:rsidRPr="003D5E23">
        <w:rPr>
          <w:rFonts w:hint="eastAsia"/>
          <w:sz w:val="32"/>
          <w:szCs w:val="32"/>
        </w:rPr>
        <w:t>万元。公务用车运行维护费开支内容包括车辆保险，车辆燃料费及车</w:t>
      </w:r>
      <w:r w:rsidRPr="003D5E23">
        <w:rPr>
          <w:rFonts w:hint="eastAsia"/>
          <w:sz w:val="32"/>
          <w:szCs w:val="32"/>
        </w:rPr>
        <w:lastRenderedPageBreak/>
        <w:t>辆运行维护费等。公务用车购置数</w:t>
      </w:r>
      <w:r w:rsidRPr="003D5E23">
        <w:rPr>
          <w:rFonts w:hint="eastAsia"/>
          <w:sz w:val="32"/>
          <w:szCs w:val="32"/>
        </w:rPr>
        <w:t>0</w:t>
      </w:r>
      <w:r w:rsidRPr="003D5E23">
        <w:rPr>
          <w:rFonts w:hint="eastAsia"/>
          <w:sz w:val="32"/>
          <w:szCs w:val="32"/>
        </w:rPr>
        <w:t>辆，公务用车保有量</w:t>
      </w:r>
      <w:r w:rsidRPr="003D5E23">
        <w:rPr>
          <w:rFonts w:hint="eastAsia"/>
          <w:sz w:val="32"/>
          <w:szCs w:val="32"/>
        </w:rPr>
        <w:t>760</w:t>
      </w:r>
      <w:r w:rsidRPr="003D5E23">
        <w:rPr>
          <w:rFonts w:hint="eastAsia"/>
          <w:sz w:val="32"/>
          <w:szCs w:val="32"/>
        </w:rPr>
        <w:t>辆。</w:t>
      </w:r>
    </w:p>
    <w:p w:rsidR="003D5E23" w:rsidRPr="003D5E23" w:rsidRDefault="003D5E23" w:rsidP="003D5E23">
      <w:pPr>
        <w:ind w:firstLineChars="200" w:firstLine="640"/>
        <w:rPr>
          <w:sz w:val="32"/>
          <w:szCs w:val="32"/>
        </w:rPr>
      </w:pPr>
      <w:r w:rsidRPr="003D5E23">
        <w:rPr>
          <w:rFonts w:hint="eastAsia"/>
          <w:sz w:val="32"/>
          <w:szCs w:val="32"/>
        </w:rPr>
        <w:t>公务接待费</w:t>
      </w:r>
      <w:r w:rsidRPr="003D5E23">
        <w:rPr>
          <w:rFonts w:hint="eastAsia"/>
          <w:sz w:val="32"/>
          <w:szCs w:val="32"/>
        </w:rPr>
        <w:t>8.9</w:t>
      </w:r>
      <w:r w:rsidRPr="003D5E23">
        <w:rPr>
          <w:rFonts w:hint="eastAsia"/>
          <w:sz w:val="32"/>
          <w:szCs w:val="32"/>
        </w:rPr>
        <w:t>万元。开支内容包括单位督查、巡查、考核等。单位全年安排的国内公务接待</w:t>
      </w:r>
      <w:r w:rsidRPr="003D5E23">
        <w:rPr>
          <w:rFonts w:hint="eastAsia"/>
          <w:sz w:val="32"/>
          <w:szCs w:val="32"/>
        </w:rPr>
        <w:t>164</w:t>
      </w:r>
      <w:r w:rsidRPr="003D5E23">
        <w:rPr>
          <w:rFonts w:hint="eastAsia"/>
          <w:sz w:val="32"/>
          <w:szCs w:val="32"/>
        </w:rPr>
        <w:t>批次，</w:t>
      </w:r>
      <w:r w:rsidRPr="003D5E23">
        <w:rPr>
          <w:rFonts w:hint="eastAsia"/>
          <w:sz w:val="32"/>
          <w:szCs w:val="32"/>
        </w:rPr>
        <w:t>2,196</w:t>
      </w:r>
      <w:r w:rsidRPr="003D5E23">
        <w:rPr>
          <w:rFonts w:hint="eastAsia"/>
          <w:sz w:val="32"/>
          <w:szCs w:val="32"/>
        </w:rPr>
        <w:t>人次。</w:t>
      </w:r>
    </w:p>
    <w:p w:rsidR="00C30839" w:rsidRPr="003D5E23" w:rsidRDefault="003D5E23" w:rsidP="003D5E23">
      <w:pPr>
        <w:ind w:firstLineChars="200" w:firstLine="640"/>
        <w:rPr>
          <w:rFonts w:hint="eastAsia"/>
          <w:sz w:val="32"/>
          <w:szCs w:val="32"/>
        </w:rPr>
      </w:pPr>
      <w:r w:rsidRPr="003D5E23">
        <w:rPr>
          <w:rFonts w:hint="eastAsia"/>
          <w:sz w:val="32"/>
          <w:szCs w:val="32"/>
        </w:rPr>
        <w:t>与年初预算相比情况</w:t>
      </w:r>
      <w:r w:rsidRPr="003D5E23">
        <w:rPr>
          <w:rFonts w:hint="eastAsia"/>
          <w:sz w:val="32"/>
          <w:szCs w:val="32"/>
        </w:rPr>
        <w:t>:</w:t>
      </w:r>
      <w:r w:rsidRPr="003D5E23">
        <w:rPr>
          <w:rFonts w:hint="eastAsia"/>
          <w:sz w:val="32"/>
          <w:szCs w:val="32"/>
        </w:rPr>
        <w:t>一般公共预算</w:t>
      </w:r>
      <w:r w:rsidRPr="003D5E23">
        <w:rPr>
          <w:sz w:val="32"/>
          <w:szCs w:val="32"/>
        </w:rPr>
        <w:t>“</w:t>
      </w:r>
      <w:r w:rsidRPr="003D5E23">
        <w:rPr>
          <w:rFonts w:hint="eastAsia"/>
          <w:sz w:val="32"/>
          <w:szCs w:val="32"/>
        </w:rPr>
        <w:t>三公</w:t>
      </w:r>
      <w:r w:rsidRPr="003D5E23">
        <w:rPr>
          <w:sz w:val="32"/>
          <w:szCs w:val="32"/>
        </w:rPr>
        <w:t>”</w:t>
      </w:r>
      <w:r w:rsidRPr="003D5E23">
        <w:rPr>
          <w:rFonts w:hint="eastAsia"/>
          <w:sz w:val="32"/>
          <w:szCs w:val="32"/>
        </w:rPr>
        <w:t>经费支出年初预算数</w:t>
      </w:r>
      <w:r w:rsidRPr="003D5E23">
        <w:rPr>
          <w:rFonts w:hint="eastAsia"/>
          <w:sz w:val="32"/>
          <w:szCs w:val="32"/>
        </w:rPr>
        <w:t>1,503.69</w:t>
      </w:r>
      <w:r w:rsidRPr="003D5E23">
        <w:rPr>
          <w:rFonts w:hint="eastAsia"/>
          <w:sz w:val="32"/>
          <w:szCs w:val="32"/>
        </w:rPr>
        <w:t>万元，决算数</w:t>
      </w:r>
      <w:r w:rsidRPr="003D5E23">
        <w:rPr>
          <w:rFonts w:hint="eastAsia"/>
          <w:sz w:val="32"/>
          <w:szCs w:val="32"/>
        </w:rPr>
        <w:t>1,226.92</w:t>
      </w:r>
      <w:r w:rsidRPr="003D5E23">
        <w:rPr>
          <w:rFonts w:hint="eastAsia"/>
          <w:sz w:val="32"/>
          <w:szCs w:val="32"/>
        </w:rPr>
        <w:t>万元，预决算差异率</w:t>
      </w:r>
      <w:r w:rsidRPr="003D5E23">
        <w:rPr>
          <w:rFonts w:hint="eastAsia"/>
          <w:sz w:val="32"/>
          <w:szCs w:val="32"/>
        </w:rPr>
        <w:t>-18.41%</w:t>
      </w:r>
      <w:r w:rsidRPr="003D5E23">
        <w:rPr>
          <w:rFonts w:hint="eastAsia"/>
          <w:sz w:val="32"/>
          <w:szCs w:val="32"/>
        </w:rPr>
        <w:t>，主要原因是我区按规定压缩公务用车使用经费，合理分配公务用车，预算内无车辆无大修问题，车辆维修费用降低。其中，因公出国（境）费支出预算数</w:t>
      </w:r>
      <w:r w:rsidRPr="003D5E23">
        <w:rPr>
          <w:rFonts w:hint="eastAsia"/>
          <w:sz w:val="32"/>
          <w:szCs w:val="32"/>
        </w:rPr>
        <w:t>0</w:t>
      </w:r>
      <w:r w:rsidRPr="003D5E23">
        <w:rPr>
          <w:rFonts w:hint="eastAsia"/>
          <w:sz w:val="32"/>
          <w:szCs w:val="32"/>
        </w:rPr>
        <w:t>万元，决算数</w:t>
      </w:r>
      <w:r w:rsidRPr="003D5E23">
        <w:rPr>
          <w:rFonts w:hint="eastAsia"/>
          <w:sz w:val="32"/>
          <w:szCs w:val="32"/>
        </w:rPr>
        <w:t>0</w:t>
      </w:r>
      <w:r w:rsidRPr="003D5E23">
        <w:rPr>
          <w:rFonts w:hint="eastAsia"/>
          <w:sz w:val="32"/>
          <w:szCs w:val="32"/>
        </w:rPr>
        <w:t>万元，预决算差异率</w:t>
      </w:r>
      <w:r w:rsidRPr="003D5E23">
        <w:rPr>
          <w:rFonts w:hint="eastAsia"/>
          <w:sz w:val="32"/>
          <w:szCs w:val="32"/>
        </w:rPr>
        <w:t>0%</w:t>
      </w:r>
      <w:r w:rsidRPr="003D5E23">
        <w:rPr>
          <w:rFonts w:hint="eastAsia"/>
          <w:sz w:val="32"/>
          <w:szCs w:val="32"/>
        </w:rPr>
        <w:t>，主要原因是本区县无此情况；公务用车购置费预算数</w:t>
      </w:r>
      <w:r w:rsidRPr="003D5E23">
        <w:rPr>
          <w:rFonts w:hint="eastAsia"/>
          <w:sz w:val="32"/>
          <w:szCs w:val="32"/>
        </w:rPr>
        <w:t>0</w:t>
      </w:r>
      <w:r w:rsidRPr="003D5E23">
        <w:rPr>
          <w:rFonts w:hint="eastAsia"/>
          <w:sz w:val="32"/>
          <w:szCs w:val="32"/>
        </w:rPr>
        <w:t>万元，决算数</w:t>
      </w:r>
      <w:r w:rsidRPr="003D5E23">
        <w:rPr>
          <w:rFonts w:hint="eastAsia"/>
          <w:sz w:val="32"/>
          <w:szCs w:val="32"/>
        </w:rPr>
        <w:t>0</w:t>
      </w:r>
      <w:r w:rsidRPr="003D5E23">
        <w:rPr>
          <w:rFonts w:hint="eastAsia"/>
          <w:sz w:val="32"/>
          <w:szCs w:val="32"/>
        </w:rPr>
        <w:t>万元，预决算差异率</w:t>
      </w:r>
      <w:r w:rsidRPr="003D5E23">
        <w:rPr>
          <w:rFonts w:hint="eastAsia"/>
          <w:sz w:val="32"/>
          <w:szCs w:val="32"/>
        </w:rPr>
        <w:t>0%</w:t>
      </w:r>
      <w:r w:rsidRPr="003D5E23">
        <w:rPr>
          <w:rFonts w:hint="eastAsia"/>
          <w:sz w:val="32"/>
          <w:szCs w:val="32"/>
        </w:rPr>
        <w:t>，主要原因是本区县无此情况；公务用车运行费预算数</w:t>
      </w:r>
      <w:r w:rsidRPr="003D5E23">
        <w:rPr>
          <w:rFonts w:hint="eastAsia"/>
          <w:sz w:val="32"/>
          <w:szCs w:val="32"/>
        </w:rPr>
        <w:t>1,464.8</w:t>
      </w:r>
      <w:r w:rsidRPr="003D5E23">
        <w:rPr>
          <w:rFonts w:hint="eastAsia"/>
          <w:sz w:val="32"/>
          <w:szCs w:val="32"/>
        </w:rPr>
        <w:t>万元，决算数</w:t>
      </w:r>
      <w:r w:rsidRPr="003D5E23">
        <w:rPr>
          <w:rFonts w:hint="eastAsia"/>
          <w:sz w:val="32"/>
          <w:szCs w:val="32"/>
        </w:rPr>
        <w:t>1,218.02</w:t>
      </w:r>
      <w:r w:rsidRPr="003D5E23">
        <w:rPr>
          <w:rFonts w:hint="eastAsia"/>
          <w:sz w:val="32"/>
          <w:szCs w:val="32"/>
        </w:rPr>
        <w:t>万元，预决算差异率</w:t>
      </w:r>
      <w:r w:rsidRPr="003D5E23">
        <w:rPr>
          <w:rFonts w:hint="eastAsia"/>
          <w:sz w:val="32"/>
          <w:szCs w:val="32"/>
        </w:rPr>
        <w:t>-16.85%</w:t>
      </w:r>
      <w:r w:rsidRPr="003D5E23">
        <w:rPr>
          <w:rFonts w:hint="eastAsia"/>
          <w:sz w:val="32"/>
          <w:szCs w:val="32"/>
        </w:rPr>
        <w:t>，主要原因是我区按规定压缩公务用车使用经费，合理分配公务用车，预算内无车辆无大修问题，车辆维修费用降低；公务接待费预算数</w:t>
      </w:r>
      <w:r w:rsidRPr="003D5E23">
        <w:rPr>
          <w:rFonts w:hint="eastAsia"/>
          <w:sz w:val="32"/>
          <w:szCs w:val="32"/>
        </w:rPr>
        <w:t>38.89</w:t>
      </w:r>
      <w:r w:rsidRPr="003D5E23">
        <w:rPr>
          <w:rFonts w:hint="eastAsia"/>
          <w:sz w:val="32"/>
          <w:szCs w:val="32"/>
        </w:rPr>
        <w:t>万元，决算数</w:t>
      </w:r>
      <w:r w:rsidRPr="003D5E23">
        <w:rPr>
          <w:rFonts w:hint="eastAsia"/>
          <w:sz w:val="32"/>
          <w:szCs w:val="32"/>
        </w:rPr>
        <w:t>8.9</w:t>
      </w:r>
      <w:r w:rsidRPr="003D5E23">
        <w:rPr>
          <w:rFonts w:hint="eastAsia"/>
          <w:sz w:val="32"/>
          <w:szCs w:val="32"/>
        </w:rPr>
        <w:t>万元，预决算差异率</w:t>
      </w:r>
      <w:r w:rsidRPr="003D5E23">
        <w:rPr>
          <w:rFonts w:hint="eastAsia"/>
          <w:sz w:val="32"/>
          <w:szCs w:val="32"/>
        </w:rPr>
        <w:t>-77.11%</w:t>
      </w:r>
      <w:r w:rsidRPr="003D5E23">
        <w:rPr>
          <w:rFonts w:hint="eastAsia"/>
          <w:sz w:val="32"/>
          <w:szCs w:val="32"/>
        </w:rPr>
        <w:t>，主要原因是正常经费压缩，单位减少不必要的接待费。</w:t>
      </w:r>
    </w:p>
    <w:sectPr w:rsidR="00C30839" w:rsidRPr="003D5E23" w:rsidSect="00C30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5E23"/>
    <w:rsid w:val="003D5E23"/>
    <w:rsid w:val="006809E5"/>
    <w:rsid w:val="00C30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E23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1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李裔恒(17008)</dc:creator>
  <cp:keywords/>
  <dc:description/>
  <cp:lastModifiedBy>李裔恒(17008)</cp:lastModifiedBy>
  <cp:revision>3</cp:revision>
  <dcterms:created xsi:type="dcterms:W3CDTF">2020-10-27T04:53:00Z</dcterms:created>
  <dcterms:modified xsi:type="dcterms:W3CDTF">2020-10-27T04:55:00Z</dcterms:modified>
</cp:coreProperties>
</file>