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附件1：</w:t>
      </w:r>
    </w:p>
    <w:p>
      <w:pPr>
        <w:spacing w:line="560" w:lineRule="exact"/>
        <w:ind w:firstLine="440" w:firstLineChars="100"/>
        <w:jc w:val="center"/>
        <w:rPr>
          <w:rFonts w:ascii="Times New Roman" w:hAnsi="Times New Roman" w:eastAsia="方正黑体_GBK" w:cs="Times New Roman"/>
          <w:sz w:val="44"/>
          <w:szCs w:val="44"/>
        </w:rPr>
      </w:pPr>
      <w:r>
        <w:rPr>
          <w:rFonts w:hint="eastAsia" w:ascii="Times New Roman" w:hAnsi="Times New Roman" w:eastAsia="方正黑体_GBK" w:cs="Times New Roman"/>
          <w:sz w:val="44"/>
          <w:szCs w:val="44"/>
          <w:lang w:val="en-US" w:eastAsia="zh-CN"/>
        </w:rPr>
        <w:t>2020年学生资助补助经费（普通高中）资金</w:t>
      </w:r>
      <w:r>
        <w:rPr>
          <w:rFonts w:ascii="Times New Roman" w:hAnsi="Times New Roman" w:eastAsia="方正黑体_GBK" w:cs="Times New Roman"/>
          <w:sz w:val="44"/>
          <w:szCs w:val="44"/>
        </w:rPr>
        <w:t>安排使用情况公告</w:t>
      </w:r>
    </w:p>
    <w:p>
      <w:pPr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2020</w:t>
      </w:r>
      <w:r>
        <w:rPr>
          <w:rFonts w:ascii="Times New Roman" w:hAnsi="Times New Roman" w:eastAsia="方正仿宋_GBK" w:cs="Times New Roman"/>
          <w:sz w:val="32"/>
          <w:szCs w:val="32"/>
        </w:rPr>
        <w:t>年，上级下达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米东区学生资助补助经费（普通高中）资金432.12</w:t>
      </w:r>
      <w:r>
        <w:rPr>
          <w:rFonts w:ascii="Times New Roman" w:hAnsi="Times New Roman" w:eastAsia="方正仿宋_GBK" w:cs="Times New Roman"/>
          <w:sz w:val="32"/>
          <w:szCs w:val="32"/>
        </w:rPr>
        <w:t>万元，按照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乌财科教【2019】98号（米东财行【2020】9号）</w:t>
      </w:r>
      <w:r>
        <w:rPr>
          <w:rFonts w:ascii="Times New Roman" w:hAnsi="Times New Roman" w:eastAsia="方正仿宋_GBK" w:cs="Times New Roman"/>
          <w:sz w:val="32"/>
          <w:szCs w:val="32"/>
        </w:rPr>
        <w:t>现将有关资金安排使用情况公示如下：</w:t>
      </w:r>
    </w:p>
    <w:p>
      <w:pPr>
        <w:spacing w:line="560" w:lineRule="exact"/>
        <w:rPr>
          <w:rFonts w:ascii="Times New Roman" w:hAnsi="Times New Roman" w:eastAsia="方正黑体_GBK" w:cs="Times New Roman"/>
          <w:sz w:val="32"/>
          <w:szCs w:val="32"/>
        </w:rPr>
      </w:pPr>
      <w:r>
        <w:rPr>
          <w:rFonts w:ascii="Times New Roman" w:hAnsi="Times New Roman" w:eastAsia="方正黑体_GBK" w:cs="Times New Roman"/>
          <w:sz w:val="32"/>
          <w:szCs w:val="32"/>
        </w:rPr>
        <w:t>一、资金来源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1.《关于提前下达2020年学生资助补助经费（普通高中）预算的通知》乌财科教【2019】98号（米东财行【2020】9号）下达资金432.12万元；</w:t>
      </w:r>
    </w:p>
    <w:p>
      <w:pPr>
        <w:spacing w:line="560" w:lineRule="exact"/>
        <w:ind w:firstLine="640" w:firstLineChars="200"/>
        <w:rPr>
          <w:rFonts w:ascii="Times New Roman" w:hAnsi="Times New Roman" w:eastAsia="方正黑体_GBK" w:cs="Times New Roman"/>
          <w:sz w:val="32"/>
          <w:szCs w:val="32"/>
        </w:rPr>
      </w:pPr>
      <w:r>
        <w:rPr>
          <w:rFonts w:ascii="Times New Roman" w:hAnsi="Times New Roman" w:eastAsia="方正黑体_GBK" w:cs="Times New Roman"/>
          <w:sz w:val="32"/>
          <w:szCs w:val="32"/>
        </w:rPr>
        <w:t>二、资金安排使用原则</w:t>
      </w:r>
    </w:p>
    <w:p>
      <w:pPr>
        <w:spacing w:line="560" w:lineRule="exact"/>
        <w:ind w:firstLine="640" w:firstLineChars="200"/>
        <w:rPr>
          <w:rFonts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ascii="Times New Roman" w:hAnsi="Times New Roman" w:eastAsia="方正仿宋_GBK" w:cs="Times New Roman"/>
          <w:color w:val="auto"/>
          <w:sz w:val="32"/>
          <w:szCs w:val="32"/>
        </w:rPr>
        <w:t>按照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eastAsia="zh-CN"/>
        </w:rPr>
        <w:t>《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新疆维吾尔自治区普通高中国家助学金管理办法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eastAsia="zh-CN"/>
        </w:rPr>
        <w:t>》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乌财教【2016】228号</w:t>
      </w:r>
      <w:r>
        <w:rPr>
          <w:rFonts w:ascii="Times New Roman" w:hAnsi="Times New Roman" w:eastAsia="方正仿宋_GBK" w:cs="Times New Roman"/>
          <w:color w:val="auto"/>
          <w:sz w:val="32"/>
          <w:szCs w:val="32"/>
        </w:rPr>
        <w:t>，结合项目准备情况，按照以下原则安排使用资金。</w:t>
      </w:r>
    </w:p>
    <w:p>
      <w:pPr>
        <w:spacing w:line="56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一是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.《关于提前下达2020年学生资助补助经费（普通高中）预算的通知》乌财科教【2019】98号（米东财行【2020】9号）</w:t>
      </w:r>
    </w:p>
    <w:p>
      <w:pPr>
        <w:spacing w:line="560" w:lineRule="exact"/>
        <w:ind w:firstLine="640" w:firstLineChars="200"/>
        <w:rPr>
          <w:rFonts w:ascii="Times New Roman" w:hAnsi="Times New Roman" w:eastAsia="方正黑体_GBK" w:cs="Times New Roman"/>
          <w:sz w:val="32"/>
          <w:szCs w:val="32"/>
        </w:rPr>
      </w:pPr>
      <w:r>
        <w:rPr>
          <w:rFonts w:ascii="Times New Roman" w:hAnsi="Times New Roman" w:eastAsia="方正黑体_GBK" w:cs="Times New Roman"/>
          <w:sz w:val="32"/>
          <w:szCs w:val="32"/>
        </w:rPr>
        <w:t>三、资金安排使用情况</w:t>
      </w:r>
    </w:p>
    <w:p>
      <w:pPr>
        <w:spacing w:line="560" w:lineRule="exact"/>
        <w:jc w:val="center"/>
        <w:rPr>
          <w:rFonts w:ascii="Times New Roman" w:hAnsi="Times New Roman" w:eastAsia="方正黑体_GBK" w:cs="Times New Roman"/>
          <w:sz w:val="28"/>
          <w:szCs w:val="28"/>
        </w:rPr>
      </w:pPr>
      <w:r>
        <w:rPr>
          <w:rFonts w:hint="eastAsia" w:ascii="Times New Roman" w:hAnsi="Times New Roman" w:eastAsia="方正黑体_GBK" w:cs="Times New Roman"/>
          <w:sz w:val="28"/>
          <w:szCs w:val="28"/>
          <w:lang w:val="en-US" w:eastAsia="zh-CN"/>
        </w:rPr>
        <w:t>2020</w:t>
      </w:r>
      <w:r>
        <w:rPr>
          <w:rFonts w:ascii="Times New Roman" w:hAnsi="Times New Roman" w:eastAsia="方正黑体_GBK" w:cs="Times New Roman"/>
          <w:sz w:val="28"/>
          <w:szCs w:val="28"/>
        </w:rPr>
        <w:t>年财政扶贫资金安排使用情况表</w:t>
      </w:r>
    </w:p>
    <w:tbl>
      <w:tblPr>
        <w:tblStyle w:val="3"/>
        <w:tblW w:w="11006" w:type="dxa"/>
        <w:tblInd w:w="-13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3993"/>
        <w:gridCol w:w="2213"/>
        <w:gridCol w:w="1856"/>
        <w:gridCol w:w="22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sz w:val="28"/>
                <w:szCs w:val="28"/>
              </w:rPr>
              <w:t>序号</w:t>
            </w:r>
          </w:p>
        </w:tc>
        <w:tc>
          <w:tcPr>
            <w:tcW w:w="3993" w:type="dxa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sz w:val="28"/>
                <w:szCs w:val="28"/>
              </w:rPr>
              <w:t>项目名称</w:t>
            </w:r>
          </w:p>
        </w:tc>
        <w:tc>
          <w:tcPr>
            <w:tcW w:w="2213" w:type="dxa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sz w:val="28"/>
                <w:szCs w:val="28"/>
              </w:rPr>
              <w:t>建设地点</w:t>
            </w:r>
          </w:p>
        </w:tc>
        <w:tc>
          <w:tcPr>
            <w:tcW w:w="1856" w:type="dxa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sz w:val="28"/>
                <w:szCs w:val="28"/>
              </w:rPr>
              <w:t>投资规模</w:t>
            </w:r>
          </w:p>
        </w:tc>
        <w:tc>
          <w:tcPr>
            <w:tcW w:w="2269" w:type="dxa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sz w:val="28"/>
                <w:szCs w:val="28"/>
              </w:rPr>
              <w:t>责任单位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9" w:hRule="atLeast"/>
        </w:trPr>
        <w:tc>
          <w:tcPr>
            <w:tcW w:w="675" w:type="dxa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3993" w:type="dxa"/>
          </w:tcPr>
          <w:p>
            <w:pPr>
              <w:spacing w:line="560" w:lineRule="exact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《关于提前下达2020年学生资助补助经费（普通高中）预算的通知》</w:t>
            </w:r>
          </w:p>
        </w:tc>
        <w:tc>
          <w:tcPr>
            <w:tcW w:w="2213" w:type="dxa"/>
          </w:tcPr>
          <w:p>
            <w:pPr>
              <w:bidi w:val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bidi w:val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米东区</w:t>
            </w:r>
          </w:p>
        </w:tc>
        <w:tc>
          <w:tcPr>
            <w:tcW w:w="1856" w:type="dxa"/>
          </w:tcPr>
          <w:p>
            <w:pPr>
              <w:spacing w:line="560" w:lineRule="exact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432.12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万元</w:t>
            </w:r>
          </w:p>
        </w:tc>
        <w:tc>
          <w:tcPr>
            <w:tcW w:w="2269" w:type="dxa"/>
          </w:tcPr>
          <w:p>
            <w:pPr>
              <w:bidi w:val="0"/>
              <w:jc w:val="both"/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米东区教育局（第101中、61中学、米泉中学）</w:t>
            </w:r>
          </w:p>
        </w:tc>
      </w:tr>
    </w:tbl>
    <w:p>
      <w:pPr>
        <w:spacing w:line="560" w:lineRule="exact"/>
        <w:rPr>
          <w:rFonts w:ascii="Times New Roman" w:hAnsi="Times New Roman" w:eastAsia="方正仿宋_GBK" w:cs="Times New Roman"/>
          <w:sz w:val="24"/>
          <w:szCs w:val="24"/>
        </w:rPr>
      </w:pPr>
      <w:r>
        <w:rPr>
          <w:rFonts w:ascii="Times New Roman" w:hAnsi="Times New Roman" w:eastAsia="方正仿宋_GBK" w:cs="Times New Roman"/>
          <w:sz w:val="24"/>
          <w:szCs w:val="24"/>
        </w:rPr>
        <w:t>备注：每个具体项目建设情况由责任单位另行公告公示。</w:t>
      </w:r>
    </w:p>
    <w:p>
      <w:pPr>
        <w:spacing w:line="560" w:lineRule="exact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监督电话：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6884135</w:t>
      </w:r>
    </w:p>
    <w:p>
      <w:pPr>
        <w:spacing w:line="560" w:lineRule="exact"/>
        <w:rPr>
          <w:rFonts w:ascii="Times New Roman" w:hAnsi="Times New Roman" w:cs="Times New Roma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DE541D"/>
    <w:rsid w:val="06F23732"/>
    <w:rsid w:val="08917A95"/>
    <w:rsid w:val="0A2257E0"/>
    <w:rsid w:val="0DFA143C"/>
    <w:rsid w:val="17891FC5"/>
    <w:rsid w:val="1C386391"/>
    <w:rsid w:val="2CC8300C"/>
    <w:rsid w:val="312546FD"/>
    <w:rsid w:val="32620EC8"/>
    <w:rsid w:val="37EE5E1F"/>
    <w:rsid w:val="42C72F1D"/>
    <w:rsid w:val="4C184415"/>
    <w:rsid w:val="56C011C0"/>
    <w:rsid w:val="56C56619"/>
    <w:rsid w:val="771E0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Thinkpad</dc:creator>
  <cp:lastModifiedBy>Thinkpad</cp:lastModifiedBy>
  <dcterms:modified xsi:type="dcterms:W3CDTF">2020-05-18T05:00:05Z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