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sz w:val="40"/>
          <w:szCs w:val="40"/>
          <w:lang w:eastAsia="zh-CN"/>
        </w:rPr>
      </w:pPr>
      <w:r>
        <w:rPr>
          <w:rFonts w:hint="eastAsia" w:ascii="Times New Roman" w:hAnsi="Times New Roman" w:eastAsia="方正小标宋简体" w:cs="Times New Roman"/>
          <w:sz w:val="40"/>
          <w:szCs w:val="40"/>
          <w:lang w:eastAsia="zh-CN"/>
        </w:rPr>
        <w:t>截至</w:t>
      </w:r>
      <w:r>
        <w:rPr>
          <w:rFonts w:hint="default" w:ascii="Times New Roman" w:hAnsi="Times New Roman" w:eastAsia="方正小标宋简体" w:cs="Times New Roman"/>
          <w:sz w:val="40"/>
          <w:szCs w:val="40"/>
          <w:lang w:val="en-US" w:eastAsia="zh-CN"/>
        </w:rPr>
        <w:t>202</w:t>
      </w:r>
      <w:r>
        <w:rPr>
          <w:rFonts w:hint="eastAsia" w:ascii="Times New Roman" w:hAnsi="Times New Roman" w:eastAsia="方正小标宋简体" w:cs="Times New Roman"/>
          <w:sz w:val="40"/>
          <w:szCs w:val="40"/>
          <w:lang w:val="en-US" w:eastAsia="zh-CN"/>
        </w:rPr>
        <w:t>0</w:t>
      </w:r>
      <w:r>
        <w:rPr>
          <w:rFonts w:hint="default" w:ascii="Times New Roman" w:hAnsi="Times New Roman" w:eastAsia="方正小标宋简体" w:cs="Times New Roman"/>
          <w:sz w:val="40"/>
          <w:szCs w:val="40"/>
          <w:lang w:val="en-US" w:eastAsia="zh-CN"/>
        </w:rPr>
        <w:t>年</w:t>
      </w:r>
      <w:r>
        <w:rPr>
          <w:rFonts w:hint="eastAsia" w:ascii="Times New Roman" w:hAnsi="Times New Roman" w:eastAsia="方正小标宋简体" w:cs="Times New Roman"/>
          <w:sz w:val="40"/>
          <w:szCs w:val="40"/>
          <w:lang w:val="en-US" w:eastAsia="zh-CN"/>
        </w:rPr>
        <w:t>10月米东区</w:t>
      </w:r>
      <w:r>
        <w:rPr>
          <w:rFonts w:hint="default" w:ascii="Times New Roman" w:hAnsi="Times New Roman" w:eastAsia="方正小标宋简体" w:cs="Times New Roman"/>
          <w:sz w:val="40"/>
          <w:szCs w:val="40"/>
          <w:lang w:eastAsia="zh-CN"/>
        </w:rPr>
        <w:t>政府债务</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sz w:val="40"/>
          <w:szCs w:val="40"/>
        </w:rPr>
      </w:pPr>
      <w:r>
        <w:rPr>
          <w:rFonts w:hint="eastAsia" w:ascii="Times New Roman" w:hAnsi="Times New Roman" w:eastAsia="方正小标宋简体" w:cs="Times New Roman"/>
          <w:sz w:val="40"/>
          <w:szCs w:val="40"/>
          <w:lang w:eastAsia="zh-CN"/>
        </w:rPr>
        <w:t>预算调整</w:t>
      </w:r>
      <w:r>
        <w:rPr>
          <w:rFonts w:hint="default" w:ascii="Times New Roman" w:hAnsi="Times New Roman" w:eastAsia="方正小标宋简体" w:cs="Times New Roman"/>
          <w:sz w:val="40"/>
          <w:szCs w:val="40"/>
        </w:rPr>
        <w:t>情况说明</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default" w:ascii="Times New Roman" w:hAnsi="Times New Roman" w:eastAsia="黑体" w:cs="Times New Roman"/>
          <w:sz w:val="30"/>
          <w:szCs w:val="30"/>
          <w:lang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lang w:eastAsia="zh-CN"/>
        </w:rPr>
        <w:t>一、</w:t>
      </w:r>
      <w:r>
        <w:rPr>
          <w:rFonts w:hint="eastAsia" w:ascii="Times New Roman" w:hAnsi="Times New Roman" w:eastAsia="黑体" w:cs="Times New Roman"/>
          <w:sz w:val="30"/>
          <w:szCs w:val="30"/>
          <w:lang w:eastAsia="zh-CN"/>
        </w:rPr>
        <w:t>截至</w:t>
      </w:r>
      <w:r>
        <w:rPr>
          <w:rFonts w:hint="default" w:ascii="Times New Roman" w:hAnsi="Times New Roman" w:eastAsia="黑体" w:cs="Times New Roman"/>
          <w:sz w:val="30"/>
          <w:szCs w:val="30"/>
          <w:lang w:val="en-US" w:eastAsia="zh-CN"/>
        </w:rPr>
        <w:t>202</w:t>
      </w:r>
      <w:r>
        <w:rPr>
          <w:rFonts w:hint="eastAsia" w:ascii="Times New Roman" w:hAnsi="Times New Roman" w:eastAsia="黑体" w:cs="Times New Roman"/>
          <w:sz w:val="30"/>
          <w:szCs w:val="30"/>
          <w:lang w:val="en-US" w:eastAsia="zh-CN"/>
        </w:rPr>
        <w:t>0</w:t>
      </w:r>
      <w:r>
        <w:rPr>
          <w:rFonts w:hint="default" w:ascii="Times New Roman" w:hAnsi="Times New Roman" w:eastAsia="黑体" w:cs="Times New Roman"/>
          <w:sz w:val="30"/>
          <w:szCs w:val="30"/>
          <w:lang w:val="en-US" w:eastAsia="zh-CN"/>
        </w:rPr>
        <w:t>年</w:t>
      </w:r>
      <w:r>
        <w:rPr>
          <w:rFonts w:hint="eastAsia" w:ascii="Times New Roman" w:hAnsi="Times New Roman" w:eastAsia="黑体" w:cs="Times New Roman"/>
          <w:sz w:val="30"/>
          <w:szCs w:val="30"/>
          <w:lang w:val="en-US" w:eastAsia="zh-CN"/>
        </w:rPr>
        <w:t>1月米东区</w:t>
      </w:r>
      <w:r>
        <w:rPr>
          <w:rFonts w:hint="default" w:ascii="Times New Roman" w:hAnsi="Times New Roman" w:eastAsia="黑体" w:cs="Times New Roman"/>
          <w:sz w:val="30"/>
          <w:szCs w:val="30"/>
          <w:lang w:val="en-US" w:eastAsia="zh-CN"/>
        </w:rPr>
        <w:t>政府债务限额总体情况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1月，米东区</w:t>
      </w:r>
      <w:r>
        <w:rPr>
          <w:rFonts w:hint="default" w:ascii="Times New Roman" w:hAnsi="Times New Roman" w:eastAsia="仿宋_GB2312" w:cs="Times New Roman"/>
          <w:sz w:val="30"/>
          <w:szCs w:val="30"/>
          <w:lang w:val="en-US" w:eastAsia="zh-CN"/>
        </w:rPr>
        <w:t>政府债务限额总额为</w:t>
      </w:r>
      <w:r>
        <w:rPr>
          <w:rFonts w:hint="eastAsia" w:ascii="Times New Roman" w:hAnsi="Times New Roman" w:eastAsia="仿宋_GB2312" w:cs="Times New Roman"/>
          <w:sz w:val="30"/>
          <w:szCs w:val="30"/>
          <w:lang w:val="en-US" w:eastAsia="zh-CN"/>
        </w:rPr>
        <w:t>94.71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（一）一般债务限额总额情况。</w:t>
      </w: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1月，米东区</w:t>
      </w:r>
      <w:r>
        <w:rPr>
          <w:rFonts w:hint="default" w:ascii="Times New Roman" w:hAnsi="Times New Roman" w:eastAsia="仿宋_GB2312" w:cs="Times New Roman"/>
          <w:sz w:val="30"/>
          <w:szCs w:val="30"/>
          <w:lang w:val="en-US" w:eastAsia="zh-CN"/>
        </w:rPr>
        <w:t>政府一般债务限额总额</w:t>
      </w:r>
      <w:r>
        <w:rPr>
          <w:rFonts w:hint="eastAsia" w:ascii="Times New Roman" w:hAnsi="Times New Roman" w:eastAsia="仿宋_GB2312" w:cs="Times New Roman"/>
          <w:sz w:val="30"/>
          <w:szCs w:val="30"/>
          <w:lang w:val="en-US" w:eastAsia="zh-CN"/>
        </w:rPr>
        <w:t>3.41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（二）</w:t>
      </w:r>
      <w:r>
        <w:rPr>
          <w:rFonts w:hint="default" w:ascii="楷体_GB2312" w:hAnsi="楷体_GB2312" w:eastAsia="楷体_GB2312" w:cs="楷体_GB2312"/>
          <w:b/>
          <w:bCs/>
          <w:sz w:val="30"/>
          <w:szCs w:val="30"/>
          <w:lang w:val="en-US" w:eastAsia="zh-CN"/>
        </w:rPr>
        <w:t>专项债务限额</w:t>
      </w:r>
      <w:r>
        <w:rPr>
          <w:rFonts w:hint="eastAsia" w:ascii="楷体_GB2312" w:hAnsi="楷体_GB2312" w:eastAsia="楷体_GB2312" w:cs="楷体_GB2312"/>
          <w:b/>
          <w:bCs/>
          <w:sz w:val="30"/>
          <w:szCs w:val="30"/>
          <w:lang w:val="en-US" w:eastAsia="zh-CN"/>
        </w:rPr>
        <w:t>总额</w:t>
      </w:r>
      <w:r>
        <w:rPr>
          <w:rFonts w:hint="default" w:ascii="楷体_GB2312" w:hAnsi="楷体_GB2312" w:eastAsia="楷体_GB2312" w:cs="楷体_GB2312"/>
          <w:b/>
          <w:bCs/>
          <w:sz w:val="30"/>
          <w:szCs w:val="30"/>
          <w:lang w:val="en-US" w:eastAsia="zh-CN"/>
        </w:rPr>
        <w:t>情况</w:t>
      </w:r>
      <w:r>
        <w:rPr>
          <w:rFonts w:hint="eastAsia" w:ascii="楷体_GB2312" w:hAnsi="楷体_GB2312" w:eastAsia="楷体_GB2312" w:cs="楷体_GB2312"/>
          <w:b/>
          <w:bCs/>
          <w:sz w:val="30"/>
          <w:szCs w:val="30"/>
          <w:lang w:val="en-US" w:eastAsia="zh-CN"/>
        </w:rPr>
        <w:t>。</w:t>
      </w: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1月，米东区</w:t>
      </w:r>
      <w:r>
        <w:rPr>
          <w:rFonts w:hint="default" w:ascii="Times New Roman" w:hAnsi="Times New Roman" w:eastAsia="仿宋_GB2312" w:cs="Times New Roman"/>
          <w:sz w:val="30"/>
          <w:szCs w:val="30"/>
          <w:lang w:val="en-US" w:eastAsia="zh-CN"/>
        </w:rPr>
        <w:t>政府专项债务限额总额为</w:t>
      </w:r>
      <w:r>
        <w:rPr>
          <w:rFonts w:hint="eastAsia" w:ascii="Times New Roman" w:hAnsi="Times New Roman" w:eastAsia="仿宋_GB2312" w:cs="Times New Roman"/>
          <w:sz w:val="30"/>
          <w:szCs w:val="30"/>
          <w:lang w:val="en-US" w:eastAsia="zh-CN"/>
        </w:rPr>
        <w:t>53.5</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eastAsia" w:ascii="Times New Roman" w:hAnsi="Times New Roman" w:eastAsia="黑体" w:cs="Times New Roman"/>
          <w:sz w:val="30"/>
          <w:szCs w:val="30"/>
          <w:lang w:val="en-US" w:eastAsia="zh-CN"/>
        </w:rPr>
        <w:t>二、本次</w:t>
      </w:r>
      <w:r>
        <w:rPr>
          <w:rFonts w:hint="default" w:ascii="Times New Roman" w:hAnsi="Times New Roman" w:eastAsia="黑体" w:cs="Times New Roman"/>
          <w:sz w:val="30"/>
          <w:szCs w:val="30"/>
          <w:lang w:val="en-US" w:eastAsia="zh-CN"/>
        </w:rPr>
        <w:t>新增债务限额情况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仿宋_GB2312" w:cs="Times New Roman"/>
          <w:b/>
          <w:bCs/>
          <w:sz w:val="30"/>
          <w:szCs w:val="30"/>
          <w:lang w:val="en-US" w:eastAsia="zh-CN"/>
        </w:rPr>
      </w:pPr>
      <w:r>
        <w:rPr>
          <w:rFonts w:hint="eastAsia" w:ascii="Times New Roman" w:hAnsi="Times New Roman" w:eastAsia="仿宋_GB2312" w:cs="Times New Roman"/>
          <w:sz w:val="30"/>
          <w:szCs w:val="30"/>
          <w:highlight w:val="none"/>
          <w:lang w:val="en-US" w:eastAsia="zh-CN"/>
        </w:rPr>
        <w:t>根据乌鲁木齐市财政局《关于转贷2020年自治区第五批地方政府债券（新增专项债券）资金的通知》（乌财债〔2020〕39号）和《关于做好2020年自治区第七批地方政府债券（新增债券）转贷工作的通知》（乌财债〔2020〕56号）文件，下达我区新增债务限额5亿元，其中：新增一般债务限额0亿元，</w:t>
      </w:r>
      <w:r>
        <w:rPr>
          <w:rFonts w:hint="eastAsia" w:ascii="Times New Roman" w:hAnsi="Times New Roman" w:eastAsia="仿宋_GB2312" w:cs="Times New Roman"/>
          <w:sz w:val="30"/>
          <w:szCs w:val="30"/>
          <w:lang w:val="en-US" w:eastAsia="zh-CN"/>
        </w:rPr>
        <w:t>新增专项债务限额5亿元，依据上级文件，经人大常委会批准</w:t>
      </w:r>
      <w:bookmarkStart w:id="0" w:name="_GoBack"/>
      <w:bookmarkEnd w:id="0"/>
      <w:r>
        <w:rPr>
          <w:rFonts w:hint="eastAsia" w:ascii="Times New Roman" w:hAnsi="Times New Roman" w:eastAsia="仿宋_GB2312" w:cs="Times New Roman"/>
          <w:sz w:val="30"/>
          <w:szCs w:val="30"/>
          <w:lang w:val="en-US" w:eastAsia="zh-CN"/>
        </w:rPr>
        <w:t>，限额进行相应调整。</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（一）</w:t>
      </w:r>
      <w:r>
        <w:rPr>
          <w:rFonts w:hint="default" w:ascii="楷体_GB2312" w:hAnsi="楷体_GB2312" w:eastAsia="楷体_GB2312" w:cs="楷体_GB2312"/>
          <w:b/>
          <w:bCs/>
          <w:sz w:val="30"/>
          <w:szCs w:val="30"/>
          <w:lang w:val="en-US" w:eastAsia="zh-CN"/>
        </w:rPr>
        <w:t>新增一般债务限额</w:t>
      </w:r>
      <w:r>
        <w:rPr>
          <w:rFonts w:hint="eastAsia" w:ascii="楷体_GB2312" w:hAnsi="楷体_GB2312" w:eastAsia="楷体_GB2312" w:cs="楷体_GB2312"/>
          <w:b/>
          <w:bCs/>
          <w:sz w:val="30"/>
          <w:szCs w:val="30"/>
          <w:lang w:val="en-US" w:eastAsia="zh-CN"/>
        </w:rPr>
        <w:t>分配</w:t>
      </w:r>
      <w:r>
        <w:rPr>
          <w:rFonts w:hint="default" w:ascii="楷体_GB2312" w:hAnsi="楷体_GB2312" w:eastAsia="楷体_GB2312" w:cs="楷体_GB2312"/>
          <w:b/>
          <w:bCs/>
          <w:sz w:val="30"/>
          <w:szCs w:val="30"/>
          <w:lang w:val="en-US" w:eastAsia="zh-CN"/>
        </w:rPr>
        <w:t>情况</w:t>
      </w:r>
      <w:r>
        <w:rPr>
          <w:rFonts w:hint="eastAsia" w:ascii="楷体_GB2312" w:hAnsi="楷体_GB2312" w:eastAsia="楷体_GB2312" w:cs="楷体_GB2312"/>
          <w:b/>
          <w:bCs/>
          <w:sz w:val="30"/>
          <w:szCs w:val="30"/>
          <w:lang w:val="en-US" w:eastAsia="zh-CN"/>
        </w:rPr>
        <w:t>。</w:t>
      </w:r>
      <w:r>
        <w:rPr>
          <w:rFonts w:hint="eastAsia" w:ascii="Times New Roman" w:hAnsi="Times New Roman" w:eastAsia="仿宋_GB2312" w:cs="Times New Roman"/>
          <w:sz w:val="30"/>
          <w:szCs w:val="30"/>
          <w:lang w:val="en-US" w:eastAsia="zh-CN"/>
        </w:rPr>
        <w:t>米东区</w:t>
      </w:r>
      <w:r>
        <w:rPr>
          <w:rFonts w:hint="default" w:ascii="Times New Roman" w:hAnsi="Times New Roman" w:eastAsia="仿宋_GB2312" w:cs="Times New Roman"/>
          <w:sz w:val="30"/>
          <w:szCs w:val="30"/>
          <w:lang w:val="en-US" w:eastAsia="zh-CN"/>
        </w:rPr>
        <w:t>政府新增一般债务限额总额</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（二）</w:t>
      </w:r>
      <w:r>
        <w:rPr>
          <w:rFonts w:hint="default" w:ascii="楷体_GB2312" w:hAnsi="楷体_GB2312" w:eastAsia="楷体_GB2312" w:cs="楷体_GB2312"/>
          <w:b/>
          <w:bCs/>
          <w:sz w:val="30"/>
          <w:szCs w:val="30"/>
          <w:lang w:val="en-US" w:eastAsia="zh-CN"/>
        </w:rPr>
        <w:t>新增专项债务限额</w:t>
      </w:r>
      <w:r>
        <w:rPr>
          <w:rFonts w:hint="eastAsia" w:ascii="楷体_GB2312" w:hAnsi="楷体_GB2312" w:eastAsia="楷体_GB2312" w:cs="楷体_GB2312"/>
          <w:b/>
          <w:bCs/>
          <w:sz w:val="30"/>
          <w:szCs w:val="30"/>
          <w:lang w:val="en-US" w:eastAsia="zh-CN"/>
        </w:rPr>
        <w:t>分配</w:t>
      </w:r>
      <w:r>
        <w:rPr>
          <w:rFonts w:hint="default" w:ascii="楷体_GB2312" w:hAnsi="楷体_GB2312" w:eastAsia="楷体_GB2312" w:cs="楷体_GB2312"/>
          <w:b/>
          <w:bCs/>
          <w:sz w:val="30"/>
          <w:szCs w:val="30"/>
          <w:lang w:val="en-US" w:eastAsia="zh-CN"/>
        </w:rPr>
        <w:t>情况</w:t>
      </w:r>
      <w:r>
        <w:rPr>
          <w:rFonts w:hint="eastAsia" w:ascii="楷体_GB2312" w:hAnsi="楷体_GB2312" w:eastAsia="楷体_GB2312" w:cs="楷体_GB2312"/>
          <w:b/>
          <w:bCs/>
          <w:sz w:val="30"/>
          <w:szCs w:val="30"/>
          <w:lang w:val="en-US" w:eastAsia="zh-CN"/>
        </w:rPr>
        <w:t>。</w:t>
      </w:r>
      <w:r>
        <w:rPr>
          <w:rFonts w:hint="eastAsia" w:ascii="Times New Roman" w:hAnsi="Times New Roman" w:eastAsia="仿宋_GB2312" w:cs="Times New Roman"/>
          <w:sz w:val="30"/>
          <w:szCs w:val="30"/>
          <w:lang w:val="en-US" w:eastAsia="zh-CN"/>
        </w:rPr>
        <w:t>米东区</w:t>
      </w:r>
      <w:r>
        <w:rPr>
          <w:rFonts w:hint="default" w:ascii="Times New Roman" w:hAnsi="Times New Roman" w:eastAsia="仿宋_GB2312" w:cs="Times New Roman"/>
          <w:sz w:val="30"/>
          <w:szCs w:val="30"/>
          <w:lang w:val="en-US" w:eastAsia="zh-CN"/>
        </w:rPr>
        <w:t>政府新增专项债务限额总额为</w:t>
      </w:r>
      <w:r>
        <w:rPr>
          <w:rFonts w:hint="eastAsia" w:ascii="Times New Roman" w:hAnsi="Times New Roman" w:eastAsia="仿宋_GB2312" w:cs="Times New Roman"/>
          <w:sz w:val="30"/>
          <w:szCs w:val="30"/>
          <w:lang w:val="en-US" w:eastAsia="zh-CN"/>
        </w:rPr>
        <w:t>5</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eastAsia" w:ascii="Times New Roman" w:hAnsi="Times New Roman" w:eastAsia="黑体" w:cs="Times New Roman"/>
          <w:sz w:val="30"/>
          <w:szCs w:val="30"/>
          <w:lang w:val="en-US" w:eastAsia="zh-CN"/>
        </w:rPr>
        <w:t>三、调整后</w:t>
      </w:r>
      <w:r>
        <w:rPr>
          <w:rFonts w:hint="default" w:ascii="Times New Roman" w:hAnsi="Times New Roman" w:eastAsia="黑体" w:cs="Times New Roman"/>
          <w:sz w:val="30"/>
          <w:szCs w:val="30"/>
          <w:lang w:val="en-US" w:eastAsia="zh-CN"/>
        </w:rPr>
        <w:t>202</w:t>
      </w:r>
      <w:r>
        <w:rPr>
          <w:rFonts w:hint="eastAsia" w:ascii="Times New Roman" w:hAnsi="Times New Roman" w:eastAsia="黑体" w:cs="Times New Roman"/>
          <w:sz w:val="30"/>
          <w:szCs w:val="30"/>
          <w:lang w:val="en-US" w:eastAsia="zh-CN"/>
        </w:rPr>
        <w:t>0</w:t>
      </w:r>
      <w:r>
        <w:rPr>
          <w:rFonts w:hint="default" w:ascii="Times New Roman" w:hAnsi="Times New Roman" w:eastAsia="黑体" w:cs="Times New Roman"/>
          <w:sz w:val="30"/>
          <w:szCs w:val="30"/>
          <w:lang w:val="en-US" w:eastAsia="zh-CN"/>
        </w:rPr>
        <w:t>年</w:t>
      </w:r>
      <w:r>
        <w:rPr>
          <w:rFonts w:hint="eastAsia" w:ascii="Times New Roman" w:hAnsi="Times New Roman" w:eastAsia="黑体" w:cs="Times New Roman"/>
          <w:sz w:val="30"/>
          <w:szCs w:val="30"/>
          <w:lang w:val="en-US" w:eastAsia="zh-CN"/>
        </w:rPr>
        <w:t>10月米东区政府</w:t>
      </w:r>
      <w:r>
        <w:rPr>
          <w:rFonts w:hint="default" w:ascii="Times New Roman" w:hAnsi="Times New Roman" w:eastAsia="黑体" w:cs="Times New Roman"/>
          <w:sz w:val="30"/>
          <w:szCs w:val="30"/>
          <w:lang w:val="en-US" w:eastAsia="zh-CN"/>
        </w:rPr>
        <w:t>债务限额情况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按照上述新增债务限额分配后，</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10月米东区</w:t>
      </w:r>
      <w:r>
        <w:rPr>
          <w:rFonts w:hint="default" w:ascii="Times New Roman" w:hAnsi="Times New Roman" w:eastAsia="仿宋_GB2312" w:cs="Times New Roman"/>
          <w:sz w:val="30"/>
          <w:szCs w:val="30"/>
          <w:lang w:val="en-US" w:eastAsia="zh-CN"/>
        </w:rPr>
        <w:t>政府债务限额总额</w:t>
      </w:r>
      <w:r>
        <w:rPr>
          <w:rFonts w:hint="eastAsia" w:ascii="Times New Roman" w:hAnsi="Times New Roman" w:eastAsia="仿宋_GB2312" w:cs="Times New Roman"/>
          <w:sz w:val="30"/>
          <w:szCs w:val="30"/>
          <w:lang w:val="en-US" w:eastAsia="zh-CN"/>
        </w:rPr>
        <w:t>调整</w:t>
      </w:r>
      <w:r>
        <w:rPr>
          <w:rFonts w:hint="default" w:ascii="Times New Roman" w:hAnsi="Times New Roman" w:eastAsia="仿宋_GB2312" w:cs="Times New Roman"/>
          <w:sz w:val="30"/>
          <w:szCs w:val="30"/>
          <w:lang w:val="en-US" w:eastAsia="zh-CN"/>
        </w:rPr>
        <w:t>为</w:t>
      </w:r>
      <w:r>
        <w:rPr>
          <w:rFonts w:hint="eastAsia" w:ascii="Times New Roman" w:hAnsi="Times New Roman" w:eastAsia="仿宋_GB2312" w:cs="Times New Roman"/>
          <w:sz w:val="30"/>
          <w:szCs w:val="30"/>
          <w:lang w:val="en-US" w:eastAsia="zh-CN"/>
        </w:rPr>
        <w:t>61.91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（一）调整后</w:t>
      </w:r>
      <w:r>
        <w:rPr>
          <w:rFonts w:hint="default" w:ascii="楷体_GB2312" w:hAnsi="楷体_GB2312" w:eastAsia="楷体_GB2312" w:cs="楷体_GB2312"/>
          <w:b/>
          <w:bCs/>
          <w:sz w:val="30"/>
          <w:szCs w:val="30"/>
          <w:lang w:val="en-US" w:eastAsia="zh-CN"/>
        </w:rPr>
        <w:t>一般债务限额总额情况</w:t>
      </w:r>
      <w:r>
        <w:rPr>
          <w:rFonts w:hint="eastAsia" w:ascii="楷体_GB2312" w:hAnsi="楷体_GB2312" w:eastAsia="楷体_GB2312" w:cs="楷体_GB2312"/>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10月米东区</w:t>
      </w:r>
      <w:r>
        <w:rPr>
          <w:rFonts w:hint="default" w:ascii="Times New Roman" w:hAnsi="Times New Roman" w:eastAsia="仿宋_GB2312" w:cs="Times New Roman"/>
          <w:sz w:val="30"/>
          <w:szCs w:val="30"/>
          <w:lang w:val="en-US" w:eastAsia="zh-CN"/>
        </w:rPr>
        <w:t>政府一般债务限额总额</w:t>
      </w:r>
      <w:r>
        <w:rPr>
          <w:rFonts w:hint="eastAsia" w:ascii="Times New Roman" w:hAnsi="Times New Roman" w:eastAsia="仿宋_GB2312" w:cs="Times New Roman"/>
          <w:sz w:val="30"/>
          <w:szCs w:val="30"/>
          <w:lang w:val="en-US" w:eastAsia="zh-CN"/>
        </w:rPr>
        <w:t>调整</w:t>
      </w:r>
      <w:r>
        <w:rPr>
          <w:rFonts w:hint="default" w:ascii="Times New Roman" w:hAnsi="Times New Roman" w:eastAsia="仿宋_GB2312" w:cs="Times New Roman"/>
          <w:sz w:val="30"/>
          <w:szCs w:val="30"/>
          <w:lang w:val="en-US" w:eastAsia="zh-CN"/>
        </w:rPr>
        <w:t>为</w:t>
      </w:r>
      <w:r>
        <w:rPr>
          <w:rFonts w:hint="eastAsia" w:ascii="Times New Roman" w:hAnsi="Times New Roman" w:eastAsia="仿宋_GB2312" w:cs="Times New Roman"/>
          <w:sz w:val="30"/>
          <w:szCs w:val="30"/>
          <w:lang w:val="en-US" w:eastAsia="zh-CN"/>
        </w:rPr>
        <w:t>3.41</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eastAsia" w:ascii="楷体_GB2312" w:hAnsi="楷体_GB2312" w:eastAsia="楷体_GB2312" w:cs="楷体_GB2312"/>
          <w:b/>
          <w:bCs/>
          <w:sz w:val="30"/>
          <w:szCs w:val="30"/>
          <w:lang w:val="en-US" w:eastAsia="zh-CN"/>
        </w:rPr>
        <w:t>（二）调整后</w:t>
      </w:r>
      <w:r>
        <w:rPr>
          <w:rFonts w:hint="default" w:ascii="楷体_GB2312" w:hAnsi="楷体_GB2312" w:eastAsia="楷体_GB2312" w:cs="楷体_GB2312"/>
          <w:b/>
          <w:bCs/>
          <w:sz w:val="30"/>
          <w:szCs w:val="30"/>
          <w:lang w:val="en-US" w:eastAsia="zh-CN"/>
        </w:rPr>
        <w:t>专项债务限额总额情况</w:t>
      </w:r>
      <w:r>
        <w:rPr>
          <w:rFonts w:hint="eastAsia" w:ascii="楷体_GB2312" w:hAnsi="楷体_GB2312" w:eastAsia="楷体_GB2312" w:cs="楷体_GB2312"/>
          <w:b/>
          <w:bCs/>
          <w:sz w:val="30"/>
          <w:szCs w:val="30"/>
          <w:lang w:val="en-US" w:eastAsia="zh-CN"/>
        </w:rPr>
        <w:t>。</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10月米东区</w:t>
      </w:r>
      <w:r>
        <w:rPr>
          <w:rFonts w:hint="default" w:ascii="Times New Roman" w:hAnsi="Times New Roman" w:eastAsia="仿宋_GB2312" w:cs="Times New Roman"/>
          <w:sz w:val="30"/>
          <w:szCs w:val="30"/>
          <w:lang w:val="en-US" w:eastAsia="zh-CN"/>
        </w:rPr>
        <w:t>政府专项债务限额总额</w:t>
      </w:r>
      <w:r>
        <w:rPr>
          <w:rFonts w:hint="eastAsia" w:ascii="Times New Roman" w:hAnsi="Times New Roman" w:eastAsia="仿宋_GB2312" w:cs="Times New Roman"/>
          <w:sz w:val="30"/>
          <w:szCs w:val="30"/>
          <w:lang w:val="en-US" w:eastAsia="zh-CN"/>
        </w:rPr>
        <w:t>调整</w:t>
      </w:r>
      <w:r>
        <w:rPr>
          <w:rFonts w:hint="default" w:ascii="Times New Roman" w:hAnsi="Times New Roman" w:eastAsia="仿宋_GB2312" w:cs="Times New Roman"/>
          <w:sz w:val="30"/>
          <w:szCs w:val="30"/>
          <w:lang w:val="en-US" w:eastAsia="zh-CN"/>
        </w:rPr>
        <w:t>为</w:t>
      </w:r>
      <w:r>
        <w:rPr>
          <w:rFonts w:hint="eastAsia" w:ascii="Times New Roman" w:hAnsi="Times New Roman" w:eastAsia="仿宋_GB2312" w:cs="Times New Roman"/>
          <w:sz w:val="30"/>
          <w:szCs w:val="30"/>
          <w:lang w:val="en-US" w:eastAsia="zh-CN"/>
        </w:rPr>
        <w:t>58.5</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eastAsia" w:ascii="Times New Roman" w:hAnsi="Times New Roman" w:eastAsia="黑体" w:cs="Times New Roman"/>
          <w:sz w:val="30"/>
          <w:szCs w:val="30"/>
          <w:lang w:val="en-US" w:eastAsia="zh-CN"/>
        </w:rPr>
      </w:pPr>
      <w:r>
        <w:rPr>
          <w:rFonts w:hint="eastAsia" w:ascii="Times New Roman" w:hAnsi="Times New Roman" w:eastAsia="黑体" w:cs="Times New Roman"/>
          <w:sz w:val="30"/>
          <w:szCs w:val="30"/>
          <w:lang w:val="en-US" w:eastAsia="zh-CN"/>
        </w:rPr>
        <w:t>四</w:t>
      </w:r>
      <w:r>
        <w:rPr>
          <w:rFonts w:hint="default" w:ascii="Times New Roman" w:hAnsi="Times New Roman" w:eastAsia="黑体" w:cs="Times New Roman"/>
          <w:sz w:val="30"/>
          <w:szCs w:val="30"/>
          <w:lang w:val="en-US" w:eastAsia="zh-CN"/>
        </w:rPr>
        <w:t>、截止202</w:t>
      </w:r>
      <w:r>
        <w:rPr>
          <w:rFonts w:hint="eastAsia" w:ascii="Times New Roman" w:hAnsi="Times New Roman" w:eastAsia="黑体" w:cs="Times New Roman"/>
          <w:sz w:val="30"/>
          <w:szCs w:val="30"/>
          <w:lang w:val="en-US" w:eastAsia="zh-CN"/>
        </w:rPr>
        <w:t>0</w:t>
      </w:r>
      <w:r>
        <w:rPr>
          <w:rFonts w:hint="default" w:ascii="Times New Roman" w:hAnsi="Times New Roman" w:eastAsia="黑体" w:cs="Times New Roman"/>
          <w:sz w:val="30"/>
          <w:szCs w:val="30"/>
          <w:lang w:val="en-US" w:eastAsia="zh-CN"/>
        </w:rPr>
        <w:t>年</w:t>
      </w:r>
      <w:r>
        <w:rPr>
          <w:rFonts w:hint="eastAsia" w:ascii="Times New Roman" w:hAnsi="Times New Roman" w:eastAsia="黑体" w:cs="Times New Roman"/>
          <w:sz w:val="30"/>
          <w:szCs w:val="30"/>
          <w:lang w:val="en-US" w:eastAsia="zh-CN"/>
        </w:rPr>
        <w:t>10</w:t>
      </w:r>
      <w:r>
        <w:rPr>
          <w:rFonts w:hint="default" w:ascii="Times New Roman" w:hAnsi="Times New Roman" w:eastAsia="黑体" w:cs="Times New Roman"/>
          <w:sz w:val="30"/>
          <w:szCs w:val="30"/>
          <w:lang w:val="en-US" w:eastAsia="zh-CN"/>
        </w:rPr>
        <w:t>月</w:t>
      </w:r>
      <w:r>
        <w:rPr>
          <w:rFonts w:hint="eastAsia" w:ascii="Times New Roman" w:hAnsi="Times New Roman" w:eastAsia="黑体" w:cs="Times New Roman"/>
          <w:sz w:val="30"/>
          <w:szCs w:val="30"/>
          <w:lang w:val="en-US" w:eastAsia="zh-CN"/>
        </w:rPr>
        <w:t>米东区</w:t>
      </w:r>
      <w:r>
        <w:rPr>
          <w:rFonts w:hint="default" w:ascii="Times New Roman" w:hAnsi="Times New Roman" w:eastAsia="黑体" w:cs="Times New Roman"/>
          <w:sz w:val="30"/>
          <w:szCs w:val="30"/>
          <w:lang w:val="en-US" w:eastAsia="zh-CN"/>
        </w:rPr>
        <w:t>政府债务余额</w:t>
      </w:r>
      <w:r>
        <w:rPr>
          <w:rFonts w:hint="eastAsia" w:ascii="Times New Roman" w:hAnsi="Times New Roman" w:eastAsia="黑体" w:cs="Times New Roman"/>
          <w:sz w:val="30"/>
          <w:szCs w:val="30"/>
          <w:lang w:val="en-US" w:eastAsia="zh-CN"/>
        </w:rPr>
        <w:t>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10月，米东区</w:t>
      </w:r>
      <w:r>
        <w:rPr>
          <w:rFonts w:hint="default" w:ascii="Times New Roman" w:hAnsi="Times New Roman" w:eastAsia="仿宋_GB2312" w:cs="Times New Roman"/>
          <w:sz w:val="30"/>
          <w:szCs w:val="30"/>
          <w:lang w:val="en-US" w:eastAsia="zh-CN"/>
        </w:rPr>
        <w:t>政府债务余额为</w:t>
      </w:r>
      <w:r>
        <w:rPr>
          <w:rFonts w:hint="eastAsia" w:ascii="Times New Roman" w:hAnsi="Times New Roman" w:eastAsia="仿宋_GB2312" w:cs="Times New Roman"/>
          <w:sz w:val="30"/>
          <w:szCs w:val="30"/>
          <w:lang w:val="en-US" w:eastAsia="zh-CN"/>
        </w:rPr>
        <w:t>58.67</w:t>
      </w:r>
      <w:r>
        <w:rPr>
          <w:rFonts w:hint="default" w:ascii="Times New Roman" w:hAnsi="Times New Roman" w:eastAsia="仿宋_GB2312" w:cs="Times New Roman"/>
          <w:sz w:val="30"/>
          <w:szCs w:val="30"/>
          <w:lang w:val="en-US" w:eastAsia="zh-CN"/>
        </w:rPr>
        <w:t>亿元，政府债务余额全部严格控制在限额</w:t>
      </w:r>
      <w:r>
        <w:rPr>
          <w:rFonts w:hint="eastAsia" w:ascii="Times New Roman" w:hAnsi="Times New Roman" w:eastAsia="仿宋_GB2312" w:cs="Times New Roman"/>
          <w:sz w:val="30"/>
          <w:szCs w:val="30"/>
          <w:lang w:val="en-US" w:eastAsia="zh-CN"/>
        </w:rPr>
        <w:t>61.91</w:t>
      </w:r>
      <w:r>
        <w:rPr>
          <w:rFonts w:hint="default" w:ascii="Times New Roman" w:hAnsi="Times New Roman" w:eastAsia="仿宋_GB2312" w:cs="Times New Roman"/>
          <w:sz w:val="30"/>
          <w:szCs w:val="30"/>
          <w:lang w:val="en-US" w:eastAsia="zh-CN"/>
        </w:rPr>
        <w:t>亿元内。</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楷体_GB2312" w:hAnsi="楷体_GB2312" w:eastAsia="楷体_GB2312" w:cs="楷体_GB2312"/>
          <w:b/>
          <w:bCs/>
          <w:sz w:val="30"/>
          <w:szCs w:val="30"/>
          <w:lang w:val="en-US" w:eastAsia="zh-CN"/>
        </w:rPr>
        <w:t>（一）一般债务余额</w:t>
      </w:r>
      <w:r>
        <w:rPr>
          <w:rFonts w:hint="eastAsia" w:ascii="楷体_GB2312" w:hAnsi="楷体_GB2312" w:eastAsia="楷体_GB2312" w:cs="楷体_GB2312"/>
          <w:b/>
          <w:bCs/>
          <w:sz w:val="30"/>
          <w:szCs w:val="30"/>
          <w:lang w:val="en-US" w:eastAsia="zh-CN"/>
        </w:rPr>
        <w:t>情况。</w:t>
      </w: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10月，米东区</w:t>
      </w:r>
      <w:r>
        <w:rPr>
          <w:rFonts w:hint="default" w:ascii="Times New Roman" w:hAnsi="Times New Roman" w:eastAsia="仿宋_GB2312" w:cs="Times New Roman"/>
          <w:sz w:val="30"/>
          <w:szCs w:val="30"/>
          <w:lang w:val="en-US" w:eastAsia="zh-CN"/>
        </w:rPr>
        <w:t>一般债务余额为</w:t>
      </w:r>
      <w:r>
        <w:rPr>
          <w:rFonts w:hint="eastAsia" w:ascii="Times New Roman" w:hAnsi="Times New Roman" w:eastAsia="仿宋_GB2312" w:cs="Times New Roman"/>
          <w:sz w:val="30"/>
          <w:szCs w:val="30"/>
          <w:lang w:val="en-US" w:eastAsia="zh-CN"/>
        </w:rPr>
        <w:t>2.79</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lang w:val="en-US" w:eastAsia="zh-CN"/>
        </w:rPr>
      </w:pPr>
      <w:r>
        <w:rPr>
          <w:rFonts w:hint="default" w:ascii="楷体_GB2312" w:hAnsi="楷体_GB2312" w:eastAsia="楷体_GB2312" w:cs="楷体_GB2312"/>
          <w:b/>
          <w:bCs/>
          <w:sz w:val="30"/>
          <w:szCs w:val="30"/>
          <w:lang w:val="en-US" w:eastAsia="zh-CN"/>
        </w:rPr>
        <w:t>（二）专项债务余额</w:t>
      </w:r>
      <w:r>
        <w:rPr>
          <w:rFonts w:hint="eastAsia" w:ascii="楷体_GB2312" w:hAnsi="楷体_GB2312" w:eastAsia="楷体_GB2312" w:cs="楷体_GB2312"/>
          <w:b/>
          <w:bCs/>
          <w:sz w:val="30"/>
          <w:szCs w:val="30"/>
          <w:lang w:val="en-US" w:eastAsia="zh-CN"/>
        </w:rPr>
        <w:t>情况。</w:t>
      </w:r>
      <w:r>
        <w:rPr>
          <w:rFonts w:hint="eastAsia" w:ascii="Times New Roman" w:hAnsi="Times New Roman" w:eastAsia="仿宋_GB2312" w:cs="Times New Roman"/>
          <w:sz w:val="30"/>
          <w:szCs w:val="30"/>
          <w:lang w:val="en-US" w:eastAsia="zh-CN"/>
        </w:rPr>
        <w:t>截止</w:t>
      </w: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10月，米东区</w:t>
      </w:r>
      <w:r>
        <w:rPr>
          <w:rFonts w:hint="default" w:ascii="Times New Roman" w:hAnsi="Times New Roman" w:eastAsia="仿宋_GB2312" w:cs="Times New Roman"/>
          <w:sz w:val="30"/>
          <w:szCs w:val="30"/>
          <w:lang w:val="en-US" w:eastAsia="zh-CN"/>
        </w:rPr>
        <w:t>专项债务余额为</w:t>
      </w:r>
      <w:r>
        <w:rPr>
          <w:rFonts w:hint="eastAsia" w:ascii="Times New Roman" w:hAnsi="Times New Roman" w:eastAsia="仿宋_GB2312" w:cs="Times New Roman"/>
          <w:sz w:val="30"/>
          <w:szCs w:val="30"/>
          <w:lang w:val="en-US" w:eastAsia="zh-CN"/>
        </w:rPr>
        <w:t>55.88</w:t>
      </w:r>
      <w:r>
        <w:rPr>
          <w:rFonts w:hint="default" w:ascii="Times New Roman" w:hAnsi="Times New Roman" w:eastAsia="仿宋_GB2312" w:cs="Times New Roman"/>
          <w:sz w:val="30"/>
          <w:szCs w:val="30"/>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黑体" w:cs="Times New Roman"/>
          <w:sz w:val="30"/>
          <w:szCs w:val="30"/>
          <w:lang w:val="en-US" w:eastAsia="zh-CN"/>
        </w:rPr>
      </w:pPr>
      <w:r>
        <w:rPr>
          <w:rFonts w:hint="eastAsia" w:ascii="Times New Roman" w:hAnsi="Times New Roman" w:eastAsia="黑体" w:cs="Times New Roman"/>
          <w:sz w:val="30"/>
          <w:szCs w:val="30"/>
          <w:lang w:val="en-US" w:eastAsia="zh-CN"/>
        </w:rPr>
        <w:t>五</w:t>
      </w:r>
      <w:r>
        <w:rPr>
          <w:rFonts w:hint="default" w:ascii="Times New Roman" w:hAnsi="Times New Roman" w:eastAsia="黑体" w:cs="Times New Roman"/>
          <w:sz w:val="30"/>
          <w:szCs w:val="30"/>
          <w:lang w:val="en-US" w:eastAsia="zh-CN"/>
        </w:rPr>
        <w:t>、202</w:t>
      </w:r>
      <w:r>
        <w:rPr>
          <w:rFonts w:hint="eastAsia" w:ascii="Times New Roman" w:hAnsi="Times New Roman" w:eastAsia="黑体" w:cs="Times New Roman"/>
          <w:sz w:val="30"/>
          <w:szCs w:val="30"/>
          <w:lang w:val="en-US" w:eastAsia="zh-CN"/>
        </w:rPr>
        <w:t>0</w:t>
      </w:r>
      <w:r>
        <w:rPr>
          <w:rFonts w:hint="default" w:ascii="Times New Roman" w:hAnsi="Times New Roman" w:eastAsia="黑体" w:cs="Times New Roman"/>
          <w:sz w:val="30"/>
          <w:szCs w:val="30"/>
          <w:lang w:val="en-US" w:eastAsia="zh-CN"/>
        </w:rPr>
        <w:t>年</w:t>
      </w:r>
      <w:r>
        <w:rPr>
          <w:rFonts w:hint="eastAsia" w:ascii="Times New Roman" w:hAnsi="Times New Roman" w:eastAsia="黑体" w:cs="Times New Roman"/>
          <w:sz w:val="30"/>
          <w:szCs w:val="30"/>
          <w:lang w:val="en-US" w:eastAsia="zh-CN"/>
        </w:rPr>
        <w:t>10</w:t>
      </w:r>
      <w:r>
        <w:rPr>
          <w:rFonts w:hint="default" w:ascii="Times New Roman" w:hAnsi="Times New Roman" w:eastAsia="黑体" w:cs="Times New Roman"/>
          <w:sz w:val="30"/>
          <w:szCs w:val="30"/>
          <w:lang w:val="en-US" w:eastAsia="zh-CN"/>
        </w:rPr>
        <w:t>月</w:t>
      </w:r>
      <w:r>
        <w:rPr>
          <w:rFonts w:hint="eastAsia" w:ascii="Times New Roman" w:hAnsi="Times New Roman" w:eastAsia="黑体" w:cs="Times New Roman"/>
          <w:sz w:val="30"/>
          <w:szCs w:val="30"/>
          <w:lang w:val="en-US" w:eastAsia="zh-CN"/>
        </w:rPr>
        <w:t>米东区</w:t>
      </w:r>
      <w:r>
        <w:rPr>
          <w:rFonts w:hint="default" w:ascii="Times New Roman" w:hAnsi="Times New Roman" w:eastAsia="黑体" w:cs="Times New Roman"/>
          <w:sz w:val="30"/>
          <w:szCs w:val="30"/>
          <w:lang w:val="en-US" w:eastAsia="zh-CN"/>
        </w:rPr>
        <w:t>本级新增债券安排情况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lang w:val="en-US" w:eastAsia="zh-CN"/>
        </w:rPr>
        <w:t>202</w:t>
      </w:r>
      <w:r>
        <w:rPr>
          <w:rFonts w:hint="eastAsia"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lang w:val="en-US" w:eastAsia="zh-CN"/>
        </w:rPr>
        <w:t>年</w:t>
      </w:r>
      <w:r>
        <w:rPr>
          <w:rFonts w:hint="eastAsia" w:ascii="Times New Roman" w:hAnsi="Times New Roman" w:eastAsia="仿宋_GB2312" w:cs="Times New Roman"/>
          <w:sz w:val="30"/>
          <w:szCs w:val="30"/>
          <w:lang w:val="en-US" w:eastAsia="zh-CN"/>
        </w:rPr>
        <w:t>10月，米东区本次安排</w:t>
      </w:r>
      <w:r>
        <w:rPr>
          <w:rFonts w:hint="default" w:ascii="Times New Roman" w:hAnsi="Times New Roman" w:eastAsia="仿宋_GB2312" w:cs="Times New Roman"/>
          <w:sz w:val="30"/>
          <w:szCs w:val="30"/>
          <w:lang w:val="en-US" w:eastAsia="zh-CN"/>
        </w:rPr>
        <w:t>政府</w:t>
      </w:r>
      <w:r>
        <w:rPr>
          <w:rFonts w:hint="eastAsia" w:ascii="Times New Roman" w:hAnsi="Times New Roman" w:eastAsia="仿宋_GB2312" w:cs="Times New Roman"/>
          <w:sz w:val="30"/>
          <w:szCs w:val="30"/>
          <w:lang w:val="en-US" w:eastAsia="zh-CN"/>
        </w:rPr>
        <w:t>新增</w:t>
      </w:r>
      <w:r>
        <w:rPr>
          <w:rFonts w:hint="default" w:ascii="Times New Roman" w:hAnsi="Times New Roman" w:eastAsia="仿宋_GB2312" w:cs="Times New Roman"/>
          <w:sz w:val="30"/>
          <w:szCs w:val="30"/>
          <w:lang w:val="en-US" w:eastAsia="zh-CN"/>
        </w:rPr>
        <w:t>债券</w:t>
      </w:r>
      <w:r>
        <w:rPr>
          <w:rFonts w:hint="eastAsia" w:ascii="Times New Roman" w:hAnsi="Times New Roman" w:eastAsia="仿宋_GB2312" w:cs="Times New Roman"/>
          <w:sz w:val="30"/>
          <w:szCs w:val="30"/>
          <w:lang w:val="en-US" w:eastAsia="zh-CN"/>
        </w:rPr>
        <w:t>5</w:t>
      </w:r>
      <w:r>
        <w:rPr>
          <w:rFonts w:hint="default" w:ascii="Times New Roman" w:hAnsi="Times New Roman" w:eastAsia="仿宋_GB2312" w:cs="Times New Roman"/>
          <w:sz w:val="30"/>
          <w:szCs w:val="30"/>
          <w:lang w:val="en-US" w:eastAsia="zh-CN"/>
        </w:rPr>
        <w:t>亿元，其中：</w:t>
      </w:r>
      <w:r>
        <w:rPr>
          <w:rFonts w:hint="eastAsia" w:ascii="Times New Roman" w:hAnsi="Times New Roman" w:eastAsia="仿宋_GB2312" w:cs="Times New Roman"/>
          <w:sz w:val="30"/>
          <w:szCs w:val="30"/>
          <w:highlight w:val="none"/>
          <w:lang w:val="en-US" w:eastAsia="zh-CN"/>
        </w:rPr>
        <w:t>米东区本级安排</w:t>
      </w:r>
      <w:r>
        <w:rPr>
          <w:rFonts w:hint="default" w:ascii="Times New Roman" w:hAnsi="Times New Roman" w:eastAsia="仿宋_GB2312" w:cs="Times New Roman"/>
          <w:sz w:val="30"/>
          <w:szCs w:val="30"/>
          <w:highlight w:val="none"/>
          <w:lang w:val="en-US" w:eastAsia="zh-CN"/>
        </w:rPr>
        <w:t>新增</w:t>
      </w:r>
      <w:r>
        <w:rPr>
          <w:rFonts w:hint="eastAsia" w:ascii="Times New Roman" w:hAnsi="Times New Roman" w:eastAsia="仿宋_GB2312" w:cs="Times New Roman"/>
          <w:sz w:val="30"/>
          <w:szCs w:val="30"/>
          <w:highlight w:val="none"/>
          <w:lang w:val="en-US" w:eastAsia="zh-CN"/>
        </w:rPr>
        <w:t>一般</w:t>
      </w:r>
      <w:r>
        <w:rPr>
          <w:rFonts w:hint="default" w:ascii="Times New Roman" w:hAnsi="Times New Roman" w:eastAsia="仿宋_GB2312" w:cs="Times New Roman"/>
          <w:sz w:val="30"/>
          <w:szCs w:val="30"/>
          <w:highlight w:val="none"/>
          <w:lang w:val="en-US" w:eastAsia="zh-CN"/>
        </w:rPr>
        <w:t>债券</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亿元、新增</w:t>
      </w:r>
      <w:r>
        <w:rPr>
          <w:rFonts w:hint="eastAsia" w:ascii="Times New Roman" w:hAnsi="Times New Roman" w:eastAsia="仿宋_GB2312" w:cs="Times New Roman"/>
          <w:sz w:val="30"/>
          <w:szCs w:val="30"/>
          <w:highlight w:val="none"/>
          <w:lang w:val="en-US" w:eastAsia="zh-CN"/>
        </w:rPr>
        <w:t>专项</w:t>
      </w:r>
      <w:r>
        <w:rPr>
          <w:rFonts w:hint="default" w:ascii="Times New Roman" w:hAnsi="Times New Roman" w:eastAsia="仿宋_GB2312" w:cs="Times New Roman"/>
          <w:sz w:val="30"/>
          <w:szCs w:val="30"/>
          <w:highlight w:val="none"/>
          <w:lang w:val="en-US" w:eastAsia="zh-CN"/>
        </w:rPr>
        <w:t>债券</w:t>
      </w:r>
      <w:r>
        <w:rPr>
          <w:rFonts w:hint="eastAsia"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楷体_GB2312" w:hAnsi="楷体_GB2312" w:eastAsia="楷体_GB2312" w:cs="楷体_GB2312"/>
          <w:b/>
          <w:bCs/>
          <w:sz w:val="30"/>
          <w:szCs w:val="30"/>
          <w:highlight w:val="none"/>
          <w:lang w:val="en-US" w:eastAsia="zh-CN"/>
        </w:rPr>
        <w:t>（一）新增一般债券</w:t>
      </w:r>
      <w:r>
        <w:rPr>
          <w:rFonts w:hint="eastAsia" w:ascii="楷体_GB2312" w:hAnsi="楷体_GB2312" w:eastAsia="楷体_GB2312" w:cs="楷体_GB2312"/>
          <w:b/>
          <w:bCs/>
          <w:sz w:val="30"/>
          <w:szCs w:val="30"/>
          <w:highlight w:val="none"/>
          <w:lang w:val="en-US" w:eastAsia="zh-CN"/>
        </w:rPr>
        <w:t>安排</w:t>
      </w:r>
      <w:r>
        <w:rPr>
          <w:rFonts w:hint="default" w:ascii="楷体_GB2312" w:hAnsi="楷体_GB2312" w:eastAsia="楷体_GB2312" w:cs="楷体_GB2312"/>
          <w:b/>
          <w:bCs/>
          <w:sz w:val="30"/>
          <w:szCs w:val="30"/>
          <w:highlight w:val="none"/>
          <w:lang w:val="en-US" w:eastAsia="zh-CN"/>
        </w:rPr>
        <w:t>情况</w:t>
      </w:r>
      <w:r>
        <w:rPr>
          <w:rFonts w:hint="eastAsia" w:ascii="楷体_GB2312" w:hAnsi="楷体_GB2312" w:eastAsia="楷体_GB2312" w:cs="楷体_GB2312"/>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年</w:t>
      </w:r>
      <w:r>
        <w:rPr>
          <w:rFonts w:hint="eastAsia" w:ascii="Times New Roman" w:hAnsi="Times New Roman" w:eastAsia="仿宋_GB2312" w:cs="Times New Roman"/>
          <w:sz w:val="30"/>
          <w:szCs w:val="30"/>
          <w:highlight w:val="none"/>
          <w:lang w:val="en-US" w:eastAsia="zh-CN"/>
        </w:rPr>
        <w:t>10月，米东区安排</w:t>
      </w:r>
      <w:r>
        <w:rPr>
          <w:rFonts w:hint="default" w:ascii="Times New Roman" w:hAnsi="Times New Roman" w:eastAsia="仿宋_GB2312" w:cs="Times New Roman"/>
          <w:sz w:val="30"/>
          <w:szCs w:val="30"/>
          <w:highlight w:val="none"/>
          <w:lang w:val="en-US" w:eastAsia="zh-CN"/>
        </w:rPr>
        <w:t>新增一般债券</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2" w:firstLineChars="200"/>
        <w:jc w:val="both"/>
        <w:textAlignment w:val="auto"/>
        <w:rPr>
          <w:rFonts w:hint="default" w:ascii="Times New Roman" w:hAnsi="Times New Roman" w:eastAsia="仿宋_GB2312" w:cs="Times New Roman"/>
          <w:sz w:val="30"/>
          <w:szCs w:val="30"/>
          <w:highlight w:val="none"/>
          <w:lang w:val="en-US" w:eastAsia="zh-CN"/>
        </w:rPr>
      </w:pPr>
      <w:r>
        <w:rPr>
          <w:rFonts w:hint="default" w:ascii="楷体_GB2312" w:hAnsi="楷体_GB2312" w:eastAsia="楷体_GB2312" w:cs="楷体_GB2312"/>
          <w:b/>
          <w:bCs/>
          <w:sz w:val="30"/>
          <w:szCs w:val="30"/>
          <w:highlight w:val="none"/>
          <w:lang w:val="en-US" w:eastAsia="zh-CN"/>
        </w:rPr>
        <w:t>（二）新增专项债券</w:t>
      </w:r>
      <w:r>
        <w:rPr>
          <w:rFonts w:hint="eastAsia" w:ascii="楷体_GB2312" w:hAnsi="楷体_GB2312" w:eastAsia="楷体_GB2312" w:cs="楷体_GB2312"/>
          <w:b/>
          <w:bCs/>
          <w:sz w:val="30"/>
          <w:szCs w:val="30"/>
          <w:highlight w:val="none"/>
          <w:lang w:val="en-US" w:eastAsia="zh-CN"/>
        </w:rPr>
        <w:t>安排</w:t>
      </w:r>
      <w:r>
        <w:rPr>
          <w:rFonts w:hint="default" w:ascii="楷体_GB2312" w:hAnsi="楷体_GB2312" w:eastAsia="楷体_GB2312" w:cs="楷体_GB2312"/>
          <w:b/>
          <w:bCs/>
          <w:sz w:val="30"/>
          <w:szCs w:val="30"/>
          <w:highlight w:val="none"/>
          <w:lang w:val="en-US" w:eastAsia="zh-CN"/>
        </w:rPr>
        <w:t>情况</w:t>
      </w:r>
      <w:r>
        <w:rPr>
          <w:rFonts w:hint="eastAsia" w:ascii="楷体_GB2312" w:hAnsi="楷体_GB2312" w:eastAsia="楷体_GB2312" w:cs="楷体_GB2312"/>
          <w:b/>
          <w:bCs/>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202</w:t>
      </w:r>
      <w:r>
        <w:rPr>
          <w:rFonts w:hint="eastAsia" w:ascii="Times New Roman" w:hAnsi="Times New Roman" w:eastAsia="仿宋_GB2312" w:cs="Times New Roman"/>
          <w:sz w:val="30"/>
          <w:szCs w:val="30"/>
          <w:highlight w:val="none"/>
          <w:lang w:val="en-US" w:eastAsia="zh-CN"/>
        </w:rPr>
        <w:t>0</w:t>
      </w:r>
      <w:r>
        <w:rPr>
          <w:rFonts w:hint="default" w:ascii="Times New Roman" w:hAnsi="Times New Roman" w:eastAsia="仿宋_GB2312" w:cs="Times New Roman"/>
          <w:sz w:val="30"/>
          <w:szCs w:val="30"/>
          <w:highlight w:val="none"/>
          <w:lang w:val="en-US" w:eastAsia="zh-CN"/>
        </w:rPr>
        <w:t>年</w:t>
      </w:r>
      <w:r>
        <w:rPr>
          <w:rFonts w:hint="eastAsia" w:ascii="Times New Roman" w:hAnsi="Times New Roman" w:eastAsia="仿宋_GB2312" w:cs="Times New Roman"/>
          <w:sz w:val="30"/>
          <w:szCs w:val="30"/>
          <w:highlight w:val="none"/>
          <w:lang w:val="en-US" w:eastAsia="zh-CN"/>
        </w:rPr>
        <w:t>10月，米东区安排</w:t>
      </w:r>
      <w:r>
        <w:rPr>
          <w:rFonts w:hint="default" w:ascii="Times New Roman" w:hAnsi="Times New Roman" w:eastAsia="仿宋_GB2312" w:cs="Times New Roman"/>
          <w:sz w:val="30"/>
          <w:szCs w:val="30"/>
          <w:highlight w:val="none"/>
          <w:lang w:val="en-US" w:eastAsia="zh-CN"/>
        </w:rPr>
        <w:t>新增</w:t>
      </w:r>
      <w:r>
        <w:rPr>
          <w:rFonts w:hint="eastAsia" w:ascii="Times New Roman" w:hAnsi="Times New Roman" w:eastAsia="仿宋_GB2312" w:cs="Times New Roman"/>
          <w:sz w:val="30"/>
          <w:szCs w:val="30"/>
          <w:highlight w:val="none"/>
          <w:lang w:val="en-US" w:eastAsia="zh-CN"/>
        </w:rPr>
        <w:t>专项</w:t>
      </w:r>
      <w:r>
        <w:rPr>
          <w:rFonts w:hint="default" w:ascii="Times New Roman" w:hAnsi="Times New Roman" w:eastAsia="仿宋_GB2312" w:cs="Times New Roman"/>
          <w:sz w:val="30"/>
          <w:szCs w:val="30"/>
          <w:highlight w:val="none"/>
          <w:lang w:val="en-US" w:eastAsia="zh-CN"/>
        </w:rPr>
        <w:t>债券</w:t>
      </w:r>
      <w:r>
        <w:rPr>
          <w:rFonts w:hint="eastAsia"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val="en-US" w:eastAsia="zh-CN"/>
        </w:rPr>
        <w:t>亿元，其中</w:t>
      </w:r>
      <w:r>
        <w:rPr>
          <w:rFonts w:hint="eastAsia" w:ascii="Times New Roman" w:hAnsi="Times New Roman" w:eastAsia="仿宋_GB2312" w:cs="Times New Roman"/>
          <w:sz w:val="30"/>
          <w:szCs w:val="30"/>
          <w:highlight w:val="none"/>
          <w:lang w:val="en-US" w:eastAsia="zh-CN"/>
        </w:rPr>
        <w:t>：米东区精细化工产业创新园及中小微企业创新创业园基础设施二期建设项目5亿元。</w:t>
      </w:r>
    </w:p>
    <w:p>
      <w:pPr>
        <w:keepNext w:val="0"/>
        <w:keepLines w:val="0"/>
        <w:pageBreakBefore w:val="0"/>
        <w:widowControl w:val="0"/>
        <w:kinsoku/>
        <w:wordWrap/>
        <w:overflowPunct/>
        <w:topLinePunct w:val="0"/>
        <w:autoSpaceDE/>
        <w:autoSpaceDN/>
        <w:bidi w:val="0"/>
        <w:adjustRightInd w:val="0"/>
        <w:snapToGrid w:val="0"/>
        <w:spacing w:line="560" w:lineRule="exact"/>
        <w:ind w:firstLine="600"/>
        <w:jc w:val="both"/>
        <w:textAlignment w:val="auto"/>
        <w:rPr>
          <w:rFonts w:hint="default" w:ascii="Times New Roman" w:hAnsi="Times New Roman" w:eastAsia="仿宋_GB2312" w:cs="Times New Roman"/>
          <w:sz w:val="30"/>
          <w:szCs w:val="30"/>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1496" w:leftChars="284" w:hanging="900" w:hangingChars="30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附件：</w:t>
      </w:r>
      <w:r>
        <w:rPr>
          <w:rFonts w:hint="eastAsia" w:ascii="Times New Roman" w:hAnsi="Times New Roman" w:eastAsia="仿宋_GB2312" w:cs="Times New Roman"/>
          <w:sz w:val="30"/>
          <w:szCs w:val="30"/>
          <w:lang w:val="en-US" w:eastAsia="zh-CN"/>
        </w:rPr>
        <w:t>1.1-1截止2020年10月米东区</w:t>
      </w:r>
      <w:r>
        <w:rPr>
          <w:rFonts w:hint="default" w:ascii="Times New Roman" w:hAnsi="Times New Roman" w:eastAsia="仿宋_GB2312" w:cs="Times New Roman"/>
          <w:sz w:val="30"/>
          <w:szCs w:val="30"/>
          <w:lang w:val="en-US" w:eastAsia="zh-CN"/>
        </w:rPr>
        <w:t>政府</w:t>
      </w:r>
      <w:r>
        <w:rPr>
          <w:rFonts w:hint="eastAsia" w:ascii="Times New Roman" w:hAnsi="Times New Roman" w:eastAsia="仿宋_GB2312" w:cs="Times New Roman"/>
          <w:sz w:val="30"/>
          <w:szCs w:val="30"/>
          <w:lang w:val="en-US" w:eastAsia="zh-CN"/>
        </w:rPr>
        <w:t>一般</w:t>
      </w:r>
      <w:r>
        <w:rPr>
          <w:rFonts w:hint="default" w:ascii="Times New Roman" w:hAnsi="Times New Roman" w:eastAsia="仿宋_GB2312" w:cs="Times New Roman"/>
          <w:sz w:val="30"/>
          <w:szCs w:val="30"/>
          <w:lang w:val="en-US" w:eastAsia="zh-CN"/>
        </w:rPr>
        <w:t>债务限额、余额情况表</w:t>
      </w:r>
    </w:p>
    <w:p>
      <w:pPr>
        <w:keepNext w:val="0"/>
        <w:keepLines w:val="0"/>
        <w:pageBreakBefore w:val="0"/>
        <w:widowControl w:val="0"/>
        <w:kinsoku/>
        <w:wordWrap/>
        <w:overflowPunct/>
        <w:topLinePunct w:val="0"/>
        <w:autoSpaceDE/>
        <w:autoSpaceDN/>
        <w:bidi w:val="0"/>
        <w:adjustRightInd w:val="0"/>
        <w:snapToGrid w:val="0"/>
        <w:spacing w:line="560" w:lineRule="exact"/>
        <w:ind w:left="1491" w:leftChars="710" w:firstLine="0" w:firstLineChars="0"/>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1-2截止2020年10月米东区</w:t>
      </w:r>
      <w:r>
        <w:rPr>
          <w:rFonts w:hint="default" w:ascii="Times New Roman" w:hAnsi="Times New Roman" w:eastAsia="仿宋_GB2312" w:cs="Times New Roman"/>
          <w:sz w:val="30"/>
          <w:szCs w:val="30"/>
          <w:lang w:val="en-US" w:eastAsia="zh-CN"/>
        </w:rPr>
        <w:t>地区政府</w:t>
      </w:r>
      <w:r>
        <w:rPr>
          <w:rFonts w:hint="eastAsia" w:ascii="Times New Roman" w:hAnsi="Times New Roman" w:eastAsia="仿宋_GB2312" w:cs="Times New Roman"/>
          <w:sz w:val="30"/>
          <w:szCs w:val="30"/>
          <w:lang w:val="en-US" w:eastAsia="zh-CN"/>
        </w:rPr>
        <w:t>专项</w:t>
      </w:r>
      <w:r>
        <w:rPr>
          <w:rFonts w:hint="default" w:ascii="Times New Roman" w:hAnsi="Times New Roman" w:eastAsia="仿宋_GB2312" w:cs="Times New Roman"/>
          <w:sz w:val="30"/>
          <w:szCs w:val="30"/>
          <w:lang w:val="en-US" w:eastAsia="zh-CN"/>
        </w:rPr>
        <w:t>债务限额、余额情况表</w:t>
      </w:r>
    </w:p>
    <w:p>
      <w:pPr>
        <w:keepNext w:val="0"/>
        <w:keepLines w:val="0"/>
        <w:pageBreakBefore w:val="0"/>
        <w:widowControl w:val="0"/>
        <w:kinsoku/>
        <w:wordWrap/>
        <w:overflowPunct/>
        <w:topLinePunct w:val="0"/>
        <w:autoSpaceDE/>
        <w:autoSpaceDN/>
        <w:bidi w:val="0"/>
        <w:adjustRightInd w:val="0"/>
        <w:snapToGrid w:val="0"/>
        <w:spacing w:line="560" w:lineRule="exact"/>
        <w:ind w:left="1545" w:leftChars="710" w:hanging="54" w:hangingChars="18"/>
        <w:jc w:val="both"/>
        <w:textAlignment w:val="auto"/>
        <w:rPr>
          <w:rFonts w:hint="default"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1-3截止2020年10月米东区</w:t>
      </w:r>
      <w:r>
        <w:rPr>
          <w:rFonts w:hint="default" w:ascii="Times New Roman" w:hAnsi="Times New Roman" w:eastAsia="仿宋_GB2312" w:cs="Times New Roman"/>
          <w:sz w:val="30"/>
          <w:szCs w:val="30"/>
          <w:lang w:val="en-US" w:eastAsia="zh-CN"/>
        </w:rPr>
        <w:t>政府债务限额、余额（含一般债务限额、余额和专项债务限额、余额）情况表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1491" w:leftChars="710" w:firstLine="0" w:firstLineChars="0"/>
        <w:jc w:val="both"/>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w:t>
      </w:r>
      <w:r>
        <w:rPr>
          <w:rFonts w:hint="eastAsia" w:ascii="Times New Roman" w:hAnsi="Times New Roman" w:eastAsia="仿宋_GB2312" w:cs="Times New Roman"/>
          <w:sz w:val="30"/>
          <w:szCs w:val="30"/>
          <w:lang w:val="en-US" w:eastAsia="zh-CN"/>
        </w:rPr>
        <w:t>.2020年10月米东区本级新增债券安排情况表</w:t>
      </w:r>
      <w:r>
        <w:rPr>
          <w:rFonts w:hint="default" w:ascii="Times New Roman" w:hAnsi="Times New Roman" w:eastAsia="仿宋_GB2312" w:cs="Times New Roman"/>
          <w:sz w:val="30"/>
          <w:szCs w:val="30"/>
          <w:lang w:val="en-US" w:eastAsia="zh-CN"/>
        </w:rPr>
        <w:t xml:space="preserve">         </w:t>
      </w:r>
    </w:p>
    <w:sectPr>
      <w:footerReference r:id="rId3" w:type="default"/>
      <w:pgSz w:w="11906" w:h="16838"/>
      <w:pgMar w:top="2098" w:right="1587" w:bottom="187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36FE2"/>
    <w:rsid w:val="063F2F9D"/>
    <w:rsid w:val="090B4E5B"/>
    <w:rsid w:val="1257686E"/>
    <w:rsid w:val="182373F8"/>
    <w:rsid w:val="18823C8F"/>
    <w:rsid w:val="18B627CD"/>
    <w:rsid w:val="18E45EF2"/>
    <w:rsid w:val="1D57227F"/>
    <w:rsid w:val="1D7C5E6B"/>
    <w:rsid w:val="1ED4024B"/>
    <w:rsid w:val="202C1537"/>
    <w:rsid w:val="2AB37734"/>
    <w:rsid w:val="2AF239FC"/>
    <w:rsid w:val="2DB7470C"/>
    <w:rsid w:val="2EE13741"/>
    <w:rsid w:val="331D6FAC"/>
    <w:rsid w:val="353C53B6"/>
    <w:rsid w:val="35B1555C"/>
    <w:rsid w:val="3B9E79A9"/>
    <w:rsid w:val="43606831"/>
    <w:rsid w:val="43FE0D0A"/>
    <w:rsid w:val="44813360"/>
    <w:rsid w:val="47B72475"/>
    <w:rsid w:val="4AE26A31"/>
    <w:rsid w:val="4B080752"/>
    <w:rsid w:val="4DB47F12"/>
    <w:rsid w:val="51DD1464"/>
    <w:rsid w:val="53013412"/>
    <w:rsid w:val="56E23AB9"/>
    <w:rsid w:val="59405C1E"/>
    <w:rsid w:val="597C2125"/>
    <w:rsid w:val="59E94415"/>
    <w:rsid w:val="62323B6A"/>
    <w:rsid w:val="6541174B"/>
    <w:rsid w:val="66B52D71"/>
    <w:rsid w:val="692F2D63"/>
    <w:rsid w:val="6ACF7A08"/>
    <w:rsid w:val="6B080355"/>
    <w:rsid w:val="6DF533A0"/>
    <w:rsid w:val="71827528"/>
    <w:rsid w:val="726A2F9C"/>
    <w:rsid w:val="77BB7AC7"/>
    <w:rsid w:val="791768FB"/>
    <w:rsid w:val="7E406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tabs>
        <w:tab w:val="center" w:pos="4153"/>
        <w:tab w:val="right" w:pos="8306"/>
      </w:tabs>
      <w:snapToGrid w:val="0"/>
      <w:ind w:firstLine="0" w:firstLineChars="0"/>
      <w:jc w:val="center"/>
    </w:pPr>
    <w:rPr>
      <w:rFonts w:asciiTheme="minorHAnsi" w:eastAsiaTheme="minorEastAsia"/>
      <w:sz w:val="18"/>
      <w:szCs w:val="18"/>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2021-07-28T09:41:00Z</dcterms:created>
  <dc:creator>Administrator</dc:creator>
  <cp:lastModifiedBy>李亚军(4002)</cp:lastModifiedBy>
  <cp:lastPrinted>2021-08-30T03:42:00Z</cp:lastPrinted>
  <dcterms:modified xsi:type="dcterms:W3CDTF">2023-07-05T08:13:33Z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