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932465" w:rsidRDefault="00000000">
      <w:pPr>
        <w:spacing w:line="540" w:lineRule="exact"/>
        <w:jc w:val="left"/>
        <w:rPr>
          <w:rFonts w:ascii="仿宋" w:eastAsia="仿宋" w:hAnsi="仿宋" w:cs="宋体" w:hint="eastAsia"/>
          <w:kern w:val="0"/>
          <w:sz w:val="32"/>
          <w:szCs w:val="32"/>
        </w:rPr>
      </w:pPr>
      <w:r w:rsidRPr="00932465">
        <w:rPr>
          <w:rFonts w:ascii="仿宋" w:eastAsia="仿宋" w:hAnsi="仿宋" w:cs="宋体" w:hint="eastAsia"/>
          <w:kern w:val="0"/>
          <w:sz w:val="32"/>
          <w:szCs w:val="32"/>
        </w:rPr>
        <w:t>附件2：</w:t>
      </w:r>
    </w:p>
    <w:p w14:paraId="1D33FA27" w14:textId="77777777" w:rsidR="000048AA" w:rsidRPr="00932465"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932465"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932465"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932465"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932465"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932465"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932465" w:rsidRDefault="00000000">
      <w:pPr>
        <w:spacing w:line="540" w:lineRule="exact"/>
        <w:jc w:val="center"/>
        <w:rPr>
          <w:rFonts w:ascii="方正小标宋_GBK" w:eastAsia="方正小标宋_GBK" w:hAnsi="华文中宋" w:cs="宋体" w:hint="eastAsia"/>
          <w:b/>
          <w:kern w:val="0"/>
          <w:sz w:val="48"/>
          <w:szCs w:val="48"/>
        </w:rPr>
      </w:pPr>
      <w:r w:rsidRPr="00932465">
        <w:rPr>
          <w:rFonts w:ascii="方正小标宋_GBK" w:eastAsia="方正小标宋_GBK" w:hAnsi="华文中宋" w:cs="宋体" w:hint="eastAsia"/>
          <w:b/>
          <w:kern w:val="0"/>
          <w:sz w:val="48"/>
          <w:szCs w:val="48"/>
        </w:rPr>
        <w:t>项目支出绩效自评报告</w:t>
      </w:r>
    </w:p>
    <w:p w14:paraId="05C3E73B" w14:textId="77777777" w:rsidR="000048AA" w:rsidRPr="00932465"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932465" w:rsidRDefault="00000000">
      <w:pPr>
        <w:spacing w:line="540" w:lineRule="exact"/>
        <w:jc w:val="center"/>
        <w:rPr>
          <w:rFonts w:eastAsia="仿宋_GB2312" w:hAnsi="宋体" w:cs="宋体" w:hint="eastAsia"/>
          <w:kern w:val="0"/>
          <w:sz w:val="36"/>
          <w:szCs w:val="36"/>
        </w:rPr>
      </w:pPr>
      <w:r w:rsidRPr="00932465">
        <w:rPr>
          <w:rFonts w:eastAsia="仿宋_GB2312" w:hAnsi="宋体" w:cs="宋体" w:hint="eastAsia"/>
          <w:kern w:val="0"/>
          <w:sz w:val="36"/>
          <w:szCs w:val="36"/>
        </w:rPr>
        <w:t>（</w:t>
      </w:r>
      <w:r w:rsidRPr="00932465">
        <w:rPr>
          <w:rFonts w:eastAsia="仿宋_GB2312" w:hAnsi="宋体" w:cs="宋体" w:hint="eastAsia"/>
          <w:kern w:val="0"/>
          <w:sz w:val="36"/>
          <w:szCs w:val="36"/>
        </w:rPr>
        <w:t xml:space="preserve">   </w:t>
      </w:r>
      <w:r w:rsidRPr="00932465">
        <w:rPr>
          <w:rStyle w:val="ad"/>
          <w:rFonts w:ascii="楷体" w:eastAsia="楷体" w:hAnsi="楷体" w:hint="eastAsia"/>
          <w:spacing w:val="-4"/>
          <w:sz w:val="32"/>
          <w:szCs w:val="32"/>
        </w:rPr>
        <w:t>2023</w:t>
      </w:r>
      <w:r w:rsidRPr="00932465">
        <w:rPr>
          <w:rFonts w:eastAsia="仿宋_GB2312" w:hAnsi="宋体" w:cs="宋体" w:hint="eastAsia"/>
          <w:kern w:val="0"/>
          <w:sz w:val="36"/>
          <w:szCs w:val="36"/>
        </w:rPr>
        <w:t xml:space="preserve">  </w:t>
      </w:r>
      <w:r w:rsidRPr="00932465">
        <w:rPr>
          <w:rFonts w:eastAsia="仿宋_GB2312" w:hAnsi="宋体" w:cs="宋体" w:hint="eastAsia"/>
          <w:kern w:val="0"/>
          <w:sz w:val="36"/>
          <w:szCs w:val="36"/>
        </w:rPr>
        <w:t>年度）</w:t>
      </w:r>
    </w:p>
    <w:p w14:paraId="26501804" w14:textId="77777777" w:rsidR="000048AA" w:rsidRPr="00932465" w:rsidRDefault="000048AA">
      <w:pPr>
        <w:spacing w:line="540" w:lineRule="exact"/>
        <w:jc w:val="center"/>
        <w:rPr>
          <w:rFonts w:eastAsia="仿宋_GB2312" w:hAnsi="宋体" w:cs="宋体" w:hint="eastAsia"/>
          <w:kern w:val="0"/>
          <w:sz w:val="30"/>
          <w:szCs w:val="30"/>
        </w:rPr>
      </w:pPr>
    </w:p>
    <w:p w14:paraId="69B61B55" w14:textId="77777777" w:rsidR="000048AA" w:rsidRPr="00932465" w:rsidRDefault="000048AA">
      <w:pPr>
        <w:spacing w:line="540" w:lineRule="exact"/>
        <w:jc w:val="center"/>
        <w:rPr>
          <w:rFonts w:eastAsia="仿宋_GB2312" w:hAnsi="宋体" w:cs="宋体" w:hint="eastAsia"/>
          <w:kern w:val="0"/>
          <w:sz w:val="30"/>
          <w:szCs w:val="30"/>
        </w:rPr>
      </w:pPr>
    </w:p>
    <w:p w14:paraId="0A436978" w14:textId="77777777" w:rsidR="000048AA" w:rsidRPr="00932465" w:rsidRDefault="000048AA">
      <w:pPr>
        <w:spacing w:line="540" w:lineRule="exact"/>
        <w:jc w:val="center"/>
        <w:rPr>
          <w:rFonts w:eastAsia="仿宋_GB2312" w:hAnsi="宋体" w:cs="宋体" w:hint="eastAsia"/>
          <w:kern w:val="0"/>
          <w:sz w:val="30"/>
          <w:szCs w:val="30"/>
        </w:rPr>
      </w:pPr>
    </w:p>
    <w:p w14:paraId="5731CF0C" w14:textId="77777777" w:rsidR="000048AA" w:rsidRPr="00932465" w:rsidRDefault="000048AA">
      <w:pPr>
        <w:spacing w:line="540" w:lineRule="exact"/>
        <w:jc w:val="center"/>
        <w:rPr>
          <w:rFonts w:eastAsia="仿宋_GB2312" w:hAnsi="宋体" w:cs="宋体" w:hint="eastAsia"/>
          <w:kern w:val="0"/>
          <w:sz w:val="30"/>
          <w:szCs w:val="30"/>
        </w:rPr>
      </w:pPr>
    </w:p>
    <w:p w14:paraId="2CE0F0E1" w14:textId="77777777" w:rsidR="000048AA" w:rsidRPr="00932465" w:rsidRDefault="000048AA">
      <w:pPr>
        <w:spacing w:line="540" w:lineRule="exact"/>
        <w:jc w:val="center"/>
        <w:rPr>
          <w:rFonts w:eastAsia="仿宋_GB2312" w:hAnsi="宋体" w:cs="宋体" w:hint="eastAsia"/>
          <w:kern w:val="0"/>
          <w:sz w:val="30"/>
          <w:szCs w:val="30"/>
        </w:rPr>
      </w:pPr>
    </w:p>
    <w:p w14:paraId="4C85A255" w14:textId="77777777" w:rsidR="000048AA" w:rsidRPr="00932465" w:rsidRDefault="000048AA">
      <w:pPr>
        <w:spacing w:line="540" w:lineRule="exact"/>
        <w:jc w:val="center"/>
        <w:rPr>
          <w:rFonts w:eastAsia="仿宋_GB2312" w:hAnsi="宋体" w:cs="宋体" w:hint="eastAsia"/>
          <w:kern w:val="0"/>
          <w:sz w:val="30"/>
          <w:szCs w:val="30"/>
        </w:rPr>
      </w:pPr>
    </w:p>
    <w:p w14:paraId="3DB1725E" w14:textId="77777777" w:rsidR="000048AA" w:rsidRPr="00932465" w:rsidRDefault="000048AA">
      <w:pPr>
        <w:spacing w:line="540" w:lineRule="exact"/>
        <w:rPr>
          <w:rFonts w:eastAsia="仿宋_GB2312" w:hAnsi="宋体" w:cs="宋体" w:hint="eastAsia"/>
          <w:kern w:val="0"/>
          <w:sz w:val="30"/>
          <w:szCs w:val="30"/>
        </w:rPr>
      </w:pPr>
    </w:p>
    <w:p w14:paraId="5B7D51AB" w14:textId="77777777" w:rsidR="000048AA" w:rsidRPr="00932465" w:rsidRDefault="00000000">
      <w:pPr>
        <w:spacing w:line="700" w:lineRule="exact"/>
        <w:jc w:val="left"/>
        <w:rPr>
          <w:rFonts w:eastAsia="仿宋_GB2312" w:hAnsi="宋体" w:cs="宋体" w:hint="eastAsia"/>
          <w:kern w:val="0"/>
          <w:sz w:val="36"/>
          <w:szCs w:val="36"/>
        </w:rPr>
      </w:pPr>
      <w:r w:rsidRPr="00932465">
        <w:rPr>
          <w:rFonts w:eastAsia="仿宋_GB2312" w:hAnsi="宋体" w:cs="宋体" w:hint="eastAsia"/>
          <w:kern w:val="0"/>
          <w:sz w:val="36"/>
          <w:szCs w:val="36"/>
        </w:rPr>
        <w:t xml:space="preserve">     </w:t>
      </w:r>
    </w:p>
    <w:p w14:paraId="71B2FEEF" w14:textId="77777777" w:rsidR="000048AA" w:rsidRPr="00932465" w:rsidRDefault="00000000">
      <w:pPr>
        <w:spacing w:line="700" w:lineRule="exact"/>
        <w:ind w:firstLineChars="250" w:firstLine="900"/>
        <w:jc w:val="left"/>
        <w:rPr>
          <w:rFonts w:eastAsia="仿宋_GB2312" w:hAnsi="宋体" w:cs="宋体" w:hint="eastAsia"/>
          <w:kern w:val="0"/>
          <w:sz w:val="36"/>
          <w:szCs w:val="36"/>
        </w:rPr>
      </w:pPr>
      <w:r w:rsidRPr="00932465">
        <w:rPr>
          <w:rFonts w:eastAsia="仿宋_GB2312" w:hAnsi="宋体" w:cs="宋体" w:hint="eastAsia"/>
          <w:kern w:val="0"/>
          <w:sz w:val="36"/>
          <w:szCs w:val="36"/>
        </w:rPr>
        <w:t>项目名称：</w:t>
      </w:r>
      <w:r w:rsidRPr="00932465">
        <w:rPr>
          <w:rStyle w:val="ad"/>
          <w:rFonts w:ascii="楷体" w:eastAsia="楷体" w:hAnsi="楷体" w:hint="eastAsia"/>
          <w:spacing w:val="-4"/>
          <w:sz w:val="32"/>
          <w:szCs w:val="32"/>
        </w:rPr>
        <w:t>公用经费（小学）乌财科教【2022】67号-75号-关于提前下达2023年教育直达资金预算的通知</w:t>
      </w:r>
    </w:p>
    <w:p w14:paraId="7AEB13A7" w14:textId="77777777" w:rsidR="000048AA" w:rsidRPr="00932465" w:rsidRDefault="00000000">
      <w:pPr>
        <w:spacing w:line="540" w:lineRule="exact"/>
        <w:ind w:firstLine="567"/>
        <w:rPr>
          <w:rFonts w:ascii="楷体" w:eastAsia="楷体" w:hAnsi="楷体" w:hint="eastAsia"/>
          <w:b/>
          <w:bCs/>
          <w:spacing w:val="-4"/>
          <w:sz w:val="32"/>
          <w:szCs w:val="32"/>
        </w:rPr>
      </w:pPr>
      <w:r w:rsidRPr="00932465">
        <w:rPr>
          <w:rFonts w:eastAsia="仿宋_GB2312" w:hAnsi="宋体" w:cs="宋体" w:hint="eastAsia"/>
          <w:kern w:val="0"/>
          <w:sz w:val="36"/>
          <w:szCs w:val="36"/>
        </w:rPr>
        <w:t xml:space="preserve">  </w:t>
      </w:r>
      <w:r w:rsidRPr="00932465">
        <w:rPr>
          <w:rFonts w:eastAsia="仿宋_GB2312" w:hAnsi="宋体" w:cs="宋体" w:hint="eastAsia"/>
          <w:kern w:val="0"/>
          <w:sz w:val="36"/>
          <w:szCs w:val="36"/>
        </w:rPr>
        <w:t>实施单位（公章）：</w:t>
      </w:r>
      <w:r w:rsidRPr="00932465">
        <w:rPr>
          <w:rStyle w:val="ad"/>
          <w:rFonts w:ascii="楷体" w:eastAsia="楷体" w:hAnsi="楷体" w:hint="eastAsia"/>
          <w:spacing w:val="-4"/>
          <w:sz w:val="28"/>
          <w:szCs w:val="28"/>
        </w:rPr>
        <w:t>第99小学</w:t>
      </w:r>
    </w:p>
    <w:p w14:paraId="275DDF30" w14:textId="77777777" w:rsidR="000048AA" w:rsidRPr="00932465" w:rsidRDefault="00000000">
      <w:pPr>
        <w:spacing w:line="540" w:lineRule="exact"/>
        <w:ind w:firstLineChars="250" w:firstLine="900"/>
        <w:rPr>
          <w:rFonts w:ascii="楷体" w:eastAsia="楷体" w:hAnsi="楷体" w:hint="eastAsia"/>
          <w:b/>
          <w:bCs/>
          <w:spacing w:val="-4"/>
          <w:sz w:val="28"/>
          <w:szCs w:val="28"/>
        </w:rPr>
      </w:pPr>
      <w:r w:rsidRPr="00932465">
        <w:rPr>
          <w:rFonts w:eastAsia="仿宋_GB2312" w:hAnsi="宋体" w:cs="宋体" w:hint="eastAsia"/>
          <w:kern w:val="0"/>
          <w:sz w:val="36"/>
          <w:szCs w:val="36"/>
        </w:rPr>
        <w:t>主管部门（公章）：</w:t>
      </w:r>
      <w:r w:rsidRPr="00932465">
        <w:rPr>
          <w:rStyle w:val="ad"/>
          <w:rFonts w:ascii="楷体" w:eastAsia="楷体" w:hAnsi="楷体" w:hint="eastAsia"/>
          <w:spacing w:val="-4"/>
          <w:sz w:val="28"/>
          <w:szCs w:val="28"/>
        </w:rPr>
        <w:t>第99小学</w:t>
      </w:r>
    </w:p>
    <w:p w14:paraId="5747EF1B" w14:textId="77777777" w:rsidR="000048AA" w:rsidRPr="00932465" w:rsidRDefault="00000000">
      <w:pPr>
        <w:spacing w:line="540" w:lineRule="exact"/>
        <w:ind w:firstLineChars="250" w:firstLine="900"/>
        <w:rPr>
          <w:rFonts w:ascii="楷体" w:eastAsia="楷体" w:hAnsi="楷体" w:hint="eastAsia"/>
          <w:b/>
          <w:bCs/>
          <w:spacing w:val="-4"/>
          <w:sz w:val="32"/>
          <w:szCs w:val="32"/>
        </w:rPr>
      </w:pPr>
      <w:r w:rsidRPr="00932465">
        <w:rPr>
          <w:rFonts w:eastAsia="仿宋_GB2312" w:hAnsi="宋体" w:cs="宋体" w:hint="eastAsia"/>
          <w:kern w:val="0"/>
          <w:sz w:val="36"/>
          <w:szCs w:val="36"/>
        </w:rPr>
        <w:t>项目负责人（签章）：</w:t>
      </w:r>
      <w:r w:rsidRPr="00932465">
        <w:rPr>
          <w:rStyle w:val="ad"/>
          <w:rFonts w:ascii="楷体" w:eastAsia="楷体" w:hAnsi="楷体" w:hint="eastAsia"/>
          <w:spacing w:val="-4"/>
          <w:sz w:val="32"/>
          <w:szCs w:val="32"/>
        </w:rPr>
        <w:t>马群</w:t>
      </w:r>
    </w:p>
    <w:p w14:paraId="7DACC143" w14:textId="77777777" w:rsidR="000048AA" w:rsidRPr="00932465" w:rsidRDefault="00000000">
      <w:pPr>
        <w:spacing w:line="540" w:lineRule="exact"/>
        <w:ind w:left="273" w:firstLine="567"/>
        <w:rPr>
          <w:rStyle w:val="ad"/>
          <w:rFonts w:ascii="楷体" w:eastAsia="楷体" w:hAnsi="楷体" w:hint="eastAsia"/>
          <w:spacing w:val="-4"/>
          <w:sz w:val="32"/>
          <w:szCs w:val="32"/>
        </w:rPr>
      </w:pPr>
      <w:r w:rsidRPr="00932465">
        <w:rPr>
          <w:rFonts w:eastAsia="仿宋_GB2312" w:hAnsi="宋体" w:cs="宋体" w:hint="eastAsia"/>
          <w:kern w:val="0"/>
          <w:sz w:val="36"/>
          <w:szCs w:val="36"/>
        </w:rPr>
        <w:t>填报时间：</w:t>
      </w:r>
      <w:r w:rsidRPr="00932465">
        <w:rPr>
          <w:rStyle w:val="ad"/>
          <w:rFonts w:ascii="楷体" w:eastAsia="楷体" w:hAnsi="楷体" w:hint="eastAsia"/>
          <w:spacing w:val="-4"/>
          <w:sz w:val="32"/>
          <w:szCs w:val="32"/>
        </w:rPr>
        <w:t>2024年05月23日</w:t>
      </w:r>
    </w:p>
    <w:p w14:paraId="677F1B1A" w14:textId="77777777" w:rsidR="000048AA" w:rsidRPr="00932465"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932465" w:rsidRDefault="000048AA">
      <w:pPr>
        <w:spacing w:line="540" w:lineRule="exact"/>
        <w:rPr>
          <w:rStyle w:val="ad"/>
          <w:rFonts w:ascii="黑体" w:eastAsia="黑体" w:hAnsi="黑体" w:hint="eastAsia"/>
          <w:b w:val="0"/>
          <w:spacing w:val="-4"/>
          <w:sz w:val="32"/>
          <w:szCs w:val="32"/>
        </w:rPr>
      </w:pPr>
    </w:p>
    <w:p w14:paraId="2EEB6E08" w14:textId="77777777" w:rsidR="000048AA" w:rsidRPr="00932465" w:rsidRDefault="00000000">
      <w:pPr>
        <w:spacing w:line="540" w:lineRule="exact"/>
        <w:ind w:firstLine="640"/>
        <w:rPr>
          <w:rStyle w:val="ad"/>
          <w:rFonts w:ascii="黑体" w:eastAsia="黑体" w:hAnsi="黑体" w:hint="eastAsia"/>
          <w:b w:val="0"/>
          <w:spacing w:val="-4"/>
          <w:sz w:val="32"/>
          <w:szCs w:val="32"/>
        </w:rPr>
      </w:pPr>
      <w:r w:rsidRPr="00932465">
        <w:rPr>
          <w:rStyle w:val="ad"/>
          <w:rFonts w:ascii="黑体" w:eastAsia="黑体" w:hAnsi="黑体" w:hint="eastAsia"/>
          <w:b w:val="0"/>
          <w:spacing w:val="-4"/>
          <w:sz w:val="32"/>
          <w:szCs w:val="32"/>
        </w:rPr>
        <w:t>一、基本情况</w:t>
      </w:r>
    </w:p>
    <w:p w14:paraId="18E9018D" w14:textId="77777777" w:rsidR="000048AA" w:rsidRPr="00932465" w:rsidRDefault="00000000">
      <w:pPr>
        <w:spacing w:line="540" w:lineRule="exact"/>
        <w:ind w:firstLine="567"/>
        <w:rPr>
          <w:rStyle w:val="ad"/>
          <w:rFonts w:ascii="楷体" w:eastAsia="楷体" w:hAnsi="楷体" w:hint="eastAsia"/>
          <w:spacing w:val="-4"/>
          <w:sz w:val="32"/>
          <w:szCs w:val="32"/>
        </w:rPr>
      </w:pPr>
      <w:r w:rsidRPr="00932465">
        <w:rPr>
          <w:rStyle w:val="ad"/>
          <w:rFonts w:ascii="楷体" w:eastAsia="楷体" w:hAnsi="楷体" w:hint="eastAsia"/>
          <w:spacing w:val="-4"/>
          <w:sz w:val="32"/>
          <w:szCs w:val="32"/>
        </w:rPr>
        <w:t>（一）项目概况</w:t>
      </w:r>
    </w:p>
    <w:p w14:paraId="3DED2D21" w14:textId="77777777" w:rsidR="000048AA" w:rsidRPr="00932465" w:rsidRDefault="00000000">
      <w:pPr>
        <w:spacing w:line="540" w:lineRule="exact"/>
        <w:ind w:firstLine="567"/>
        <w:rPr>
          <w:rStyle w:val="ad"/>
          <w:rFonts w:ascii="楷体" w:eastAsia="楷体" w:hAnsi="楷体" w:hint="eastAsia"/>
          <w:b w:val="0"/>
          <w:bCs w:val="0"/>
          <w:spacing w:val="-4"/>
          <w:sz w:val="32"/>
          <w:szCs w:val="32"/>
        </w:rPr>
      </w:pPr>
      <w:r w:rsidRPr="00932465">
        <w:rPr>
          <w:rStyle w:val="ad"/>
          <w:rFonts w:ascii="楷体" w:eastAsia="楷体" w:hAnsi="楷体" w:hint="eastAsia"/>
          <w:b w:val="0"/>
          <w:bCs w:val="0"/>
          <w:spacing w:val="-4"/>
          <w:sz w:val="32"/>
          <w:szCs w:val="32"/>
        </w:rPr>
        <w:t>1. 项目背景、主要内容及实施情况</w:t>
      </w:r>
      <w:r w:rsidRPr="00932465">
        <w:rPr>
          <w:rStyle w:val="ad"/>
          <w:rFonts w:ascii="楷体" w:eastAsia="楷体" w:hAnsi="楷体" w:hint="eastAsia"/>
          <w:b w:val="0"/>
          <w:bCs w:val="0"/>
          <w:spacing w:val="-4"/>
          <w:sz w:val="32"/>
          <w:szCs w:val="32"/>
        </w:rPr>
        <w:br/>
        <w:t>（1）该项目实施背景：该项目根据公用经费（小学）乌财科教【2022】67号-关于提前下达2023年自治区教育直达资金预算的通知，公用经费（小学）乌财科教【2022】75号--关于提前下达2023年城乡义务教育补助经费预算的通知的文件精神进行设立，此项经费从公用经费的角度保障了学校各项日常教育教学活动，为学校日常运转提供了资金支持，使学校各类活动有序开展，办学水平不断提高。</w:t>
      </w:r>
      <w:r w:rsidRPr="00932465">
        <w:rPr>
          <w:rStyle w:val="ad"/>
          <w:rFonts w:ascii="楷体" w:eastAsia="楷体" w:hAnsi="楷体" w:hint="eastAsia"/>
          <w:b w:val="0"/>
          <w:bCs w:val="0"/>
          <w:spacing w:val="-4"/>
          <w:sz w:val="32"/>
          <w:szCs w:val="32"/>
        </w:rPr>
        <w:br/>
        <w:t>（2）项目2023年的主要实施内容：①用于学校绿化及校园班级文化建设、学校硬件设施的完善和维修支出；②用于学生体检费、学生的日常活动所需经费等支出;办公用品购买，水电费、通讯费、教师用书费用、安保服务费等支出。</w:t>
      </w:r>
      <w:r w:rsidRPr="00932465">
        <w:rPr>
          <w:rStyle w:val="ad"/>
          <w:rFonts w:ascii="楷体" w:eastAsia="楷体" w:hAnsi="楷体" w:hint="eastAsia"/>
          <w:b w:val="0"/>
          <w:bCs w:val="0"/>
          <w:spacing w:val="-4"/>
          <w:sz w:val="32"/>
          <w:szCs w:val="32"/>
        </w:rPr>
        <w:br/>
        <w:t>（3）2023年当年完成情况：实际完成情况为①2023年我单位公用经费（小学）乌财科教【2022】67-75号-关于提前下达2023年自治区教育直达资金预算的通知共支出校园文化建设，日常维修支出等共计4.58万元；②用于学生体检费、学生的日常活动所需经费等支出;办公用品购买，水电费、通讯费、教师用书费用、安保服务费等支出共计44.47万元。</w:t>
      </w:r>
      <w:r w:rsidRPr="00932465">
        <w:rPr>
          <w:rStyle w:val="ad"/>
          <w:rFonts w:ascii="楷体" w:eastAsia="楷体" w:hAnsi="楷体" w:hint="eastAsia"/>
          <w:b w:val="0"/>
          <w:bCs w:val="0"/>
          <w:spacing w:val="-4"/>
          <w:sz w:val="32"/>
          <w:szCs w:val="32"/>
        </w:rPr>
        <w:br/>
        <w:t>2. 资金投入和使用情况</w:t>
      </w:r>
      <w:r w:rsidRPr="00932465">
        <w:rPr>
          <w:rStyle w:val="ad"/>
          <w:rFonts w:ascii="楷体" w:eastAsia="楷体" w:hAnsi="楷体" w:hint="eastAsia"/>
          <w:b w:val="0"/>
          <w:bCs w:val="0"/>
          <w:spacing w:val="-4"/>
          <w:sz w:val="32"/>
          <w:szCs w:val="32"/>
        </w:rPr>
        <w:br/>
        <w:t>（1）该项目资金投入情况：经公用经费（小学）乌财科教【2022】67号-关于提前下达2023年自治区教育直达资金预算的通知，</w:t>
      </w:r>
      <w:r w:rsidRPr="00932465">
        <w:rPr>
          <w:rStyle w:val="ad"/>
          <w:rFonts w:ascii="楷体" w:eastAsia="楷体" w:hAnsi="楷体" w:hint="eastAsia"/>
          <w:b w:val="0"/>
          <w:bCs w:val="0"/>
          <w:spacing w:val="-4"/>
          <w:sz w:val="32"/>
          <w:szCs w:val="32"/>
        </w:rPr>
        <w:lastRenderedPageBreak/>
        <w:t>公用经费（小学）乌财科教【2022】75号--关于提前下达2023年城乡义务教育补助经费预算的通知的文件批准，项目系2023年中央和自治区资金共安排预算51.86万元， 年中拨付资金共计51.86万元，其中支付51.86万元，年中未对资金进行调增调减。</w:t>
      </w:r>
      <w:r w:rsidRPr="00932465">
        <w:rPr>
          <w:rStyle w:val="ad"/>
          <w:rFonts w:ascii="楷体" w:eastAsia="楷体" w:hAnsi="楷体" w:hint="eastAsia"/>
          <w:b w:val="0"/>
          <w:bCs w:val="0"/>
          <w:spacing w:val="-4"/>
          <w:sz w:val="32"/>
          <w:szCs w:val="32"/>
        </w:rPr>
        <w:br/>
        <w:t>（2）该项目资金使用情况：①总预算情况：51.86万元；②资金投入主要包括商品服务支出、资本性支出两方面，商品服务支出投入46.58万元，资本性支出投入2.46万元，商品服务支出主要包括办公费、水电通讯费、维修费、采暖费、安保服务费等，资本性支出主要包括专用设备购置、办公设备购置，保障我单位2023年教学工作及其他工作的需求；③预算执行率：94.56%。</w:t>
      </w:r>
    </w:p>
    <w:p w14:paraId="4EE91996" w14:textId="77777777" w:rsidR="000048AA" w:rsidRPr="00932465" w:rsidRDefault="00000000">
      <w:pPr>
        <w:spacing w:line="540" w:lineRule="exact"/>
        <w:ind w:firstLine="567"/>
        <w:rPr>
          <w:rStyle w:val="ad"/>
          <w:rFonts w:ascii="楷体" w:eastAsia="楷体" w:hAnsi="楷体" w:hint="eastAsia"/>
          <w:spacing w:val="-4"/>
          <w:sz w:val="32"/>
          <w:szCs w:val="32"/>
        </w:rPr>
      </w:pPr>
      <w:r w:rsidRPr="00932465">
        <w:rPr>
          <w:rStyle w:val="ad"/>
          <w:rFonts w:ascii="楷体" w:eastAsia="楷体" w:hAnsi="楷体" w:hint="eastAsia"/>
          <w:spacing w:val="-4"/>
          <w:sz w:val="32"/>
          <w:szCs w:val="32"/>
        </w:rPr>
        <w:t>（二）项目绩效目标</w:t>
      </w:r>
    </w:p>
    <w:p w14:paraId="5F877E16" w14:textId="77777777" w:rsidR="000048AA" w:rsidRPr="00932465" w:rsidRDefault="00000000">
      <w:pPr>
        <w:spacing w:line="540" w:lineRule="exact"/>
        <w:ind w:firstLine="567"/>
        <w:rPr>
          <w:rStyle w:val="ad"/>
          <w:rFonts w:ascii="楷体" w:eastAsia="楷体" w:hAnsi="楷体" w:hint="eastAsia"/>
          <w:b w:val="0"/>
          <w:bCs w:val="0"/>
          <w:spacing w:val="-4"/>
          <w:sz w:val="32"/>
          <w:szCs w:val="32"/>
        </w:rPr>
      </w:pPr>
      <w:r w:rsidRPr="00932465">
        <w:rPr>
          <w:rStyle w:val="ad"/>
          <w:rFonts w:ascii="楷体" w:eastAsia="楷体" w:hAnsi="楷体" w:hint="eastAsia"/>
          <w:b w:val="0"/>
          <w:bCs w:val="0"/>
          <w:spacing w:val="-4"/>
          <w:sz w:val="32"/>
          <w:szCs w:val="32"/>
        </w:rPr>
        <w:t>（二）项目绩效目标</w:t>
      </w:r>
      <w:r w:rsidRPr="00932465">
        <w:rPr>
          <w:rStyle w:val="ad"/>
          <w:rFonts w:ascii="楷体" w:eastAsia="楷体" w:hAnsi="楷体" w:hint="eastAsia"/>
          <w:b w:val="0"/>
          <w:bCs w:val="0"/>
          <w:spacing w:val="-4"/>
          <w:sz w:val="32"/>
          <w:szCs w:val="32"/>
        </w:rPr>
        <w:b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效益指标、满意度指标），以准确、清晰地反映财政资金在使用期所能达到的预期产出和效果。</w:t>
      </w:r>
      <w:r w:rsidRPr="00932465">
        <w:rPr>
          <w:rStyle w:val="ad"/>
          <w:rFonts w:ascii="楷体" w:eastAsia="楷体" w:hAnsi="楷体" w:hint="eastAsia"/>
          <w:b w:val="0"/>
          <w:bCs w:val="0"/>
          <w:spacing w:val="-4"/>
          <w:sz w:val="32"/>
          <w:szCs w:val="32"/>
        </w:rPr>
        <w:br/>
      </w:r>
      <w:r w:rsidRPr="00932465">
        <w:rPr>
          <w:rStyle w:val="ad"/>
          <w:rFonts w:ascii="楷体" w:eastAsia="楷体" w:hAnsi="楷体" w:hint="eastAsia"/>
          <w:b w:val="0"/>
          <w:bCs w:val="0"/>
          <w:spacing w:val="-4"/>
          <w:sz w:val="32"/>
          <w:szCs w:val="32"/>
        </w:rPr>
        <w:lastRenderedPageBreak/>
        <w:t>该项目为当年经常性项目项目。</w:t>
      </w:r>
      <w:r w:rsidRPr="00932465">
        <w:rPr>
          <w:rStyle w:val="ad"/>
          <w:rFonts w:ascii="楷体" w:eastAsia="楷体" w:hAnsi="楷体" w:hint="eastAsia"/>
          <w:b w:val="0"/>
          <w:bCs w:val="0"/>
          <w:spacing w:val="-4"/>
          <w:sz w:val="32"/>
          <w:szCs w:val="32"/>
        </w:rPr>
        <w:br/>
        <w:t>该项目总体绩效目标：该项目保障我单位日常办公、教学的需求，提高我单位办学条件、促进我单位办学水平的提升，满足学生日常活动的需求，提高学生的体验感。</w:t>
      </w:r>
      <w:r w:rsidRPr="00932465">
        <w:rPr>
          <w:rStyle w:val="ad"/>
          <w:rFonts w:ascii="楷体" w:eastAsia="楷体" w:hAnsi="楷体" w:hint="eastAsia"/>
          <w:b w:val="0"/>
          <w:bCs w:val="0"/>
          <w:spacing w:val="-4"/>
          <w:sz w:val="32"/>
          <w:szCs w:val="32"/>
        </w:rPr>
        <w:br/>
        <w:t>该项目阶段性目标为：在2023年计划完成学校安保服务费，为学生学习提供安全保障工作，按时缴纳学校水电费电话费办公用房取暖费等各项日常开支，保证学校正常教育教学工作的顺利开展，为师生提供良好的办公和学习环境。对学校基础设施进行定期维修维护工作，提升学校办学基础设施条件，保证办学水平的有效提升，为学生接受教育提供必要的场地保证，对校园绿化等进行提升，进行必要的校园文化建设，有效改善学校校园环境，对学生课桌椅、教师讲台及仪器设备做好补充购置和日常维护保养工作。</w:t>
      </w:r>
    </w:p>
    <w:p w14:paraId="6BFCEFBA" w14:textId="77777777" w:rsidR="000048AA" w:rsidRPr="00932465" w:rsidRDefault="00000000">
      <w:pPr>
        <w:spacing w:line="540" w:lineRule="exact"/>
        <w:ind w:firstLine="640"/>
        <w:rPr>
          <w:rStyle w:val="ad"/>
          <w:rFonts w:ascii="黑体" w:eastAsia="黑体" w:hAnsi="黑体" w:hint="eastAsia"/>
          <w:b w:val="0"/>
          <w:spacing w:val="-4"/>
          <w:sz w:val="32"/>
          <w:szCs w:val="32"/>
        </w:rPr>
      </w:pPr>
      <w:r w:rsidRPr="00932465">
        <w:rPr>
          <w:rStyle w:val="ad"/>
          <w:rFonts w:ascii="黑体" w:eastAsia="黑体" w:hAnsi="黑体" w:hint="eastAsia"/>
          <w:b w:val="0"/>
          <w:spacing w:val="-4"/>
          <w:sz w:val="32"/>
          <w:szCs w:val="32"/>
        </w:rPr>
        <w:t>二、绩效评价工作开展情况</w:t>
      </w:r>
    </w:p>
    <w:p w14:paraId="61859553" w14:textId="77777777" w:rsidR="000048AA" w:rsidRPr="00932465" w:rsidRDefault="00000000">
      <w:pPr>
        <w:spacing w:line="540" w:lineRule="exact"/>
        <w:ind w:firstLineChars="181" w:firstLine="567"/>
        <w:rPr>
          <w:rStyle w:val="ad"/>
          <w:rFonts w:ascii="楷体" w:eastAsia="楷体" w:hAnsi="楷体" w:hint="eastAsia"/>
          <w:spacing w:val="-4"/>
          <w:sz w:val="32"/>
          <w:szCs w:val="32"/>
        </w:rPr>
      </w:pPr>
      <w:r w:rsidRPr="00932465">
        <w:rPr>
          <w:rStyle w:val="ad"/>
          <w:rFonts w:ascii="楷体" w:eastAsia="楷体" w:hAnsi="楷体" w:hint="eastAsia"/>
          <w:spacing w:val="-4"/>
          <w:sz w:val="32"/>
          <w:szCs w:val="32"/>
        </w:rPr>
        <w:t>（一）绩效评价目的、对象和范围</w:t>
      </w:r>
    </w:p>
    <w:p w14:paraId="5CBE7A93" w14:textId="77777777" w:rsidR="000048AA" w:rsidRPr="00932465" w:rsidRDefault="00000000">
      <w:pPr>
        <w:spacing w:line="540" w:lineRule="exact"/>
        <w:ind w:firstLine="567"/>
        <w:rPr>
          <w:rStyle w:val="ad"/>
          <w:rFonts w:ascii="楷体" w:eastAsia="楷体" w:hAnsi="楷体" w:hint="eastAsia"/>
          <w:b w:val="0"/>
          <w:bCs w:val="0"/>
          <w:spacing w:val="-4"/>
          <w:sz w:val="32"/>
          <w:szCs w:val="32"/>
        </w:rPr>
      </w:pPr>
      <w:r w:rsidRPr="00932465">
        <w:rPr>
          <w:rStyle w:val="ad"/>
          <w:rFonts w:ascii="楷体" w:eastAsia="楷体" w:hAnsi="楷体" w:hint="eastAsia"/>
          <w:b w:val="0"/>
          <w:bCs w:val="0"/>
          <w:spacing w:val="-4"/>
          <w:sz w:val="32"/>
          <w:szCs w:val="32"/>
        </w:rPr>
        <w:t>（一）绩效评价目的、对象和范围</w:t>
      </w:r>
      <w:r w:rsidRPr="00932465">
        <w:rPr>
          <w:rStyle w:val="ad"/>
          <w:rFonts w:ascii="楷体" w:eastAsia="楷体" w:hAnsi="楷体" w:hint="eastAsia"/>
          <w:b w:val="0"/>
          <w:bCs w:val="0"/>
          <w:spacing w:val="-4"/>
          <w:sz w:val="32"/>
          <w:szCs w:val="32"/>
        </w:rPr>
        <w:br/>
        <w:t>1. 绩效评价完整性</w:t>
      </w:r>
      <w:r w:rsidRPr="00932465">
        <w:rPr>
          <w:rStyle w:val="ad"/>
          <w:rFonts w:ascii="楷体" w:eastAsia="楷体" w:hAnsi="楷体" w:hint="eastAsia"/>
          <w:b w:val="0"/>
          <w:bCs w:val="0"/>
          <w:spacing w:val="-4"/>
          <w:sz w:val="32"/>
          <w:szCs w:val="32"/>
        </w:rPr>
        <w:br/>
        <w:t>首先，公用经费小学乌财科教（2022）67、75，关于提前下达2023年教育直达资金预算的通知的使用范围主要用于保障学校正常运转、完成教育教学活动和其他日常工作任务等方面支出，具体支出范围包括：教学业务与管理、教师培训、实验实习、文体活动、水电、取暖、交通差旅、邮电，仪器设备及图书资料等购置，房屋、建筑物及仪器设备的日常维修维护等，项目绩效评价体系完整有效加强城乡义务教育补助经费管理，提高资金使用效益，推进义务教育均衡发展。项目的目标为促进城乡义务教育</w:t>
      </w:r>
      <w:r w:rsidRPr="00932465">
        <w:rPr>
          <w:rStyle w:val="ad"/>
          <w:rFonts w:ascii="楷体" w:eastAsia="楷体" w:hAnsi="楷体" w:hint="eastAsia"/>
          <w:b w:val="0"/>
          <w:bCs w:val="0"/>
          <w:spacing w:val="-4"/>
          <w:sz w:val="32"/>
          <w:szCs w:val="32"/>
        </w:rPr>
        <w:lastRenderedPageBreak/>
        <w:t>事业的健康发展。该项目的实施要严格按照财政部 教育部关于印发《城乡义务教育补助经费管理办法》的通知财教〔2018〕56号的文件精神实施。</w:t>
      </w:r>
      <w:r w:rsidRPr="00932465">
        <w:rPr>
          <w:rStyle w:val="ad"/>
          <w:rFonts w:ascii="楷体" w:eastAsia="楷体" w:hAnsi="楷体" w:hint="eastAsia"/>
          <w:b w:val="0"/>
          <w:bCs w:val="0"/>
          <w:spacing w:val="-4"/>
          <w:sz w:val="32"/>
          <w:szCs w:val="32"/>
        </w:rPr>
        <w:br/>
        <w:t>其次，我单位对2023年全年工作进行计划，预计当年公用经费支出情况，且做出合理资金使用计划，如办公用品的采购、日常零星维修、固定资产的采购、日常水电费、电话费支出等。</w:t>
      </w:r>
      <w:r w:rsidRPr="00932465">
        <w:rPr>
          <w:rStyle w:val="ad"/>
          <w:rFonts w:ascii="楷体" w:eastAsia="楷体" w:hAnsi="楷体" w:hint="eastAsia"/>
          <w:b w:val="0"/>
          <w:bCs w:val="0"/>
          <w:spacing w:val="-4"/>
          <w:sz w:val="32"/>
          <w:szCs w:val="32"/>
        </w:rPr>
        <w:br/>
        <w:t>年终对公用经费项目评价的数据主要来源于单位日常的财务工作资料，如预算、决算工作表，及其他科室的工作资料等。通过问卷调查的方式收集相关资料，对项目景行评价。</w:t>
      </w:r>
      <w:r w:rsidRPr="00932465">
        <w:rPr>
          <w:rStyle w:val="ad"/>
          <w:rFonts w:ascii="楷体" w:eastAsia="楷体" w:hAnsi="楷体" w:hint="eastAsia"/>
          <w:b w:val="0"/>
          <w:bCs w:val="0"/>
          <w:spacing w:val="-4"/>
          <w:sz w:val="32"/>
          <w:szCs w:val="32"/>
        </w:rPr>
        <w:br/>
        <w:t>2. 评价目的</w:t>
      </w:r>
      <w:r w:rsidRPr="00932465">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公用经费小学乌财科教（2022）67、75，关于提前下达2023年教育直达资金预算的通知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932465">
        <w:rPr>
          <w:rStyle w:val="ad"/>
          <w:rFonts w:ascii="楷体" w:eastAsia="楷体" w:hAnsi="楷体" w:hint="eastAsia"/>
          <w:b w:val="0"/>
          <w:bCs w:val="0"/>
          <w:spacing w:val="-4"/>
          <w:sz w:val="32"/>
          <w:szCs w:val="32"/>
        </w:rPr>
        <w:br/>
        <w:t>3. 评价对象</w:t>
      </w:r>
      <w:r w:rsidRPr="00932465">
        <w:rPr>
          <w:rStyle w:val="ad"/>
          <w:rFonts w:ascii="楷体" w:eastAsia="楷体" w:hAnsi="楷体" w:hint="eastAsia"/>
          <w:b w:val="0"/>
          <w:bCs w:val="0"/>
          <w:spacing w:val="-4"/>
          <w:sz w:val="32"/>
          <w:szCs w:val="32"/>
        </w:rPr>
        <w:br/>
        <w:t>绩效评价的对象：公用经费小学乌财科教（2022）67、75，关于</w:t>
      </w:r>
      <w:r w:rsidRPr="00932465">
        <w:rPr>
          <w:rStyle w:val="ad"/>
          <w:rFonts w:ascii="楷体" w:eastAsia="楷体" w:hAnsi="楷体" w:hint="eastAsia"/>
          <w:b w:val="0"/>
          <w:bCs w:val="0"/>
          <w:spacing w:val="-4"/>
          <w:sz w:val="32"/>
          <w:szCs w:val="32"/>
        </w:rPr>
        <w:lastRenderedPageBreak/>
        <w:t>提前下达2023年教育直达资金预算的通知项目</w:t>
      </w:r>
      <w:r w:rsidRPr="00932465">
        <w:rPr>
          <w:rStyle w:val="ad"/>
          <w:rFonts w:ascii="楷体" w:eastAsia="楷体" w:hAnsi="楷体" w:hint="eastAsia"/>
          <w:b w:val="0"/>
          <w:bCs w:val="0"/>
          <w:spacing w:val="-4"/>
          <w:sz w:val="32"/>
          <w:szCs w:val="32"/>
        </w:rPr>
        <w:br/>
        <w:t>4. 绩效评价范围</w:t>
      </w:r>
      <w:r w:rsidRPr="00932465">
        <w:rPr>
          <w:rStyle w:val="ad"/>
          <w:rFonts w:ascii="楷体" w:eastAsia="楷体" w:hAnsi="楷体" w:hint="eastAsia"/>
          <w:b w:val="0"/>
          <w:bCs w:val="0"/>
          <w:spacing w:val="-4"/>
          <w:sz w:val="32"/>
          <w:szCs w:val="32"/>
        </w:rPr>
        <w:br/>
        <w:t>（1）时间范围：2023年1月1日至2023年12月31日。</w:t>
      </w:r>
      <w:r w:rsidRPr="00932465">
        <w:rPr>
          <w:rStyle w:val="ad"/>
          <w:rFonts w:ascii="楷体" w:eastAsia="楷体" w:hAnsi="楷体" w:hint="eastAsia"/>
          <w:b w:val="0"/>
          <w:bCs w:val="0"/>
          <w:spacing w:val="-4"/>
          <w:sz w:val="32"/>
          <w:szCs w:val="32"/>
        </w:rPr>
        <w:br/>
        <w:t>（2）项目范围：公用经费小学乌财科教（2022）67、75，关于提前下达2023年教育直达资金预算的通知项目的基本情况，评价工作的开展情况：此次评价工作通过对“公用经费乌财教科【2022】67号-75号关于提前下达2023年教育直达资金预算的通知”项目的完整性、评价目的、评价对象、评价范围、评价原则、评价指标体系、评价方法和评价标准8个方面开展绩效评价，使此次评价工作在开展过程中评价更加全面具体。</w:t>
      </w:r>
      <w:r w:rsidRPr="00932465">
        <w:rPr>
          <w:rStyle w:val="ad"/>
          <w:rFonts w:ascii="楷体" w:eastAsia="楷体" w:hAnsi="楷体" w:hint="eastAsia"/>
          <w:b w:val="0"/>
          <w:bCs w:val="0"/>
          <w:spacing w:val="-4"/>
          <w:sz w:val="32"/>
          <w:szCs w:val="32"/>
        </w:rPr>
        <w:br/>
        <w:t>（3）项目实现的产出情况：该项目通过设立4个二级指标，6个三级指标实现项目产出情况的具体化，项目的产出数量，我校根据事业统计年报学生数，供暖面积设置计划数严格执行，未超出计划标准，项目的产出质量，我校供暖面积覆盖率100%，学校全年正常运转率100%；  （4）项目的产出时效，我校设立项目完成时限来反映项目产出时效目标的实现程度；项目实现的产出情况、取得的效益情况、主要 经验及做法、存在的问题及原因分析，以及综合性结论等。</w:t>
      </w:r>
    </w:p>
    <w:p w14:paraId="1271490C" w14:textId="77777777" w:rsidR="000048AA" w:rsidRPr="00932465" w:rsidRDefault="00000000">
      <w:pPr>
        <w:spacing w:line="540" w:lineRule="exact"/>
        <w:ind w:firstLine="567"/>
        <w:rPr>
          <w:rStyle w:val="ad"/>
          <w:rFonts w:ascii="楷体" w:eastAsia="楷体" w:hAnsi="楷体" w:hint="eastAsia"/>
          <w:spacing w:val="-4"/>
          <w:sz w:val="32"/>
          <w:szCs w:val="32"/>
        </w:rPr>
      </w:pPr>
      <w:r w:rsidRPr="00932465">
        <w:rPr>
          <w:rStyle w:val="ad"/>
          <w:rFonts w:ascii="楷体" w:eastAsia="楷体" w:hAnsi="楷体" w:hint="eastAsia"/>
          <w:spacing w:val="-4"/>
          <w:sz w:val="32"/>
          <w:szCs w:val="32"/>
        </w:rPr>
        <w:t>（二）绩效评价原则、评价指标体系、评价方法、评价标准</w:t>
      </w:r>
    </w:p>
    <w:p w14:paraId="1F0C1D90" w14:textId="77777777" w:rsidR="000048AA" w:rsidRPr="00932465" w:rsidRDefault="00000000">
      <w:pPr>
        <w:spacing w:line="540" w:lineRule="exact"/>
        <w:ind w:firstLine="567"/>
        <w:rPr>
          <w:rStyle w:val="ad"/>
          <w:rFonts w:ascii="楷体" w:eastAsia="楷体" w:hAnsi="楷体" w:hint="eastAsia"/>
          <w:b w:val="0"/>
          <w:bCs w:val="0"/>
          <w:spacing w:val="-4"/>
          <w:sz w:val="32"/>
          <w:szCs w:val="32"/>
        </w:rPr>
      </w:pPr>
      <w:r w:rsidRPr="00932465">
        <w:rPr>
          <w:rStyle w:val="ad"/>
          <w:rFonts w:ascii="楷体" w:eastAsia="楷体" w:hAnsi="楷体" w:hint="eastAsia"/>
          <w:b w:val="0"/>
          <w:bCs w:val="0"/>
          <w:spacing w:val="-4"/>
          <w:sz w:val="32"/>
          <w:szCs w:val="32"/>
        </w:rPr>
        <w:t>1. 评价原则</w:t>
      </w:r>
      <w:r w:rsidRPr="00932465">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932465">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w:t>
      </w:r>
      <w:r w:rsidRPr="00932465">
        <w:rPr>
          <w:rStyle w:val="ad"/>
          <w:rFonts w:ascii="楷体" w:eastAsia="楷体" w:hAnsi="楷体" w:hint="eastAsia"/>
          <w:b w:val="0"/>
          <w:bCs w:val="0"/>
          <w:spacing w:val="-4"/>
          <w:sz w:val="32"/>
          <w:szCs w:val="32"/>
        </w:rPr>
        <w:lastRenderedPageBreak/>
        <w:t>展，必要时可委托第三方机构实施。</w:t>
      </w:r>
      <w:r w:rsidRPr="00932465">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932465">
        <w:rPr>
          <w:rStyle w:val="ad"/>
          <w:rFonts w:ascii="楷体" w:eastAsia="楷体" w:hAnsi="楷体" w:hint="eastAsia"/>
          <w:b w:val="0"/>
          <w:bCs w:val="0"/>
          <w:spacing w:val="-4"/>
          <w:sz w:val="32"/>
          <w:szCs w:val="32"/>
        </w:rPr>
        <w:br/>
        <w:t>（4）公开透明。绩效评价结果应依法依规公开，并自觉接受社会监督。</w:t>
      </w:r>
      <w:r w:rsidRPr="00932465">
        <w:rPr>
          <w:rStyle w:val="ad"/>
          <w:rFonts w:ascii="楷体" w:eastAsia="楷体" w:hAnsi="楷体" w:hint="eastAsia"/>
          <w:b w:val="0"/>
          <w:bCs w:val="0"/>
          <w:spacing w:val="-4"/>
          <w:sz w:val="32"/>
          <w:szCs w:val="32"/>
        </w:rPr>
        <w:br/>
        <w:t>2. 评价指标体系</w:t>
      </w:r>
      <w:r w:rsidRPr="00932465">
        <w:rPr>
          <w:rStyle w:val="ad"/>
          <w:rFonts w:ascii="楷体" w:eastAsia="楷体" w:hAnsi="楷体" w:hint="eastAsia"/>
          <w:b w:val="0"/>
          <w:bCs w:val="0"/>
          <w:spacing w:val="-4"/>
          <w:sz w:val="32"/>
          <w:szCs w:val="32"/>
        </w:rPr>
        <w:br/>
        <w:t>绩效评价指标体系作为衡量绩效目标实现程度的考核工具，一般遵循以下原则：</w:t>
      </w:r>
      <w:r w:rsidRPr="00932465">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932465">
        <w:rPr>
          <w:rStyle w:val="ad"/>
          <w:rFonts w:ascii="楷体" w:eastAsia="楷体" w:hAnsi="楷体" w:hint="eastAsia"/>
          <w:b w:val="0"/>
          <w:bCs w:val="0"/>
          <w:spacing w:val="-4"/>
          <w:sz w:val="32"/>
          <w:szCs w:val="32"/>
        </w:rPr>
        <w:br/>
        <w:t>（2）重要性原则：应当优先使用最具评价对象代表性、最能反映评价要求的核心指标。</w:t>
      </w:r>
      <w:r w:rsidRPr="00932465">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932465">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932465">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932465">
        <w:rPr>
          <w:rStyle w:val="ad"/>
          <w:rFonts w:ascii="楷体" w:eastAsia="楷体" w:hAnsi="楷体" w:hint="eastAsia"/>
          <w:b w:val="0"/>
          <w:bCs w:val="0"/>
          <w:spacing w:val="-4"/>
          <w:sz w:val="32"/>
          <w:szCs w:val="32"/>
        </w:rPr>
        <w:br/>
      </w:r>
      <w:r w:rsidRPr="00932465">
        <w:rPr>
          <w:rStyle w:val="ad"/>
          <w:rFonts w:ascii="楷体" w:eastAsia="楷体" w:hAnsi="楷体" w:hint="eastAsia"/>
          <w:b w:val="0"/>
          <w:bCs w:val="0"/>
          <w:spacing w:val="-4"/>
          <w:sz w:val="32"/>
          <w:szCs w:val="32"/>
        </w:rPr>
        <w:br/>
      </w:r>
      <w:r w:rsidRPr="00932465">
        <w:rPr>
          <w:rStyle w:val="ad"/>
          <w:rFonts w:ascii="楷体" w:eastAsia="楷体" w:hAnsi="楷体" w:hint="eastAsia"/>
          <w:b w:val="0"/>
          <w:bCs w:val="0"/>
          <w:spacing w:val="-4"/>
          <w:sz w:val="32"/>
          <w:szCs w:val="32"/>
        </w:rPr>
        <w:br/>
        <w:t>表2-1 项目支出绩效评价指标体系</w:t>
      </w:r>
      <w:r w:rsidRPr="00932465">
        <w:rPr>
          <w:rStyle w:val="ad"/>
          <w:rFonts w:ascii="楷体" w:eastAsia="楷体" w:hAnsi="楷体" w:hint="eastAsia"/>
          <w:b w:val="0"/>
          <w:bCs w:val="0"/>
          <w:spacing w:val="-4"/>
          <w:sz w:val="32"/>
          <w:szCs w:val="32"/>
        </w:rPr>
        <w:br/>
        <w:t>一级指标 二级指标 三级指标 指标解释 指标说明</w:t>
      </w:r>
      <w:r w:rsidRPr="00932465">
        <w:rPr>
          <w:rStyle w:val="ad"/>
          <w:rFonts w:ascii="楷体" w:eastAsia="楷体" w:hAnsi="楷体" w:hint="eastAsia"/>
          <w:b w:val="0"/>
          <w:bCs w:val="0"/>
          <w:spacing w:val="-4"/>
          <w:sz w:val="32"/>
          <w:szCs w:val="32"/>
        </w:rPr>
        <w:br/>
        <w:t>决策 项目立项 立项依据</w:t>
      </w:r>
      <w:r w:rsidRPr="00932465">
        <w:rPr>
          <w:rStyle w:val="ad"/>
          <w:rFonts w:ascii="楷体" w:eastAsia="楷体" w:hAnsi="楷体" w:hint="eastAsia"/>
          <w:b w:val="0"/>
          <w:bCs w:val="0"/>
          <w:spacing w:val="-4"/>
          <w:sz w:val="32"/>
          <w:szCs w:val="32"/>
        </w:rPr>
        <w:br/>
      </w:r>
      <w:r w:rsidRPr="00932465">
        <w:rPr>
          <w:rStyle w:val="ad"/>
          <w:rFonts w:ascii="楷体" w:eastAsia="楷体" w:hAnsi="楷体" w:hint="eastAsia"/>
          <w:b w:val="0"/>
          <w:bCs w:val="0"/>
          <w:spacing w:val="-4"/>
          <w:sz w:val="32"/>
          <w:szCs w:val="32"/>
        </w:rPr>
        <w:lastRenderedPageBreak/>
        <w:t>充分性 项目立项是否符合法律法规、相关政策、发展规划以及部门职责，用以反映和考核项目立项依据情况。 评价要点：</w:t>
      </w:r>
      <w:r w:rsidRPr="00932465">
        <w:rPr>
          <w:rStyle w:val="ad"/>
          <w:rFonts w:ascii="楷体" w:eastAsia="楷体" w:hAnsi="楷体" w:hint="eastAsia"/>
          <w:b w:val="0"/>
          <w:bCs w:val="0"/>
          <w:spacing w:val="-4"/>
          <w:sz w:val="32"/>
          <w:szCs w:val="32"/>
        </w:rPr>
        <w:br/>
        <w:t>①项目立项是否符合国家法律法规、国民经济发展规划和相关政策；</w:t>
      </w:r>
      <w:r w:rsidRPr="00932465">
        <w:rPr>
          <w:rStyle w:val="ad"/>
          <w:rFonts w:ascii="楷体" w:eastAsia="楷体" w:hAnsi="楷体" w:hint="eastAsia"/>
          <w:b w:val="0"/>
          <w:bCs w:val="0"/>
          <w:spacing w:val="-4"/>
          <w:sz w:val="32"/>
          <w:szCs w:val="32"/>
        </w:rPr>
        <w:br/>
        <w:t>②项目立项是否符合行业发展规划和政策要求；</w:t>
      </w:r>
      <w:r w:rsidRPr="00932465">
        <w:rPr>
          <w:rStyle w:val="ad"/>
          <w:rFonts w:ascii="楷体" w:eastAsia="楷体" w:hAnsi="楷体" w:hint="eastAsia"/>
          <w:b w:val="0"/>
          <w:bCs w:val="0"/>
          <w:spacing w:val="-4"/>
          <w:sz w:val="32"/>
          <w:szCs w:val="32"/>
        </w:rPr>
        <w:br/>
        <w:t>③项目立项是否与部门职责范围相符，属于部门履职所需；</w:t>
      </w:r>
      <w:r w:rsidRPr="00932465">
        <w:rPr>
          <w:rStyle w:val="ad"/>
          <w:rFonts w:ascii="楷体" w:eastAsia="楷体" w:hAnsi="楷体" w:hint="eastAsia"/>
          <w:b w:val="0"/>
          <w:bCs w:val="0"/>
          <w:spacing w:val="-4"/>
          <w:sz w:val="32"/>
          <w:szCs w:val="32"/>
        </w:rPr>
        <w:br/>
        <w:t>④项目是否属于公共财政支持范围，是否符合中央、地方事权支出责任划分原则；</w:t>
      </w:r>
      <w:r w:rsidRPr="00932465">
        <w:rPr>
          <w:rStyle w:val="ad"/>
          <w:rFonts w:ascii="楷体" w:eastAsia="楷体" w:hAnsi="楷体" w:hint="eastAsia"/>
          <w:b w:val="0"/>
          <w:bCs w:val="0"/>
          <w:spacing w:val="-4"/>
          <w:sz w:val="32"/>
          <w:szCs w:val="32"/>
        </w:rPr>
        <w:br/>
        <w:t>⑤项目是否与相关部门同类项目或部门内部相关项目重复。</w:t>
      </w:r>
      <w:r w:rsidRPr="00932465">
        <w:rPr>
          <w:rStyle w:val="ad"/>
          <w:rFonts w:ascii="楷体" w:eastAsia="楷体" w:hAnsi="楷体" w:hint="eastAsia"/>
          <w:b w:val="0"/>
          <w:bCs w:val="0"/>
          <w:spacing w:val="-4"/>
          <w:sz w:val="32"/>
          <w:szCs w:val="32"/>
        </w:rPr>
        <w:br/>
        <w:t>立项程序</w:t>
      </w:r>
      <w:r w:rsidRPr="00932465">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932465">
        <w:rPr>
          <w:rStyle w:val="ad"/>
          <w:rFonts w:ascii="楷体" w:eastAsia="楷体" w:hAnsi="楷体" w:hint="eastAsia"/>
          <w:b w:val="0"/>
          <w:bCs w:val="0"/>
          <w:spacing w:val="-4"/>
          <w:sz w:val="32"/>
          <w:szCs w:val="32"/>
        </w:rPr>
        <w:br/>
        <w:t>①项目是否按照规定的程序申请设立；</w:t>
      </w:r>
      <w:r w:rsidRPr="00932465">
        <w:rPr>
          <w:rStyle w:val="ad"/>
          <w:rFonts w:ascii="楷体" w:eastAsia="楷体" w:hAnsi="楷体" w:hint="eastAsia"/>
          <w:b w:val="0"/>
          <w:bCs w:val="0"/>
          <w:spacing w:val="-4"/>
          <w:sz w:val="32"/>
          <w:szCs w:val="32"/>
        </w:rPr>
        <w:br/>
        <w:t>②审批文件、材料是否符合相关要求；</w:t>
      </w:r>
      <w:r w:rsidRPr="00932465">
        <w:rPr>
          <w:rStyle w:val="ad"/>
          <w:rFonts w:ascii="楷体" w:eastAsia="楷体" w:hAnsi="楷体" w:hint="eastAsia"/>
          <w:b w:val="0"/>
          <w:bCs w:val="0"/>
          <w:spacing w:val="-4"/>
          <w:sz w:val="32"/>
          <w:szCs w:val="32"/>
        </w:rPr>
        <w:br/>
        <w:t>③事前是否已经过必要的可行性研究、专家论证、风险评估、绩效评估、集体决策。</w:t>
      </w:r>
      <w:r w:rsidRPr="00932465">
        <w:rPr>
          <w:rStyle w:val="ad"/>
          <w:rFonts w:ascii="楷体" w:eastAsia="楷体" w:hAnsi="楷体" w:hint="eastAsia"/>
          <w:b w:val="0"/>
          <w:bCs w:val="0"/>
          <w:spacing w:val="-4"/>
          <w:sz w:val="32"/>
          <w:szCs w:val="32"/>
        </w:rPr>
        <w:br/>
        <w:t>绩效目标 绩效目标</w:t>
      </w:r>
      <w:r w:rsidRPr="00932465">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932465">
        <w:rPr>
          <w:rStyle w:val="ad"/>
          <w:rFonts w:ascii="楷体" w:eastAsia="楷体" w:hAnsi="楷体" w:hint="eastAsia"/>
          <w:b w:val="0"/>
          <w:bCs w:val="0"/>
          <w:spacing w:val="-4"/>
          <w:sz w:val="32"/>
          <w:szCs w:val="32"/>
        </w:rPr>
        <w:br/>
        <w:t>（如未设定预算绩效目标，也可考核其他工作任务目标）</w:t>
      </w:r>
      <w:r w:rsidRPr="00932465">
        <w:rPr>
          <w:rStyle w:val="ad"/>
          <w:rFonts w:ascii="楷体" w:eastAsia="楷体" w:hAnsi="楷体" w:hint="eastAsia"/>
          <w:b w:val="0"/>
          <w:bCs w:val="0"/>
          <w:spacing w:val="-4"/>
          <w:sz w:val="32"/>
          <w:szCs w:val="32"/>
        </w:rPr>
        <w:br/>
        <w:t>①项目是否有绩效目标；</w:t>
      </w:r>
      <w:r w:rsidRPr="00932465">
        <w:rPr>
          <w:rStyle w:val="ad"/>
          <w:rFonts w:ascii="楷体" w:eastAsia="楷体" w:hAnsi="楷体" w:hint="eastAsia"/>
          <w:b w:val="0"/>
          <w:bCs w:val="0"/>
          <w:spacing w:val="-4"/>
          <w:sz w:val="32"/>
          <w:szCs w:val="32"/>
        </w:rPr>
        <w:br/>
        <w:t>②项目绩效目标与实际工作内容是否具有相关性；</w:t>
      </w:r>
      <w:r w:rsidRPr="00932465">
        <w:rPr>
          <w:rStyle w:val="ad"/>
          <w:rFonts w:ascii="楷体" w:eastAsia="楷体" w:hAnsi="楷体" w:hint="eastAsia"/>
          <w:b w:val="0"/>
          <w:bCs w:val="0"/>
          <w:spacing w:val="-4"/>
          <w:sz w:val="32"/>
          <w:szCs w:val="32"/>
        </w:rPr>
        <w:br/>
        <w:t>③项目预期产出效益和效果是否符合正常的业绩水平；</w:t>
      </w:r>
      <w:r w:rsidRPr="00932465">
        <w:rPr>
          <w:rStyle w:val="ad"/>
          <w:rFonts w:ascii="楷体" w:eastAsia="楷体" w:hAnsi="楷体" w:hint="eastAsia"/>
          <w:b w:val="0"/>
          <w:bCs w:val="0"/>
          <w:spacing w:val="-4"/>
          <w:sz w:val="32"/>
          <w:szCs w:val="32"/>
        </w:rPr>
        <w:br/>
        <w:t>④是否与预算确定的项目投资额或资金量相匹配。</w:t>
      </w:r>
      <w:r w:rsidRPr="00932465">
        <w:rPr>
          <w:rStyle w:val="ad"/>
          <w:rFonts w:ascii="楷体" w:eastAsia="楷体" w:hAnsi="楷体" w:hint="eastAsia"/>
          <w:b w:val="0"/>
          <w:bCs w:val="0"/>
          <w:spacing w:val="-4"/>
          <w:sz w:val="32"/>
          <w:szCs w:val="32"/>
        </w:rPr>
        <w:br/>
      </w:r>
      <w:r w:rsidRPr="00932465">
        <w:rPr>
          <w:rStyle w:val="ad"/>
          <w:rFonts w:ascii="楷体" w:eastAsia="楷体" w:hAnsi="楷体" w:hint="eastAsia"/>
          <w:b w:val="0"/>
          <w:bCs w:val="0"/>
          <w:spacing w:val="-4"/>
          <w:sz w:val="32"/>
          <w:szCs w:val="32"/>
        </w:rPr>
        <w:lastRenderedPageBreak/>
        <w:t>决策 绩效目标 绩效指标</w:t>
      </w:r>
      <w:r w:rsidRPr="00932465">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932465">
        <w:rPr>
          <w:rStyle w:val="ad"/>
          <w:rFonts w:ascii="楷体" w:eastAsia="楷体" w:hAnsi="楷体" w:hint="eastAsia"/>
          <w:b w:val="0"/>
          <w:bCs w:val="0"/>
          <w:spacing w:val="-4"/>
          <w:sz w:val="32"/>
          <w:szCs w:val="32"/>
        </w:rPr>
        <w:br/>
        <w:t>①是否将项目绩效目标细化分解为具体的绩效指标；</w:t>
      </w:r>
      <w:r w:rsidRPr="00932465">
        <w:rPr>
          <w:rStyle w:val="ad"/>
          <w:rFonts w:ascii="楷体" w:eastAsia="楷体" w:hAnsi="楷体" w:hint="eastAsia"/>
          <w:b w:val="0"/>
          <w:bCs w:val="0"/>
          <w:spacing w:val="-4"/>
          <w:sz w:val="32"/>
          <w:szCs w:val="32"/>
        </w:rPr>
        <w:br/>
        <w:t>②是否通过清晰、可衡量的指标值予以体现；</w:t>
      </w:r>
      <w:r w:rsidRPr="00932465">
        <w:rPr>
          <w:rStyle w:val="ad"/>
          <w:rFonts w:ascii="楷体" w:eastAsia="楷体" w:hAnsi="楷体" w:hint="eastAsia"/>
          <w:b w:val="0"/>
          <w:bCs w:val="0"/>
          <w:spacing w:val="-4"/>
          <w:sz w:val="32"/>
          <w:szCs w:val="32"/>
        </w:rPr>
        <w:br/>
        <w:t>③是否与项目目标任务数或计划数相对应。</w:t>
      </w:r>
      <w:r w:rsidRPr="00932465">
        <w:rPr>
          <w:rStyle w:val="ad"/>
          <w:rFonts w:ascii="楷体" w:eastAsia="楷体" w:hAnsi="楷体" w:hint="eastAsia"/>
          <w:b w:val="0"/>
          <w:bCs w:val="0"/>
          <w:spacing w:val="-4"/>
          <w:sz w:val="32"/>
          <w:szCs w:val="32"/>
        </w:rPr>
        <w:br/>
        <w:t>资金投入 预算编制</w:t>
      </w:r>
      <w:r w:rsidRPr="00932465">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932465">
        <w:rPr>
          <w:rStyle w:val="ad"/>
          <w:rFonts w:ascii="楷体" w:eastAsia="楷体" w:hAnsi="楷体" w:hint="eastAsia"/>
          <w:b w:val="0"/>
          <w:bCs w:val="0"/>
          <w:spacing w:val="-4"/>
          <w:sz w:val="32"/>
          <w:szCs w:val="32"/>
        </w:rPr>
        <w:br/>
        <w:t>①预算编制是否经过科学论证；</w:t>
      </w:r>
      <w:r w:rsidRPr="00932465">
        <w:rPr>
          <w:rStyle w:val="ad"/>
          <w:rFonts w:ascii="楷体" w:eastAsia="楷体" w:hAnsi="楷体" w:hint="eastAsia"/>
          <w:b w:val="0"/>
          <w:bCs w:val="0"/>
          <w:spacing w:val="-4"/>
          <w:sz w:val="32"/>
          <w:szCs w:val="32"/>
        </w:rPr>
        <w:br/>
        <w:t>②预算内容与项目内容是否匹配；</w:t>
      </w:r>
      <w:r w:rsidRPr="00932465">
        <w:rPr>
          <w:rStyle w:val="ad"/>
          <w:rFonts w:ascii="楷体" w:eastAsia="楷体" w:hAnsi="楷体" w:hint="eastAsia"/>
          <w:b w:val="0"/>
          <w:bCs w:val="0"/>
          <w:spacing w:val="-4"/>
          <w:sz w:val="32"/>
          <w:szCs w:val="32"/>
        </w:rPr>
        <w:br/>
        <w:t>③预算额度测算依据是否充分，是否按照标准编制；</w:t>
      </w:r>
      <w:r w:rsidRPr="00932465">
        <w:rPr>
          <w:rStyle w:val="ad"/>
          <w:rFonts w:ascii="楷体" w:eastAsia="楷体" w:hAnsi="楷体" w:hint="eastAsia"/>
          <w:b w:val="0"/>
          <w:bCs w:val="0"/>
          <w:spacing w:val="-4"/>
          <w:sz w:val="32"/>
          <w:szCs w:val="32"/>
        </w:rPr>
        <w:br/>
        <w:t>④预算确定的项目投资额或资金量是否与工作任务相匹配。</w:t>
      </w:r>
      <w:r w:rsidRPr="00932465">
        <w:rPr>
          <w:rStyle w:val="ad"/>
          <w:rFonts w:ascii="楷体" w:eastAsia="楷体" w:hAnsi="楷体" w:hint="eastAsia"/>
          <w:b w:val="0"/>
          <w:bCs w:val="0"/>
          <w:spacing w:val="-4"/>
          <w:sz w:val="32"/>
          <w:szCs w:val="32"/>
        </w:rPr>
        <w:br/>
        <w:t>资金分配</w:t>
      </w:r>
      <w:r w:rsidRPr="00932465">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932465">
        <w:rPr>
          <w:rStyle w:val="ad"/>
          <w:rFonts w:ascii="楷体" w:eastAsia="楷体" w:hAnsi="楷体" w:hint="eastAsia"/>
          <w:b w:val="0"/>
          <w:bCs w:val="0"/>
          <w:spacing w:val="-4"/>
          <w:sz w:val="32"/>
          <w:szCs w:val="32"/>
        </w:rPr>
        <w:br/>
        <w:t>①预算资金分配依据是否充分；</w:t>
      </w:r>
      <w:r w:rsidRPr="00932465">
        <w:rPr>
          <w:rStyle w:val="ad"/>
          <w:rFonts w:ascii="楷体" w:eastAsia="楷体" w:hAnsi="楷体" w:hint="eastAsia"/>
          <w:b w:val="0"/>
          <w:bCs w:val="0"/>
          <w:spacing w:val="-4"/>
          <w:sz w:val="32"/>
          <w:szCs w:val="32"/>
        </w:rPr>
        <w:br/>
        <w:t>②资金分配额度是否合理，与项目单位或地方实际是否相适应。</w:t>
      </w:r>
      <w:r w:rsidRPr="00932465">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932465">
        <w:rPr>
          <w:rStyle w:val="ad"/>
          <w:rFonts w:ascii="楷体" w:eastAsia="楷体" w:hAnsi="楷体" w:hint="eastAsia"/>
          <w:b w:val="0"/>
          <w:bCs w:val="0"/>
          <w:spacing w:val="-4"/>
          <w:sz w:val="32"/>
          <w:szCs w:val="32"/>
        </w:rPr>
        <w:br/>
        <w:t>实际到位资金：一定时期（本年度或项目期）内落实到具体项目的资金。</w:t>
      </w:r>
      <w:r w:rsidRPr="00932465">
        <w:rPr>
          <w:rStyle w:val="ad"/>
          <w:rFonts w:ascii="楷体" w:eastAsia="楷体" w:hAnsi="楷体" w:hint="eastAsia"/>
          <w:b w:val="0"/>
          <w:bCs w:val="0"/>
          <w:spacing w:val="-4"/>
          <w:sz w:val="32"/>
          <w:szCs w:val="32"/>
        </w:rPr>
        <w:br/>
      </w:r>
      <w:r w:rsidRPr="00932465">
        <w:rPr>
          <w:rStyle w:val="ad"/>
          <w:rFonts w:ascii="楷体" w:eastAsia="楷体" w:hAnsi="楷体" w:hint="eastAsia"/>
          <w:b w:val="0"/>
          <w:bCs w:val="0"/>
          <w:spacing w:val="-4"/>
          <w:sz w:val="32"/>
          <w:szCs w:val="32"/>
        </w:rPr>
        <w:lastRenderedPageBreak/>
        <w:t>预算资金：一定时期（本年度或项目期）内预算安排到具体项目的资金。</w:t>
      </w:r>
      <w:r w:rsidRPr="00932465">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932465">
        <w:rPr>
          <w:rStyle w:val="ad"/>
          <w:rFonts w:ascii="楷体" w:eastAsia="楷体" w:hAnsi="楷体" w:hint="eastAsia"/>
          <w:b w:val="0"/>
          <w:bCs w:val="0"/>
          <w:spacing w:val="-4"/>
          <w:sz w:val="32"/>
          <w:szCs w:val="32"/>
        </w:rPr>
        <w:br/>
        <w:t>实际支出资金：一定时期（本年度或项目期）内项目实际拨付的资金。</w:t>
      </w:r>
      <w:r w:rsidRPr="00932465">
        <w:rPr>
          <w:rStyle w:val="ad"/>
          <w:rFonts w:ascii="楷体" w:eastAsia="楷体" w:hAnsi="楷体" w:hint="eastAsia"/>
          <w:b w:val="0"/>
          <w:bCs w:val="0"/>
          <w:spacing w:val="-4"/>
          <w:sz w:val="32"/>
          <w:szCs w:val="32"/>
        </w:rPr>
        <w:br/>
        <w:t>过程 资金管理 资金使用</w:t>
      </w:r>
      <w:r w:rsidRPr="00932465">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932465">
        <w:rPr>
          <w:rStyle w:val="ad"/>
          <w:rFonts w:ascii="楷体" w:eastAsia="楷体" w:hAnsi="楷体" w:hint="eastAsia"/>
          <w:b w:val="0"/>
          <w:bCs w:val="0"/>
          <w:spacing w:val="-4"/>
          <w:sz w:val="32"/>
          <w:szCs w:val="32"/>
        </w:rPr>
        <w:br/>
        <w:t>①是否符合国家财经法规和财务管理制度以及有关专项资金管理办法的规定；</w:t>
      </w:r>
      <w:r w:rsidRPr="00932465">
        <w:rPr>
          <w:rStyle w:val="ad"/>
          <w:rFonts w:ascii="楷体" w:eastAsia="楷体" w:hAnsi="楷体" w:hint="eastAsia"/>
          <w:b w:val="0"/>
          <w:bCs w:val="0"/>
          <w:spacing w:val="-4"/>
          <w:sz w:val="32"/>
          <w:szCs w:val="32"/>
        </w:rPr>
        <w:br/>
        <w:t>②资金的拨付是否有完整的审批程序和手续；</w:t>
      </w:r>
      <w:r w:rsidRPr="00932465">
        <w:rPr>
          <w:rStyle w:val="ad"/>
          <w:rFonts w:ascii="楷体" w:eastAsia="楷体" w:hAnsi="楷体" w:hint="eastAsia"/>
          <w:b w:val="0"/>
          <w:bCs w:val="0"/>
          <w:spacing w:val="-4"/>
          <w:sz w:val="32"/>
          <w:szCs w:val="32"/>
        </w:rPr>
        <w:br/>
        <w:t>③是否符合项目预算批复或合同规定的用途；</w:t>
      </w:r>
      <w:r w:rsidRPr="00932465">
        <w:rPr>
          <w:rStyle w:val="ad"/>
          <w:rFonts w:ascii="楷体" w:eastAsia="楷体" w:hAnsi="楷体" w:hint="eastAsia"/>
          <w:b w:val="0"/>
          <w:bCs w:val="0"/>
          <w:spacing w:val="-4"/>
          <w:sz w:val="32"/>
          <w:szCs w:val="32"/>
        </w:rPr>
        <w:br/>
        <w:t>④是否存在截留、挤占、挪用、虚列支出等情况。</w:t>
      </w:r>
      <w:r w:rsidRPr="00932465">
        <w:rPr>
          <w:rStyle w:val="ad"/>
          <w:rFonts w:ascii="楷体" w:eastAsia="楷体" w:hAnsi="楷体" w:hint="eastAsia"/>
          <w:b w:val="0"/>
          <w:bCs w:val="0"/>
          <w:spacing w:val="-4"/>
          <w:sz w:val="32"/>
          <w:szCs w:val="32"/>
        </w:rPr>
        <w:br/>
        <w:t>组织实施 管理制度</w:t>
      </w:r>
      <w:r w:rsidRPr="00932465">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932465">
        <w:rPr>
          <w:rStyle w:val="ad"/>
          <w:rFonts w:ascii="楷体" w:eastAsia="楷体" w:hAnsi="楷体" w:hint="eastAsia"/>
          <w:b w:val="0"/>
          <w:bCs w:val="0"/>
          <w:spacing w:val="-4"/>
          <w:sz w:val="32"/>
          <w:szCs w:val="32"/>
        </w:rPr>
        <w:br/>
        <w:t>①是否已制定或具有相应的财务和业务管理制度；</w:t>
      </w:r>
      <w:r w:rsidRPr="00932465">
        <w:rPr>
          <w:rStyle w:val="ad"/>
          <w:rFonts w:ascii="楷体" w:eastAsia="楷体" w:hAnsi="楷体" w:hint="eastAsia"/>
          <w:b w:val="0"/>
          <w:bCs w:val="0"/>
          <w:spacing w:val="-4"/>
          <w:sz w:val="32"/>
          <w:szCs w:val="32"/>
        </w:rPr>
        <w:br/>
        <w:t>②财务和业务管理制度是否合法、合规、完整。</w:t>
      </w:r>
      <w:r w:rsidRPr="00932465">
        <w:rPr>
          <w:rStyle w:val="ad"/>
          <w:rFonts w:ascii="楷体" w:eastAsia="楷体" w:hAnsi="楷体" w:hint="eastAsia"/>
          <w:b w:val="0"/>
          <w:bCs w:val="0"/>
          <w:spacing w:val="-4"/>
          <w:sz w:val="32"/>
          <w:szCs w:val="32"/>
        </w:rPr>
        <w:br/>
        <w:t>制度执行</w:t>
      </w:r>
      <w:r w:rsidRPr="00932465">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932465">
        <w:rPr>
          <w:rStyle w:val="ad"/>
          <w:rFonts w:ascii="楷体" w:eastAsia="楷体" w:hAnsi="楷体" w:hint="eastAsia"/>
          <w:b w:val="0"/>
          <w:bCs w:val="0"/>
          <w:spacing w:val="-4"/>
          <w:sz w:val="32"/>
          <w:szCs w:val="32"/>
        </w:rPr>
        <w:br/>
        <w:t>①是否遵守相关法律法规和相关管理规定；</w:t>
      </w:r>
      <w:r w:rsidRPr="00932465">
        <w:rPr>
          <w:rStyle w:val="ad"/>
          <w:rFonts w:ascii="楷体" w:eastAsia="楷体" w:hAnsi="楷体" w:hint="eastAsia"/>
          <w:b w:val="0"/>
          <w:bCs w:val="0"/>
          <w:spacing w:val="-4"/>
          <w:sz w:val="32"/>
          <w:szCs w:val="32"/>
        </w:rPr>
        <w:br/>
      </w:r>
      <w:r w:rsidRPr="00932465">
        <w:rPr>
          <w:rStyle w:val="ad"/>
          <w:rFonts w:ascii="楷体" w:eastAsia="楷体" w:hAnsi="楷体" w:hint="eastAsia"/>
          <w:b w:val="0"/>
          <w:bCs w:val="0"/>
          <w:spacing w:val="-4"/>
          <w:sz w:val="32"/>
          <w:szCs w:val="32"/>
        </w:rPr>
        <w:lastRenderedPageBreak/>
        <w:t>②项目调整及支出调整手续是否完备；</w:t>
      </w:r>
      <w:r w:rsidRPr="00932465">
        <w:rPr>
          <w:rStyle w:val="ad"/>
          <w:rFonts w:ascii="楷体" w:eastAsia="楷体" w:hAnsi="楷体" w:hint="eastAsia"/>
          <w:b w:val="0"/>
          <w:bCs w:val="0"/>
          <w:spacing w:val="-4"/>
          <w:sz w:val="32"/>
          <w:szCs w:val="32"/>
        </w:rPr>
        <w:br/>
        <w:t>③项目合同书、验收报告、技术鉴定等资料是否齐全并及时归档；</w:t>
      </w:r>
      <w:r w:rsidRPr="00932465">
        <w:rPr>
          <w:rStyle w:val="ad"/>
          <w:rFonts w:ascii="楷体" w:eastAsia="楷体" w:hAnsi="楷体" w:hint="eastAsia"/>
          <w:b w:val="0"/>
          <w:bCs w:val="0"/>
          <w:spacing w:val="-4"/>
          <w:sz w:val="32"/>
          <w:szCs w:val="32"/>
        </w:rPr>
        <w:br/>
        <w:t>④项目实施的人员条件、场地设备、信息支撑等是否落实到位。</w:t>
      </w:r>
      <w:r w:rsidRPr="00932465">
        <w:rPr>
          <w:rStyle w:val="ad"/>
          <w:rFonts w:ascii="楷体" w:eastAsia="楷体" w:hAnsi="楷体" w:hint="eastAsia"/>
          <w:b w:val="0"/>
          <w:bCs w:val="0"/>
          <w:spacing w:val="-4"/>
          <w:sz w:val="32"/>
          <w:szCs w:val="32"/>
        </w:rPr>
        <w:br/>
        <w:t>产出 产出数量  享受教学条件改善学生数 项目实施的实际产出数与计划产出数的比率，用以反映和考核项目产出数量目标的实现程度。 实际完成率=（实际产出数/计划产出数）×100%。</w:t>
      </w:r>
      <w:r w:rsidRPr="00932465">
        <w:rPr>
          <w:rStyle w:val="ad"/>
          <w:rFonts w:ascii="楷体" w:eastAsia="楷体" w:hAnsi="楷体" w:hint="eastAsia"/>
          <w:b w:val="0"/>
          <w:bCs w:val="0"/>
          <w:spacing w:val="-4"/>
          <w:sz w:val="32"/>
          <w:szCs w:val="32"/>
        </w:rPr>
        <w:br/>
        <w:t>实际产出数：一定时期（本年度或项目期）内项目实际产出的产品或提供的服务数量。</w:t>
      </w:r>
      <w:r w:rsidRPr="00932465">
        <w:rPr>
          <w:rStyle w:val="ad"/>
          <w:rFonts w:ascii="楷体" w:eastAsia="楷体" w:hAnsi="楷体" w:hint="eastAsia"/>
          <w:b w:val="0"/>
          <w:bCs w:val="0"/>
          <w:spacing w:val="-4"/>
          <w:sz w:val="32"/>
          <w:szCs w:val="32"/>
        </w:rPr>
        <w:br/>
        <w:t>计划产出数：项目绩效目标确定的在一定时期（本年度或项目期）内计划产出的产品或提供的服务数量。</w:t>
      </w:r>
      <w:r w:rsidRPr="00932465">
        <w:rPr>
          <w:rStyle w:val="ad"/>
          <w:rFonts w:ascii="楷体" w:eastAsia="楷体" w:hAnsi="楷体" w:hint="eastAsia"/>
          <w:b w:val="0"/>
          <w:bCs w:val="0"/>
          <w:spacing w:val="-4"/>
          <w:sz w:val="32"/>
          <w:szCs w:val="32"/>
        </w:rPr>
        <w:br/>
        <w:t>学校供暖面积</w:t>
      </w:r>
      <w:r w:rsidRPr="00932465">
        <w:rPr>
          <w:rStyle w:val="ad"/>
          <w:rFonts w:ascii="楷体" w:eastAsia="楷体" w:hAnsi="楷体" w:hint="eastAsia"/>
          <w:b w:val="0"/>
          <w:bCs w:val="0"/>
          <w:spacing w:val="-4"/>
          <w:sz w:val="32"/>
          <w:szCs w:val="32"/>
        </w:rPr>
        <w:br/>
        <w:t>聘用保安人数</w:t>
      </w:r>
      <w:r w:rsidRPr="00932465">
        <w:rPr>
          <w:rStyle w:val="ad"/>
          <w:rFonts w:ascii="楷体" w:eastAsia="楷体" w:hAnsi="楷体" w:hint="eastAsia"/>
          <w:b w:val="0"/>
          <w:bCs w:val="0"/>
          <w:spacing w:val="-4"/>
          <w:sz w:val="32"/>
          <w:szCs w:val="32"/>
        </w:rPr>
        <w:br/>
        <w:t>产出 产出质量 学校供暖覆盖率 项目完成的质量达标产出数与实际产出数的比率，用以反映和考核项目产出质量目标的实现程度。 质量达标率=（质量达标产出数/实际产出数）×100%。</w:t>
      </w:r>
      <w:r w:rsidRPr="00932465">
        <w:rPr>
          <w:rStyle w:val="ad"/>
          <w:rFonts w:ascii="楷体" w:eastAsia="楷体" w:hAnsi="楷体" w:hint="eastAsia"/>
          <w:b w:val="0"/>
          <w:bCs w:val="0"/>
          <w:spacing w:val="-4"/>
          <w:sz w:val="32"/>
          <w:szCs w:val="32"/>
        </w:rPr>
        <w:br/>
        <w:t>质量达标产出数：一定时期（本年度或项目期）内实际达到既定质量标准的产品或服务数量。既定质量标准是指项目实施单位设立绩效目标时依据计划标准、行业标准、历史标准或其他标准而设定的绩效指标值。</w:t>
      </w:r>
      <w:r w:rsidRPr="00932465">
        <w:rPr>
          <w:rStyle w:val="ad"/>
          <w:rFonts w:ascii="楷体" w:eastAsia="楷体" w:hAnsi="楷体" w:hint="eastAsia"/>
          <w:b w:val="0"/>
          <w:bCs w:val="0"/>
          <w:spacing w:val="-4"/>
          <w:sz w:val="32"/>
          <w:szCs w:val="32"/>
        </w:rPr>
        <w:br/>
        <w:t>聘用保安持证上岗率</w:t>
      </w:r>
      <w:r w:rsidRPr="00932465">
        <w:rPr>
          <w:rStyle w:val="ad"/>
          <w:rFonts w:ascii="楷体" w:eastAsia="楷体" w:hAnsi="楷体" w:hint="eastAsia"/>
          <w:b w:val="0"/>
          <w:bCs w:val="0"/>
          <w:spacing w:val="-4"/>
          <w:sz w:val="32"/>
          <w:szCs w:val="32"/>
        </w:rPr>
        <w:br/>
        <w:t>学校全年正常运转率</w:t>
      </w:r>
      <w:r w:rsidRPr="00932465">
        <w:rPr>
          <w:rStyle w:val="ad"/>
          <w:rFonts w:ascii="楷体" w:eastAsia="楷体" w:hAnsi="楷体" w:hint="eastAsia"/>
          <w:b w:val="0"/>
          <w:bCs w:val="0"/>
          <w:spacing w:val="-4"/>
          <w:sz w:val="32"/>
          <w:szCs w:val="32"/>
        </w:rPr>
        <w:br/>
        <w:t>产出时效  项目完成时间 项目实际完成时间与计划完成时间的比较，用以反映和考核项目产出时效目标的实现程度。 实际完成时间：项目实施单位完成该项目实际所耗用的时间。</w:t>
      </w:r>
      <w:r w:rsidRPr="00932465">
        <w:rPr>
          <w:rStyle w:val="ad"/>
          <w:rFonts w:ascii="楷体" w:eastAsia="楷体" w:hAnsi="楷体" w:hint="eastAsia"/>
          <w:b w:val="0"/>
          <w:bCs w:val="0"/>
          <w:spacing w:val="-4"/>
          <w:sz w:val="32"/>
          <w:szCs w:val="32"/>
        </w:rPr>
        <w:br/>
        <w:t>计划完成时间：按照项目实施计划或相关规定完成该项目所需的</w:t>
      </w:r>
      <w:r w:rsidRPr="00932465">
        <w:rPr>
          <w:rStyle w:val="ad"/>
          <w:rFonts w:ascii="楷体" w:eastAsia="楷体" w:hAnsi="楷体" w:hint="eastAsia"/>
          <w:b w:val="0"/>
          <w:bCs w:val="0"/>
          <w:spacing w:val="-4"/>
          <w:sz w:val="32"/>
          <w:szCs w:val="32"/>
        </w:rPr>
        <w:lastRenderedPageBreak/>
        <w:t>时间。</w:t>
      </w:r>
      <w:r w:rsidRPr="00932465">
        <w:rPr>
          <w:rStyle w:val="ad"/>
          <w:rFonts w:ascii="楷体" w:eastAsia="楷体" w:hAnsi="楷体" w:hint="eastAsia"/>
          <w:b w:val="0"/>
          <w:bCs w:val="0"/>
          <w:spacing w:val="-4"/>
          <w:sz w:val="32"/>
          <w:szCs w:val="32"/>
        </w:rPr>
        <w:br/>
        <w:t>产出成本 义务教育生均公用经费 按照在校生数、补助标准和分配系数计算 生均公用经费基准定额为小学650元/年人，特殊教育学校和随班就读残疾学生按每生每年6000元标准补助。分配系数：第一档中央分担80%；第二档中央分担60%；第三档、第四档、第五档中央分担50%。计算方法：补助经费=[在校生数×（生均公用经费基准定额+取暖费补助标准）+（寄宿生数×200元/年？人）+（残疾学生数×6000元/年？人）+（农村不足100人的规模较小学校数×100-规模较小学校在校生数）×生均公用经费基准定额]×分配系数。</w:t>
      </w:r>
      <w:r w:rsidRPr="00932465">
        <w:rPr>
          <w:rStyle w:val="ad"/>
          <w:rFonts w:ascii="楷体" w:eastAsia="楷体" w:hAnsi="楷体" w:hint="eastAsia"/>
          <w:b w:val="0"/>
          <w:bCs w:val="0"/>
          <w:spacing w:val="-4"/>
          <w:sz w:val="32"/>
          <w:szCs w:val="32"/>
        </w:rPr>
        <w:br/>
        <w:t>效益 社会效益指标</w:t>
      </w:r>
      <w:r w:rsidRPr="00932465">
        <w:rPr>
          <w:rStyle w:val="ad"/>
          <w:rFonts w:ascii="楷体" w:eastAsia="楷体" w:hAnsi="楷体" w:hint="eastAsia"/>
          <w:b w:val="0"/>
          <w:bCs w:val="0"/>
          <w:spacing w:val="-4"/>
          <w:sz w:val="32"/>
          <w:szCs w:val="32"/>
        </w:rPr>
        <w:br/>
        <w:t>提高社会服务发展能力</w:t>
      </w:r>
      <w:r w:rsidRPr="00932465">
        <w:rPr>
          <w:rStyle w:val="ad"/>
          <w:rFonts w:ascii="楷体" w:eastAsia="楷体" w:hAnsi="楷体" w:hint="eastAsia"/>
          <w:b w:val="0"/>
          <w:bCs w:val="0"/>
          <w:spacing w:val="-4"/>
          <w:sz w:val="32"/>
          <w:szCs w:val="32"/>
        </w:rPr>
        <w:br/>
        <w:t>项目实施所产生的效益。 项目实施所产生的社会效益、经济效益、生态效益、可持续影响等。可根据项目实际情况有选择地设置和细化。</w:t>
      </w:r>
      <w:r w:rsidRPr="00932465">
        <w:rPr>
          <w:rStyle w:val="ad"/>
          <w:rFonts w:ascii="楷体" w:eastAsia="楷体" w:hAnsi="楷体" w:hint="eastAsia"/>
          <w:b w:val="0"/>
          <w:bCs w:val="0"/>
          <w:spacing w:val="-4"/>
          <w:sz w:val="32"/>
          <w:szCs w:val="32"/>
        </w:rPr>
        <w:br/>
        <w:t>满意度指标完成情况分析 满意度指标 学生满意度 本单位被服务对象学生对项目实施效果的满意程度。 服务对象是指因该项目实施而受到影响的群体或个人。采用问卷调查的方式进行对该项目的评价。</w:t>
      </w:r>
      <w:r w:rsidRPr="00932465">
        <w:rPr>
          <w:rStyle w:val="ad"/>
          <w:rFonts w:ascii="楷体" w:eastAsia="楷体" w:hAnsi="楷体" w:hint="eastAsia"/>
          <w:b w:val="0"/>
          <w:bCs w:val="0"/>
          <w:spacing w:val="-4"/>
          <w:sz w:val="32"/>
          <w:szCs w:val="32"/>
        </w:rPr>
        <w:br/>
      </w:r>
      <w:r w:rsidRPr="00932465">
        <w:rPr>
          <w:rStyle w:val="ad"/>
          <w:rFonts w:ascii="楷体" w:eastAsia="楷体" w:hAnsi="楷体" w:hint="eastAsia"/>
          <w:b w:val="0"/>
          <w:bCs w:val="0"/>
          <w:spacing w:val="-4"/>
          <w:sz w:val="32"/>
          <w:szCs w:val="32"/>
        </w:rPr>
        <w:br/>
      </w:r>
      <w:r w:rsidRPr="00932465">
        <w:rPr>
          <w:rStyle w:val="ad"/>
          <w:rFonts w:ascii="楷体" w:eastAsia="楷体" w:hAnsi="楷体" w:hint="eastAsia"/>
          <w:b w:val="0"/>
          <w:bCs w:val="0"/>
          <w:spacing w:val="-4"/>
          <w:sz w:val="32"/>
          <w:szCs w:val="32"/>
        </w:rPr>
        <w:br/>
        <w:t>3. 评价方法</w:t>
      </w:r>
      <w:r w:rsidRPr="00932465">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932465">
        <w:rPr>
          <w:rStyle w:val="ad"/>
          <w:rFonts w:ascii="楷体" w:eastAsia="楷体" w:hAnsi="楷体" w:hint="eastAsia"/>
          <w:b w:val="0"/>
          <w:bCs w:val="0"/>
          <w:spacing w:val="-4"/>
          <w:sz w:val="32"/>
          <w:szCs w:val="32"/>
        </w:rPr>
        <w:br/>
      </w:r>
      <w:r w:rsidRPr="00932465">
        <w:rPr>
          <w:rStyle w:val="ad"/>
          <w:rFonts w:ascii="楷体" w:eastAsia="楷体" w:hAnsi="楷体" w:hint="eastAsia"/>
          <w:b w:val="0"/>
          <w:bCs w:val="0"/>
          <w:spacing w:val="-4"/>
          <w:sz w:val="32"/>
          <w:szCs w:val="32"/>
        </w:rPr>
        <w:lastRenderedPageBreak/>
        <w:t>（1）成本效益分析法。是指将投入与产出、效益进行关联性分析的方法。</w:t>
      </w:r>
      <w:r w:rsidRPr="00932465">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932465">
        <w:rPr>
          <w:rStyle w:val="ad"/>
          <w:rFonts w:ascii="楷体" w:eastAsia="楷体" w:hAnsi="楷体" w:hint="eastAsia"/>
          <w:b w:val="0"/>
          <w:bCs w:val="0"/>
          <w:spacing w:val="-4"/>
          <w:sz w:val="32"/>
          <w:szCs w:val="32"/>
        </w:rPr>
        <w:br/>
        <w:t>（3）因素分析法。是指综合分析影响绩效目标实现、实施效果的内外部因素的方法。</w:t>
      </w:r>
      <w:r w:rsidRPr="00932465">
        <w:rPr>
          <w:rStyle w:val="ad"/>
          <w:rFonts w:ascii="楷体" w:eastAsia="楷体" w:hAnsi="楷体" w:hint="eastAsia"/>
          <w:b w:val="0"/>
          <w:bCs w:val="0"/>
          <w:spacing w:val="-4"/>
          <w:sz w:val="32"/>
          <w:szCs w:val="32"/>
        </w:rPr>
        <w:br/>
        <w:t>（4）最低成本法。是指在绩效目标确定的前提下，成本最小者为优的方法。</w:t>
      </w:r>
      <w:r w:rsidRPr="00932465">
        <w:rPr>
          <w:rStyle w:val="ad"/>
          <w:rFonts w:ascii="楷体" w:eastAsia="楷体" w:hAnsi="楷体" w:hint="eastAsia"/>
          <w:b w:val="0"/>
          <w:bCs w:val="0"/>
          <w:spacing w:val="-4"/>
          <w:sz w:val="32"/>
          <w:szCs w:val="32"/>
        </w:rPr>
        <w:br/>
        <w:t>（5）公众评判法。是指通过专家评估、公众问卷及抽样调查等方式进行评判的方法。</w:t>
      </w:r>
      <w:r w:rsidRPr="00932465">
        <w:rPr>
          <w:rStyle w:val="ad"/>
          <w:rFonts w:ascii="楷体" w:eastAsia="楷体" w:hAnsi="楷体" w:hint="eastAsia"/>
          <w:b w:val="0"/>
          <w:bCs w:val="0"/>
          <w:spacing w:val="-4"/>
          <w:sz w:val="32"/>
          <w:szCs w:val="32"/>
        </w:rPr>
        <w:br/>
        <w:t>（6）标杆管理法。是指以国内外同行业中较高的绩效水平为标杆进行评判的方法。</w:t>
      </w:r>
      <w:r w:rsidRPr="00932465">
        <w:rPr>
          <w:rStyle w:val="ad"/>
          <w:rFonts w:ascii="楷体" w:eastAsia="楷体" w:hAnsi="楷体" w:hint="eastAsia"/>
          <w:b w:val="0"/>
          <w:bCs w:val="0"/>
          <w:spacing w:val="-4"/>
          <w:sz w:val="32"/>
          <w:szCs w:val="32"/>
        </w:rPr>
        <w:br/>
        <w:t>（7）其他评价方法。</w:t>
      </w:r>
      <w:r w:rsidRPr="00932465">
        <w:rPr>
          <w:rStyle w:val="ad"/>
          <w:rFonts w:ascii="楷体" w:eastAsia="楷体" w:hAnsi="楷体" w:hint="eastAsia"/>
          <w:b w:val="0"/>
          <w:bCs w:val="0"/>
          <w:spacing w:val="-4"/>
          <w:sz w:val="32"/>
          <w:szCs w:val="32"/>
        </w:rPr>
        <w:br/>
        <w:t>根据本项目的特点，本次评价主要采用比较法和公众评判法，对项目总预算和明细预算的内容、标准、计划是否经济合理进行深入分析，以考察实际产出和效益是否达到预期。</w:t>
      </w:r>
      <w:r w:rsidRPr="00932465">
        <w:rPr>
          <w:rStyle w:val="ad"/>
          <w:rFonts w:ascii="楷体" w:eastAsia="楷体" w:hAnsi="楷体" w:hint="eastAsia"/>
          <w:b w:val="0"/>
          <w:bCs w:val="0"/>
          <w:spacing w:val="-4"/>
          <w:sz w:val="32"/>
          <w:szCs w:val="32"/>
        </w:rPr>
        <w:br/>
        <w:t>4. 评价标准</w:t>
      </w:r>
      <w:r w:rsidRPr="00932465">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932465">
        <w:rPr>
          <w:rStyle w:val="ad"/>
          <w:rFonts w:ascii="楷体" w:eastAsia="楷体" w:hAnsi="楷体" w:hint="eastAsia"/>
          <w:b w:val="0"/>
          <w:bCs w:val="0"/>
          <w:spacing w:val="-4"/>
          <w:sz w:val="32"/>
          <w:szCs w:val="32"/>
        </w:rPr>
        <w:br/>
        <w:t>（1）计划标准。指以预先制定的目标、计划、预算、定额等作为评价标准。</w:t>
      </w:r>
      <w:r w:rsidRPr="00932465">
        <w:rPr>
          <w:rStyle w:val="ad"/>
          <w:rFonts w:ascii="楷体" w:eastAsia="楷体" w:hAnsi="楷体" w:hint="eastAsia"/>
          <w:b w:val="0"/>
          <w:bCs w:val="0"/>
          <w:spacing w:val="-4"/>
          <w:sz w:val="32"/>
          <w:szCs w:val="32"/>
        </w:rPr>
        <w:br/>
        <w:t>（2）行业标准。指参照国家公布的行业指标数据制定的评价标准。</w:t>
      </w:r>
      <w:r w:rsidRPr="00932465">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932465">
        <w:rPr>
          <w:rStyle w:val="ad"/>
          <w:rFonts w:ascii="楷体" w:eastAsia="楷体" w:hAnsi="楷体" w:hint="eastAsia"/>
          <w:b w:val="0"/>
          <w:bCs w:val="0"/>
          <w:spacing w:val="-4"/>
          <w:sz w:val="32"/>
          <w:szCs w:val="32"/>
        </w:rPr>
        <w:br/>
      </w:r>
      <w:r w:rsidRPr="00932465">
        <w:rPr>
          <w:rStyle w:val="ad"/>
          <w:rFonts w:ascii="楷体" w:eastAsia="楷体" w:hAnsi="楷体" w:hint="eastAsia"/>
          <w:b w:val="0"/>
          <w:bCs w:val="0"/>
          <w:spacing w:val="-4"/>
          <w:sz w:val="32"/>
          <w:szCs w:val="32"/>
        </w:rPr>
        <w:lastRenderedPageBreak/>
        <w:t>在上述评价标准的基础上，本次评价依据以下文件为重要指导和准绳：</w:t>
      </w:r>
      <w:r w:rsidRPr="00932465">
        <w:rPr>
          <w:rStyle w:val="ad"/>
          <w:rFonts w:ascii="楷体" w:eastAsia="楷体" w:hAnsi="楷体" w:hint="eastAsia"/>
          <w:b w:val="0"/>
          <w:bCs w:val="0"/>
          <w:spacing w:val="-4"/>
          <w:sz w:val="32"/>
          <w:szCs w:val="32"/>
        </w:rPr>
        <w:br/>
        <w:t>·《中共中央国务院关于全面实施预算绩效管理的意见》（中发〔2018〕34号）</w:t>
      </w:r>
      <w:r w:rsidRPr="00932465">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932465">
        <w:rPr>
          <w:rStyle w:val="ad"/>
          <w:rFonts w:ascii="楷体" w:eastAsia="楷体" w:hAnsi="楷体" w:hint="eastAsia"/>
          <w:b w:val="0"/>
          <w:bCs w:val="0"/>
          <w:spacing w:val="-4"/>
          <w:sz w:val="32"/>
          <w:szCs w:val="32"/>
        </w:rPr>
        <w:br/>
        <w:t>·《关于做好2019年部门预算项目支出绩效目标管理有关事宜的通知》（乌财预〔2018〕76号）</w:t>
      </w:r>
      <w:r w:rsidRPr="00932465">
        <w:rPr>
          <w:rStyle w:val="ad"/>
          <w:rFonts w:ascii="楷体" w:eastAsia="楷体" w:hAnsi="楷体" w:hint="eastAsia"/>
          <w:b w:val="0"/>
          <w:bCs w:val="0"/>
          <w:spacing w:val="-4"/>
          <w:sz w:val="32"/>
          <w:szCs w:val="32"/>
        </w:rPr>
        <w:br/>
        <w:t>·《项目支出绩效评价管理办法》（财预〔2020〕10号）</w:t>
      </w:r>
      <w:r w:rsidRPr="00932465">
        <w:rPr>
          <w:rStyle w:val="ad"/>
          <w:rFonts w:ascii="楷体" w:eastAsia="楷体" w:hAnsi="楷体" w:hint="eastAsia"/>
          <w:b w:val="0"/>
          <w:bCs w:val="0"/>
          <w:spacing w:val="-4"/>
          <w:sz w:val="32"/>
          <w:szCs w:val="32"/>
        </w:rPr>
        <w:br/>
        <w:t>《城乡义务教育补助经费管理办法》的通知财教〔2021〕56号</w:t>
      </w:r>
      <w:r w:rsidRPr="00932465">
        <w:rPr>
          <w:rStyle w:val="ad"/>
          <w:rFonts w:ascii="楷体" w:eastAsia="楷体" w:hAnsi="楷体" w:hint="eastAsia"/>
          <w:b w:val="0"/>
          <w:bCs w:val="0"/>
          <w:spacing w:val="-4"/>
          <w:sz w:val="32"/>
          <w:szCs w:val="32"/>
        </w:rPr>
        <w:br/>
        <w:t>《关于提前下达2023年城乡义务教育补助经费预算（中央直达资金）的通知》（乌财科教〔2022〕75号）</w:t>
      </w:r>
      <w:r w:rsidRPr="00932465">
        <w:rPr>
          <w:rStyle w:val="ad"/>
          <w:rFonts w:ascii="楷体" w:eastAsia="楷体" w:hAnsi="楷体" w:hint="eastAsia"/>
          <w:b w:val="0"/>
          <w:bCs w:val="0"/>
          <w:spacing w:val="-4"/>
          <w:sz w:val="32"/>
          <w:szCs w:val="32"/>
        </w:rPr>
        <w:br/>
        <w:t>关于下达2023年城乡义务教育补助经费预算（第二批）中央直达资金的通知米东科教【2023】131号</w:t>
      </w:r>
    </w:p>
    <w:p w14:paraId="2ED6ECBD" w14:textId="77777777" w:rsidR="000048AA" w:rsidRPr="00932465" w:rsidRDefault="00000000">
      <w:pPr>
        <w:spacing w:line="540" w:lineRule="exact"/>
        <w:ind w:firstLineChars="181" w:firstLine="567"/>
        <w:rPr>
          <w:rStyle w:val="ad"/>
          <w:rFonts w:ascii="楷体" w:eastAsia="楷体" w:hAnsi="楷体" w:hint="eastAsia"/>
          <w:spacing w:val="-4"/>
          <w:sz w:val="32"/>
          <w:szCs w:val="32"/>
        </w:rPr>
      </w:pPr>
      <w:r w:rsidRPr="00932465">
        <w:rPr>
          <w:rStyle w:val="ad"/>
          <w:rFonts w:ascii="楷体" w:eastAsia="楷体" w:hAnsi="楷体" w:hint="eastAsia"/>
          <w:spacing w:val="-4"/>
          <w:sz w:val="32"/>
          <w:szCs w:val="32"/>
        </w:rPr>
        <w:t>（三）绩效评价工作过程</w:t>
      </w:r>
    </w:p>
    <w:p w14:paraId="0644D6D2" w14:textId="77777777" w:rsidR="000048AA" w:rsidRPr="00932465" w:rsidRDefault="00000000">
      <w:pPr>
        <w:spacing w:line="540" w:lineRule="exact"/>
        <w:ind w:firstLine="567"/>
        <w:rPr>
          <w:rStyle w:val="ad"/>
          <w:rFonts w:ascii="楷体" w:eastAsia="楷体" w:hAnsi="楷体" w:hint="eastAsia"/>
          <w:b w:val="0"/>
          <w:bCs w:val="0"/>
          <w:spacing w:val="-4"/>
          <w:sz w:val="32"/>
          <w:szCs w:val="32"/>
        </w:rPr>
      </w:pPr>
      <w:r w:rsidRPr="00932465">
        <w:rPr>
          <w:rStyle w:val="ad"/>
          <w:rFonts w:ascii="楷体" w:eastAsia="楷体" w:hAnsi="楷体" w:hint="eastAsia"/>
          <w:b w:val="0"/>
          <w:bCs w:val="0"/>
          <w:spacing w:val="-4"/>
          <w:sz w:val="32"/>
          <w:szCs w:val="32"/>
        </w:rPr>
        <w:t>（三）绩效评价工作过程</w:t>
      </w:r>
      <w:r w:rsidRPr="00932465">
        <w:rPr>
          <w:rStyle w:val="ad"/>
          <w:rFonts w:ascii="楷体" w:eastAsia="楷体" w:hAnsi="楷体" w:hint="eastAsia"/>
          <w:b w:val="0"/>
          <w:bCs w:val="0"/>
          <w:spacing w:val="-4"/>
          <w:sz w:val="32"/>
          <w:szCs w:val="32"/>
        </w:rPr>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w:t>
      </w:r>
      <w:r w:rsidRPr="00932465">
        <w:rPr>
          <w:rStyle w:val="ad"/>
          <w:rFonts w:ascii="楷体" w:eastAsia="楷体" w:hAnsi="楷体" w:hint="eastAsia"/>
          <w:b w:val="0"/>
          <w:bCs w:val="0"/>
          <w:spacing w:val="-4"/>
          <w:sz w:val="32"/>
          <w:szCs w:val="32"/>
        </w:rPr>
        <w:lastRenderedPageBreak/>
        <w:t>评价、综合分析评价及报告撰写，评价项目实施情况，展现资金使用效益。</w:t>
      </w:r>
    </w:p>
    <w:p w14:paraId="19F1E6B2" w14:textId="77777777" w:rsidR="000048AA" w:rsidRPr="00932465" w:rsidRDefault="00000000">
      <w:pPr>
        <w:spacing w:line="540" w:lineRule="exact"/>
        <w:ind w:firstLine="640"/>
        <w:rPr>
          <w:rStyle w:val="ad"/>
          <w:rFonts w:ascii="黑体" w:eastAsia="黑体" w:hAnsi="黑体" w:hint="eastAsia"/>
          <w:b w:val="0"/>
          <w:spacing w:val="-4"/>
          <w:sz w:val="32"/>
          <w:szCs w:val="32"/>
        </w:rPr>
      </w:pPr>
      <w:r w:rsidRPr="00932465">
        <w:rPr>
          <w:rStyle w:val="ad"/>
          <w:rFonts w:ascii="黑体" w:eastAsia="黑体" w:hAnsi="黑体" w:hint="eastAsia"/>
          <w:b w:val="0"/>
          <w:spacing w:val="-4"/>
          <w:sz w:val="32"/>
          <w:szCs w:val="32"/>
        </w:rPr>
        <w:t>三、综合评价情况及评价结论</w:t>
      </w:r>
    </w:p>
    <w:p w14:paraId="702BFB2D" w14:textId="77777777" w:rsidR="000048AA" w:rsidRPr="00932465" w:rsidRDefault="00000000">
      <w:pPr>
        <w:spacing w:line="540" w:lineRule="exact"/>
        <w:ind w:firstLine="567"/>
        <w:rPr>
          <w:rStyle w:val="ad"/>
          <w:rFonts w:ascii="楷体" w:eastAsia="楷体" w:hAnsi="楷体" w:hint="eastAsia"/>
          <w:b w:val="0"/>
          <w:bCs w:val="0"/>
          <w:spacing w:val="-4"/>
          <w:sz w:val="32"/>
          <w:szCs w:val="32"/>
        </w:rPr>
      </w:pPr>
      <w:r w:rsidRPr="00932465">
        <w:rPr>
          <w:rStyle w:val="ad"/>
          <w:rFonts w:ascii="楷体" w:eastAsia="楷体" w:hAnsi="楷体" w:hint="eastAsia"/>
          <w:b w:val="0"/>
          <w:bCs w:val="0"/>
          <w:spacing w:val="-4"/>
          <w:sz w:val="32"/>
          <w:szCs w:val="32"/>
        </w:rPr>
        <w:t>（一）评价结论</w:t>
      </w:r>
      <w:r w:rsidRPr="00932465">
        <w:rPr>
          <w:rStyle w:val="ad"/>
          <w:rFonts w:ascii="楷体" w:eastAsia="楷体" w:hAnsi="楷体" w:hint="eastAsia"/>
          <w:b w:val="0"/>
          <w:bCs w:val="0"/>
          <w:spacing w:val="-4"/>
          <w:sz w:val="32"/>
          <w:szCs w:val="32"/>
        </w:rPr>
        <w:br/>
        <w:t>（一）评价结论</w:t>
      </w:r>
      <w:r w:rsidRPr="00932465">
        <w:rPr>
          <w:rStyle w:val="ad"/>
          <w:rFonts w:ascii="楷体" w:eastAsia="楷体" w:hAnsi="楷体" w:hint="eastAsia"/>
          <w:b w:val="0"/>
          <w:bCs w:val="0"/>
          <w:spacing w:val="-4"/>
          <w:sz w:val="32"/>
          <w:szCs w:val="32"/>
        </w:rPr>
        <w:br/>
        <w:t>结合项目特点，制定符合项目实际的绩效评价指标体系及评分标准，通过数据采集、问卷调查等形式，对2023年公用经费小学乌财科教（2022）67、75，关于提前下达2023年教育直达资金预算的通知进行客观评价，最终评分结果为：总分为99分，绩效评级为“优”[本次绩效评价结果实施百分制和四级分类，其中90（含）-100分为优、80（含）-90分为良、70（含）-80分为中、70分以下为差。]。</w:t>
      </w:r>
      <w:r w:rsidRPr="00932465">
        <w:rPr>
          <w:rStyle w:val="ad"/>
          <w:rFonts w:ascii="楷体" w:eastAsia="楷体" w:hAnsi="楷体" w:hint="eastAsia"/>
          <w:b w:val="0"/>
          <w:bCs w:val="0"/>
          <w:spacing w:val="-4"/>
          <w:sz w:val="32"/>
          <w:szCs w:val="32"/>
        </w:rPr>
        <w:br/>
        <w:t>项目各部分权重和绩效分值如表3-1所示：</w:t>
      </w:r>
      <w:r w:rsidRPr="00932465">
        <w:rPr>
          <w:rStyle w:val="ad"/>
          <w:rFonts w:ascii="楷体" w:eastAsia="楷体" w:hAnsi="楷体" w:hint="eastAsia"/>
          <w:b w:val="0"/>
          <w:bCs w:val="0"/>
          <w:spacing w:val="-4"/>
          <w:sz w:val="32"/>
          <w:szCs w:val="32"/>
        </w:rPr>
        <w:br/>
        <w:t>表3-1 项目各部分权重和绩效分值</w:t>
      </w:r>
      <w:r w:rsidRPr="00932465">
        <w:rPr>
          <w:rStyle w:val="ad"/>
          <w:rFonts w:ascii="楷体" w:eastAsia="楷体" w:hAnsi="楷体" w:hint="eastAsia"/>
          <w:b w:val="0"/>
          <w:bCs w:val="0"/>
          <w:spacing w:val="-4"/>
          <w:sz w:val="32"/>
          <w:szCs w:val="32"/>
        </w:rPr>
        <w:br/>
        <w:t>一级指标 二级指标 三级指标 分值 得分 得分率</w:t>
      </w:r>
      <w:r w:rsidRPr="00932465">
        <w:rPr>
          <w:rStyle w:val="ad"/>
          <w:rFonts w:ascii="楷体" w:eastAsia="楷体" w:hAnsi="楷体" w:hint="eastAsia"/>
          <w:b w:val="0"/>
          <w:bCs w:val="0"/>
          <w:spacing w:val="-4"/>
          <w:sz w:val="32"/>
          <w:szCs w:val="32"/>
        </w:rPr>
        <w:br/>
        <w:t>决策 项目立项 立项依据充分性 4 4 100%</w:t>
      </w:r>
      <w:r w:rsidRPr="00932465">
        <w:rPr>
          <w:rStyle w:val="ad"/>
          <w:rFonts w:ascii="楷体" w:eastAsia="楷体" w:hAnsi="楷体" w:hint="eastAsia"/>
          <w:b w:val="0"/>
          <w:bCs w:val="0"/>
          <w:spacing w:val="-4"/>
          <w:sz w:val="32"/>
          <w:szCs w:val="32"/>
        </w:rPr>
        <w:br/>
        <w:t>立项程序规范性 4 4 100%</w:t>
      </w:r>
      <w:r w:rsidRPr="00932465">
        <w:rPr>
          <w:rStyle w:val="ad"/>
          <w:rFonts w:ascii="楷体" w:eastAsia="楷体" w:hAnsi="楷体" w:hint="eastAsia"/>
          <w:b w:val="0"/>
          <w:bCs w:val="0"/>
          <w:spacing w:val="-4"/>
          <w:sz w:val="32"/>
          <w:szCs w:val="32"/>
        </w:rPr>
        <w:br/>
        <w:t>绩效目标 绩效目标合理性 3 3 100%</w:t>
      </w:r>
      <w:r w:rsidRPr="00932465">
        <w:rPr>
          <w:rStyle w:val="ad"/>
          <w:rFonts w:ascii="楷体" w:eastAsia="楷体" w:hAnsi="楷体" w:hint="eastAsia"/>
          <w:b w:val="0"/>
          <w:bCs w:val="0"/>
          <w:spacing w:val="-4"/>
          <w:sz w:val="32"/>
          <w:szCs w:val="32"/>
        </w:rPr>
        <w:br/>
        <w:t>绩效指标明确性 3 3 100%</w:t>
      </w:r>
      <w:r w:rsidRPr="00932465">
        <w:rPr>
          <w:rStyle w:val="ad"/>
          <w:rFonts w:ascii="楷体" w:eastAsia="楷体" w:hAnsi="楷体" w:hint="eastAsia"/>
          <w:b w:val="0"/>
          <w:bCs w:val="0"/>
          <w:spacing w:val="-4"/>
          <w:sz w:val="32"/>
          <w:szCs w:val="32"/>
        </w:rPr>
        <w:br/>
        <w:t>资金投入 预算编制科学性 3 3 100%</w:t>
      </w:r>
      <w:r w:rsidRPr="00932465">
        <w:rPr>
          <w:rStyle w:val="ad"/>
          <w:rFonts w:ascii="楷体" w:eastAsia="楷体" w:hAnsi="楷体" w:hint="eastAsia"/>
          <w:b w:val="0"/>
          <w:bCs w:val="0"/>
          <w:spacing w:val="-4"/>
          <w:sz w:val="32"/>
          <w:szCs w:val="32"/>
        </w:rPr>
        <w:br/>
        <w:t>资金分配合理性 3 3 100%</w:t>
      </w:r>
      <w:r w:rsidRPr="00932465">
        <w:rPr>
          <w:rStyle w:val="ad"/>
          <w:rFonts w:ascii="楷体" w:eastAsia="楷体" w:hAnsi="楷体" w:hint="eastAsia"/>
          <w:b w:val="0"/>
          <w:bCs w:val="0"/>
          <w:spacing w:val="-4"/>
          <w:sz w:val="32"/>
          <w:szCs w:val="32"/>
        </w:rPr>
        <w:br/>
        <w:t>过程 资金管理 资金到位率 5 4 80%</w:t>
      </w:r>
      <w:r w:rsidRPr="00932465">
        <w:rPr>
          <w:rStyle w:val="ad"/>
          <w:rFonts w:ascii="楷体" w:eastAsia="楷体" w:hAnsi="楷体" w:hint="eastAsia"/>
          <w:b w:val="0"/>
          <w:bCs w:val="0"/>
          <w:spacing w:val="-4"/>
          <w:sz w:val="32"/>
          <w:szCs w:val="32"/>
        </w:rPr>
        <w:br/>
        <w:t>预算执行率 5 5 100%</w:t>
      </w:r>
      <w:r w:rsidRPr="00932465">
        <w:rPr>
          <w:rStyle w:val="ad"/>
          <w:rFonts w:ascii="楷体" w:eastAsia="楷体" w:hAnsi="楷体" w:hint="eastAsia"/>
          <w:b w:val="0"/>
          <w:bCs w:val="0"/>
          <w:spacing w:val="-4"/>
          <w:sz w:val="32"/>
          <w:szCs w:val="32"/>
        </w:rPr>
        <w:br/>
        <w:t>资金使用合规性 3 3 100%</w:t>
      </w:r>
      <w:r w:rsidRPr="00932465">
        <w:rPr>
          <w:rStyle w:val="ad"/>
          <w:rFonts w:ascii="楷体" w:eastAsia="楷体" w:hAnsi="楷体" w:hint="eastAsia"/>
          <w:b w:val="0"/>
          <w:bCs w:val="0"/>
          <w:spacing w:val="-4"/>
          <w:sz w:val="32"/>
          <w:szCs w:val="32"/>
        </w:rPr>
        <w:br/>
        <w:t>组织实施 管理制度健全性 3 3 100%</w:t>
      </w:r>
      <w:r w:rsidRPr="00932465">
        <w:rPr>
          <w:rStyle w:val="ad"/>
          <w:rFonts w:ascii="楷体" w:eastAsia="楷体" w:hAnsi="楷体" w:hint="eastAsia"/>
          <w:b w:val="0"/>
          <w:bCs w:val="0"/>
          <w:spacing w:val="-4"/>
          <w:sz w:val="32"/>
          <w:szCs w:val="32"/>
        </w:rPr>
        <w:br/>
      </w:r>
      <w:r w:rsidRPr="00932465">
        <w:rPr>
          <w:rStyle w:val="ad"/>
          <w:rFonts w:ascii="楷体" w:eastAsia="楷体" w:hAnsi="楷体" w:hint="eastAsia"/>
          <w:b w:val="0"/>
          <w:bCs w:val="0"/>
          <w:spacing w:val="-4"/>
          <w:sz w:val="32"/>
          <w:szCs w:val="32"/>
        </w:rPr>
        <w:lastRenderedPageBreak/>
        <w:t>制度执行有效性 4 4 100%</w:t>
      </w:r>
      <w:r w:rsidRPr="00932465">
        <w:rPr>
          <w:rStyle w:val="ad"/>
          <w:rFonts w:ascii="楷体" w:eastAsia="楷体" w:hAnsi="楷体" w:hint="eastAsia"/>
          <w:b w:val="0"/>
          <w:bCs w:val="0"/>
          <w:spacing w:val="-4"/>
          <w:sz w:val="32"/>
          <w:szCs w:val="32"/>
        </w:rPr>
        <w:br/>
        <w:t>产出 产出数量  享受教学条件改善学生数 3 3 100%</w:t>
      </w:r>
      <w:r w:rsidRPr="00932465">
        <w:rPr>
          <w:rStyle w:val="ad"/>
          <w:rFonts w:ascii="楷体" w:eastAsia="楷体" w:hAnsi="楷体" w:hint="eastAsia"/>
          <w:b w:val="0"/>
          <w:bCs w:val="0"/>
          <w:spacing w:val="-4"/>
          <w:sz w:val="32"/>
          <w:szCs w:val="32"/>
        </w:rPr>
        <w:br/>
        <w:t>学校供暖面积 3 3</w:t>
      </w:r>
      <w:r w:rsidRPr="00932465">
        <w:rPr>
          <w:rStyle w:val="ad"/>
          <w:rFonts w:ascii="楷体" w:eastAsia="楷体" w:hAnsi="楷体" w:hint="eastAsia"/>
          <w:b w:val="0"/>
          <w:bCs w:val="0"/>
          <w:spacing w:val="-4"/>
          <w:sz w:val="32"/>
          <w:szCs w:val="32"/>
        </w:rPr>
        <w:br/>
        <w:t>聘用保安人数 4 4</w:t>
      </w:r>
      <w:r w:rsidRPr="00932465">
        <w:rPr>
          <w:rStyle w:val="ad"/>
          <w:rFonts w:ascii="楷体" w:eastAsia="楷体" w:hAnsi="楷体" w:hint="eastAsia"/>
          <w:b w:val="0"/>
          <w:bCs w:val="0"/>
          <w:spacing w:val="-4"/>
          <w:sz w:val="32"/>
          <w:szCs w:val="32"/>
        </w:rPr>
        <w:br/>
        <w:t>产出质量 学校供暖覆盖率 10 10 100%</w:t>
      </w:r>
      <w:r w:rsidRPr="00932465">
        <w:rPr>
          <w:rStyle w:val="ad"/>
          <w:rFonts w:ascii="楷体" w:eastAsia="楷体" w:hAnsi="楷体" w:hint="eastAsia"/>
          <w:b w:val="0"/>
          <w:bCs w:val="0"/>
          <w:spacing w:val="-4"/>
          <w:sz w:val="32"/>
          <w:szCs w:val="32"/>
        </w:rPr>
        <w:br/>
        <w:t>聘用保安持证上岗率</w:t>
      </w:r>
      <w:r w:rsidRPr="00932465">
        <w:rPr>
          <w:rStyle w:val="ad"/>
          <w:rFonts w:ascii="楷体" w:eastAsia="楷体" w:hAnsi="楷体" w:hint="eastAsia"/>
          <w:b w:val="0"/>
          <w:bCs w:val="0"/>
          <w:spacing w:val="-4"/>
          <w:sz w:val="32"/>
          <w:szCs w:val="32"/>
        </w:rPr>
        <w:br/>
        <w:t>学校全年正常运转率</w:t>
      </w:r>
      <w:r w:rsidRPr="00932465">
        <w:rPr>
          <w:rStyle w:val="ad"/>
          <w:rFonts w:ascii="楷体" w:eastAsia="楷体" w:hAnsi="楷体" w:hint="eastAsia"/>
          <w:b w:val="0"/>
          <w:bCs w:val="0"/>
          <w:spacing w:val="-4"/>
          <w:sz w:val="32"/>
          <w:szCs w:val="32"/>
        </w:rPr>
        <w:br/>
        <w:t>产出时效  项目完成时间 10 10 100%</w:t>
      </w:r>
      <w:r w:rsidRPr="00932465">
        <w:rPr>
          <w:rStyle w:val="ad"/>
          <w:rFonts w:ascii="楷体" w:eastAsia="楷体" w:hAnsi="楷体" w:hint="eastAsia"/>
          <w:b w:val="0"/>
          <w:bCs w:val="0"/>
          <w:spacing w:val="-4"/>
          <w:sz w:val="32"/>
          <w:szCs w:val="32"/>
        </w:rPr>
        <w:br/>
        <w:t>产出成本 义务教育生均公用经费 10 10 100%</w:t>
      </w:r>
      <w:r w:rsidRPr="00932465">
        <w:rPr>
          <w:rStyle w:val="ad"/>
          <w:rFonts w:ascii="楷体" w:eastAsia="楷体" w:hAnsi="楷体" w:hint="eastAsia"/>
          <w:b w:val="0"/>
          <w:bCs w:val="0"/>
          <w:spacing w:val="-4"/>
          <w:sz w:val="32"/>
          <w:szCs w:val="32"/>
        </w:rPr>
        <w:br/>
        <w:t>效益 项目效益  提高社会服务发展能力 15 15 100%</w:t>
      </w:r>
      <w:r w:rsidRPr="00932465">
        <w:rPr>
          <w:rStyle w:val="ad"/>
          <w:rFonts w:ascii="楷体" w:eastAsia="楷体" w:hAnsi="楷体" w:hint="eastAsia"/>
          <w:b w:val="0"/>
          <w:bCs w:val="0"/>
          <w:spacing w:val="-4"/>
          <w:sz w:val="32"/>
          <w:szCs w:val="32"/>
        </w:rPr>
        <w:br/>
        <w:t>满意度指标完成情况分析 满意度指标 学生满意度 5 5 100%</w:t>
      </w:r>
    </w:p>
    <w:p w14:paraId="624FD63F" w14:textId="77777777" w:rsidR="000048AA" w:rsidRPr="00932465" w:rsidRDefault="00000000">
      <w:pPr>
        <w:spacing w:line="540" w:lineRule="exact"/>
        <w:ind w:firstLine="640"/>
        <w:rPr>
          <w:rStyle w:val="ad"/>
          <w:rFonts w:ascii="黑体" w:eastAsia="黑体" w:hAnsi="黑体" w:hint="eastAsia"/>
        </w:rPr>
      </w:pPr>
      <w:r w:rsidRPr="00932465">
        <w:rPr>
          <w:rStyle w:val="ad"/>
          <w:rFonts w:ascii="黑体" w:eastAsia="黑体" w:hAnsi="黑体" w:hint="eastAsia"/>
          <w:b w:val="0"/>
          <w:spacing w:val="-4"/>
          <w:sz w:val="32"/>
          <w:szCs w:val="32"/>
        </w:rPr>
        <w:t>四、绩效评价指标分析</w:t>
      </w:r>
      <w:r w:rsidRPr="00932465">
        <w:rPr>
          <w:rStyle w:val="ad"/>
          <w:rFonts w:ascii="黑体" w:eastAsia="黑体" w:hAnsi="黑体" w:hint="eastAsia"/>
        </w:rPr>
        <w:t xml:space="preserve"> </w:t>
      </w:r>
    </w:p>
    <w:p w14:paraId="2BDB141E" w14:textId="77777777" w:rsidR="000048AA" w:rsidRPr="00932465" w:rsidRDefault="00000000">
      <w:pPr>
        <w:spacing w:line="540" w:lineRule="exact"/>
        <w:ind w:firstLineChars="181" w:firstLine="567"/>
        <w:rPr>
          <w:rFonts w:ascii="楷体" w:eastAsia="楷体" w:hAnsi="楷体" w:hint="eastAsia"/>
          <w:b/>
          <w:spacing w:val="-4"/>
          <w:sz w:val="32"/>
          <w:szCs w:val="32"/>
        </w:rPr>
      </w:pPr>
      <w:r w:rsidRPr="00932465">
        <w:rPr>
          <w:rFonts w:ascii="楷体" w:eastAsia="楷体" w:hAnsi="楷体" w:hint="eastAsia"/>
          <w:b/>
          <w:spacing w:val="-4"/>
          <w:sz w:val="32"/>
          <w:szCs w:val="32"/>
        </w:rPr>
        <w:t>（一）</w:t>
      </w:r>
      <w:r w:rsidRPr="00932465">
        <w:rPr>
          <w:rStyle w:val="ad"/>
          <w:rFonts w:ascii="楷体" w:eastAsia="楷体" w:hAnsi="楷体" w:hint="eastAsia"/>
          <w:spacing w:val="-4"/>
          <w:sz w:val="32"/>
          <w:szCs w:val="32"/>
        </w:rPr>
        <w:t>项目决策情况</w:t>
      </w:r>
    </w:p>
    <w:p w14:paraId="0E9F8597" w14:textId="77777777" w:rsidR="000048AA" w:rsidRPr="00932465"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932465">
        <w:rPr>
          <w:rStyle w:val="ad"/>
          <w:rFonts w:ascii="楷体" w:eastAsia="楷体" w:hAnsi="楷体" w:hint="eastAsia"/>
          <w:b w:val="0"/>
          <w:bCs w:val="0"/>
          <w:spacing w:val="-4"/>
          <w:sz w:val="32"/>
          <w:szCs w:val="32"/>
        </w:rPr>
        <w:t>项目决策指标由3个二级指标和6个三级指标构成，权重为20分，实际得分20分。</w:t>
      </w:r>
      <w:r w:rsidRPr="00932465">
        <w:rPr>
          <w:rStyle w:val="ad"/>
          <w:rFonts w:ascii="楷体" w:eastAsia="楷体" w:hAnsi="楷体" w:hint="eastAsia"/>
          <w:b w:val="0"/>
          <w:bCs w:val="0"/>
          <w:spacing w:val="-4"/>
          <w:sz w:val="32"/>
          <w:szCs w:val="32"/>
        </w:rPr>
        <w:br/>
        <w:t>1. 项目立项</w:t>
      </w:r>
      <w:r w:rsidRPr="00932465">
        <w:rPr>
          <w:rStyle w:val="ad"/>
          <w:rFonts w:ascii="楷体" w:eastAsia="楷体" w:hAnsi="楷体" w:hint="eastAsia"/>
          <w:b w:val="0"/>
          <w:bCs w:val="0"/>
          <w:spacing w:val="-4"/>
          <w:sz w:val="32"/>
          <w:szCs w:val="32"/>
        </w:rPr>
        <w:br/>
        <w:t>立项依据充分性：项目立项符合财政部教育部关于印发《城乡义务教育补助经费管理办法》的通知财教〔2018〕56号要求。同时，项目与部门审核、监督的职责范围相符，属于部门履职所需。此外，本项目属于公共财政支持范围，符合中央、地方事权支出责任划分原则，没有与相关部门同类项目或部门内部相关项目重复。因此，立项依据充分，得4分。</w:t>
      </w:r>
      <w:r w:rsidRPr="00932465">
        <w:rPr>
          <w:rStyle w:val="ad"/>
          <w:rFonts w:ascii="楷体" w:eastAsia="楷体" w:hAnsi="楷体" w:hint="eastAsia"/>
          <w:b w:val="0"/>
          <w:bCs w:val="0"/>
          <w:spacing w:val="-4"/>
          <w:sz w:val="32"/>
          <w:szCs w:val="32"/>
        </w:rPr>
        <w:br/>
        <w:t>立项程序规范性:项目申请、设立过程是否符合相关要求，用以反映和考核项目立项的规范情况。 评价要点：</w:t>
      </w:r>
      <w:r w:rsidRPr="00932465">
        <w:rPr>
          <w:rStyle w:val="ad"/>
          <w:rFonts w:ascii="楷体" w:eastAsia="楷体" w:hAnsi="楷体" w:hint="eastAsia"/>
          <w:b w:val="0"/>
          <w:bCs w:val="0"/>
          <w:spacing w:val="-4"/>
          <w:sz w:val="32"/>
          <w:szCs w:val="32"/>
        </w:rPr>
        <w:br/>
        <w:t>①项目是否按照规定的程序申请设立；</w:t>
      </w:r>
      <w:r w:rsidRPr="00932465">
        <w:rPr>
          <w:rStyle w:val="ad"/>
          <w:rFonts w:ascii="楷体" w:eastAsia="楷体" w:hAnsi="楷体" w:hint="eastAsia"/>
          <w:b w:val="0"/>
          <w:bCs w:val="0"/>
          <w:spacing w:val="-4"/>
          <w:sz w:val="32"/>
          <w:szCs w:val="32"/>
        </w:rPr>
        <w:br/>
      </w:r>
      <w:r w:rsidRPr="00932465">
        <w:rPr>
          <w:rStyle w:val="ad"/>
          <w:rFonts w:ascii="楷体" w:eastAsia="楷体" w:hAnsi="楷体" w:hint="eastAsia"/>
          <w:b w:val="0"/>
          <w:bCs w:val="0"/>
          <w:spacing w:val="-4"/>
          <w:sz w:val="32"/>
          <w:szCs w:val="32"/>
        </w:rPr>
        <w:lastRenderedPageBreak/>
        <w:t>②审批文件、材料是否符合相关要求；</w:t>
      </w:r>
      <w:r w:rsidRPr="00932465">
        <w:rPr>
          <w:rStyle w:val="ad"/>
          <w:rFonts w:ascii="楷体" w:eastAsia="楷体" w:hAnsi="楷体" w:hint="eastAsia"/>
          <w:b w:val="0"/>
          <w:bCs w:val="0"/>
          <w:spacing w:val="-4"/>
          <w:sz w:val="32"/>
          <w:szCs w:val="32"/>
        </w:rPr>
        <w:br/>
        <w:t>③事前是否已经过必要的可行性研究、专家论证、风险评估、绩效评估、集体决策。故立项程序规范，得4分。</w:t>
      </w:r>
      <w:r w:rsidRPr="00932465">
        <w:rPr>
          <w:rStyle w:val="ad"/>
          <w:rFonts w:ascii="楷体" w:eastAsia="楷体" w:hAnsi="楷体" w:hint="eastAsia"/>
          <w:b w:val="0"/>
          <w:bCs w:val="0"/>
          <w:spacing w:val="-4"/>
          <w:sz w:val="32"/>
          <w:szCs w:val="32"/>
        </w:rPr>
        <w:br/>
        <w:t>综上，该指标满分8分，得分8分</w:t>
      </w:r>
      <w:r w:rsidRPr="00932465">
        <w:rPr>
          <w:rStyle w:val="ad"/>
          <w:rFonts w:ascii="楷体" w:eastAsia="楷体" w:hAnsi="楷体" w:hint="eastAsia"/>
          <w:b w:val="0"/>
          <w:bCs w:val="0"/>
          <w:spacing w:val="-4"/>
          <w:sz w:val="32"/>
          <w:szCs w:val="32"/>
        </w:rPr>
        <w:br/>
        <w:t>2. 绩效目标</w:t>
      </w:r>
      <w:r w:rsidRPr="00932465">
        <w:rPr>
          <w:rStyle w:val="ad"/>
          <w:rFonts w:ascii="楷体" w:eastAsia="楷体" w:hAnsi="楷体" w:hint="eastAsia"/>
          <w:b w:val="0"/>
          <w:bCs w:val="0"/>
          <w:spacing w:val="-4"/>
          <w:sz w:val="32"/>
          <w:szCs w:val="32"/>
        </w:rPr>
        <w:br/>
        <w:t>绩效目标合理性：本项目的绩效目标按照产出、效益和满意度构建绩效评价指标，且具有明确性、可衡量性、可实现性、相关性和时限性等特点，能较为全面地反映本项目的产出和效益，故绩效目标合理性指标得分3分。</w:t>
      </w:r>
      <w:r w:rsidRPr="00932465">
        <w:rPr>
          <w:rStyle w:val="ad"/>
          <w:rFonts w:ascii="楷体" w:eastAsia="楷体" w:hAnsi="楷体" w:hint="eastAsia"/>
          <w:b w:val="0"/>
          <w:bCs w:val="0"/>
          <w:spacing w:val="-4"/>
          <w:sz w:val="32"/>
          <w:szCs w:val="32"/>
        </w:rPr>
        <w:br/>
        <w:t>绩效目标明确性：其中，目标已细化为具体的绩效指标，绩效目标合理性、绩效指标明确性。各项指标均能通过向教育处、人事办、总务处等部门，收集人员数据信息、学生资料、保安资料、采购资料及相关问卷调查资料等进行佐证，并与当年项目年度计划相对应，故绩效目标明确性指标得分3分。</w:t>
      </w:r>
      <w:r w:rsidRPr="00932465">
        <w:rPr>
          <w:rStyle w:val="ad"/>
          <w:rFonts w:ascii="楷体" w:eastAsia="楷体" w:hAnsi="楷体" w:hint="eastAsia"/>
          <w:b w:val="0"/>
          <w:bCs w:val="0"/>
          <w:spacing w:val="-4"/>
          <w:sz w:val="32"/>
          <w:szCs w:val="32"/>
        </w:rPr>
        <w:br/>
        <w:t>综上，该指标满分6分，得分6分。</w:t>
      </w:r>
      <w:r w:rsidRPr="00932465">
        <w:rPr>
          <w:rStyle w:val="ad"/>
          <w:rFonts w:ascii="楷体" w:eastAsia="楷体" w:hAnsi="楷体" w:hint="eastAsia"/>
          <w:b w:val="0"/>
          <w:bCs w:val="0"/>
          <w:spacing w:val="-4"/>
          <w:sz w:val="32"/>
          <w:szCs w:val="32"/>
        </w:rPr>
        <w:br/>
        <w:t>3. 资金投入</w:t>
      </w:r>
      <w:r w:rsidRPr="00932465">
        <w:rPr>
          <w:rStyle w:val="ad"/>
          <w:rFonts w:ascii="楷体" w:eastAsia="楷体" w:hAnsi="楷体" w:hint="eastAsia"/>
          <w:b w:val="0"/>
          <w:bCs w:val="0"/>
          <w:spacing w:val="-4"/>
          <w:sz w:val="32"/>
          <w:szCs w:val="32"/>
        </w:rPr>
        <w:br/>
        <w:t>预算编制科学性：我校严格按照乌财教科【2022】67 号、</w:t>
      </w:r>
      <w:r w:rsidRPr="00932465">
        <w:rPr>
          <w:rStyle w:val="ad"/>
          <w:rFonts w:ascii="楷体" w:eastAsia="楷体" w:hAnsi="楷体" w:hint="eastAsia"/>
          <w:b w:val="0"/>
          <w:bCs w:val="0"/>
          <w:spacing w:val="-4"/>
          <w:sz w:val="32"/>
          <w:szCs w:val="32"/>
        </w:rPr>
        <w:br/>
        <w:t>【2022】75 号文件及制度进行预算编制。其中：公用经费严格按照小学生均650元的标准来执行。通过结合上述标准和我校实际人数，确保预算编的细、编的准、编的实。故预算编制科学性指标得分 3 分。</w:t>
      </w:r>
      <w:r w:rsidRPr="00932465">
        <w:rPr>
          <w:rStyle w:val="ad"/>
          <w:rFonts w:ascii="楷体" w:eastAsia="楷体" w:hAnsi="楷体" w:hint="eastAsia"/>
          <w:b w:val="0"/>
          <w:bCs w:val="0"/>
          <w:spacing w:val="-4"/>
          <w:sz w:val="32"/>
          <w:szCs w:val="32"/>
        </w:rPr>
        <w:br/>
        <w:t>资金分配合理性：财政部 教育部《关于印发&lt;乌鲁木齐市本级部门预算绩效目标管理暂行办法&gt;的通知》（乌财预〔2018〕56号），米东区财政局严格按教育局以学生人数为依据的经费分配表分配资金，2023年我校随班就读学生公用经费为0.6万元和全校</w:t>
      </w:r>
      <w:r w:rsidRPr="00932465">
        <w:rPr>
          <w:rStyle w:val="ad"/>
          <w:rFonts w:ascii="楷体" w:eastAsia="楷体" w:hAnsi="楷体" w:hint="eastAsia"/>
          <w:b w:val="0"/>
          <w:bCs w:val="0"/>
          <w:spacing w:val="-4"/>
          <w:sz w:val="32"/>
          <w:szCs w:val="32"/>
        </w:rPr>
        <w:lastRenderedPageBreak/>
        <w:t>学生的公用经费为51.86万元。按照每年学校用水用电的实际情况，在水电费上做足预算，以保障学校正常运转；同时，为了保证正常的教学，定期缴纳学校办公用房取暖费，对学校公共设施进行定期维修维护工作。故资金分配合理性指标得分3分。</w:t>
      </w:r>
      <w:r w:rsidRPr="00932465">
        <w:rPr>
          <w:rStyle w:val="ad"/>
          <w:rFonts w:ascii="楷体" w:eastAsia="楷体" w:hAnsi="楷体" w:hint="eastAsia"/>
          <w:b w:val="0"/>
          <w:bCs w:val="0"/>
          <w:spacing w:val="-4"/>
          <w:sz w:val="32"/>
          <w:szCs w:val="32"/>
        </w:rPr>
        <w:br/>
        <w:t>综上，该指标满分6分，得分6分。</w:t>
      </w:r>
      <w:r w:rsidRPr="00932465">
        <w:rPr>
          <w:rStyle w:val="ad"/>
          <w:rFonts w:ascii="楷体" w:eastAsia="楷体" w:hAnsi="楷体" w:hint="eastAsia"/>
          <w:b w:val="0"/>
          <w:bCs w:val="0"/>
          <w:spacing w:val="-4"/>
          <w:sz w:val="32"/>
          <w:szCs w:val="32"/>
        </w:rPr>
        <w:tab/>
      </w:r>
    </w:p>
    <w:p w14:paraId="18D4984C" w14:textId="77777777" w:rsidR="000048AA" w:rsidRPr="00932465" w:rsidRDefault="00000000">
      <w:pPr>
        <w:spacing w:line="540" w:lineRule="exact"/>
        <w:ind w:firstLineChars="181" w:firstLine="567"/>
        <w:rPr>
          <w:rStyle w:val="ad"/>
          <w:rFonts w:ascii="楷体" w:eastAsia="楷体" w:hAnsi="楷体" w:hint="eastAsia"/>
          <w:spacing w:val="-4"/>
          <w:sz w:val="32"/>
          <w:szCs w:val="32"/>
        </w:rPr>
      </w:pPr>
      <w:r w:rsidRPr="00932465">
        <w:rPr>
          <w:rFonts w:ascii="楷体" w:eastAsia="楷体" w:hAnsi="楷体" w:hint="eastAsia"/>
          <w:b/>
          <w:spacing w:val="-4"/>
          <w:sz w:val="32"/>
          <w:szCs w:val="32"/>
        </w:rPr>
        <w:t>（二）</w:t>
      </w:r>
      <w:r w:rsidRPr="00932465">
        <w:rPr>
          <w:rStyle w:val="ad"/>
          <w:rFonts w:ascii="楷体" w:eastAsia="楷体" w:hAnsi="楷体" w:hint="eastAsia"/>
          <w:spacing w:val="-4"/>
          <w:sz w:val="32"/>
          <w:szCs w:val="32"/>
        </w:rPr>
        <w:t>项目过程情况</w:t>
      </w:r>
    </w:p>
    <w:p w14:paraId="2EE3560E" w14:textId="77777777" w:rsidR="000048AA" w:rsidRPr="00932465" w:rsidRDefault="00000000">
      <w:pPr>
        <w:spacing w:line="540" w:lineRule="exact"/>
        <w:ind w:firstLine="567"/>
        <w:rPr>
          <w:rStyle w:val="ad"/>
          <w:rFonts w:ascii="楷体" w:eastAsia="楷体" w:hAnsi="楷体" w:hint="eastAsia"/>
          <w:b w:val="0"/>
          <w:bCs w:val="0"/>
          <w:spacing w:val="-4"/>
          <w:sz w:val="32"/>
          <w:szCs w:val="32"/>
        </w:rPr>
      </w:pPr>
      <w:r w:rsidRPr="00932465">
        <w:rPr>
          <w:rStyle w:val="ad"/>
          <w:rFonts w:ascii="楷体" w:eastAsia="楷体" w:hAnsi="楷体" w:hint="eastAsia"/>
          <w:b w:val="0"/>
          <w:bCs w:val="0"/>
          <w:spacing w:val="-4"/>
          <w:sz w:val="32"/>
          <w:szCs w:val="32"/>
        </w:rPr>
        <w:t>（二）项目过程情况</w:t>
      </w:r>
      <w:r w:rsidRPr="00932465">
        <w:rPr>
          <w:rStyle w:val="ad"/>
          <w:rFonts w:ascii="楷体" w:eastAsia="楷体" w:hAnsi="楷体" w:hint="eastAsia"/>
          <w:b w:val="0"/>
          <w:bCs w:val="0"/>
          <w:spacing w:val="-4"/>
          <w:sz w:val="32"/>
          <w:szCs w:val="32"/>
        </w:rPr>
        <w:br/>
        <w:t>项目过程指标由2个二级指标和5个三级指标构成，权重为20分，实际得分19.78分。</w:t>
      </w:r>
      <w:r w:rsidRPr="00932465">
        <w:rPr>
          <w:rStyle w:val="ad"/>
          <w:rFonts w:ascii="楷体" w:eastAsia="楷体" w:hAnsi="楷体" w:hint="eastAsia"/>
          <w:b w:val="0"/>
          <w:bCs w:val="0"/>
          <w:spacing w:val="-4"/>
          <w:sz w:val="32"/>
          <w:szCs w:val="32"/>
        </w:rPr>
        <w:br/>
        <w:t>1. 资金管理</w:t>
      </w:r>
      <w:r w:rsidRPr="00932465">
        <w:rPr>
          <w:rStyle w:val="ad"/>
          <w:rFonts w:ascii="楷体" w:eastAsia="楷体" w:hAnsi="楷体" w:hint="eastAsia"/>
          <w:b w:val="0"/>
          <w:bCs w:val="0"/>
          <w:spacing w:val="-4"/>
          <w:sz w:val="32"/>
          <w:szCs w:val="32"/>
        </w:rPr>
        <w:br/>
        <w:t>资金到位率： 2023年全年财政预算拨款数51.86万元，全年实际执行数49.04万元，其中上年结转资金20.11万元，本年预算资金28.93万元，该项目资金到位时间分别为2023年6月到位20.3万元，2023年10月到位28.74万元，资金到位率94.56%。故资金到位率指标得分4分。</w:t>
      </w:r>
      <w:r w:rsidRPr="00932465">
        <w:rPr>
          <w:rStyle w:val="ad"/>
          <w:rFonts w:ascii="楷体" w:eastAsia="楷体" w:hAnsi="楷体" w:hint="eastAsia"/>
          <w:b w:val="0"/>
          <w:bCs w:val="0"/>
          <w:spacing w:val="-4"/>
          <w:sz w:val="32"/>
          <w:szCs w:val="32"/>
        </w:rPr>
        <w:br/>
        <w:t>预算执行率：该项目主要用于支付我单位办公费，印刷费，水费、电费、邮电费、校园绿化保洁费用、学生视力检测费、教学相关材料费、维修费等费用，支付情况覆盖全年，支付情况较零散。2023年全年拨付51.86万元，全年执行率100%。故预算执行率得分为5分。故预算执行率得分为5分。</w:t>
      </w:r>
      <w:r w:rsidRPr="00932465">
        <w:rPr>
          <w:rStyle w:val="ad"/>
          <w:rFonts w:ascii="楷体" w:eastAsia="楷体" w:hAnsi="楷体" w:hint="eastAsia"/>
          <w:b w:val="0"/>
          <w:bCs w:val="0"/>
          <w:spacing w:val="-4"/>
          <w:sz w:val="32"/>
          <w:szCs w:val="32"/>
        </w:rPr>
        <w:br/>
        <w:t>资金使用合规性：本项目资金的使用符合关于印发《米东区教育系统财务管理补充修订（试行）》的通知米教发〔2019〕58号的费审批权限流程和《中小学校财务制度》的通知财教〔2022〕159管理制度以及有关财政部教育部关于印发《城乡义务教育补助经费管理办法》的通知财教〔2018〕56号专项资金管理办法的规</w:t>
      </w:r>
      <w:r w:rsidRPr="00932465">
        <w:rPr>
          <w:rStyle w:val="ad"/>
          <w:rFonts w:ascii="楷体" w:eastAsia="楷体" w:hAnsi="楷体" w:hint="eastAsia"/>
          <w:b w:val="0"/>
          <w:bCs w:val="0"/>
          <w:spacing w:val="-4"/>
          <w:sz w:val="32"/>
          <w:szCs w:val="32"/>
        </w:rPr>
        <w:lastRenderedPageBreak/>
        <w:t>定。同时，资金的拨付先由部门申报，再主管教育局审批，后财政各业务科室按先后顺序审批拨付，需要单位经办人先打报告，主管领导批准或上党支部会议研究决定，审议通过后再依据相关制度，如需采购的履行采购手续，最后报给财务室进行业务处理。符合项目预算批复或合同规定的用途，不存在截留、挤占、挪用、虚列支出等情况。故资金使用合规性得分为3分。</w:t>
      </w:r>
      <w:r w:rsidRPr="00932465">
        <w:rPr>
          <w:rStyle w:val="ad"/>
          <w:rFonts w:ascii="楷体" w:eastAsia="楷体" w:hAnsi="楷体" w:hint="eastAsia"/>
          <w:b w:val="0"/>
          <w:bCs w:val="0"/>
          <w:spacing w:val="-4"/>
          <w:sz w:val="32"/>
          <w:szCs w:val="32"/>
        </w:rPr>
        <w:br/>
        <w:t>综上，该指标满分13分，得分13分。</w:t>
      </w:r>
      <w:r w:rsidRPr="00932465">
        <w:rPr>
          <w:rStyle w:val="ad"/>
          <w:rFonts w:ascii="楷体" w:eastAsia="楷体" w:hAnsi="楷体" w:hint="eastAsia"/>
          <w:b w:val="0"/>
          <w:bCs w:val="0"/>
          <w:spacing w:val="-4"/>
          <w:sz w:val="32"/>
          <w:szCs w:val="32"/>
        </w:rPr>
        <w:br/>
        <w:t>2. 组织实施</w:t>
      </w:r>
      <w:r w:rsidRPr="00932465">
        <w:rPr>
          <w:rStyle w:val="ad"/>
          <w:rFonts w:ascii="楷体" w:eastAsia="楷体" w:hAnsi="楷体" w:hint="eastAsia"/>
          <w:b w:val="0"/>
          <w:bCs w:val="0"/>
          <w:spacing w:val="-4"/>
          <w:sz w:val="32"/>
          <w:szCs w:val="32"/>
        </w:rPr>
        <w:br/>
        <w:t>管理制度健全性：乌鲁木齐市第99小学已制定相应的《乌市第99小学财务收入制度》和《乌鲁木齐市第99小学关于加强财务管理和财务监督的有关规定》，且制度合法、合规、完整，为项目顺利实施提供重要保障。故管理制度健全性得分为3分。</w:t>
      </w:r>
      <w:r w:rsidRPr="00932465">
        <w:rPr>
          <w:rStyle w:val="ad"/>
          <w:rFonts w:ascii="楷体" w:eastAsia="楷体" w:hAnsi="楷体" w:hint="eastAsia"/>
          <w:b w:val="0"/>
          <w:bCs w:val="0"/>
          <w:spacing w:val="-4"/>
          <w:sz w:val="32"/>
          <w:szCs w:val="32"/>
        </w:rPr>
        <w:br/>
        <w:t>制度执行有效性：根据评价小组核查情况，乌鲁木齐市第99小学严格遵守《中华人民共和国会计法》、《中华人民共和国预算法》、《行政事业单位内部控制规范》和关于印发《中小学校财务制度》的通知财教〔2022〕159号规定，项目调整及支出调整手续完备，整体管理合理有序，项目完成后，及时将会计凭证、固定资产入库单等相关资料分类归档，制度执行有效。故制度执行有效性指标得分4分。</w:t>
      </w:r>
      <w:r w:rsidRPr="00932465">
        <w:rPr>
          <w:rStyle w:val="ad"/>
          <w:rFonts w:ascii="楷体" w:eastAsia="楷体" w:hAnsi="楷体" w:hint="eastAsia"/>
          <w:b w:val="0"/>
          <w:bCs w:val="0"/>
          <w:spacing w:val="-4"/>
          <w:sz w:val="32"/>
          <w:szCs w:val="32"/>
        </w:rPr>
        <w:br/>
        <w:t>综上，该指标满分7分，得分7分。</w:t>
      </w:r>
    </w:p>
    <w:p w14:paraId="626924A3" w14:textId="77777777" w:rsidR="000048AA" w:rsidRPr="00932465" w:rsidRDefault="00000000">
      <w:pPr>
        <w:spacing w:line="540" w:lineRule="exact"/>
        <w:ind w:firstLineChars="181" w:firstLine="567"/>
        <w:rPr>
          <w:rFonts w:ascii="楷体" w:eastAsia="楷体" w:hAnsi="楷体" w:hint="eastAsia"/>
          <w:b/>
          <w:spacing w:val="-4"/>
          <w:sz w:val="32"/>
          <w:szCs w:val="32"/>
        </w:rPr>
      </w:pPr>
      <w:r w:rsidRPr="00932465">
        <w:rPr>
          <w:rFonts w:ascii="楷体" w:eastAsia="楷体" w:hAnsi="楷体" w:hint="eastAsia"/>
          <w:b/>
          <w:spacing w:val="-4"/>
          <w:sz w:val="32"/>
          <w:szCs w:val="32"/>
        </w:rPr>
        <w:t>（三）</w:t>
      </w:r>
      <w:r w:rsidRPr="00932465">
        <w:rPr>
          <w:rStyle w:val="ad"/>
          <w:rFonts w:ascii="楷体" w:eastAsia="楷体" w:hAnsi="楷体" w:hint="eastAsia"/>
          <w:spacing w:val="-4"/>
          <w:sz w:val="32"/>
          <w:szCs w:val="32"/>
        </w:rPr>
        <w:t>项目产出情况</w:t>
      </w:r>
    </w:p>
    <w:p w14:paraId="76AF5AFA" w14:textId="77777777" w:rsidR="000048AA" w:rsidRPr="00932465" w:rsidRDefault="00000000">
      <w:pPr>
        <w:spacing w:line="540" w:lineRule="exact"/>
        <w:ind w:firstLine="567"/>
        <w:rPr>
          <w:rStyle w:val="ad"/>
          <w:rFonts w:ascii="楷体" w:eastAsia="楷体" w:hAnsi="楷体" w:hint="eastAsia"/>
          <w:b w:val="0"/>
          <w:bCs w:val="0"/>
          <w:spacing w:val="-4"/>
          <w:sz w:val="32"/>
          <w:szCs w:val="32"/>
        </w:rPr>
      </w:pPr>
      <w:r w:rsidRPr="00932465">
        <w:rPr>
          <w:rStyle w:val="ad"/>
          <w:rFonts w:ascii="楷体" w:eastAsia="楷体" w:hAnsi="楷体" w:hint="eastAsia"/>
          <w:b w:val="0"/>
          <w:bCs w:val="0"/>
          <w:spacing w:val="-4"/>
          <w:sz w:val="32"/>
          <w:szCs w:val="32"/>
        </w:rPr>
        <w:t>（三）项目产出情况</w:t>
      </w:r>
      <w:r w:rsidRPr="00932465">
        <w:rPr>
          <w:rStyle w:val="ad"/>
          <w:rFonts w:ascii="楷体" w:eastAsia="楷体" w:hAnsi="楷体" w:hint="eastAsia"/>
          <w:b w:val="0"/>
          <w:bCs w:val="0"/>
          <w:spacing w:val="-4"/>
          <w:sz w:val="32"/>
          <w:szCs w:val="32"/>
        </w:rPr>
        <w:br/>
        <w:t>项目产出指标由4个二级指标和8个三级指标构成，权重为40分，实际得分40分。</w:t>
      </w:r>
      <w:r w:rsidRPr="00932465">
        <w:rPr>
          <w:rStyle w:val="ad"/>
          <w:rFonts w:ascii="楷体" w:eastAsia="楷体" w:hAnsi="楷体" w:hint="eastAsia"/>
          <w:b w:val="0"/>
          <w:bCs w:val="0"/>
          <w:spacing w:val="-4"/>
          <w:sz w:val="32"/>
          <w:szCs w:val="32"/>
        </w:rPr>
        <w:br/>
        <w:t>1. 产出数量</w:t>
      </w:r>
      <w:r w:rsidRPr="00932465">
        <w:rPr>
          <w:rStyle w:val="ad"/>
          <w:rFonts w:ascii="楷体" w:eastAsia="楷体" w:hAnsi="楷体" w:hint="eastAsia"/>
          <w:b w:val="0"/>
          <w:bCs w:val="0"/>
          <w:spacing w:val="-4"/>
          <w:sz w:val="32"/>
          <w:szCs w:val="32"/>
        </w:rPr>
        <w:br/>
      </w:r>
      <w:r w:rsidRPr="00932465">
        <w:rPr>
          <w:rStyle w:val="ad"/>
          <w:rFonts w:ascii="楷体" w:eastAsia="楷体" w:hAnsi="楷体" w:hint="eastAsia"/>
          <w:b w:val="0"/>
          <w:bCs w:val="0"/>
          <w:spacing w:val="-4"/>
          <w:sz w:val="32"/>
          <w:szCs w:val="32"/>
        </w:rPr>
        <w:lastRenderedPageBreak/>
        <w:t>数量指标“享受教学条件改善学生数”的目标值是&gt;=800人，2023年度我单位实际完成915人，原因是2023年我单位增招了1个班的学生。完成率为100%。</w:t>
      </w:r>
      <w:r w:rsidRPr="00932465">
        <w:rPr>
          <w:rStyle w:val="ad"/>
          <w:rFonts w:ascii="楷体" w:eastAsia="楷体" w:hAnsi="楷体" w:hint="eastAsia"/>
          <w:b w:val="0"/>
          <w:bCs w:val="0"/>
          <w:spacing w:val="-4"/>
          <w:sz w:val="32"/>
          <w:szCs w:val="32"/>
        </w:rPr>
        <w:br/>
        <w:t>数量指标“学校供暖面积”的目标值是4420平方米，2023年度我单位实际供暖面积为4426.4平方米。完成率为100%。</w:t>
      </w:r>
      <w:r w:rsidRPr="00932465">
        <w:rPr>
          <w:rStyle w:val="ad"/>
          <w:rFonts w:ascii="楷体" w:eastAsia="楷体" w:hAnsi="楷体" w:hint="eastAsia"/>
          <w:b w:val="0"/>
          <w:bCs w:val="0"/>
          <w:spacing w:val="-4"/>
          <w:sz w:val="32"/>
          <w:szCs w:val="32"/>
        </w:rPr>
        <w:br/>
        <w:t>数量指标“聘用保安人数”的目标值是6人，2023年度我单位实际完成值为6人。完成率为100%。</w:t>
      </w:r>
      <w:r w:rsidRPr="00932465">
        <w:rPr>
          <w:rStyle w:val="ad"/>
          <w:rFonts w:ascii="楷体" w:eastAsia="楷体" w:hAnsi="楷体" w:hint="eastAsia"/>
          <w:b w:val="0"/>
          <w:bCs w:val="0"/>
          <w:spacing w:val="-4"/>
          <w:sz w:val="32"/>
          <w:szCs w:val="32"/>
        </w:rPr>
        <w:br/>
        <w:t>实际完成率：数量指标“享受教学条件改善学生数”，“学校供暖面积”，“聘用保安人数”，均已完成，实际完成率为100%，故实际完成率得分为10分。</w:t>
      </w:r>
      <w:r w:rsidRPr="00932465">
        <w:rPr>
          <w:rStyle w:val="ad"/>
          <w:rFonts w:ascii="楷体" w:eastAsia="楷体" w:hAnsi="楷体" w:hint="eastAsia"/>
          <w:b w:val="0"/>
          <w:bCs w:val="0"/>
          <w:spacing w:val="-4"/>
          <w:sz w:val="32"/>
          <w:szCs w:val="32"/>
        </w:rPr>
        <w:br/>
        <w:t>2. 产出质量</w:t>
      </w:r>
      <w:r w:rsidRPr="00932465">
        <w:rPr>
          <w:rStyle w:val="ad"/>
          <w:rFonts w:ascii="楷体" w:eastAsia="楷体" w:hAnsi="楷体" w:hint="eastAsia"/>
          <w:b w:val="0"/>
          <w:bCs w:val="0"/>
          <w:spacing w:val="-4"/>
          <w:sz w:val="32"/>
          <w:szCs w:val="32"/>
        </w:rPr>
        <w:br/>
        <w:t>学校供暖覆盖率：质量达标产出数为4426.4平方米，实际产出数为4426.4平方米，质量达标率为100%。覆盖率100%。</w:t>
      </w:r>
      <w:r w:rsidRPr="00932465">
        <w:rPr>
          <w:rStyle w:val="ad"/>
          <w:rFonts w:ascii="楷体" w:eastAsia="楷体" w:hAnsi="楷体" w:hint="eastAsia"/>
          <w:b w:val="0"/>
          <w:bCs w:val="0"/>
          <w:spacing w:val="-4"/>
          <w:sz w:val="32"/>
          <w:szCs w:val="32"/>
        </w:rPr>
        <w:br/>
        <w:t>聘用保安持证上岗率：质量达标产出数为6人，实际产出数为6人，质量达标率为100%，保安持证上岗率为100%。</w:t>
      </w:r>
      <w:r w:rsidRPr="00932465">
        <w:rPr>
          <w:rStyle w:val="ad"/>
          <w:rFonts w:ascii="楷体" w:eastAsia="楷体" w:hAnsi="楷体" w:hint="eastAsia"/>
          <w:b w:val="0"/>
          <w:bCs w:val="0"/>
          <w:spacing w:val="-4"/>
          <w:sz w:val="32"/>
          <w:szCs w:val="32"/>
        </w:rPr>
        <w:br/>
        <w:t>学校全年正常运转率：质量达标产出数为100%，实际产出数为100%人，质量达标率为100%，正常运转率100%。</w:t>
      </w:r>
      <w:r w:rsidRPr="00932465">
        <w:rPr>
          <w:rStyle w:val="ad"/>
          <w:rFonts w:ascii="楷体" w:eastAsia="楷体" w:hAnsi="楷体" w:hint="eastAsia"/>
          <w:b w:val="0"/>
          <w:bCs w:val="0"/>
          <w:spacing w:val="-4"/>
          <w:sz w:val="32"/>
          <w:szCs w:val="32"/>
        </w:rPr>
        <w:br/>
        <w:t>故产出质量得分为10分。</w:t>
      </w:r>
      <w:r w:rsidRPr="00932465">
        <w:rPr>
          <w:rStyle w:val="ad"/>
          <w:rFonts w:ascii="楷体" w:eastAsia="楷体" w:hAnsi="楷体" w:hint="eastAsia"/>
          <w:b w:val="0"/>
          <w:bCs w:val="0"/>
          <w:spacing w:val="-4"/>
          <w:sz w:val="32"/>
          <w:szCs w:val="32"/>
        </w:rPr>
        <w:br/>
        <w:t>3. 产出时效</w:t>
      </w:r>
      <w:r w:rsidRPr="00932465">
        <w:rPr>
          <w:rStyle w:val="ad"/>
          <w:rFonts w:ascii="楷体" w:eastAsia="楷体" w:hAnsi="楷体" w:hint="eastAsia"/>
          <w:b w:val="0"/>
          <w:bCs w:val="0"/>
          <w:spacing w:val="-4"/>
          <w:sz w:val="32"/>
          <w:szCs w:val="32"/>
        </w:rPr>
        <w:br/>
        <w:t>项目完成时间：目标值是12个月，2023年度我单位实际完成值为12个月。故项目完成时间得分为10分</w:t>
      </w:r>
      <w:r w:rsidRPr="00932465">
        <w:rPr>
          <w:rStyle w:val="ad"/>
          <w:rFonts w:ascii="楷体" w:eastAsia="楷体" w:hAnsi="楷体" w:hint="eastAsia"/>
          <w:b w:val="0"/>
          <w:bCs w:val="0"/>
          <w:spacing w:val="-4"/>
          <w:sz w:val="32"/>
          <w:szCs w:val="32"/>
        </w:rPr>
        <w:br/>
        <w:t>4. 产出成本</w:t>
      </w:r>
      <w:r w:rsidRPr="00932465">
        <w:rPr>
          <w:rStyle w:val="ad"/>
          <w:rFonts w:ascii="楷体" w:eastAsia="楷体" w:hAnsi="楷体" w:hint="eastAsia"/>
          <w:b w:val="0"/>
          <w:bCs w:val="0"/>
          <w:spacing w:val="-4"/>
          <w:sz w:val="32"/>
          <w:szCs w:val="32"/>
        </w:rPr>
        <w:br/>
        <w:t>义务教育生均公用经费：目标值是=650元/生/年，2023年度我单位实际完成650元/生/年，故得分为10分。</w:t>
      </w:r>
      <w:r w:rsidRPr="00932465">
        <w:rPr>
          <w:rStyle w:val="ad"/>
          <w:rFonts w:ascii="楷体" w:eastAsia="楷体" w:hAnsi="楷体" w:hint="eastAsia"/>
          <w:b w:val="0"/>
          <w:bCs w:val="0"/>
          <w:spacing w:val="-4"/>
          <w:sz w:val="32"/>
          <w:szCs w:val="32"/>
        </w:rPr>
        <w:br/>
        <w:t>综上，该部分指标满分40分，得分40分。</w:t>
      </w:r>
    </w:p>
    <w:p w14:paraId="404219E3" w14:textId="77777777" w:rsidR="000048AA" w:rsidRPr="00932465" w:rsidRDefault="00000000">
      <w:pPr>
        <w:spacing w:line="540" w:lineRule="exact"/>
        <w:ind w:firstLineChars="181" w:firstLine="567"/>
        <w:rPr>
          <w:rFonts w:ascii="楷体" w:eastAsia="楷体" w:hAnsi="楷体" w:hint="eastAsia"/>
          <w:b/>
          <w:spacing w:val="-4"/>
          <w:sz w:val="32"/>
          <w:szCs w:val="32"/>
        </w:rPr>
      </w:pPr>
      <w:r w:rsidRPr="00932465">
        <w:rPr>
          <w:rFonts w:ascii="楷体" w:eastAsia="楷体" w:hAnsi="楷体" w:hint="eastAsia"/>
          <w:b/>
          <w:spacing w:val="-4"/>
          <w:sz w:val="32"/>
          <w:szCs w:val="32"/>
        </w:rPr>
        <w:lastRenderedPageBreak/>
        <w:t>（四）</w:t>
      </w:r>
      <w:r w:rsidRPr="00932465">
        <w:rPr>
          <w:rStyle w:val="ad"/>
          <w:rFonts w:ascii="楷体" w:eastAsia="楷体" w:hAnsi="楷体" w:hint="eastAsia"/>
          <w:spacing w:val="-4"/>
          <w:sz w:val="32"/>
          <w:szCs w:val="32"/>
        </w:rPr>
        <w:t>项目效益情况</w:t>
      </w:r>
    </w:p>
    <w:p w14:paraId="5CE82706" w14:textId="380AB000" w:rsidR="009C229E" w:rsidRPr="00932465" w:rsidRDefault="00000000" w:rsidP="000B0B98">
      <w:pPr>
        <w:spacing w:line="540" w:lineRule="exact"/>
        <w:ind w:firstLine="567"/>
        <w:rPr>
          <w:rStyle w:val="ad"/>
          <w:rFonts w:ascii="楷体" w:eastAsia="楷体" w:hAnsi="楷体" w:hint="eastAsia"/>
          <w:b w:val="0"/>
          <w:bCs w:val="0"/>
          <w:spacing w:val="-4"/>
          <w:sz w:val="32"/>
          <w:szCs w:val="32"/>
        </w:rPr>
      </w:pPr>
      <w:r w:rsidRPr="00932465">
        <w:rPr>
          <w:rStyle w:val="ad"/>
          <w:rFonts w:ascii="楷体" w:eastAsia="楷体" w:hAnsi="楷体" w:hint="eastAsia"/>
          <w:b w:val="0"/>
          <w:bCs w:val="0"/>
          <w:spacing w:val="-4"/>
          <w:sz w:val="32"/>
          <w:szCs w:val="32"/>
        </w:rPr>
        <w:t>（四）项目效益情况</w:t>
      </w:r>
      <w:r w:rsidRPr="00932465">
        <w:rPr>
          <w:rStyle w:val="ad"/>
          <w:rFonts w:ascii="楷体" w:eastAsia="楷体" w:hAnsi="楷体" w:hint="eastAsia"/>
          <w:b w:val="0"/>
          <w:bCs w:val="0"/>
          <w:spacing w:val="-4"/>
          <w:sz w:val="32"/>
          <w:szCs w:val="32"/>
        </w:rPr>
        <w:br/>
        <w:t>项目效益指标由2个二级指标和2个三级指标构成，权重为20分，实际得分20分。</w:t>
      </w:r>
      <w:r w:rsidRPr="00932465">
        <w:rPr>
          <w:rStyle w:val="ad"/>
          <w:rFonts w:ascii="楷体" w:eastAsia="楷体" w:hAnsi="楷体" w:hint="eastAsia"/>
          <w:b w:val="0"/>
          <w:bCs w:val="0"/>
          <w:spacing w:val="-4"/>
          <w:sz w:val="32"/>
          <w:szCs w:val="32"/>
        </w:rPr>
        <w:br/>
        <w:t>1. 项目效益</w:t>
      </w:r>
      <w:r w:rsidRPr="00932465">
        <w:rPr>
          <w:rStyle w:val="ad"/>
          <w:rFonts w:ascii="楷体" w:eastAsia="楷体" w:hAnsi="楷体" w:hint="eastAsia"/>
          <w:b w:val="0"/>
          <w:bCs w:val="0"/>
          <w:spacing w:val="-4"/>
          <w:sz w:val="32"/>
          <w:szCs w:val="32"/>
        </w:rPr>
        <w:br/>
        <w:t>（1）实施效益</w:t>
      </w:r>
      <w:r w:rsidRPr="00932465">
        <w:rPr>
          <w:rStyle w:val="ad"/>
          <w:rFonts w:ascii="楷体" w:eastAsia="楷体" w:hAnsi="楷体" w:hint="eastAsia"/>
          <w:b w:val="0"/>
          <w:bCs w:val="0"/>
          <w:spacing w:val="-4"/>
          <w:sz w:val="32"/>
          <w:szCs w:val="32"/>
        </w:rPr>
        <w:br/>
        <w:t>经济效益指标：不适用。</w:t>
      </w:r>
      <w:r w:rsidRPr="00932465">
        <w:rPr>
          <w:rStyle w:val="ad"/>
          <w:rFonts w:ascii="楷体" w:eastAsia="楷体" w:hAnsi="楷体" w:hint="eastAsia"/>
          <w:b w:val="0"/>
          <w:bCs w:val="0"/>
          <w:spacing w:val="-4"/>
          <w:sz w:val="32"/>
          <w:szCs w:val="32"/>
        </w:rPr>
        <w:br/>
        <w:t>社会效益指标：评价指标“提高社会服务发展能力”，指标值：有所提高，实际完成值：达成年度指标。本项目的实施巩固和完善了城乡义务教育学校校舍安全保障长效机制，支持公办义务教育学校维修改造，抗震加固改扩建校舍及其附属设施，保障进城务工人员随迁子女在输入地公办义务教育学校就读，其收费项目与标准与当地学生一视同仁，以强化政府义务，减轻群众负担的原则完善学校学生接受义务教育，积极采取有效措施，确保在接受政府委托承担义务教育任务的学校就读学生享受教育经费保障。学校建立健全预算管理制度，按照轻重缓急统筹兼顾的原则，安排使用公共公用经费。</w:t>
      </w:r>
      <w:r w:rsidRPr="00932465">
        <w:rPr>
          <w:rStyle w:val="ad"/>
          <w:rFonts w:ascii="楷体" w:eastAsia="楷体" w:hAnsi="楷体" w:hint="eastAsia"/>
          <w:b w:val="0"/>
          <w:bCs w:val="0"/>
          <w:spacing w:val="-4"/>
          <w:sz w:val="32"/>
          <w:szCs w:val="32"/>
        </w:rPr>
        <w:br/>
        <w:t>生态效益指标：不适用。</w:t>
      </w:r>
      <w:r w:rsidRPr="00932465">
        <w:rPr>
          <w:rStyle w:val="ad"/>
          <w:rFonts w:ascii="楷体" w:eastAsia="楷体" w:hAnsi="楷体" w:hint="eastAsia"/>
          <w:b w:val="0"/>
          <w:bCs w:val="0"/>
          <w:spacing w:val="-4"/>
          <w:sz w:val="32"/>
          <w:szCs w:val="32"/>
        </w:rPr>
        <w:br/>
        <w:t>综上，该指标满分15分，得分15分。</w:t>
      </w:r>
    </w:p>
    <w:p w14:paraId="57FD828A" w14:textId="202F46A4" w:rsidR="000048AA" w:rsidRPr="00932465" w:rsidRDefault="00000000">
      <w:pPr>
        <w:spacing w:line="540" w:lineRule="exact"/>
        <w:ind w:firstLine="567"/>
        <w:rPr>
          <w:rStyle w:val="ad"/>
          <w:rFonts w:ascii="楷体" w:eastAsia="楷体" w:hAnsi="楷体" w:hint="eastAsia"/>
          <w:b w:val="0"/>
          <w:bCs w:val="0"/>
          <w:spacing w:val="-4"/>
          <w:sz w:val="32"/>
          <w:szCs w:val="32"/>
        </w:rPr>
      </w:pPr>
      <w:r w:rsidRPr="00932465">
        <w:rPr>
          <w:rStyle w:val="ad"/>
          <w:rFonts w:ascii="楷体" w:eastAsia="楷体" w:hAnsi="楷体" w:hint="eastAsia"/>
          <w:b w:val="0"/>
          <w:bCs w:val="0"/>
          <w:spacing w:val="-4"/>
          <w:sz w:val="32"/>
          <w:szCs w:val="32"/>
        </w:rPr>
        <w:t>群众满意度：评价指标“学生满意度”，指标值：≥95%，实际完成值：100%。通过设置问卷调查的方式进行考评评价，共计调查样本总量为18个样本，有效调查问卷18份。其中，统计“满意”的平均值为100%。故满意度指标得分为5分。</w:t>
      </w:r>
      <w:r w:rsidRPr="00932465">
        <w:rPr>
          <w:rStyle w:val="ad"/>
          <w:rFonts w:ascii="楷体" w:eastAsia="楷体" w:hAnsi="楷体" w:hint="eastAsia"/>
          <w:b w:val="0"/>
          <w:bCs w:val="0"/>
          <w:spacing w:val="-4"/>
          <w:sz w:val="32"/>
          <w:szCs w:val="32"/>
        </w:rPr>
        <w:br/>
        <w:t>综上，该指标满分5分，得分5分。</w:t>
      </w:r>
    </w:p>
    <w:p w14:paraId="3385D9A6" w14:textId="77777777" w:rsidR="000048AA" w:rsidRPr="00932465"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932465" w:rsidRDefault="003A1721">
      <w:pPr>
        <w:spacing w:line="540" w:lineRule="exact"/>
        <w:ind w:firstLine="640"/>
        <w:rPr>
          <w:rStyle w:val="ad"/>
          <w:rFonts w:ascii="黑体" w:eastAsia="黑体" w:hAnsi="黑体" w:hint="eastAsia"/>
          <w:b w:val="0"/>
          <w:spacing w:val="-4"/>
          <w:sz w:val="32"/>
          <w:szCs w:val="32"/>
        </w:rPr>
      </w:pPr>
      <w:r w:rsidRPr="00932465">
        <w:rPr>
          <w:rStyle w:val="ad"/>
          <w:rFonts w:ascii="黑体" w:eastAsia="黑体" w:hAnsi="黑体" w:hint="eastAsia"/>
          <w:b w:val="0"/>
          <w:spacing w:val="-4"/>
          <w:sz w:val="32"/>
          <w:szCs w:val="32"/>
        </w:rPr>
        <w:lastRenderedPageBreak/>
        <w:t>五、主要经验及做法、存在的问题及原因分析</w:t>
      </w:r>
    </w:p>
    <w:p w14:paraId="43BCB296" w14:textId="77777777" w:rsidR="000048AA" w:rsidRPr="00932465" w:rsidRDefault="00000000">
      <w:pPr>
        <w:spacing w:line="540" w:lineRule="exact"/>
        <w:ind w:firstLine="567"/>
        <w:rPr>
          <w:rFonts w:ascii="仿宋_GB2312" w:eastAsia="仿宋_GB2312"/>
          <w:spacing w:val="-4"/>
          <w:sz w:val="32"/>
          <w:szCs w:val="32"/>
        </w:rPr>
      </w:pPr>
      <w:r w:rsidRPr="00932465">
        <w:rPr>
          <w:rStyle w:val="ad"/>
          <w:rFonts w:ascii="楷体" w:eastAsia="楷体" w:hAnsi="楷体" w:hint="eastAsia"/>
          <w:b w:val="0"/>
          <w:bCs w:val="0"/>
          <w:spacing w:val="-4"/>
          <w:sz w:val="32"/>
          <w:szCs w:val="32"/>
        </w:rPr>
        <w:t>（一）主要经验及做法</w:t>
      </w:r>
      <w:r w:rsidRPr="00932465">
        <w:rPr>
          <w:rStyle w:val="ad"/>
          <w:rFonts w:ascii="楷体" w:eastAsia="楷体" w:hAnsi="楷体" w:hint="eastAsia"/>
          <w:b w:val="0"/>
          <w:bCs w:val="0"/>
          <w:spacing w:val="-4"/>
          <w:sz w:val="32"/>
          <w:szCs w:val="32"/>
        </w:rPr>
        <w:br/>
        <w:t>通过对本项目的实施保障了学校正常教育教学工作的正常开展；提高了我校办学硬件设施，改善了校园环境，调高了教学设备更新率，提高受益对象的满意度。我单位加强学校预算管理，细化预算编制，硬化预算执行，强化预算监督；规范学校财务管理，确保补助经费使用安全、规范和有效。学校应当健全预算管理制度，按照轻重缓急、统筹兼顾的原则安排使用公用经费，既要保证开展日常教育教学活动所需的基本支出，又要适当安排促进学生全面发展所需的活动经费支出；完善内部经费管理办法，细化公用经费等支出范围与标准，加强实物消耗核算，建立规范的经费、实物等管理程序，建立物品采购登记台账，健全物品验收、进出库、保管、领用制度，明确责任，严格管理；健全内部控制制度、经济责任制度等监督制度，依法公开财务信息；做好给予个人有关补助的信息公示工作，接受社会公众监督。</w:t>
      </w:r>
      <w:r w:rsidRPr="00932465">
        <w:rPr>
          <w:rStyle w:val="ad"/>
          <w:rFonts w:ascii="楷体" w:eastAsia="楷体" w:hAnsi="楷体" w:hint="eastAsia"/>
          <w:b w:val="0"/>
          <w:bCs w:val="0"/>
          <w:spacing w:val="-4"/>
          <w:sz w:val="32"/>
          <w:szCs w:val="32"/>
        </w:rPr>
        <w:br/>
        <w:t>（二）存在的问题及原因分析</w:t>
      </w:r>
      <w:r w:rsidRPr="00932465">
        <w:rPr>
          <w:rStyle w:val="ad"/>
          <w:rFonts w:ascii="楷体" w:eastAsia="楷体" w:hAnsi="楷体" w:hint="eastAsia"/>
          <w:b w:val="0"/>
          <w:bCs w:val="0"/>
          <w:spacing w:val="-4"/>
          <w:sz w:val="32"/>
          <w:szCs w:val="32"/>
        </w:rPr>
        <w:br/>
        <w:t>在项目执行过程中存在的问题：</w:t>
      </w:r>
      <w:r w:rsidRPr="00932465">
        <w:rPr>
          <w:rStyle w:val="ad"/>
          <w:rFonts w:ascii="楷体" w:eastAsia="楷体" w:hAnsi="楷体" w:hint="eastAsia"/>
          <w:b w:val="0"/>
          <w:bCs w:val="0"/>
          <w:spacing w:val="-4"/>
          <w:sz w:val="32"/>
          <w:szCs w:val="32"/>
        </w:rPr>
        <w:br/>
        <w:t>一、单位领导对项目绩效评价工作缺乏认识，且单位绩效工作人员缺乏专业性；</w:t>
      </w:r>
      <w:r w:rsidRPr="00932465">
        <w:rPr>
          <w:rStyle w:val="ad"/>
          <w:rFonts w:ascii="楷体" w:eastAsia="楷体" w:hAnsi="楷体" w:hint="eastAsia"/>
          <w:b w:val="0"/>
          <w:bCs w:val="0"/>
          <w:spacing w:val="-4"/>
          <w:sz w:val="32"/>
          <w:szCs w:val="32"/>
        </w:rPr>
        <w:br/>
        <w:t>二、由于财政资金问题，单位项目资金到位低，导致项目执行率跟不上；</w:t>
      </w:r>
      <w:r w:rsidRPr="00932465">
        <w:rPr>
          <w:rStyle w:val="ad"/>
          <w:rFonts w:ascii="楷体" w:eastAsia="楷体" w:hAnsi="楷体" w:hint="eastAsia"/>
          <w:b w:val="0"/>
          <w:bCs w:val="0"/>
          <w:spacing w:val="-4"/>
          <w:sz w:val="32"/>
          <w:szCs w:val="32"/>
        </w:rPr>
        <w:br/>
        <w:t>二，绩效评价结果的应用需要加强。原因为学校没有专业的绩效评价人员，各项培训也跟不上，工作只能保证完成，不明所以然。</w:t>
      </w:r>
    </w:p>
    <w:p w14:paraId="391BFB09" w14:textId="21B51445" w:rsidR="000048AA" w:rsidRPr="00932465" w:rsidRDefault="003A1721">
      <w:pPr>
        <w:spacing w:line="540" w:lineRule="exact"/>
        <w:ind w:firstLine="640"/>
        <w:rPr>
          <w:rStyle w:val="ad"/>
          <w:rFonts w:ascii="黑体" w:eastAsia="黑体" w:hAnsi="黑体" w:hint="eastAsia"/>
          <w:b w:val="0"/>
          <w:spacing w:val="-4"/>
          <w:sz w:val="32"/>
          <w:szCs w:val="32"/>
        </w:rPr>
      </w:pPr>
      <w:r w:rsidRPr="00932465">
        <w:rPr>
          <w:rStyle w:val="ad"/>
          <w:rFonts w:ascii="黑体" w:eastAsia="黑体" w:hAnsi="黑体" w:hint="eastAsia"/>
          <w:b w:val="0"/>
          <w:spacing w:val="-4"/>
          <w:sz w:val="32"/>
          <w:szCs w:val="32"/>
        </w:rPr>
        <w:t>六、有关建议</w:t>
      </w:r>
    </w:p>
    <w:p w14:paraId="017A5A3F" w14:textId="77777777" w:rsidR="000048AA" w:rsidRPr="00932465" w:rsidRDefault="00000000">
      <w:pPr>
        <w:spacing w:line="540" w:lineRule="exact"/>
        <w:ind w:firstLine="567"/>
        <w:rPr>
          <w:rStyle w:val="ad"/>
          <w:rFonts w:ascii="楷体" w:eastAsia="楷体" w:hAnsi="楷体" w:hint="eastAsia"/>
          <w:spacing w:val="-4"/>
          <w:sz w:val="32"/>
          <w:szCs w:val="32"/>
        </w:rPr>
      </w:pPr>
      <w:r w:rsidRPr="00932465">
        <w:rPr>
          <w:rStyle w:val="ad"/>
          <w:rFonts w:ascii="楷体" w:eastAsia="楷体" w:hAnsi="楷体" w:hint="eastAsia"/>
          <w:b w:val="0"/>
          <w:bCs w:val="0"/>
          <w:spacing w:val="-4"/>
          <w:sz w:val="32"/>
          <w:szCs w:val="32"/>
        </w:rPr>
        <w:t>一、相关部门应开展相应的现场培训会议，加强单位相关领</w:t>
      </w:r>
      <w:r w:rsidRPr="00932465">
        <w:rPr>
          <w:rStyle w:val="ad"/>
          <w:rFonts w:ascii="楷体" w:eastAsia="楷体" w:hAnsi="楷体" w:hint="eastAsia"/>
          <w:b w:val="0"/>
          <w:bCs w:val="0"/>
          <w:spacing w:val="-4"/>
          <w:sz w:val="32"/>
          <w:szCs w:val="32"/>
        </w:rPr>
        <w:lastRenderedPageBreak/>
        <w:t>导对绩效工作的重视度；</w:t>
      </w:r>
      <w:r w:rsidRPr="00932465">
        <w:rPr>
          <w:rStyle w:val="ad"/>
          <w:rFonts w:ascii="楷体" w:eastAsia="楷体" w:hAnsi="楷体" w:hint="eastAsia"/>
          <w:b w:val="0"/>
          <w:bCs w:val="0"/>
          <w:spacing w:val="-4"/>
          <w:sz w:val="32"/>
          <w:szCs w:val="32"/>
        </w:rPr>
        <w:br/>
        <w:t>二、财政局应重视资金拨付问题，解决单位实际情况；</w:t>
      </w:r>
      <w:r w:rsidRPr="00932465">
        <w:rPr>
          <w:rStyle w:val="ad"/>
          <w:rFonts w:ascii="楷体" w:eastAsia="楷体" w:hAnsi="楷体" w:hint="eastAsia"/>
          <w:b w:val="0"/>
          <w:bCs w:val="0"/>
          <w:spacing w:val="-4"/>
          <w:sz w:val="32"/>
          <w:szCs w:val="32"/>
        </w:rPr>
        <w:br/>
        <w:t>三、加强绩效评价相关工作的培训次数、政策讲解等，提高相关工作人员的业务能力。</w:t>
      </w:r>
    </w:p>
    <w:p w14:paraId="4DE4CB6C" w14:textId="75B864F1" w:rsidR="000048AA" w:rsidRPr="00932465" w:rsidRDefault="003A1721">
      <w:pPr>
        <w:spacing w:line="540" w:lineRule="exact"/>
        <w:ind w:firstLine="640"/>
        <w:rPr>
          <w:rStyle w:val="ad"/>
          <w:rFonts w:ascii="黑体" w:eastAsia="黑体" w:hAnsi="黑体" w:hint="eastAsia"/>
          <w:b w:val="0"/>
          <w:spacing w:val="-4"/>
          <w:sz w:val="32"/>
          <w:szCs w:val="32"/>
        </w:rPr>
      </w:pPr>
      <w:r w:rsidRPr="00932465">
        <w:rPr>
          <w:rStyle w:val="ad"/>
          <w:rFonts w:ascii="黑体" w:eastAsia="黑体" w:hAnsi="黑体" w:hint="eastAsia"/>
          <w:b w:val="0"/>
          <w:spacing w:val="-4"/>
          <w:sz w:val="32"/>
          <w:szCs w:val="32"/>
        </w:rPr>
        <w:t>七、其他需要说明的问题</w:t>
      </w:r>
    </w:p>
    <w:p w14:paraId="5D5CD257" w14:textId="77777777" w:rsidR="000048AA" w:rsidRPr="00932465" w:rsidRDefault="00000000">
      <w:pPr>
        <w:spacing w:line="540" w:lineRule="exact"/>
        <w:ind w:firstLine="567"/>
        <w:rPr>
          <w:rStyle w:val="ad"/>
          <w:rFonts w:ascii="楷体" w:eastAsia="楷体" w:hAnsi="楷体" w:hint="eastAsia"/>
          <w:b w:val="0"/>
          <w:bCs w:val="0"/>
          <w:spacing w:val="-4"/>
          <w:sz w:val="32"/>
          <w:szCs w:val="32"/>
        </w:rPr>
      </w:pPr>
      <w:r w:rsidRPr="00932465">
        <w:rPr>
          <w:rStyle w:val="ad"/>
          <w:rFonts w:ascii="楷体" w:eastAsia="楷体" w:hAnsi="楷体" w:hint="eastAsia"/>
          <w:b w:val="0"/>
          <w:bCs w:val="0"/>
          <w:spacing w:val="-4"/>
          <w:sz w:val="32"/>
          <w:szCs w:val="32"/>
        </w:rPr>
        <w:t>（一）项目支出政策和路径设计科学，符合实际需要；</w:t>
      </w:r>
      <w:r w:rsidRPr="00932465">
        <w:rPr>
          <w:rStyle w:val="ad"/>
          <w:rFonts w:ascii="楷体" w:eastAsia="楷体" w:hAnsi="楷体" w:hint="eastAsia"/>
          <w:b w:val="0"/>
          <w:bCs w:val="0"/>
          <w:spacing w:val="-4"/>
          <w:sz w:val="32"/>
          <w:szCs w:val="32"/>
        </w:rPr>
        <w:br/>
        <w:t>（二）项目安排准确，未发现背离项目立项初衷的情况；</w:t>
      </w:r>
      <w:r w:rsidRPr="00932465">
        <w:rPr>
          <w:rStyle w:val="ad"/>
          <w:rFonts w:ascii="楷体" w:eastAsia="楷体" w:hAnsi="楷体" w:hint="eastAsia"/>
          <w:b w:val="0"/>
          <w:bCs w:val="0"/>
          <w:spacing w:val="-4"/>
          <w:sz w:val="32"/>
          <w:szCs w:val="32"/>
        </w:rPr>
        <w:br/>
        <w:t>（三）项目的申报、审核机制完善；</w:t>
      </w:r>
      <w:r w:rsidRPr="00932465">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932465"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932465"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932465"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932465"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932465" w:rsidRDefault="000048AA">
      <w:pPr>
        <w:spacing w:line="540" w:lineRule="exact"/>
        <w:ind w:firstLine="567"/>
        <w:rPr>
          <w:rStyle w:val="ad"/>
          <w:rFonts w:ascii="仿宋" w:eastAsia="仿宋" w:hAnsi="仿宋" w:hint="eastAsia"/>
          <w:b w:val="0"/>
          <w:spacing w:val="-4"/>
          <w:sz w:val="32"/>
          <w:szCs w:val="32"/>
        </w:rPr>
      </w:pPr>
    </w:p>
    <w:sectPr w:rsidR="000048AA" w:rsidRPr="00932465">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E7CF5B" w14:textId="77777777" w:rsidR="009B3C5F" w:rsidRDefault="009B3C5F">
      <w:r>
        <w:separator/>
      </w:r>
    </w:p>
  </w:endnote>
  <w:endnote w:type="continuationSeparator" w:id="0">
    <w:p w14:paraId="559A3ED0" w14:textId="77777777" w:rsidR="009B3C5F" w:rsidRDefault="009B3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D667AF" w14:textId="77777777" w:rsidR="009B3C5F" w:rsidRDefault="009B3C5F">
      <w:r>
        <w:separator/>
      </w:r>
    </w:p>
  </w:footnote>
  <w:footnote w:type="continuationSeparator" w:id="0">
    <w:p w14:paraId="3DD27407" w14:textId="77777777" w:rsidR="009B3C5F" w:rsidRDefault="009B3C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32465"/>
    <w:rsid w:val="009B3C5F"/>
    <w:rsid w:val="009C229E"/>
    <w:rsid w:val="009E080A"/>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76247"/>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23</Pages>
  <Words>1823</Words>
  <Characters>10392</Characters>
  <Application>Microsoft Office Word</Application>
  <DocSecurity>0</DocSecurity>
  <Lines>86</Lines>
  <Paragraphs>24</Paragraphs>
  <ScaleCrop>false</ScaleCrop>
  <Company/>
  <LinksUpToDate>false</LinksUpToDate>
  <CharactersWithSpaces>12191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23</cp:revision>
  <cp:lastPrinted>2018-12-31T10:56:00Z</cp:lastPrinted>
  <dcterms:created xsi:type="dcterms:W3CDTF">2018-08-15T02:06:00Z</dcterms:created>
  <dcterms:modified xsi:type="dcterms:W3CDTF">2024-10-12T03:41:00Z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