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6A749F0" w14:textId="77777777" w:rsidR="00BE74FA" w:rsidRDefault="00BE74FA">
      <w:pPr>
        <w:rPr>
          <w:rFonts w:ascii="黑体" w:eastAsia="黑体" w:hAnsi="黑体" w:hint="eastAsia"/>
          <w:sz w:val="32"/>
          <w:szCs w:val="32"/>
        </w:rPr>
      </w:pPr>
    </w:p>
    <w:p w14:paraId="4ACC49AA" w14:textId="77777777" w:rsidR="00BE74FA" w:rsidRDefault="00BE74FA">
      <w:pPr>
        <w:jc w:val="center"/>
        <w:rPr>
          <w:rFonts w:ascii="方正小标宋_GBK" w:eastAsia="方正小标宋_GBK" w:hAnsi="宋体" w:hint="eastAsia"/>
          <w:sz w:val="44"/>
          <w:szCs w:val="44"/>
        </w:rPr>
      </w:pPr>
    </w:p>
    <w:p w14:paraId="10CDCB89" w14:textId="77777777" w:rsidR="006610F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乌鲁木齐市米东区卡子湾社区卫生</w:t>
      </w:r>
    </w:p>
    <w:p w14:paraId="2A9E036A" w14:textId="7C917B35" w:rsidR="00BE74FA" w:rsidRDefault="00000000" w:rsidP="006610F1">
      <w:pPr>
        <w:jc w:val="center"/>
        <w:rPr>
          <w:rFonts w:ascii="方正小标宋_GBK" w:eastAsia="方正小标宋_GBK" w:hAnsi="宋体" w:hint="eastAsia"/>
          <w:sz w:val="44"/>
          <w:szCs w:val="44"/>
        </w:rPr>
      </w:pPr>
      <w:r>
        <w:rPr>
          <w:rFonts w:ascii="方正小标宋_GBK" w:eastAsia="方正小标宋_GBK" w:hAnsi="宋体" w:hint="eastAsia"/>
          <w:sz w:val="44"/>
          <w:szCs w:val="44"/>
        </w:rPr>
        <w:t>服务中心2023年度部门决算</w:t>
      </w:r>
    </w:p>
    <w:p w14:paraId="0AF5B049" w14:textId="77777777" w:rsidR="00BE74F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E788B88" w14:textId="77777777" w:rsidR="00BE74F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418D9DEC" w14:textId="77777777" w:rsidR="00BE74F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70F04571" w14:textId="77777777" w:rsidR="00BE74F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BE74FA">
          <w:rPr>
            <w:rFonts w:ascii="仿宋_GB2312" w:eastAsia="仿宋_GB2312" w:hAnsi="仿宋_GB2312" w:cs="仿宋_GB2312" w:hint="eastAsia"/>
            <w:b/>
            <w:bCs/>
            <w:sz w:val="32"/>
            <w:szCs w:val="32"/>
          </w:rPr>
          <w:t>第一部分 单位概况</w:t>
        </w:r>
      </w:hyperlink>
    </w:p>
    <w:p w14:paraId="4CA4F0A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6EB1AA42"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30DD9386"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F7144B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7766BDF4"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3B923BC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740CA1DA"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3AA107F"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4E47ABF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E9D9FD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009C4E8"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1D3F543" w14:textId="77777777" w:rsidR="00BE74FA" w:rsidRDefault="00BE74F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7B74E44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E6668EF"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9D47D74"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7DDA2CE" w14:textId="77777777" w:rsidR="00BE74FA" w:rsidRDefault="00BE74F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0CBBA69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15F36632" w14:textId="77777777" w:rsidR="00BE74F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5A4567E"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7C9700CD" w14:textId="77777777" w:rsidR="00BE74FA" w:rsidRDefault="00BE74F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4806C14B"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63227CC"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D2D96E0"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901DA15"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47180EC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0FBB626"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538778B7" w14:textId="77777777" w:rsidR="00BE74FA" w:rsidRDefault="00BE74F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0F2EE511" w14:textId="77777777" w:rsidR="00BE74FA" w:rsidRDefault="00BE74F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1516814A" w14:textId="77777777" w:rsidR="00BE74F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B6AABA2" w14:textId="77777777" w:rsidR="00BE74FA" w:rsidRDefault="00000000">
      <w:r>
        <w:rPr>
          <w:rFonts w:ascii="仿宋_GB2312" w:eastAsia="仿宋_GB2312" w:hAnsi="仿宋_GB2312" w:cs="仿宋_GB2312" w:hint="eastAsia"/>
          <w:sz w:val="32"/>
          <w:szCs w:val="32"/>
        </w:rPr>
        <w:fldChar w:fldCharType="end"/>
      </w:r>
    </w:p>
    <w:p w14:paraId="66471EB8" w14:textId="77777777" w:rsidR="00BE74FA" w:rsidRDefault="00000000">
      <w:pPr>
        <w:rPr>
          <w:rFonts w:ascii="仿宋_GB2312" w:eastAsia="仿宋_GB2312"/>
          <w:sz w:val="32"/>
          <w:szCs w:val="32"/>
        </w:rPr>
      </w:pPr>
      <w:r>
        <w:rPr>
          <w:rFonts w:ascii="仿宋_GB2312" w:eastAsia="仿宋_GB2312" w:hint="eastAsia"/>
          <w:sz w:val="32"/>
          <w:szCs w:val="32"/>
        </w:rPr>
        <w:br w:type="page"/>
      </w:r>
    </w:p>
    <w:p w14:paraId="517273E0" w14:textId="77777777" w:rsidR="00BE74F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2ED43BF5" w14:textId="77777777" w:rsidR="00BE74F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F1DC9CA" w14:textId="74309DE8" w:rsidR="00DD6FAE" w:rsidRDefault="00DD6FAE" w:rsidP="00DD6FAE">
      <w:pPr>
        <w:ind w:firstLineChars="200" w:firstLine="640"/>
        <w:rPr>
          <w:rFonts w:ascii="仿宋_GB2312" w:eastAsia="仿宋_GB2312"/>
          <w:sz w:val="32"/>
          <w:szCs w:val="32"/>
        </w:rPr>
      </w:pPr>
      <w:r>
        <w:rPr>
          <w:rFonts w:ascii="仿宋_GB2312" w:eastAsia="仿宋_GB2312" w:hint="eastAsia"/>
          <w:sz w:val="32"/>
          <w:szCs w:val="32"/>
        </w:rPr>
        <w:t>乌鲁木齐市米东区卡子湾社区卫生服务中心</w:t>
      </w:r>
      <w:r w:rsidRPr="00756451">
        <w:rPr>
          <w:rFonts w:ascii="仿宋_GB2312" w:eastAsia="仿宋_GB2312" w:hint="eastAsia"/>
          <w:sz w:val="32"/>
          <w:szCs w:val="32"/>
        </w:rPr>
        <w:t>隶属于米东区卫生健康委员会的全额预算管理事业单位。</w:t>
      </w:r>
    </w:p>
    <w:p w14:paraId="1F0CE8D8" w14:textId="0CD3F1B7" w:rsidR="00BE74FA" w:rsidRDefault="00DD6FAE" w:rsidP="00DD6FAE">
      <w:pPr>
        <w:ind w:firstLineChars="200" w:firstLine="640"/>
        <w:rPr>
          <w:rFonts w:ascii="仿宋_GB2312" w:eastAsia="仿宋_GB2312"/>
          <w:sz w:val="32"/>
          <w:szCs w:val="32"/>
        </w:rPr>
      </w:pPr>
      <w:r w:rsidRPr="00756451">
        <w:rPr>
          <w:rFonts w:ascii="仿宋_GB2312" w:eastAsia="仿宋_GB2312" w:hint="eastAsia"/>
          <w:sz w:val="32"/>
          <w:szCs w:val="32"/>
        </w:rPr>
        <w:t>主要承担内科、外科、儿科、妇产科、康复医学、口腔科、医学检验、医学影像、中医科、全科医疗、预防保健等基本医疗服务，以及辖区居民的健康档案、慢性病管理、孕产妇保健等国家基本公共卫生服务</w:t>
      </w:r>
      <w:r>
        <w:rPr>
          <w:rFonts w:ascii="仿宋_GB2312" w:eastAsia="仿宋_GB2312" w:hint="eastAsia"/>
          <w:sz w:val="32"/>
          <w:szCs w:val="32"/>
        </w:rPr>
        <w:t>。</w:t>
      </w:r>
    </w:p>
    <w:p w14:paraId="4D4D5AD8" w14:textId="77777777" w:rsidR="00BE74F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BA2E909" w14:textId="77777777" w:rsidR="00BE74FA"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乌鲁木齐市米东区卡子湾社区卫生服务中心2023年度，实有人数</w:t>
      </w:r>
      <w:r>
        <w:rPr>
          <w:rFonts w:ascii="仿宋_GB2312" w:eastAsia="仿宋_GB2312" w:hint="eastAsia"/>
          <w:sz w:val="32"/>
          <w:szCs w:val="32"/>
          <w:lang w:val="zh-CN"/>
        </w:rPr>
        <w:t>154</w:t>
      </w:r>
      <w:r>
        <w:rPr>
          <w:rFonts w:ascii="仿宋_GB2312" w:eastAsia="仿宋_GB2312" w:hint="eastAsia"/>
          <w:sz w:val="32"/>
          <w:szCs w:val="32"/>
        </w:rPr>
        <w:t>人，其中：在职人员</w:t>
      </w:r>
      <w:r>
        <w:rPr>
          <w:rFonts w:ascii="仿宋_GB2312" w:eastAsia="仿宋_GB2312" w:hint="eastAsia"/>
          <w:sz w:val="32"/>
          <w:szCs w:val="32"/>
          <w:lang w:val="zh-CN"/>
        </w:rPr>
        <w:t>45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109</w:t>
      </w:r>
      <w:r>
        <w:rPr>
          <w:rFonts w:ascii="仿宋_GB2312" w:eastAsia="仿宋_GB2312" w:hint="eastAsia"/>
          <w:sz w:val="32"/>
          <w:szCs w:val="32"/>
        </w:rPr>
        <w:t>人。</w:t>
      </w:r>
    </w:p>
    <w:p w14:paraId="3D7E858C" w14:textId="15BB0346" w:rsidR="00BE74FA" w:rsidRDefault="00000000">
      <w:pPr>
        <w:ind w:firstLineChars="200" w:firstLine="640"/>
        <w:rPr>
          <w:rFonts w:ascii="仿宋_GB2312" w:eastAsia="仿宋_GB2312" w:hAnsi="宋体" w:cs="宋体" w:hint="eastAsia"/>
          <w:kern w:val="0"/>
          <w:sz w:val="32"/>
          <w:szCs w:val="32"/>
        </w:rPr>
        <w:sectPr w:rsidR="00BE74F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DD6FAE">
        <w:rPr>
          <w:rFonts w:ascii="仿宋_GB2312" w:eastAsia="仿宋_GB2312" w:hint="eastAsia"/>
          <w:sz w:val="32"/>
          <w:szCs w:val="32"/>
        </w:rPr>
        <w:t>14</w:t>
      </w:r>
      <w:r>
        <w:rPr>
          <w:rFonts w:ascii="仿宋_GB2312" w:eastAsia="仿宋_GB2312" w:hAnsi="黑体" w:cs="宋体" w:hint="eastAsia"/>
          <w:bCs/>
          <w:kern w:val="0"/>
          <w:sz w:val="32"/>
          <w:szCs w:val="32"/>
        </w:rPr>
        <w:t>个处室，分别是：</w:t>
      </w:r>
      <w:r w:rsidR="00DD6FAE">
        <w:rPr>
          <w:rFonts w:ascii="仿宋_GB2312" w:eastAsia="仿宋_GB2312" w:hAnsi="黑体" w:cs="宋体" w:hint="eastAsia"/>
          <w:bCs/>
          <w:kern w:val="0"/>
          <w:sz w:val="32"/>
          <w:szCs w:val="32"/>
        </w:rPr>
        <w:t>综合科、</w:t>
      </w:r>
      <w:r w:rsidR="00DD6FAE" w:rsidRPr="006125AA">
        <w:rPr>
          <w:rFonts w:ascii="仿宋_GB2312" w:eastAsia="仿宋_GB2312" w:hAnsi="黑体" w:cs="宋体" w:hint="eastAsia"/>
          <w:bCs/>
          <w:kern w:val="0"/>
          <w:sz w:val="32"/>
          <w:szCs w:val="32"/>
        </w:rPr>
        <w:t>门诊及发热门诊</w:t>
      </w:r>
      <w:r w:rsidR="00DD6FAE">
        <w:rPr>
          <w:rFonts w:ascii="仿宋_GB2312" w:eastAsia="仿宋_GB2312" w:hAnsi="黑体" w:cs="宋体" w:hint="eastAsia"/>
          <w:bCs/>
          <w:kern w:val="0"/>
          <w:sz w:val="32"/>
          <w:szCs w:val="32"/>
        </w:rPr>
        <w:t>、医技科、</w:t>
      </w:r>
      <w:r w:rsidR="00DD6FAE" w:rsidRPr="006125AA">
        <w:rPr>
          <w:rFonts w:ascii="仿宋_GB2312" w:eastAsia="仿宋_GB2312" w:hAnsi="黑体" w:cs="宋体" w:hint="eastAsia"/>
          <w:bCs/>
          <w:kern w:val="0"/>
          <w:sz w:val="32"/>
          <w:szCs w:val="32"/>
        </w:rPr>
        <w:t>社区管理科、院感办</w:t>
      </w:r>
      <w:r w:rsidR="00DD6FAE">
        <w:rPr>
          <w:rFonts w:ascii="仿宋_GB2312" w:eastAsia="仿宋_GB2312" w:hAnsi="黑体" w:cs="宋体" w:hint="eastAsia"/>
          <w:bCs/>
          <w:kern w:val="0"/>
          <w:sz w:val="32"/>
          <w:szCs w:val="32"/>
        </w:rPr>
        <w:t>、</w:t>
      </w:r>
      <w:r w:rsidR="00DD6FAE" w:rsidRPr="006125AA">
        <w:rPr>
          <w:rFonts w:ascii="仿宋_GB2312" w:eastAsia="仿宋_GB2312" w:hAnsi="黑体" w:cs="宋体" w:hint="eastAsia"/>
          <w:bCs/>
          <w:kern w:val="0"/>
          <w:sz w:val="32"/>
          <w:szCs w:val="32"/>
        </w:rPr>
        <w:t>医务科、护办、药剂科、财务科、行政办公室、后勤、育林社区卫生服务站、象新社区卫生服务站、轻校医务室</w:t>
      </w:r>
      <w:r>
        <w:rPr>
          <w:rFonts w:ascii="仿宋_GB2312" w:eastAsia="仿宋_GB2312" w:hAnsi="宋体" w:cs="宋体" w:hint="eastAsia"/>
          <w:kern w:val="0"/>
          <w:sz w:val="32"/>
          <w:szCs w:val="32"/>
        </w:rPr>
        <w:t>。</w:t>
      </w:r>
    </w:p>
    <w:p w14:paraId="39D6112B" w14:textId="77777777" w:rsidR="00BE74F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45D7922" w14:textId="77777777" w:rsidR="00BE74F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70FCF75F"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2023年度收入总计2,353.29万元，其中：本年收入合计2,353.29万元，使用非财政拨款结余0.00万元，年初结转和结余0.00万元。</w:t>
      </w:r>
    </w:p>
    <w:p w14:paraId="33AAF88A"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2023年度支出总计2,353.29万元，其中：本年支出合计2,252.68万元，结余分配100.61万元，年末结转和结余0.00万元。</w:t>
      </w:r>
    </w:p>
    <w:p w14:paraId="410D97E1" w14:textId="79101A2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增加245.99万元</w:t>
      </w:r>
      <w:r>
        <w:rPr>
          <w:rFonts w:ascii="仿宋_GB2312" w:eastAsia="仿宋_GB2312" w:hint="eastAsia"/>
          <w:sz w:val="32"/>
          <w:szCs w:val="32"/>
        </w:rPr>
        <w:t>，增长11.67%，主要原因是：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w:t>
      </w:r>
    </w:p>
    <w:p w14:paraId="41887319" w14:textId="77777777" w:rsidR="00BE74F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AB45030"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本年收入2,353.29万元，其中：财政拨款收入</w:t>
      </w:r>
      <w:r>
        <w:rPr>
          <w:rFonts w:ascii="仿宋_GB2312" w:eastAsia="仿宋_GB2312" w:hint="eastAsia"/>
          <w:sz w:val="32"/>
          <w:szCs w:val="32"/>
          <w:lang w:val="zh-CN"/>
        </w:rPr>
        <w:t>896.32</w:t>
      </w:r>
      <w:r>
        <w:rPr>
          <w:rFonts w:ascii="仿宋_GB2312" w:eastAsia="仿宋_GB2312" w:hint="eastAsia"/>
          <w:sz w:val="32"/>
          <w:szCs w:val="32"/>
        </w:rPr>
        <w:t>万元，占</w:t>
      </w:r>
      <w:r>
        <w:rPr>
          <w:rFonts w:ascii="仿宋_GB2312" w:eastAsia="仿宋_GB2312" w:hint="eastAsia"/>
          <w:sz w:val="32"/>
          <w:szCs w:val="32"/>
          <w:lang w:val="zh-CN"/>
        </w:rPr>
        <w:t>38.09%</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1,238.40</w:t>
      </w:r>
      <w:r>
        <w:rPr>
          <w:rFonts w:ascii="仿宋_GB2312" w:eastAsia="仿宋_GB2312" w:hint="eastAsia"/>
          <w:sz w:val="32"/>
          <w:szCs w:val="32"/>
        </w:rPr>
        <w:t>万元，占</w:t>
      </w:r>
      <w:r>
        <w:rPr>
          <w:rFonts w:ascii="仿宋_GB2312" w:eastAsia="仿宋_GB2312" w:hint="eastAsia"/>
          <w:sz w:val="32"/>
          <w:szCs w:val="32"/>
          <w:lang w:val="zh-CN"/>
        </w:rPr>
        <w:t>52.62%</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218.57</w:t>
      </w:r>
      <w:r>
        <w:rPr>
          <w:rFonts w:ascii="仿宋_GB2312" w:eastAsia="仿宋_GB2312" w:hint="eastAsia"/>
          <w:sz w:val="32"/>
          <w:szCs w:val="32"/>
        </w:rPr>
        <w:t>万元，占</w:t>
      </w:r>
      <w:r>
        <w:rPr>
          <w:rFonts w:ascii="仿宋_GB2312" w:eastAsia="仿宋_GB2312" w:hint="eastAsia"/>
          <w:sz w:val="32"/>
          <w:szCs w:val="32"/>
          <w:lang w:val="zh-CN"/>
        </w:rPr>
        <w:t>9.29%</w:t>
      </w:r>
      <w:r>
        <w:rPr>
          <w:rFonts w:ascii="仿宋_GB2312" w:eastAsia="仿宋_GB2312" w:hint="eastAsia"/>
          <w:sz w:val="32"/>
          <w:szCs w:val="32"/>
        </w:rPr>
        <w:t>。</w:t>
      </w:r>
    </w:p>
    <w:p w14:paraId="62750D90" w14:textId="77777777" w:rsidR="00BE74F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3F963C22" w14:textId="77777777"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本年支出2,252.68万元，其中：基本支出2,252.68万元，占100.00%；项目支出0.00万元，占0.00%；上缴上级支出0.00万元，占0.00%；经营支出0.00万元，占0.00%；对附属单位补助支出0.00万元，占0.00%。</w:t>
      </w:r>
    </w:p>
    <w:p w14:paraId="018DB0A2" w14:textId="77777777" w:rsidR="00BE74F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3BDE6E2" w14:textId="77777777"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896.32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万元，本年财政拨款收入</w:t>
      </w:r>
      <w:r>
        <w:rPr>
          <w:rFonts w:ascii="仿宋_GB2312" w:eastAsia="仿宋_GB2312" w:hint="eastAsia"/>
          <w:sz w:val="32"/>
          <w:szCs w:val="32"/>
          <w:lang w:val="zh-CN"/>
        </w:rPr>
        <w:t>896.32</w:t>
      </w:r>
      <w:r>
        <w:rPr>
          <w:rFonts w:ascii="仿宋_GB2312" w:eastAsia="仿宋_GB2312" w:hint="eastAsia"/>
          <w:sz w:val="32"/>
          <w:szCs w:val="32"/>
        </w:rPr>
        <w:t>万元。财政拨款支出总计</w:t>
      </w:r>
      <w:r>
        <w:rPr>
          <w:rFonts w:ascii="仿宋_GB2312" w:eastAsia="仿宋_GB2312" w:hint="eastAsia"/>
          <w:sz w:val="32"/>
          <w:szCs w:val="32"/>
          <w:lang w:val="zh-CN"/>
        </w:rPr>
        <w:t>896.32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0.00</w:t>
      </w:r>
      <w:r>
        <w:rPr>
          <w:rFonts w:ascii="仿宋_GB2312" w:eastAsia="仿宋_GB2312" w:hint="eastAsia"/>
          <w:sz w:val="32"/>
          <w:szCs w:val="32"/>
        </w:rPr>
        <w:t>万元，本年财政拨款支出</w:t>
      </w:r>
      <w:r>
        <w:rPr>
          <w:rFonts w:ascii="仿宋_GB2312" w:eastAsia="仿宋_GB2312" w:hint="eastAsia"/>
          <w:sz w:val="32"/>
          <w:szCs w:val="32"/>
          <w:lang w:val="zh-CN"/>
        </w:rPr>
        <w:t>896.32</w:t>
      </w:r>
      <w:r>
        <w:rPr>
          <w:rFonts w:ascii="仿宋_GB2312" w:eastAsia="仿宋_GB2312" w:hint="eastAsia"/>
          <w:sz w:val="32"/>
          <w:szCs w:val="32"/>
        </w:rPr>
        <w:t>万元。</w:t>
      </w:r>
    </w:p>
    <w:p w14:paraId="174F3024" w14:textId="283404D1"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增加48.02万元</w:t>
      </w:r>
      <w:r>
        <w:rPr>
          <w:rFonts w:ascii="仿宋_GB2312" w:eastAsia="仿宋_GB2312" w:hint="eastAsia"/>
          <w:sz w:val="32"/>
          <w:szCs w:val="32"/>
        </w:rPr>
        <w:t>，增长5.66%,主要原因是：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795.33</w:t>
      </w:r>
      <w:r>
        <w:rPr>
          <w:rFonts w:ascii="仿宋_GB2312" w:eastAsia="仿宋_GB2312" w:hint="eastAsia"/>
          <w:sz w:val="32"/>
          <w:szCs w:val="32"/>
        </w:rPr>
        <w:t>万元，决算数</w:t>
      </w:r>
      <w:r>
        <w:rPr>
          <w:rFonts w:ascii="仿宋_GB2312" w:eastAsia="仿宋_GB2312" w:hint="eastAsia"/>
          <w:sz w:val="32"/>
          <w:szCs w:val="32"/>
          <w:lang w:val="zh-CN"/>
        </w:rPr>
        <w:t>896.32</w:t>
      </w:r>
      <w:r>
        <w:rPr>
          <w:rFonts w:ascii="仿宋_GB2312" w:eastAsia="仿宋_GB2312" w:hint="eastAsia"/>
          <w:sz w:val="32"/>
          <w:szCs w:val="32"/>
        </w:rPr>
        <w:t>万元，预决算差异率12.70%，主要原因是：</w:t>
      </w:r>
      <w:r w:rsidR="00DD6FAE" w:rsidRPr="00DD6FAE">
        <w:rPr>
          <w:rFonts w:ascii="仿宋_GB2312" w:eastAsia="仿宋_GB2312" w:hint="eastAsia"/>
          <w:sz w:val="32"/>
          <w:szCs w:val="32"/>
        </w:rPr>
        <w:t>年中追加工资、津贴补贴、奖金等人员经费</w:t>
      </w:r>
      <w:r>
        <w:rPr>
          <w:rFonts w:ascii="仿宋_GB2312" w:eastAsia="仿宋_GB2312" w:hint="eastAsia"/>
          <w:sz w:val="32"/>
          <w:szCs w:val="32"/>
        </w:rPr>
        <w:t>。</w:t>
      </w:r>
    </w:p>
    <w:p w14:paraId="53F6915B" w14:textId="77777777" w:rsidR="00BE74F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35334210" w14:textId="77777777" w:rsidR="00BE74F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A7A347C" w14:textId="0856F2CA" w:rsidR="00BE74FA" w:rsidRDefault="00000000" w:rsidP="00DD6FAE">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2023年度一般公共预算财政拨款支出896.32万元，占本年支出合计的</w:t>
      </w:r>
      <w:r>
        <w:rPr>
          <w:rFonts w:ascii="仿宋_GB2312" w:eastAsia="仿宋_GB2312" w:hint="eastAsia"/>
          <w:sz w:val="32"/>
          <w:szCs w:val="32"/>
          <w:lang w:val="zh-CN"/>
        </w:rPr>
        <w:t>39.79%</w:t>
      </w:r>
      <w:r>
        <w:rPr>
          <w:rFonts w:ascii="仿宋_GB2312" w:eastAsia="仿宋_GB2312" w:hint="eastAsia"/>
          <w:sz w:val="32"/>
          <w:szCs w:val="32"/>
        </w:rPr>
        <w:t>。与上年相比，</w:t>
      </w:r>
      <w:r>
        <w:rPr>
          <w:rFonts w:ascii="仿宋_GB2312" w:eastAsia="仿宋_GB2312" w:hint="eastAsia"/>
          <w:sz w:val="32"/>
          <w:szCs w:val="32"/>
          <w:lang w:val="zh-CN"/>
        </w:rPr>
        <w:t>增加48.02万元</w:t>
      </w:r>
      <w:r>
        <w:rPr>
          <w:rFonts w:ascii="仿宋_GB2312" w:eastAsia="仿宋_GB2312" w:hint="eastAsia"/>
          <w:sz w:val="32"/>
          <w:szCs w:val="32"/>
        </w:rPr>
        <w:t>，增长5.66%,主要原因是：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int="eastAsia"/>
          <w:sz w:val="32"/>
          <w:szCs w:val="32"/>
        </w:rPr>
        <w:t>。与年初预算相比，年初预算数</w:t>
      </w:r>
      <w:r>
        <w:rPr>
          <w:rFonts w:ascii="仿宋_GB2312" w:eastAsia="仿宋_GB2312" w:hint="eastAsia"/>
          <w:sz w:val="32"/>
          <w:szCs w:val="32"/>
          <w:lang w:val="zh-CN"/>
        </w:rPr>
        <w:t>795.33</w:t>
      </w:r>
      <w:r>
        <w:rPr>
          <w:rFonts w:ascii="仿宋_GB2312" w:eastAsia="仿宋_GB2312" w:hint="eastAsia"/>
          <w:sz w:val="32"/>
          <w:szCs w:val="32"/>
        </w:rPr>
        <w:t>万元，决算数</w:t>
      </w:r>
      <w:r>
        <w:rPr>
          <w:rFonts w:ascii="仿宋_GB2312" w:eastAsia="仿宋_GB2312" w:hint="eastAsia"/>
          <w:sz w:val="32"/>
          <w:szCs w:val="32"/>
          <w:lang w:val="zh-CN"/>
        </w:rPr>
        <w:t>896.32</w:t>
      </w:r>
      <w:r>
        <w:rPr>
          <w:rFonts w:ascii="仿宋_GB2312" w:eastAsia="仿宋_GB2312" w:hint="eastAsia"/>
          <w:sz w:val="32"/>
          <w:szCs w:val="32"/>
        </w:rPr>
        <w:t>万元，预决算差异率</w:t>
      </w:r>
      <w:r>
        <w:rPr>
          <w:rFonts w:ascii="仿宋_GB2312" w:eastAsia="仿宋_GB2312" w:hint="eastAsia"/>
          <w:sz w:val="32"/>
          <w:szCs w:val="32"/>
          <w:lang w:val="zh-CN"/>
        </w:rPr>
        <w:t>12.70%</w:t>
      </w:r>
      <w:r>
        <w:rPr>
          <w:rFonts w:ascii="仿宋_GB2312" w:eastAsia="仿宋_GB2312" w:hint="eastAsia"/>
          <w:sz w:val="32"/>
          <w:szCs w:val="32"/>
        </w:rPr>
        <w:t>，主要原因是：</w:t>
      </w:r>
      <w:r w:rsidR="00DD6FAE" w:rsidRPr="00DD6FAE">
        <w:rPr>
          <w:rFonts w:ascii="仿宋_GB2312" w:eastAsia="仿宋_GB2312" w:hint="eastAsia"/>
          <w:sz w:val="32"/>
          <w:szCs w:val="32"/>
        </w:rPr>
        <w:t>年中追加工资、津贴补贴、奖金等人员经费</w:t>
      </w:r>
      <w:r>
        <w:rPr>
          <w:rFonts w:ascii="仿宋_GB2312" w:eastAsia="仿宋_GB2312" w:hint="eastAsia"/>
          <w:sz w:val="32"/>
          <w:szCs w:val="32"/>
        </w:rPr>
        <w:t>。</w:t>
      </w:r>
    </w:p>
    <w:p w14:paraId="0D3C3644" w14:textId="77777777" w:rsidR="00BE74F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7783528" w14:textId="0A671EAA" w:rsidR="00BE74FA" w:rsidRDefault="00000000" w:rsidP="003227B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1.社会保障和就业支出（类）</w:t>
      </w:r>
      <w:r>
        <w:rPr>
          <w:rFonts w:ascii="仿宋_GB2312" w:eastAsia="仿宋_GB2312" w:hint="eastAsia"/>
          <w:kern w:val="2"/>
          <w:sz w:val="32"/>
          <w:szCs w:val="32"/>
          <w:lang w:val="zh-CN"/>
        </w:rPr>
        <w:t>70.84</w:t>
      </w:r>
      <w:r>
        <w:rPr>
          <w:rFonts w:ascii="仿宋_GB2312" w:eastAsia="仿宋_GB2312"/>
          <w:kern w:val="2"/>
          <w:sz w:val="32"/>
          <w:szCs w:val="32"/>
          <w:lang w:val="zh-CN"/>
        </w:rPr>
        <w:t>万元，占</w:t>
      </w:r>
      <w:r>
        <w:rPr>
          <w:rFonts w:ascii="仿宋_GB2312" w:eastAsia="仿宋_GB2312" w:hint="eastAsia"/>
          <w:kern w:val="2"/>
          <w:sz w:val="32"/>
          <w:szCs w:val="32"/>
          <w:lang w:val="zh-CN"/>
        </w:rPr>
        <w:t>7.90%</w:t>
      </w:r>
      <w:r>
        <w:rPr>
          <w:rFonts w:ascii="仿宋_GB2312" w:eastAsia="仿宋_GB2312"/>
          <w:kern w:val="2"/>
          <w:sz w:val="32"/>
          <w:szCs w:val="32"/>
          <w:lang w:val="zh-CN"/>
        </w:rPr>
        <w:t>；</w:t>
      </w:r>
    </w:p>
    <w:p w14:paraId="499BFDB9" w14:textId="51E6C926" w:rsidR="00BE74FA" w:rsidRDefault="003227BF">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825.48</w:t>
      </w:r>
      <w:r>
        <w:rPr>
          <w:rFonts w:ascii="仿宋_GB2312" w:eastAsia="仿宋_GB2312"/>
          <w:kern w:val="2"/>
          <w:sz w:val="32"/>
          <w:szCs w:val="32"/>
          <w:lang w:val="zh-CN"/>
        </w:rPr>
        <w:t>万元，占</w:t>
      </w:r>
      <w:r>
        <w:rPr>
          <w:rFonts w:ascii="仿宋_GB2312" w:eastAsia="仿宋_GB2312" w:hint="eastAsia"/>
          <w:kern w:val="2"/>
          <w:sz w:val="32"/>
          <w:szCs w:val="32"/>
          <w:lang w:val="zh-CN"/>
        </w:rPr>
        <w:t>92.10%。</w:t>
      </w:r>
    </w:p>
    <w:p w14:paraId="09D4148B" w14:textId="77777777" w:rsidR="00BE74F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2824D0EB" w14:textId="2A46173F" w:rsidR="00BE74F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1.卫生健康支出（类）基层医疗卫生机构（款）城市社区卫生机构（项）:支出决算数为825.48万元，比上年决算增加51.35万元，增长6.63%，主要原因是：</w:t>
      </w:r>
      <w:r w:rsidR="00DD6FAE">
        <w:rPr>
          <w:rFonts w:ascii="仿宋_GB2312" w:eastAsia="仿宋_GB2312" w:hAnsi="仿宋_GB2312" w:cs="仿宋_GB2312" w:hint="eastAsia"/>
          <w:sz w:val="32"/>
          <w:szCs w:val="32"/>
          <w:lang w:val="zh-CN"/>
        </w:rPr>
        <w:t>单位本年补发以前年度绩效工资、奖金等人员经费</w:t>
      </w:r>
      <w:r>
        <w:rPr>
          <w:rFonts w:ascii="仿宋_GB2312" w:eastAsia="仿宋_GB2312" w:hAnsi="仿宋_GB2312" w:cs="仿宋_GB2312" w:hint="eastAsia"/>
          <w:sz w:val="32"/>
          <w:szCs w:val="32"/>
          <w:lang w:val="zh-CN"/>
        </w:rPr>
        <w:t>。</w:t>
      </w:r>
    </w:p>
    <w:p w14:paraId="276F9898" w14:textId="033B6AEB" w:rsidR="00BE74F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2.社会保障和就业支出（类）行政事业单位养老支出（款）机关事业单位基本养老保险缴费支出（项）:支出决算数为70.84万元，比上年决算减少3.33万元，下降4.49%，主要原因是：</w:t>
      </w:r>
      <w:bookmarkStart w:id="18" w:name="_Hlk208566374"/>
      <w:r w:rsidR="00994753" w:rsidRPr="005D25DD">
        <w:rPr>
          <w:rFonts w:ascii="仿宋_GB2312" w:eastAsia="仿宋_GB2312" w:hAnsi="仿宋_GB2312" w:cs="仿宋_GB2312" w:hint="eastAsia"/>
          <w:sz w:val="32"/>
          <w:szCs w:val="32"/>
          <w:lang w:val="zh-CN"/>
        </w:rPr>
        <w:t>单位新进人员职级低于调出人员，新进人员社保缴费基数低，单位人员</w:t>
      </w:r>
      <w:r w:rsidR="00994753" w:rsidRPr="005D25DD">
        <w:rPr>
          <w:rFonts w:ascii="仿宋_GB2312" w:eastAsia="仿宋_GB2312" w:hAnsi="仿宋_GB2312" w:cs="仿宋_GB2312" w:hint="eastAsia"/>
          <w:sz w:val="32"/>
          <w:szCs w:val="32"/>
        </w:rPr>
        <w:t>养老保险缴费减少</w:t>
      </w:r>
      <w:bookmarkEnd w:id="18"/>
      <w:r>
        <w:rPr>
          <w:rFonts w:ascii="仿宋_GB2312" w:eastAsia="仿宋_GB2312" w:hAnsi="仿宋_GB2312" w:cs="仿宋_GB2312" w:hint="eastAsia"/>
          <w:sz w:val="32"/>
          <w:szCs w:val="32"/>
          <w:lang w:val="zh-CN"/>
        </w:rPr>
        <w:t>。</w:t>
      </w:r>
    </w:p>
    <w:p w14:paraId="7F3DD528"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02276CDA" w14:textId="1CC63A34"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896.32万元，其中：人员经费886.74万元，包括：基本工资、津贴补贴、奖金、绩效工资、机关事业单位基本养老保险缴费、职业年金缴费、职工基本医疗保险缴费、公务员医疗补助缴费、其他社会保障缴费、住房公积金、其他工资福利支出、奖励金。</w:t>
      </w:r>
    </w:p>
    <w:p w14:paraId="13D8A619" w14:textId="01EA8392" w:rsidR="00BE74FA" w:rsidRDefault="00000000" w:rsidP="003227BF">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公用经费9.57万元，包</w:t>
      </w:r>
      <w:r w:rsidRPr="003227BF">
        <w:rPr>
          <w:rFonts w:ascii="仿宋_GB2312" w:eastAsia="仿宋_GB2312" w:hint="eastAsia"/>
          <w:sz w:val="32"/>
          <w:szCs w:val="32"/>
          <w:lang w:val="zh-CN"/>
        </w:rPr>
        <w:t>括：办公费。</w:t>
      </w:r>
    </w:p>
    <w:p w14:paraId="7968B88A"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417C6D76" w14:textId="7A172F8E"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w:t>
      </w:r>
      <w:r>
        <w:rPr>
          <w:rFonts w:ascii="仿宋_GB2312" w:eastAsia="仿宋_GB2312" w:hint="eastAsia"/>
          <w:sz w:val="32"/>
          <w:szCs w:val="32"/>
          <w:lang w:val="zh-CN"/>
        </w:rPr>
        <w:lastRenderedPageBreak/>
        <w:t>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5D800DEC" w14:textId="77777777"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4A31092" w14:textId="6D08F0E4"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4EBF71DA" w14:textId="26577DAE"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6辆，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610F1" w:rsidRPr="006610F1">
        <w:rPr>
          <w:rFonts w:ascii="仿宋_GB2312" w:eastAsia="仿宋_GB2312" w:hint="eastAsia"/>
          <w:sz w:val="32"/>
          <w:szCs w:val="32"/>
          <w:lang w:val="zh-CN"/>
        </w:rPr>
        <w:t>差异车辆为一般业务用车</w:t>
      </w:r>
      <w:r w:rsidR="006610F1">
        <w:rPr>
          <w:rFonts w:ascii="仿宋_GB2312" w:eastAsia="仿宋_GB2312" w:hint="eastAsia"/>
          <w:sz w:val="32"/>
          <w:szCs w:val="32"/>
          <w:lang w:val="zh-CN"/>
        </w:rPr>
        <w:t>6</w:t>
      </w:r>
      <w:r w:rsidR="006610F1" w:rsidRPr="006610F1">
        <w:rPr>
          <w:rFonts w:ascii="仿宋_GB2312" w:eastAsia="仿宋_GB2312" w:hint="eastAsia"/>
          <w:sz w:val="32"/>
          <w:szCs w:val="32"/>
          <w:lang w:val="zh-CN"/>
        </w:rPr>
        <w:t>辆，预算未安排公务用车运行维护费</w:t>
      </w:r>
      <w:r>
        <w:rPr>
          <w:rFonts w:ascii="仿宋_GB2312" w:eastAsia="仿宋_GB2312" w:hint="eastAsia"/>
          <w:sz w:val="32"/>
          <w:szCs w:val="32"/>
          <w:lang w:val="zh-CN"/>
        </w:rPr>
        <w:t>。</w:t>
      </w:r>
    </w:p>
    <w:p w14:paraId="217F969B" w14:textId="50E62534"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36C18D0E" w14:textId="100CCF1D" w:rsidR="00BE74F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w:t>
      </w:r>
      <w:r>
        <w:rPr>
          <w:rFonts w:ascii="仿宋_GB2312" w:eastAsia="仿宋_GB2312" w:hint="eastAsia"/>
          <w:sz w:val="32"/>
          <w:szCs w:val="32"/>
          <w:lang w:val="zh-CN"/>
        </w:rPr>
        <w:lastRenderedPageBreak/>
        <w:t>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3227BF" w:rsidRPr="003227BF">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A4D1645" w14:textId="77777777" w:rsidR="00BE74FA"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Pr>
          <w:rFonts w:ascii="黑体" w:eastAsia="黑体" w:hAnsi="黑体" w:cs="宋体" w:hint="eastAsia"/>
          <w:bCs/>
          <w:kern w:val="0"/>
          <w:sz w:val="32"/>
          <w:szCs w:val="32"/>
        </w:rPr>
        <w:t>八、政府性基金预算财政拨款收入支出决算情况说明</w:t>
      </w:r>
      <w:bookmarkEnd w:id="19"/>
      <w:bookmarkEnd w:id="20"/>
    </w:p>
    <w:p w14:paraId="7F2F788D"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10569C0E" w14:textId="77777777" w:rsidR="00BE74F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E133A29" w14:textId="77777777" w:rsidR="00BE74F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49587CCA" w14:textId="77777777" w:rsidR="00BE74FA"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62B826E0" w14:textId="77777777" w:rsidR="00BE74FA" w:rsidRDefault="00000000">
      <w:pPr>
        <w:ind w:firstLineChars="200" w:firstLine="640"/>
        <w:jc w:val="left"/>
        <w:outlineLvl w:val="2"/>
        <w:rPr>
          <w:rFonts w:ascii="黑体" w:eastAsia="黑体" w:hAnsi="黑体" w:hint="eastAsia"/>
          <w:sz w:val="32"/>
          <w:szCs w:val="32"/>
        </w:rPr>
      </w:pPr>
      <w:bookmarkStart w:id="23" w:name="_Toc14519"/>
      <w:bookmarkStart w:id="24" w:name="_Toc13105"/>
      <w:r>
        <w:rPr>
          <w:rFonts w:ascii="黑体" w:eastAsia="黑体" w:hAnsi="黑体" w:hint="eastAsia"/>
          <w:sz w:val="32"/>
          <w:szCs w:val="32"/>
        </w:rPr>
        <w:t>（一）机关运行经费支出情况</w:t>
      </w:r>
      <w:bookmarkEnd w:id="23"/>
      <w:bookmarkEnd w:id="24"/>
    </w:p>
    <w:p w14:paraId="30EA93F8" w14:textId="64B98F66" w:rsidR="00BE74FA" w:rsidRPr="003227BF" w:rsidRDefault="00000000" w:rsidP="003227BF">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乌鲁木齐市米东区卡子湾社区卫生服务中心（事业单位）公用经费支出9.57万元，</w:t>
      </w:r>
      <w:r>
        <w:rPr>
          <w:rFonts w:ascii="仿宋_GB2312" w:eastAsia="仿宋_GB2312" w:hAnsi="仿宋_GB2312" w:cs="仿宋_GB2312" w:hint="eastAsia"/>
          <w:sz w:val="32"/>
          <w:szCs w:val="32"/>
          <w:lang w:val="zh-CN"/>
        </w:rPr>
        <w:t>比上年增加9.57万元，增长100.00%，主要原因是：</w:t>
      </w:r>
      <w:r w:rsidR="003227BF">
        <w:rPr>
          <w:rFonts w:ascii="仿宋_GB2312" w:eastAsia="仿宋_GB2312" w:hAnsi="仿宋_GB2312" w:cs="仿宋_GB2312" w:hint="eastAsia"/>
          <w:sz w:val="32"/>
          <w:szCs w:val="32"/>
          <w:lang w:val="zh-CN"/>
        </w:rPr>
        <w:t>单位本年</w:t>
      </w:r>
      <w:r w:rsidR="003227BF" w:rsidRPr="003227BF">
        <w:rPr>
          <w:rFonts w:ascii="仿宋_GB2312" w:eastAsia="仿宋_GB2312" w:hint="eastAsia"/>
          <w:sz w:val="32"/>
          <w:szCs w:val="32"/>
          <w:lang w:val="zh-CN"/>
        </w:rPr>
        <w:t>办公费</w:t>
      </w:r>
      <w:r w:rsidR="003227BF">
        <w:rPr>
          <w:rFonts w:ascii="仿宋_GB2312" w:eastAsia="仿宋_GB2312" w:hint="eastAsia"/>
          <w:sz w:val="32"/>
          <w:szCs w:val="32"/>
          <w:lang w:val="zh-CN"/>
        </w:rPr>
        <w:t>较上年增加</w:t>
      </w:r>
      <w:r>
        <w:rPr>
          <w:rFonts w:ascii="仿宋_GB2312" w:eastAsia="仿宋_GB2312" w:hAnsi="仿宋_GB2312" w:cs="仿宋_GB2312" w:hint="eastAsia"/>
          <w:sz w:val="32"/>
          <w:szCs w:val="32"/>
          <w:lang w:val="zh-CN"/>
        </w:rPr>
        <w:t>。</w:t>
      </w:r>
    </w:p>
    <w:p w14:paraId="323B6FF4" w14:textId="77777777" w:rsidR="00BE74F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D42BBD5" w14:textId="77777777"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w:t>
      </w:r>
      <w:r>
        <w:rPr>
          <w:rFonts w:ascii="仿宋_GB2312" w:eastAsia="仿宋_GB2312" w:hAnsi="仿宋_GB2312" w:cs="仿宋_GB2312" w:hint="eastAsia"/>
          <w:sz w:val="32"/>
          <w:szCs w:val="32"/>
          <w:lang w:val="zh-CN"/>
        </w:rPr>
        <w:lastRenderedPageBreak/>
        <w:t>采购服务支出0.00万元。</w:t>
      </w:r>
    </w:p>
    <w:p w14:paraId="742CAC33" w14:textId="77777777" w:rsidR="00BE74F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0D707DA" w14:textId="77777777" w:rsidR="00BE74FA" w:rsidRPr="003227BF" w:rsidRDefault="00000000">
      <w:pPr>
        <w:ind w:firstLineChars="200" w:firstLine="640"/>
        <w:jc w:val="left"/>
        <w:rPr>
          <w:rFonts w:eastAsia="黑体"/>
          <w:sz w:val="32"/>
          <w:szCs w:val="30"/>
          <w:lang w:val="zh-CN"/>
        </w:rPr>
      </w:pPr>
      <w:bookmarkStart w:id="27" w:name="_Toc4591"/>
      <w:bookmarkStart w:id="28" w:name="_Toc8391"/>
      <w:r w:rsidRPr="003227BF">
        <w:rPr>
          <w:rFonts w:eastAsia="黑体" w:hint="eastAsia"/>
          <w:sz w:val="32"/>
          <w:szCs w:val="30"/>
          <w:lang w:val="zh-CN"/>
        </w:rPr>
        <w:t>（三）国有资产占用情况说明</w:t>
      </w:r>
      <w:bookmarkEnd w:id="27"/>
      <w:bookmarkEnd w:id="28"/>
    </w:p>
    <w:p w14:paraId="0455229F" w14:textId="20841CA2" w:rsidR="00BE74F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1,181.33</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屋554.11平方米，价值124.90万元。车辆6辆，价值134.15万元，其中：副部（省）级及以上领导用车0辆、主要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用车0辆、机要通信用车0辆、应急保障用车0辆、执法执勤用车0辆、特种专业技术用车4辆、离退休干部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用车0辆、其他用车2辆，其他用车主要是：</w:t>
      </w:r>
      <w:r w:rsidR="003227BF">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11DDAF1" w14:textId="77777777" w:rsidR="00BE74FA"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04A83AFF" w14:textId="1ABF8BD1" w:rsidR="003227BF" w:rsidRPr="003227BF" w:rsidRDefault="00000000" w:rsidP="00DD6FAE">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3227BF" w:rsidRPr="003227BF">
        <w:rPr>
          <w:rFonts w:ascii="仿宋_GB2312" w:eastAsia="仿宋_GB2312"/>
          <w:sz w:val="32"/>
          <w:szCs w:val="32"/>
        </w:rPr>
        <w:t>2,353.29</w:t>
      </w:r>
      <w:r>
        <w:rPr>
          <w:rFonts w:ascii="仿宋_GB2312" w:eastAsia="仿宋_GB2312" w:hint="eastAsia"/>
          <w:sz w:val="32"/>
          <w:szCs w:val="32"/>
        </w:rPr>
        <w:t>万元，实际执行总额</w:t>
      </w:r>
      <w:r w:rsidR="003227BF" w:rsidRPr="003227BF">
        <w:rPr>
          <w:rFonts w:ascii="仿宋_GB2312" w:eastAsia="仿宋_GB2312"/>
          <w:sz w:val="32"/>
          <w:szCs w:val="32"/>
        </w:rPr>
        <w:t>2,252.68</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3227BF">
        <w:rPr>
          <w:rFonts w:ascii="仿宋_GB2312" w:eastAsia="仿宋_GB2312" w:hint="eastAsia"/>
          <w:sz w:val="32"/>
          <w:szCs w:val="32"/>
        </w:rPr>
        <w:t>0</w:t>
      </w:r>
      <w:r>
        <w:rPr>
          <w:rFonts w:ascii="仿宋_GB2312" w:eastAsia="仿宋_GB2312" w:hint="eastAsia"/>
          <w:sz w:val="32"/>
          <w:szCs w:val="32"/>
        </w:rPr>
        <w:t>个，全年预算数</w:t>
      </w:r>
      <w:r w:rsidR="003227BF">
        <w:rPr>
          <w:rFonts w:ascii="仿宋_GB2312" w:eastAsia="仿宋_GB2312" w:hint="eastAsia"/>
          <w:sz w:val="32"/>
          <w:szCs w:val="32"/>
        </w:rPr>
        <w:t>0.00</w:t>
      </w:r>
      <w:r>
        <w:rPr>
          <w:rFonts w:ascii="仿宋_GB2312" w:eastAsia="仿宋_GB2312" w:hint="eastAsia"/>
          <w:sz w:val="32"/>
          <w:szCs w:val="32"/>
        </w:rPr>
        <w:t>万元，全年执行数</w:t>
      </w:r>
      <w:r w:rsidR="003227BF">
        <w:rPr>
          <w:rFonts w:ascii="仿宋_GB2312" w:eastAsia="仿宋_GB2312" w:hint="eastAsia"/>
          <w:sz w:val="32"/>
          <w:szCs w:val="32"/>
        </w:rPr>
        <w:t>0.00</w:t>
      </w:r>
      <w:r>
        <w:rPr>
          <w:rFonts w:ascii="仿宋_GB2312" w:eastAsia="仿宋_GB2312" w:hint="eastAsia"/>
          <w:sz w:val="32"/>
          <w:szCs w:val="32"/>
        </w:rPr>
        <w:t>万元。预算绩效管理取得的成效：</w:t>
      </w:r>
      <w:r w:rsidR="00DD6FAE">
        <w:rPr>
          <w:rFonts w:ascii="仿宋_GB2312" w:eastAsia="仿宋_GB2312" w:hint="eastAsia"/>
          <w:sz w:val="32"/>
          <w:szCs w:val="32"/>
        </w:rPr>
        <w:t>一是提高资金配置效率和使用效益，通过合理设置绩效目标，一定程度发挥了资金的使用效益；二是有助于决策的科学性，有效落实重点工作</w:t>
      </w:r>
      <w:r>
        <w:rPr>
          <w:rFonts w:ascii="仿宋_GB2312" w:eastAsia="仿宋_GB2312" w:hint="eastAsia"/>
          <w:sz w:val="32"/>
          <w:szCs w:val="32"/>
        </w:rPr>
        <w:t>。发现的问题及原因：</w:t>
      </w:r>
      <w:r w:rsidR="00DD6FAE">
        <w:rPr>
          <w:rFonts w:ascii="仿宋_GB2312" w:eastAsia="仿宋_GB2312" w:hint="eastAsia"/>
          <w:sz w:val="32"/>
          <w:szCs w:val="32"/>
        </w:rPr>
        <w:t>一是</w:t>
      </w:r>
      <w:r w:rsidR="00DD6FAE" w:rsidRPr="00167CFD">
        <w:rPr>
          <w:rFonts w:ascii="仿宋_GB2312" w:eastAsia="仿宋_GB2312" w:hint="eastAsia"/>
          <w:bCs/>
          <w:sz w:val="32"/>
          <w:szCs w:val="32"/>
        </w:rPr>
        <w:t>绩效目标的设置缺乏全局性</w:t>
      </w:r>
      <w:r w:rsidR="00DD6FAE">
        <w:rPr>
          <w:rFonts w:ascii="仿宋_GB2312" w:eastAsia="仿宋_GB2312" w:hint="eastAsia"/>
          <w:bCs/>
          <w:sz w:val="32"/>
          <w:szCs w:val="32"/>
        </w:rPr>
        <w:t>，主要从财务人员角度出发，难以从全局视角设置</w:t>
      </w:r>
      <w:r w:rsidR="00DD6FAE">
        <w:rPr>
          <w:rFonts w:ascii="仿宋_GB2312" w:eastAsia="仿宋_GB2312" w:hint="eastAsia"/>
          <w:sz w:val="32"/>
          <w:szCs w:val="32"/>
        </w:rPr>
        <w:t>；二是</w:t>
      </w:r>
      <w:r w:rsidR="00DD6FAE" w:rsidRPr="00167CFD">
        <w:rPr>
          <w:rFonts w:ascii="仿宋_GB2312" w:eastAsia="仿宋_GB2312" w:hint="eastAsia"/>
          <w:bCs/>
          <w:sz w:val="32"/>
          <w:szCs w:val="32"/>
        </w:rPr>
        <w:t>绩效工作</w:t>
      </w:r>
      <w:r w:rsidR="00DD6FAE">
        <w:rPr>
          <w:rFonts w:ascii="仿宋_GB2312" w:eastAsia="仿宋_GB2312" w:hint="eastAsia"/>
          <w:bCs/>
          <w:sz w:val="32"/>
          <w:szCs w:val="32"/>
        </w:rPr>
        <w:t>运行</w:t>
      </w:r>
      <w:r w:rsidR="00DD6FAE" w:rsidRPr="00167CFD">
        <w:rPr>
          <w:rFonts w:ascii="仿宋_GB2312" w:eastAsia="仿宋_GB2312" w:hint="eastAsia"/>
          <w:bCs/>
          <w:sz w:val="32"/>
          <w:szCs w:val="32"/>
        </w:rPr>
        <w:t>机制不健全</w:t>
      </w:r>
      <w:r w:rsidR="00DD6FAE">
        <w:rPr>
          <w:rFonts w:ascii="仿宋_GB2312" w:eastAsia="仿宋_GB2312" w:hint="eastAsia"/>
          <w:bCs/>
          <w:sz w:val="32"/>
          <w:szCs w:val="32"/>
        </w:rPr>
        <w:t>，</w:t>
      </w:r>
      <w:r w:rsidR="00DD6FAE">
        <w:rPr>
          <w:rFonts w:ascii="仿宋_GB2312" w:eastAsia="仿宋_GB2312" w:hint="eastAsia"/>
          <w:bCs/>
          <w:sz w:val="32"/>
          <w:szCs w:val="32"/>
        </w:rPr>
        <w:lastRenderedPageBreak/>
        <w:t>缺乏内部绩效工作的协调机制，对于实际工作的开展与分析难以深入</w:t>
      </w:r>
      <w:r>
        <w:rPr>
          <w:rFonts w:ascii="仿宋_GB2312" w:eastAsia="仿宋_GB2312" w:hint="eastAsia"/>
          <w:sz w:val="32"/>
          <w:szCs w:val="32"/>
        </w:rPr>
        <w:t>。下一步改进措施：</w:t>
      </w:r>
      <w:r w:rsidR="00DD6FAE">
        <w:rPr>
          <w:rFonts w:ascii="仿宋_GB2312" w:eastAsia="仿宋_GB2312" w:hint="eastAsia"/>
          <w:sz w:val="32"/>
          <w:szCs w:val="32"/>
        </w:rPr>
        <w:t>一是</w:t>
      </w:r>
      <w:r w:rsidR="00DD6FAE" w:rsidRPr="00167CFD">
        <w:rPr>
          <w:rFonts w:ascii="仿宋_GB2312" w:eastAsia="仿宋_GB2312"/>
          <w:bCs/>
          <w:sz w:val="32"/>
          <w:szCs w:val="32"/>
        </w:rPr>
        <w:t>提高部门整体支出绩效目标设定的合理性</w:t>
      </w:r>
      <w:r w:rsidR="00DD6FAE">
        <w:rPr>
          <w:rFonts w:ascii="仿宋_GB2312" w:eastAsia="仿宋_GB2312" w:hint="eastAsia"/>
          <w:sz w:val="32"/>
          <w:szCs w:val="32"/>
        </w:rPr>
        <w:t>；二是</w:t>
      </w:r>
      <w:r w:rsidR="00DD6FAE" w:rsidRPr="00167CFD">
        <w:rPr>
          <w:rFonts w:ascii="仿宋_GB2312" w:eastAsia="仿宋_GB2312" w:hint="eastAsia"/>
          <w:bCs/>
          <w:sz w:val="32"/>
          <w:szCs w:val="32"/>
        </w:rPr>
        <w:t>完善部门整体绩效工作机制</w:t>
      </w:r>
      <w:r w:rsidR="00DD6FAE">
        <w:rPr>
          <w:rFonts w:ascii="仿宋_GB2312" w:eastAsia="仿宋_GB2312" w:hint="eastAsia"/>
          <w:bCs/>
          <w:sz w:val="32"/>
          <w:szCs w:val="32"/>
        </w:rPr>
        <w:t>，明确单位内部各科室在绩效工作中的职责与协作方式</w:t>
      </w:r>
      <w:r>
        <w:rPr>
          <w:rFonts w:ascii="仿宋_GB2312" w:eastAsia="仿宋_GB2312" w:hint="eastAsia"/>
          <w:sz w:val="32"/>
          <w:szCs w:val="32"/>
        </w:rPr>
        <w:t>。具体项目自评情况附绩效自评表及自评报告。</w:t>
      </w:r>
      <w:bookmarkStart w:id="31" w:name="_Hlk174962300"/>
    </w:p>
    <w:p w14:paraId="44EBED5A" w14:textId="77A902A0" w:rsidR="003227BF" w:rsidRPr="008A51CD" w:rsidRDefault="003227BF" w:rsidP="003227BF">
      <w:pPr>
        <w:jc w:val="center"/>
        <w:rPr>
          <w:rFonts w:ascii="宋体" w:hAnsi="宋体" w:cs="宋体" w:hint="eastAsia"/>
          <w:b/>
          <w:bCs/>
          <w:kern w:val="0"/>
          <w:sz w:val="28"/>
          <w:szCs w:val="28"/>
        </w:rPr>
      </w:pPr>
      <w:r w:rsidRPr="008A51CD">
        <w:rPr>
          <w:rFonts w:ascii="宋体" w:hAnsi="宋体" w:cs="宋体" w:hint="eastAsia"/>
          <w:b/>
          <w:bCs/>
          <w:kern w:val="0"/>
          <w:sz w:val="28"/>
          <w:szCs w:val="28"/>
        </w:rPr>
        <w:t>部门（单位）整体支出绩效目标自评表</w:t>
      </w:r>
    </w:p>
    <w:p w14:paraId="29FD6FB0" w14:textId="77777777" w:rsidR="003227BF" w:rsidRPr="008A51CD" w:rsidRDefault="003227BF" w:rsidP="003227BF">
      <w:pPr>
        <w:jc w:val="center"/>
        <w:rPr>
          <w:rFonts w:ascii="宋体" w:hAnsi="宋体" w:cs="宋体" w:hint="eastAsia"/>
          <w:b/>
          <w:bCs/>
          <w:kern w:val="0"/>
          <w:sz w:val="18"/>
          <w:szCs w:val="18"/>
        </w:rPr>
      </w:pPr>
      <w:r w:rsidRPr="008A51CD">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3227BF" w:rsidRPr="008A51CD" w14:paraId="7B010B27" w14:textId="77777777" w:rsidTr="003227BF">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7AB26C2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9ED1839" w14:textId="77777777" w:rsidR="003227BF" w:rsidRDefault="003227BF" w:rsidP="00492848">
            <w:pPr>
              <w:jc w:val="center"/>
            </w:pPr>
            <w:r>
              <w:rPr>
                <w:rFonts w:ascii="宋体" w:hAnsi="宋体"/>
                <w:sz w:val="18"/>
              </w:rPr>
              <w:t>卡子湾社区卫生服务中心</w:t>
            </w:r>
          </w:p>
        </w:tc>
      </w:tr>
      <w:tr w:rsidR="003227BF" w:rsidRPr="008A51CD" w14:paraId="1FE817C6" w14:textId="77777777" w:rsidTr="003227BF">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215C28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47D50D36"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5368ABC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7193D9D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501935C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72309B9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DCE8FB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086CCDAE"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27BF" w:rsidRPr="008A51CD" w14:paraId="50279C90" w14:textId="77777777" w:rsidTr="003227BF">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E4BBAE"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5300D741"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624EB8AB" w14:textId="77777777" w:rsidR="003227BF" w:rsidRDefault="003227BF" w:rsidP="00492848">
            <w:pPr>
              <w:jc w:val="center"/>
            </w:pPr>
            <w:r>
              <w:rPr>
                <w:rFonts w:ascii="宋体" w:hAnsi="宋体"/>
                <w:sz w:val="18"/>
              </w:rPr>
              <w:t>795.33</w:t>
            </w:r>
          </w:p>
        </w:tc>
        <w:tc>
          <w:tcPr>
            <w:tcW w:w="1134" w:type="dxa"/>
            <w:tcBorders>
              <w:top w:val="nil"/>
              <w:left w:val="nil"/>
              <w:bottom w:val="single" w:sz="4" w:space="0" w:color="auto"/>
              <w:right w:val="single" w:sz="4" w:space="0" w:color="auto"/>
            </w:tcBorders>
            <w:vAlign w:val="center"/>
          </w:tcPr>
          <w:p w14:paraId="010F7315" w14:textId="77777777" w:rsidR="003227BF" w:rsidRDefault="003227BF" w:rsidP="00492848">
            <w:pPr>
              <w:jc w:val="center"/>
            </w:pPr>
            <w:r>
              <w:rPr>
                <w:rFonts w:ascii="宋体" w:hAnsi="宋体"/>
                <w:sz w:val="18"/>
              </w:rPr>
              <w:t>2,353.29</w:t>
            </w:r>
          </w:p>
        </w:tc>
        <w:tc>
          <w:tcPr>
            <w:tcW w:w="2126" w:type="dxa"/>
            <w:tcBorders>
              <w:top w:val="nil"/>
              <w:left w:val="nil"/>
              <w:bottom w:val="single" w:sz="4" w:space="0" w:color="auto"/>
              <w:right w:val="single" w:sz="4" w:space="0" w:color="auto"/>
            </w:tcBorders>
            <w:vAlign w:val="center"/>
          </w:tcPr>
          <w:p w14:paraId="48BEA2E0" w14:textId="77777777" w:rsidR="003227BF" w:rsidRDefault="003227BF" w:rsidP="00492848">
            <w:pPr>
              <w:jc w:val="center"/>
            </w:pPr>
            <w:r>
              <w:rPr>
                <w:rFonts w:ascii="宋体" w:hAnsi="宋体"/>
                <w:sz w:val="18"/>
              </w:rPr>
              <w:t>2,252.68</w:t>
            </w:r>
          </w:p>
        </w:tc>
        <w:tc>
          <w:tcPr>
            <w:tcW w:w="1004" w:type="dxa"/>
            <w:tcBorders>
              <w:top w:val="nil"/>
              <w:left w:val="nil"/>
              <w:bottom w:val="single" w:sz="4" w:space="0" w:color="auto"/>
              <w:right w:val="single" w:sz="4" w:space="0" w:color="auto"/>
            </w:tcBorders>
            <w:vAlign w:val="center"/>
          </w:tcPr>
          <w:p w14:paraId="547B58B2" w14:textId="77777777" w:rsidR="003227BF" w:rsidRDefault="003227BF" w:rsidP="00492848">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1B068A7F" w14:textId="77777777" w:rsidR="003227BF" w:rsidRDefault="003227BF" w:rsidP="00492848">
            <w:pPr>
              <w:jc w:val="center"/>
            </w:pPr>
            <w:r>
              <w:rPr>
                <w:rFonts w:ascii="宋体" w:hAnsi="宋体"/>
                <w:sz w:val="18"/>
              </w:rPr>
              <w:t>95.72%</w:t>
            </w:r>
          </w:p>
        </w:tc>
        <w:tc>
          <w:tcPr>
            <w:tcW w:w="720" w:type="dxa"/>
            <w:tcBorders>
              <w:top w:val="nil"/>
              <w:left w:val="nil"/>
              <w:bottom w:val="single" w:sz="4" w:space="0" w:color="auto"/>
              <w:right w:val="single" w:sz="4" w:space="0" w:color="auto"/>
            </w:tcBorders>
            <w:vAlign w:val="center"/>
          </w:tcPr>
          <w:p w14:paraId="64FBD7D7" w14:textId="77777777" w:rsidR="003227BF" w:rsidRDefault="003227BF" w:rsidP="00492848">
            <w:pPr>
              <w:jc w:val="center"/>
            </w:pPr>
            <w:r>
              <w:rPr>
                <w:rFonts w:ascii="宋体" w:hAnsi="宋体"/>
                <w:sz w:val="18"/>
              </w:rPr>
              <w:t>9.57</w:t>
            </w:r>
          </w:p>
        </w:tc>
      </w:tr>
      <w:tr w:rsidR="003227BF" w:rsidRPr="008A51CD" w14:paraId="148AE469" w14:textId="77777777" w:rsidTr="003227BF">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AAE180E"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3DD9F7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083B4B8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5CE70AF"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3BC5CB35"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2E117DBB"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01141BA"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11371C2"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r>
      <w:tr w:rsidR="003227BF" w:rsidRPr="008A51CD" w14:paraId="1AE1892D" w14:textId="77777777" w:rsidTr="003227BF">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F694DA9"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5D52B1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0DE37511"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6A0EC0F3"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30D17D2"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857C28F"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9CFB7AD"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0C62583"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hint="eastAsia"/>
                <w:sz w:val="18"/>
                <w:szCs w:val="18"/>
              </w:rPr>
              <w:t>-</w:t>
            </w:r>
          </w:p>
        </w:tc>
      </w:tr>
      <w:tr w:rsidR="003227BF" w:rsidRPr="008A51CD" w14:paraId="788AD3E6" w14:textId="77777777" w:rsidTr="003227BF">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95837CC"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28616CA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3C91C01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E84385C"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172E5C1"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FE51020"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71A894E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6B667195"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6E800FD1" w14:textId="77777777" w:rsidTr="003227BF">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0F0207C"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171AE754"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7E29306B" w14:textId="77777777" w:rsidR="003227BF" w:rsidRDefault="003227BF" w:rsidP="00492848">
            <w:pPr>
              <w:jc w:val="center"/>
            </w:pPr>
            <w:r>
              <w:rPr>
                <w:rFonts w:ascii="宋体" w:hAnsi="宋体"/>
                <w:sz w:val="18"/>
              </w:rPr>
              <w:t>795.33</w:t>
            </w:r>
          </w:p>
        </w:tc>
        <w:tc>
          <w:tcPr>
            <w:tcW w:w="1134" w:type="dxa"/>
            <w:tcBorders>
              <w:top w:val="nil"/>
              <w:left w:val="nil"/>
              <w:bottom w:val="single" w:sz="4" w:space="0" w:color="auto"/>
              <w:right w:val="single" w:sz="4" w:space="0" w:color="auto"/>
            </w:tcBorders>
            <w:vAlign w:val="center"/>
          </w:tcPr>
          <w:p w14:paraId="0D337957" w14:textId="77777777" w:rsidR="003227BF" w:rsidRDefault="003227BF" w:rsidP="00492848">
            <w:pPr>
              <w:jc w:val="center"/>
            </w:pPr>
            <w:r>
              <w:rPr>
                <w:rFonts w:ascii="宋体" w:hAnsi="宋体"/>
                <w:sz w:val="18"/>
              </w:rPr>
              <w:t>2,353.29</w:t>
            </w:r>
          </w:p>
        </w:tc>
        <w:tc>
          <w:tcPr>
            <w:tcW w:w="2126" w:type="dxa"/>
            <w:tcBorders>
              <w:top w:val="nil"/>
              <w:left w:val="nil"/>
              <w:bottom w:val="single" w:sz="4" w:space="0" w:color="auto"/>
              <w:right w:val="single" w:sz="4" w:space="0" w:color="auto"/>
            </w:tcBorders>
            <w:vAlign w:val="center"/>
          </w:tcPr>
          <w:p w14:paraId="0AC2AF3D" w14:textId="77777777" w:rsidR="003227BF" w:rsidRDefault="003227BF" w:rsidP="00492848">
            <w:pPr>
              <w:jc w:val="center"/>
            </w:pPr>
            <w:r>
              <w:rPr>
                <w:rFonts w:ascii="宋体" w:hAnsi="宋体"/>
                <w:sz w:val="18"/>
              </w:rPr>
              <w:t>2,252.68</w:t>
            </w:r>
          </w:p>
        </w:tc>
        <w:tc>
          <w:tcPr>
            <w:tcW w:w="1004" w:type="dxa"/>
            <w:tcBorders>
              <w:top w:val="nil"/>
              <w:left w:val="nil"/>
              <w:bottom w:val="single" w:sz="4" w:space="0" w:color="auto"/>
              <w:right w:val="single" w:sz="4" w:space="0" w:color="auto"/>
            </w:tcBorders>
            <w:vAlign w:val="center"/>
            <w:hideMark/>
          </w:tcPr>
          <w:p w14:paraId="69C96637"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E632884"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6D16364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253AA1C3" w14:textId="77777777" w:rsidTr="003227BF">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1EBAA14" w14:textId="77777777" w:rsidR="003227BF" w:rsidRPr="008A51CD" w:rsidRDefault="003227BF" w:rsidP="00492848">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8E8A380"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5FD51DFF" w14:textId="77777777" w:rsidR="003227BF" w:rsidRDefault="003227BF" w:rsidP="00492848">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DEC97D5" w14:textId="77777777" w:rsidR="003227BF" w:rsidRDefault="003227BF" w:rsidP="00492848">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488971D6" w14:textId="77777777" w:rsidR="003227BF" w:rsidRDefault="003227BF" w:rsidP="00492848">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BE10611"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2B2A685"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7AAB2F2E" w14:textId="77777777" w:rsidR="003227BF" w:rsidRPr="008A51CD" w:rsidRDefault="003227BF" w:rsidP="00492848">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3227BF" w:rsidRPr="008A51CD" w14:paraId="2042F301" w14:textId="77777777" w:rsidTr="003227BF">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55C8E1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5AC47A99"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3EA022CA"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3227BF" w:rsidRPr="008A51CD" w14:paraId="0D94E69A" w14:textId="77777777" w:rsidTr="003227BF">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71440E" w14:textId="77777777" w:rsidR="003227BF" w:rsidRPr="008A51CD" w:rsidRDefault="003227BF" w:rsidP="00492848">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6B4CACFE" w14:textId="77777777" w:rsidR="003227BF" w:rsidRDefault="003227BF" w:rsidP="00492848">
            <w:pPr>
              <w:jc w:val="left"/>
            </w:pPr>
            <w:r>
              <w:rPr>
                <w:rFonts w:ascii="宋体" w:hAnsi="宋体"/>
                <w:sz w:val="18"/>
              </w:rPr>
              <w:t>我单位主要工作：落实城市居民健康档案管理及服务；普及卫生保健常识，实施重点人群及重点场所健康教育，帮助居民形成有利于维护和增进健康的行为方式；开展孕产妇保健系统管理和产后访视，进行一般体格检查及孕期营养、心理等健康指导；对高血压、糖尿病等慢性病高危人群进行指导，对确诊高血压、糖尿病等慢性病病例进行登记管理、定期随访和健康指导等。</w:t>
            </w:r>
          </w:p>
        </w:tc>
        <w:tc>
          <w:tcPr>
            <w:tcW w:w="4689" w:type="dxa"/>
            <w:gridSpan w:val="4"/>
            <w:tcBorders>
              <w:top w:val="single" w:sz="4" w:space="0" w:color="auto"/>
              <w:left w:val="nil"/>
              <w:bottom w:val="single" w:sz="4" w:space="0" w:color="auto"/>
              <w:right w:val="single" w:sz="4" w:space="0" w:color="auto"/>
            </w:tcBorders>
          </w:tcPr>
          <w:p w14:paraId="7795794B" w14:textId="77777777" w:rsidR="003227BF" w:rsidRDefault="003227BF" w:rsidP="00492848">
            <w:pPr>
              <w:jc w:val="left"/>
            </w:pPr>
            <w:r>
              <w:rPr>
                <w:rFonts w:ascii="宋体" w:hAnsi="宋体"/>
                <w:sz w:val="18"/>
              </w:rPr>
              <w:t>我单位2023年共建立电子化居民健康档案49254人，建档率达到84%；共组织2421人次参加健康教育知识讲座66场次，组织2143人次参加街道社区主题日宣传活动16次，发放宣传资料12余种1900余份；全年活产486人，早孕建册478人，产妇478人，其中双胎8人，产妇系统管理449人，管理率达92.39%；高血压规范管理率达到70%，糖尿病规范管理率达到71%。</w:t>
            </w:r>
          </w:p>
        </w:tc>
      </w:tr>
      <w:tr w:rsidR="003227BF" w:rsidRPr="008A51CD" w14:paraId="14C57367" w14:textId="77777777" w:rsidTr="003227BF">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245F5FD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79EC6FED"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7E8ED97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4939D2E5"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4A5C703C"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574A8DDB"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6230DF27"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07EDB7C8" w14:textId="77777777" w:rsidR="003227BF" w:rsidRPr="008A51CD" w:rsidRDefault="003227BF" w:rsidP="00492848">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3227BF" w:rsidRPr="008A51CD" w14:paraId="6F521EF1" w14:textId="77777777" w:rsidTr="003227BF">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5E8EC23" w14:textId="77777777" w:rsidR="003227BF" w:rsidRDefault="003227BF" w:rsidP="00492848">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03B803FD" w14:textId="77777777" w:rsidR="003227BF" w:rsidRDefault="003227BF" w:rsidP="00492848">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457DAB65" w14:textId="77777777" w:rsidR="003227BF" w:rsidRDefault="003227BF" w:rsidP="00492848">
            <w:pPr>
              <w:jc w:val="center"/>
            </w:pPr>
            <w:r>
              <w:rPr>
                <w:rFonts w:ascii="宋体" w:hAnsi="宋体"/>
                <w:sz w:val="18"/>
              </w:rPr>
              <w:t>健康档案建档率</w:t>
            </w:r>
          </w:p>
        </w:tc>
        <w:tc>
          <w:tcPr>
            <w:tcW w:w="1134" w:type="dxa"/>
            <w:tcBorders>
              <w:top w:val="nil"/>
              <w:left w:val="nil"/>
              <w:bottom w:val="single" w:sz="4" w:space="0" w:color="auto"/>
              <w:right w:val="single" w:sz="4" w:space="0" w:color="auto"/>
            </w:tcBorders>
            <w:noWrap/>
            <w:vAlign w:val="center"/>
          </w:tcPr>
          <w:p w14:paraId="01251B29" w14:textId="77777777" w:rsidR="003227BF" w:rsidRDefault="003227BF" w:rsidP="00492848">
            <w:pPr>
              <w:jc w:val="center"/>
            </w:pPr>
            <w:r>
              <w:rPr>
                <w:rFonts w:ascii="宋体" w:hAnsi="宋体"/>
                <w:sz w:val="18"/>
              </w:rPr>
              <w:t>&gt;=75%</w:t>
            </w:r>
          </w:p>
        </w:tc>
        <w:tc>
          <w:tcPr>
            <w:tcW w:w="2126" w:type="dxa"/>
            <w:tcBorders>
              <w:top w:val="nil"/>
              <w:left w:val="nil"/>
              <w:bottom w:val="single" w:sz="4" w:space="0" w:color="auto"/>
              <w:right w:val="single" w:sz="4" w:space="0" w:color="auto"/>
            </w:tcBorders>
            <w:noWrap/>
            <w:vAlign w:val="center"/>
          </w:tcPr>
          <w:p w14:paraId="078FA2BA"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noWrap/>
            <w:vAlign w:val="center"/>
          </w:tcPr>
          <w:p w14:paraId="2C628134" w14:textId="77777777" w:rsidR="003227BF" w:rsidRDefault="003227BF" w:rsidP="00492848">
            <w:pPr>
              <w:jc w:val="center"/>
            </w:pPr>
            <w:r>
              <w:rPr>
                <w:rFonts w:ascii="宋体" w:hAnsi="宋体"/>
                <w:sz w:val="18"/>
              </w:rPr>
              <w:t>84%</w:t>
            </w:r>
          </w:p>
        </w:tc>
        <w:tc>
          <w:tcPr>
            <w:tcW w:w="839" w:type="dxa"/>
            <w:tcBorders>
              <w:top w:val="nil"/>
              <w:left w:val="nil"/>
              <w:bottom w:val="single" w:sz="4" w:space="0" w:color="auto"/>
              <w:right w:val="single" w:sz="4" w:space="0" w:color="auto"/>
            </w:tcBorders>
            <w:noWrap/>
            <w:vAlign w:val="center"/>
          </w:tcPr>
          <w:p w14:paraId="5A037FBE"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3488808" w14:textId="77777777" w:rsidR="003227BF" w:rsidRDefault="003227BF" w:rsidP="00492848">
            <w:pPr>
              <w:jc w:val="center"/>
            </w:pPr>
            <w:r>
              <w:rPr>
                <w:rFonts w:ascii="宋体" w:hAnsi="宋体"/>
                <w:sz w:val="18"/>
              </w:rPr>
              <w:t>30</w:t>
            </w:r>
          </w:p>
        </w:tc>
      </w:tr>
      <w:tr w:rsidR="003227BF" w:rsidRPr="008A51CD" w14:paraId="1CDE6BB1" w14:textId="77777777" w:rsidTr="003227BF">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C79F525" w14:textId="77777777" w:rsidR="003227BF" w:rsidRPr="008A51CD" w:rsidRDefault="003227BF" w:rsidP="0049284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DBE4E01" w14:textId="77777777" w:rsidR="003227BF" w:rsidRPr="008A51CD" w:rsidRDefault="003227BF" w:rsidP="0049284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8C353BA" w14:textId="77777777" w:rsidR="003227BF" w:rsidRDefault="003227BF" w:rsidP="00492848">
            <w:pPr>
              <w:jc w:val="center"/>
            </w:pPr>
            <w:r>
              <w:rPr>
                <w:rFonts w:ascii="宋体" w:hAnsi="宋体"/>
                <w:sz w:val="18"/>
              </w:rPr>
              <w:t>高血压患者规范管理率</w:t>
            </w:r>
          </w:p>
        </w:tc>
        <w:tc>
          <w:tcPr>
            <w:tcW w:w="1134" w:type="dxa"/>
            <w:tcBorders>
              <w:top w:val="nil"/>
              <w:left w:val="nil"/>
              <w:bottom w:val="single" w:sz="4" w:space="0" w:color="auto"/>
              <w:right w:val="single" w:sz="4" w:space="0" w:color="auto"/>
            </w:tcBorders>
            <w:noWrap/>
            <w:vAlign w:val="center"/>
          </w:tcPr>
          <w:p w14:paraId="786FFED4" w14:textId="77777777" w:rsidR="003227BF" w:rsidRDefault="003227BF" w:rsidP="00492848">
            <w:pPr>
              <w:jc w:val="center"/>
            </w:pPr>
            <w:r>
              <w:rPr>
                <w:rFonts w:ascii="宋体" w:hAnsi="宋体"/>
                <w:sz w:val="18"/>
              </w:rPr>
              <w:t>&gt;=60%</w:t>
            </w:r>
          </w:p>
        </w:tc>
        <w:tc>
          <w:tcPr>
            <w:tcW w:w="2126" w:type="dxa"/>
            <w:tcBorders>
              <w:top w:val="nil"/>
              <w:left w:val="nil"/>
              <w:bottom w:val="single" w:sz="4" w:space="0" w:color="auto"/>
              <w:right w:val="single" w:sz="4" w:space="0" w:color="auto"/>
            </w:tcBorders>
            <w:noWrap/>
            <w:vAlign w:val="center"/>
          </w:tcPr>
          <w:p w14:paraId="7B8FF962"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noWrap/>
            <w:vAlign w:val="center"/>
          </w:tcPr>
          <w:p w14:paraId="5D5F13DE" w14:textId="77777777" w:rsidR="003227BF" w:rsidRDefault="003227BF" w:rsidP="00492848">
            <w:pPr>
              <w:jc w:val="center"/>
            </w:pPr>
            <w:r>
              <w:rPr>
                <w:rFonts w:ascii="宋体" w:hAnsi="宋体"/>
                <w:sz w:val="18"/>
              </w:rPr>
              <w:t>70%</w:t>
            </w:r>
          </w:p>
        </w:tc>
        <w:tc>
          <w:tcPr>
            <w:tcW w:w="839" w:type="dxa"/>
            <w:tcBorders>
              <w:top w:val="nil"/>
              <w:left w:val="nil"/>
              <w:bottom w:val="single" w:sz="4" w:space="0" w:color="auto"/>
              <w:right w:val="single" w:sz="4" w:space="0" w:color="auto"/>
            </w:tcBorders>
            <w:noWrap/>
            <w:vAlign w:val="center"/>
          </w:tcPr>
          <w:p w14:paraId="238A21D0"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53FED33" w14:textId="77777777" w:rsidR="003227BF" w:rsidRDefault="003227BF" w:rsidP="00492848">
            <w:pPr>
              <w:jc w:val="center"/>
            </w:pPr>
            <w:r>
              <w:rPr>
                <w:rFonts w:ascii="宋体" w:hAnsi="宋体"/>
                <w:sz w:val="18"/>
              </w:rPr>
              <w:t>30</w:t>
            </w:r>
          </w:p>
        </w:tc>
      </w:tr>
      <w:tr w:rsidR="003227BF" w:rsidRPr="008A51CD" w14:paraId="32B39AC9" w14:textId="77777777" w:rsidTr="003227BF">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1BD6163C" w14:textId="77777777" w:rsidR="003227BF" w:rsidRPr="008A51CD" w:rsidRDefault="003227BF" w:rsidP="00492848">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F1FABDC" w14:textId="77777777" w:rsidR="003227BF" w:rsidRPr="008A51CD" w:rsidRDefault="003227BF" w:rsidP="00492848">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D1117FC" w14:textId="77777777" w:rsidR="003227BF" w:rsidRDefault="003227BF" w:rsidP="00492848">
            <w:pPr>
              <w:jc w:val="center"/>
            </w:pPr>
            <w:r>
              <w:rPr>
                <w:rFonts w:ascii="宋体" w:hAnsi="宋体"/>
                <w:sz w:val="18"/>
              </w:rPr>
              <w:t>糖尿病患者规范管理率</w:t>
            </w:r>
          </w:p>
        </w:tc>
        <w:tc>
          <w:tcPr>
            <w:tcW w:w="1134" w:type="dxa"/>
            <w:tcBorders>
              <w:top w:val="nil"/>
              <w:left w:val="nil"/>
              <w:bottom w:val="single" w:sz="4" w:space="0" w:color="auto"/>
              <w:right w:val="single" w:sz="4" w:space="0" w:color="auto"/>
            </w:tcBorders>
            <w:noWrap/>
            <w:vAlign w:val="center"/>
          </w:tcPr>
          <w:p w14:paraId="13D206ED" w14:textId="77777777" w:rsidR="003227BF" w:rsidRDefault="003227BF" w:rsidP="00492848">
            <w:pPr>
              <w:jc w:val="center"/>
            </w:pPr>
            <w:r>
              <w:rPr>
                <w:rFonts w:ascii="宋体" w:hAnsi="宋体"/>
                <w:sz w:val="18"/>
              </w:rPr>
              <w:t>&gt;=60%</w:t>
            </w:r>
          </w:p>
        </w:tc>
        <w:tc>
          <w:tcPr>
            <w:tcW w:w="2126" w:type="dxa"/>
            <w:tcBorders>
              <w:top w:val="nil"/>
              <w:left w:val="nil"/>
              <w:bottom w:val="single" w:sz="4" w:space="0" w:color="auto"/>
              <w:right w:val="single" w:sz="4" w:space="0" w:color="auto"/>
            </w:tcBorders>
            <w:noWrap/>
            <w:vAlign w:val="center"/>
          </w:tcPr>
          <w:p w14:paraId="7B60669E" w14:textId="77777777" w:rsidR="003227BF" w:rsidRDefault="003227BF" w:rsidP="00492848">
            <w:pPr>
              <w:jc w:val="center"/>
            </w:pPr>
            <w:r>
              <w:rPr>
                <w:rFonts w:ascii="宋体" w:hAnsi="宋体"/>
                <w:sz w:val="18"/>
              </w:rPr>
              <w:t>国家基本公共卫生服务规范第三版和自治区基层医疗卫生机构绩效考核方案（试行）的通知</w:t>
            </w:r>
          </w:p>
        </w:tc>
        <w:tc>
          <w:tcPr>
            <w:tcW w:w="1004" w:type="dxa"/>
            <w:tcBorders>
              <w:top w:val="nil"/>
              <w:left w:val="nil"/>
              <w:bottom w:val="single" w:sz="4" w:space="0" w:color="auto"/>
              <w:right w:val="single" w:sz="4" w:space="0" w:color="auto"/>
            </w:tcBorders>
            <w:noWrap/>
            <w:vAlign w:val="center"/>
          </w:tcPr>
          <w:p w14:paraId="3C4DC844" w14:textId="77777777" w:rsidR="003227BF" w:rsidRDefault="003227BF" w:rsidP="00492848">
            <w:pPr>
              <w:jc w:val="center"/>
            </w:pPr>
            <w:r>
              <w:rPr>
                <w:rFonts w:ascii="宋体" w:hAnsi="宋体"/>
                <w:sz w:val="18"/>
              </w:rPr>
              <w:t>71%</w:t>
            </w:r>
          </w:p>
        </w:tc>
        <w:tc>
          <w:tcPr>
            <w:tcW w:w="839" w:type="dxa"/>
            <w:tcBorders>
              <w:top w:val="nil"/>
              <w:left w:val="nil"/>
              <w:bottom w:val="single" w:sz="4" w:space="0" w:color="auto"/>
              <w:right w:val="single" w:sz="4" w:space="0" w:color="auto"/>
            </w:tcBorders>
            <w:noWrap/>
            <w:vAlign w:val="center"/>
          </w:tcPr>
          <w:p w14:paraId="0F089EC4" w14:textId="77777777" w:rsidR="003227BF" w:rsidRDefault="003227BF" w:rsidP="00492848">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8BF724F" w14:textId="77777777" w:rsidR="003227BF" w:rsidRDefault="003227BF" w:rsidP="00492848">
            <w:pPr>
              <w:jc w:val="center"/>
            </w:pPr>
            <w:r>
              <w:rPr>
                <w:rFonts w:ascii="宋体" w:hAnsi="宋体"/>
                <w:sz w:val="18"/>
              </w:rPr>
              <w:t>30</w:t>
            </w:r>
          </w:p>
        </w:tc>
      </w:tr>
      <w:tr w:rsidR="003227BF" w:rsidRPr="008A51CD" w14:paraId="00AE5B38" w14:textId="77777777" w:rsidTr="003227BF">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2F45E5C4" w14:textId="77777777" w:rsidR="003227BF" w:rsidRDefault="003227BF" w:rsidP="00492848">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78C5464" w14:textId="77777777" w:rsidR="003227BF" w:rsidRDefault="003227BF" w:rsidP="00492848">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4D8E3F0B" w14:textId="77777777" w:rsidR="003227BF" w:rsidRDefault="003227BF" w:rsidP="00492848">
            <w:pPr>
              <w:jc w:val="center"/>
            </w:pPr>
            <w:r>
              <w:rPr>
                <w:rFonts w:ascii="宋体" w:hAnsi="宋体"/>
                <w:sz w:val="18"/>
              </w:rPr>
              <w:t>99.57分</w:t>
            </w:r>
          </w:p>
        </w:tc>
      </w:tr>
      <w:bookmarkEnd w:id="31"/>
    </w:tbl>
    <w:p w14:paraId="266ED32D" w14:textId="77777777" w:rsidR="003227BF" w:rsidRDefault="003227BF" w:rsidP="003227BF">
      <w:pPr>
        <w:jc w:val="left"/>
        <w:rPr>
          <w:rFonts w:ascii="仿宋_GB2312" w:eastAsia="仿宋_GB2312"/>
          <w:sz w:val="32"/>
          <w:szCs w:val="32"/>
        </w:rPr>
      </w:pPr>
    </w:p>
    <w:p w14:paraId="2FF6F8C3" w14:textId="77777777" w:rsidR="00BE74F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0B21D01" w14:textId="51374031" w:rsidR="00BE74FA" w:rsidRDefault="003227BF" w:rsidP="003227BF">
      <w:pPr>
        <w:ind w:firstLineChars="200" w:firstLine="640"/>
        <w:rPr>
          <w:rFonts w:ascii="仿宋_GB2312" w:eastAsia="仿宋_GB2312" w:hAnsi="仿宋_GB2312" w:cs="仿宋_GB2312" w:hint="eastAsia"/>
          <w:kern w:val="0"/>
          <w:sz w:val="32"/>
          <w:szCs w:val="32"/>
        </w:rPr>
      </w:pPr>
      <w:r w:rsidRPr="003227BF">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3BDA0872" w14:textId="77777777" w:rsidR="00BE74FA" w:rsidRDefault="00000000">
      <w:pPr>
        <w:jc w:val="center"/>
        <w:outlineLvl w:val="0"/>
        <w:rPr>
          <w:rFonts w:ascii="黑体" w:eastAsia="黑体" w:hAnsi="黑体" w:hint="eastAsia"/>
          <w:sz w:val="32"/>
          <w:szCs w:val="32"/>
        </w:rPr>
      </w:pPr>
      <w:bookmarkStart w:id="32" w:name="_Toc3250"/>
      <w:bookmarkStart w:id="33"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2"/>
      <w:bookmarkEnd w:id="33"/>
    </w:p>
    <w:p w14:paraId="3682D40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540D0FD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425C29D"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7A7BF28"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95D04E6"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1091BB35"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41C796F4"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20F6D90C"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F162FF"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F6FAEF9" w14:textId="77777777" w:rsidR="00BE74F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A98543C"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60E44A1A"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30FBAC26" w14:textId="77777777" w:rsidR="00BE74F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2080C70" w14:textId="77777777" w:rsidR="00BE74F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49D20E56" w14:textId="77777777" w:rsidR="00BE74F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A7CD76E" w14:textId="77777777" w:rsidR="00BE74FA" w:rsidRDefault="00000000">
      <w:pPr>
        <w:ind w:firstLineChars="200" w:firstLine="640"/>
        <w:outlineLvl w:val="1"/>
        <w:rPr>
          <w:rFonts w:ascii="黑体" w:eastAsia="仿宋_GB2312" w:hAnsi="黑体" w:cs="宋体" w:hint="eastAsia"/>
          <w:bCs/>
          <w:kern w:val="0"/>
          <w:sz w:val="32"/>
          <w:szCs w:val="32"/>
        </w:rPr>
      </w:pPr>
      <w:bookmarkStart w:id="34" w:name="_Toc6062"/>
      <w:bookmarkStart w:id="35" w:name="_Toc2183"/>
      <w:r>
        <w:rPr>
          <w:rFonts w:ascii="黑体" w:eastAsia="仿宋_GB2312" w:hAnsi="黑体" w:cs="宋体" w:hint="eastAsia"/>
          <w:bCs/>
          <w:kern w:val="0"/>
          <w:sz w:val="32"/>
          <w:szCs w:val="32"/>
        </w:rPr>
        <w:t>一、《收入支出决算总表》</w:t>
      </w:r>
      <w:bookmarkEnd w:id="34"/>
      <w:bookmarkEnd w:id="35"/>
    </w:p>
    <w:p w14:paraId="426156CD" w14:textId="77777777" w:rsidR="00BE74FA" w:rsidRDefault="00000000">
      <w:pPr>
        <w:ind w:firstLineChars="200" w:firstLine="640"/>
        <w:outlineLvl w:val="1"/>
        <w:rPr>
          <w:rFonts w:ascii="黑体" w:eastAsia="仿宋_GB2312" w:hAnsi="黑体" w:cs="宋体" w:hint="eastAsia"/>
          <w:bCs/>
          <w:kern w:val="0"/>
          <w:sz w:val="32"/>
          <w:szCs w:val="32"/>
        </w:rPr>
      </w:pPr>
      <w:bookmarkStart w:id="36" w:name="_Toc24532"/>
      <w:bookmarkStart w:id="37" w:name="_Toc30364"/>
      <w:r>
        <w:rPr>
          <w:rFonts w:ascii="黑体" w:eastAsia="仿宋_GB2312" w:hAnsi="黑体" w:cs="宋体" w:hint="eastAsia"/>
          <w:bCs/>
          <w:kern w:val="0"/>
          <w:sz w:val="32"/>
          <w:szCs w:val="32"/>
        </w:rPr>
        <w:t>二、《收入决算表》</w:t>
      </w:r>
      <w:bookmarkEnd w:id="36"/>
      <w:bookmarkEnd w:id="37"/>
    </w:p>
    <w:p w14:paraId="2B4BC706" w14:textId="77777777" w:rsidR="00BE74FA" w:rsidRDefault="00000000">
      <w:pPr>
        <w:ind w:firstLineChars="200" w:firstLine="640"/>
        <w:outlineLvl w:val="1"/>
        <w:rPr>
          <w:rFonts w:ascii="黑体" w:eastAsia="仿宋_GB2312" w:hAnsi="黑体" w:cs="宋体" w:hint="eastAsia"/>
          <w:bCs/>
          <w:kern w:val="0"/>
          <w:sz w:val="32"/>
          <w:szCs w:val="32"/>
        </w:rPr>
      </w:pPr>
      <w:bookmarkStart w:id="38" w:name="_Toc32434"/>
      <w:bookmarkStart w:id="39" w:name="_Toc21304"/>
      <w:r>
        <w:rPr>
          <w:rFonts w:ascii="黑体" w:eastAsia="仿宋_GB2312" w:hAnsi="黑体" w:cs="宋体" w:hint="eastAsia"/>
          <w:bCs/>
          <w:kern w:val="0"/>
          <w:sz w:val="32"/>
          <w:szCs w:val="32"/>
        </w:rPr>
        <w:t>三、《支出决算表》</w:t>
      </w:r>
      <w:bookmarkEnd w:id="38"/>
      <w:bookmarkEnd w:id="39"/>
    </w:p>
    <w:p w14:paraId="151EEEC6" w14:textId="77777777" w:rsidR="00BE74FA" w:rsidRDefault="00000000">
      <w:pPr>
        <w:ind w:firstLineChars="200" w:firstLine="640"/>
        <w:outlineLvl w:val="1"/>
        <w:rPr>
          <w:rFonts w:ascii="黑体" w:eastAsia="仿宋_GB2312" w:hAnsi="黑体" w:cs="宋体" w:hint="eastAsia"/>
          <w:bCs/>
          <w:kern w:val="0"/>
          <w:sz w:val="32"/>
          <w:szCs w:val="32"/>
        </w:rPr>
      </w:pPr>
      <w:bookmarkStart w:id="40" w:name="_Toc14238"/>
      <w:bookmarkStart w:id="41" w:name="_Toc28786"/>
      <w:r>
        <w:rPr>
          <w:rFonts w:ascii="黑体" w:eastAsia="仿宋_GB2312" w:hAnsi="黑体" w:cs="宋体" w:hint="eastAsia"/>
          <w:bCs/>
          <w:kern w:val="0"/>
          <w:sz w:val="32"/>
          <w:szCs w:val="32"/>
        </w:rPr>
        <w:t>四、《财政拨款收入支出决算总表》</w:t>
      </w:r>
      <w:bookmarkEnd w:id="40"/>
      <w:bookmarkEnd w:id="41"/>
    </w:p>
    <w:p w14:paraId="5EBAE13E" w14:textId="77777777" w:rsidR="00BE74FA" w:rsidRDefault="00000000">
      <w:pPr>
        <w:ind w:firstLineChars="200" w:firstLine="640"/>
        <w:outlineLvl w:val="1"/>
        <w:rPr>
          <w:rFonts w:ascii="黑体" w:eastAsia="仿宋_GB2312" w:hAnsi="黑体" w:cs="宋体" w:hint="eastAsia"/>
          <w:bCs/>
          <w:kern w:val="0"/>
          <w:sz w:val="32"/>
          <w:szCs w:val="32"/>
        </w:rPr>
      </w:pPr>
      <w:bookmarkStart w:id="42" w:name="_Toc10347"/>
      <w:bookmarkStart w:id="43" w:name="_Toc14869"/>
      <w:r>
        <w:rPr>
          <w:rFonts w:ascii="黑体" w:eastAsia="仿宋_GB2312" w:hAnsi="黑体" w:cs="宋体" w:hint="eastAsia"/>
          <w:bCs/>
          <w:kern w:val="0"/>
          <w:sz w:val="32"/>
          <w:szCs w:val="32"/>
        </w:rPr>
        <w:t>五、《一般公共预算财政拨款支出决算表》</w:t>
      </w:r>
      <w:bookmarkEnd w:id="42"/>
      <w:bookmarkEnd w:id="43"/>
    </w:p>
    <w:p w14:paraId="425FF405" w14:textId="77777777" w:rsidR="00BE74FA" w:rsidRDefault="00000000">
      <w:pPr>
        <w:ind w:firstLineChars="200" w:firstLine="640"/>
        <w:outlineLvl w:val="1"/>
        <w:rPr>
          <w:rFonts w:ascii="黑体" w:eastAsia="仿宋_GB2312" w:hAnsi="黑体" w:cs="宋体" w:hint="eastAsia"/>
          <w:bCs/>
          <w:kern w:val="0"/>
          <w:sz w:val="32"/>
          <w:szCs w:val="32"/>
        </w:rPr>
      </w:pPr>
      <w:bookmarkStart w:id="44" w:name="_Toc5626"/>
      <w:bookmarkStart w:id="45" w:name="_Toc8884"/>
      <w:r>
        <w:rPr>
          <w:rFonts w:ascii="黑体" w:eastAsia="仿宋_GB2312" w:hAnsi="黑体" w:cs="宋体" w:hint="eastAsia"/>
          <w:bCs/>
          <w:kern w:val="0"/>
          <w:sz w:val="32"/>
          <w:szCs w:val="32"/>
        </w:rPr>
        <w:t>六、《一般公共预算财政拨款基本支出决算表》</w:t>
      </w:r>
      <w:bookmarkEnd w:id="44"/>
      <w:bookmarkEnd w:id="45"/>
    </w:p>
    <w:p w14:paraId="76213E40" w14:textId="77777777" w:rsidR="00BE74F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6" w:name="_Toc32663"/>
      <w:bookmarkStart w:id="47" w:name="_Toc29106"/>
      <w:r>
        <w:rPr>
          <w:rFonts w:ascii="黑体" w:eastAsia="仿宋_GB2312" w:hAnsi="黑体" w:cs="宋体" w:hint="eastAsia"/>
          <w:bCs/>
          <w:kern w:val="0"/>
          <w:sz w:val="32"/>
          <w:szCs w:val="32"/>
        </w:rPr>
        <w:t>《财政拨款“三公”经费支出决算表》</w:t>
      </w:r>
      <w:bookmarkEnd w:id="46"/>
      <w:bookmarkEnd w:id="47"/>
    </w:p>
    <w:p w14:paraId="745E26AA" w14:textId="77777777" w:rsidR="00BE74FA" w:rsidRDefault="00000000">
      <w:pPr>
        <w:ind w:firstLineChars="200" w:firstLine="640"/>
        <w:outlineLvl w:val="1"/>
        <w:rPr>
          <w:rFonts w:ascii="黑体" w:eastAsia="仿宋_GB2312" w:hAnsi="黑体" w:cs="宋体" w:hint="eastAsia"/>
          <w:bCs/>
          <w:kern w:val="0"/>
          <w:sz w:val="32"/>
          <w:szCs w:val="32"/>
        </w:rPr>
      </w:pPr>
      <w:bookmarkStart w:id="48" w:name="_Toc5453"/>
      <w:bookmarkStart w:id="49" w:name="_Toc7643"/>
      <w:r>
        <w:rPr>
          <w:rFonts w:ascii="黑体" w:eastAsia="仿宋_GB2312" w:hAnsi="黑体" w:cs="宋体" w:hint="eastAsia"/>
          <w:bCs/>
          <w:kern w:val="0"/>
          <w:sz w:val="32"/>
          <w:szCs w:val="32"/>
        </w:rPr>
        <w:t>八、《政府性基金预算财政拨款收入支出决算表》</w:t>
      </w:r>
      <w:bookmarkEnd w:id="48"/>
      <w:bookmarkEnd w:id="49"/>
    </w:p>
    <w:p w14:paraId="5AFE4D0E" w14:textId="77777777" w:rsidR="00BE74F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8DEF151" w14:textId="77777777" w:rsidR="00BE74FA" w:rsidRDefault="00BE74FA">
      <w:pPr>
        <w:ind w:firstLineChars="200" w:firstLine="640"/>
        <w:rPr>
          <w:rFonts w:ascii="仿宋_GB2312" w:eastAsia="仿宋_GB2312"/>
          <w:sz w:val="32"/>
          <w:szCs w:val="32"/>
        </w:rPr>
      </w:pPr>
    </w:p>
    <w:p w14:paraId="4BDCAB75" w14:textId="77777777" w:rsidR="00BE74FA" w:rsidRDefault="00BE74FA">
      <w:pPr>
        <w:ind w:firstLineChars="200" w:firstLine="640"/>
        <w:outlineLvl w:val="1"/>
        <w:rPr>
          <w:rFonts w:ascii="黑体" w:eastAsia="黑体" w:hAnsi="黑体" w:cs="宋体" w:hint="eastAsia"/>
          <w:bCs/>
          <w:kern w:val="0"/>
          <w:sz w:val="32"/>
          <w:szCs w:val="32"/>
        </w:rPr>
      </w:pPr>
    </w:p>
    <w:sectPr w:rsidR="00BE74F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D97B1D2" w14:textId="77777777" w:rsidR="00237C54" w:rsidRDefault="00237C54">
      <w:r>
        <w:separator/>
      </w:r>
    </w:p>
  </w:endnote>
  <w:endnote w:type="continuationSeparator" w:id="0">
    <w:p w14:paraId="08BC740A" w14:textId="77777777" w:rsidR="00237C54" w:rsidRDefault="0023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5E1842" w14:textId="77777777" w:rsidR="00BE74FA" w:rsidRDefault="00000000">
    <w:pPr>
      <w:pStyle w:val="a4"/>
    </w:pPr>
    <w:r>
      <w:rPr>
        <w:noProof/>
      </w:rPr>
      <mc:AlternateContent>
        <mc:Choice Requires="wps">
          <w:drawing>
            <wp:anchor distT="0" distB="0" distL="114300" distR="114300" simplePos="0" relativeHeight="251659264" behindDoc="0" locked="0" layoutInCell="1" allowOverlap="1" wp14:anchorId="00A08C48" wp14:editId="2A32498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63B6954" w14:textId="77777777" w:rsidR="00BE74F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A08C4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663B6954" w14:textId="77777777" w:rsidR="00BE74F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A38EB35" w14:textId="77777777" w:rsidR="00237C54" w:rsidRDefault="00237C54">
      <w:r>
        <w:separator/>
      </w:r>
    </w:p>
  </w:footnote>
  <w:footnote w:type="continuationSeparator" w:id="0">
    <w:p w14:paraId="5C25C77A" w14:textId="77777777" w:rsidR="00237C54" w:rsidRDefault="00237C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0233908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BE74FA"/>
    <w:rsid w:val="001775B7"/>
    <w:rsid w:val="00213C59"/>
    <w:rsid w:val="00237C54"/>
    <w:rsid w:val="003210CE"/>
    <w:rsid w:val="003227BF"/>
    <w:rsid w:val="00466D0C"/>
    <w:rsid w:val="004F180C"/>
    <w:rsid w:val="005F7FE1"/>
    <w:rsid w:val="006610F1"/>
    <w:rsid w:val="00675BC6"/>
    <w:rsid w:val="0070374F"/>
    <w:rsid w:val="00994753"/>
    <w:rsid w:val="00A316A4"/>
    <w:rsid w:val="00AB60E3"/>
    <w:rsid w:val="00B70D59"/>
    <w:rsid w:val="00BE74FA"/>
    <w:rsid w:val="00DD6FAE"/>
    <w:rsid w:val="00E43BB2"/>
    <w:rsid w:val="00F52A8D"/>
    <w:rsid w:val="00FA6D60"/>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249947"/>
  <w15:docId w15:val="{BF776F46-008E-42E0-B6AA-3DE1F68146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15</Pages>
  <Words>3346</Words>
  <Characters>3781</Characters>
  <Application>Microsoft Office Word</Application>
  <DocSecurity>0</DocSecurity>
  <Lines>252</Lines>
  <Paragraphs>237</Paragraphs>
  <ScaleCrop>false</ScaleCrop>
  <Company/>
  <LinksUpToDate>false</LinksUpToDate>
  <CharactersWithSpaces>6890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2025-09-12T02:58:00Z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