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804C6E" w:rsidRDefault="00000000">
      <w:pPr>
        <w:spacing w:line="540" w:lineRule="exact"/>
        <w:jc w:val="left"/>
        <w:rPr>
          <w:rFonts w:ascii="仿宋" w:eastAsia="仿宋" w:hAnsi="仿宋" w:cs="宋体" w:hint="eastAsia"/>
          <w:kern w:val="0"/>
          <w:sz w:val="32"/>
          <w:szCs w:val="32"/>
        </w:rPr>
      </w:pPr>
      <w:r w:rsidRPr="00804C6E">
        <w:rPr>
          <w:rFonts w:ascii="仿宋" w:eastAsia="仿宋" w:hAnsi="仿宋" w:cs="宋体" w:hint="eastAsia"/>
          <w:kern w:val="0"/>
          <w:sz w:val="32"/>
          <w:szCs w:val="32"/>
        </w:rPr>
        <w:t>附件2：</w:t>
      </w:r>
    </w:p>
    <w:p w14:paraId="1D33FA27" w14:textId="77777777" w:rsidR="000048AA" w:rsidRPr="00804C6E"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804C6E"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804C6E"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804C6E"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804C6E"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804C6E"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804C6E" w:rsidRDefault="00000000">
      <w:pPr>
        <w:spacing w:line="540" w:lineRule="exact"/>
        <w:jc w:val="center"/>
        <w:rPr>
          <w:rFonts w:ascii="方正小标宋_GBK" w:eastAsia="方正小标宋_GBK" w:hAnsi="华文中宋" w:cs="宋体" w:hint="eastAsia"/>
          <w:b/>
          <w:kern w:val="0"/>
          <w:sz w:val="48"/>
          <w:szCs w:val="48"/>
        </w:rPr>
      </w:pPr>
      <w:r w:rsidRPr="00804C6E">
        <w:rPr>
          <w:rFonts w:ascii="方正小标宋_GBK" w:eastAsia="方正小标宋_GBK" w:hAnsi="华文中宋" w:cs="宋体" w:hint="eastAsia"/>
          <w:b/>
          <w:kern w:val="0"/>
          <w:sz w:val="48"/>
          <w:szCs w:val="48"/>
        </w:rPr>
        <w:t>项目支出绩效自评报告</w:t>
      </w:r>
    </w:p>
    <w:p w14:paraId="05C3E73B" w14:textId="77777777" w:rsidR="000048AA" w:rsidRPr="00804C6E"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804C6E" w:rsidRDefault="00000000">
      <w:pPr>
        <w:spacing w:line="540" w:lineRule="exact"/>
        <w:jc w:val="center"/>
        <w:rPr>
          <w:rFonts w:eastAsia="仿宋_GB2312" w:hAnsi="宋体" w:cs="宋体" w:hint="eastAsia"/>
          <w:kern w:val="0"/>
          <w:sz w:val="36"/>
          <w:szCs w:val="36"/>
        </w:rPr>
      </w:pPr>
      <w:r w:rsidRPr="00804C6E">
        <w:rPr>
          <w:rFonts w:eastAsia="仿宋_GB2312" w:hAnsi="宋体" w:cs="宋体" w:hint="eastAsia"/>
          <w:kern w:val="0"/>
          <w:sz w:val="36"/>
          <w:szCs w:val="36"/>
        </w:rPr>
        <w:t>（</w:t>
      </w:r>
      <w:r w:rsidRPr="00804C6E">
        <w:rPr>
          <w:rFonts w:eastAsia="仿宋_GB2312" w:hAnsi="宋体" w:cs="宋体" w:hint="eastAsia"/>
          <w:kern w:val="0"/>
          <w:sz w:val="36"/>
          <w:szCs w:val="36"/>
        </w:rPr>
        <w:t xml:space="preserve">   </w:t>
      </w:r>
      <w:r w:rsidRPr="00804C6E">
        <w:rPr>
          <w:rStyle w:val="ad"/>
          <w:rFonts w:ascii="楷体" w:eastAsia="楷体" w:hAnsi="楷体" w:hint="eastAsia"/>
          <w:spacing w:val="-4"/>
          <w:sz w:val="32"/>
          <w:szCs w:val="32"/>
        </w:rPr>
        <w:t>2023</w:t>
      </w:r>
      <w:r w:rsidRPr="00804C6E">
        <w:rPr>
          <w:rFonts w:eastAsia="仿宋_GB2312" w:hAnsi="宋体" w:cs="宋体" w:hint="eastAsia"/>
          <w:kern w:val="0"/>
          <w:sz w:val="36"/>
          <w:szCs w:val="36"/>
        </w:rPr>
        <w:t xml:space="preserve">  </w:t>
      </w:r>
      <w:r w:rsidRPr="00804C6E">
        <w:rPr>
          <w:rFonts w:eastAsia="仿宋_GB2312" w:hAnsi="宋体" w:cs="宋体" w:hint="eastAsia"/>
          <w:kern w:val="0"/>
          <w:sz w:val="36"/>
          <w:szCs w:val="36"/>
        </w:rPr>
        <w:t>年度）</w:t>
      </w:r>
    </w:p>
    <w:p w14:paraId="26501804" w14:textId="77777777" w:rsidR="000048AA" w:rsidRPr="00804C6E" w:rsidRDefault="000048AA">
      <w:pPr>
        <w:spacing w:line="540" w:lineRule="exact"/>
        <w:jc w:val="center"/>
        <w:rPr>
          <w:rFonts w:eastAsia="仿宋_GB2312" w:hAnsi="宋体" w:cs="宋体" w:hint="eastAsia"/>
          <w:kern w:val="0"/>
          <w:sz w:val="30"/>
          <w:szCs w:val="30"/>
        </w:rPr>
      </w:pPr>
    </w:p>
    <w:p w14:paraId="69B61B55" w14:textId="77777777" w:rsidR="000048AA" w:rsidRPr="00804C6E" w:rsidRDefault="000048AA">
      <w:pPr>
        <w:spacing w:line="540" w:lineRule="exact"/>
        <w:jc w:val="center"/>
        <w:rPr>
          <w:rFonts w:eastAsia="仿宋_GB2312" w:hAnsi="宋体" w:cs="宋体" w:hint="eastAsia"/>
          <w:kern w:val="0"/>
          <w:sz w:val="30"/>
          <w:szCs w:val="30"/>
        </w:rPr>
      </w:pPr>
    </w:p>
    <w:p w14:paraId="0A436978" w14:textId="77777777" w:rsidR="000048AA" w:rsidRPr="00804C6E" w:rsidRDefault="000048AA">
      <w:pPr>
        <w:spacing w:line="540" w:lineRule="exact"/>
        <w:jc w:val="center"/>
        <w:rPr>
          <w:rFonts w:eastAsia="仿宋_GB2312" w:hAnsi="宋体" w:cs="宋体" w:hint="eastAsia"/>
          <w:kern w:val="0"/>
          <w:sz w:val="30"/>
          <w:szCs w:val="30"/>
        </w:rPr>
      </w:pPr>
    </w:p>
    <w:p w14:paraId="5731CF0C" w14:textId="77777777" w:rsidR="000048AA" w:rsidRPr="00804C6E" w:rsidRDefault="000048AA">
      <w:pPr>
        <w:spacing w:line="540" w:lineRule="exact"/>
        <w:jc w:val="center"/>
        <w:rPr>
          <w:rFonts w:eastAsia="仿宋_GB2312" w:hAnsi="宋体" w:cs="宋体" w:hint="eastAsia"/>
          <w:kern w:val="0"/>
          <w:sz w:val="30"/>
          <w:szCs w:val="30"/>
        </w:rPr>
      </w:pPr>
    </w:p>
    <w:p w14:paraId="2CE0F0E1" w14:textId="77777777" w:rsidR="000048AA" w:rsidRPr="00804C6E" w:rsidRDefault="000048AA">
      <w:pPr>
        <w:spacing w:line="540" w:lineRule="exact"/>
        <w:jc w:val="center"/>
        <w:rPr>
          <w:rFonts w:eastAsia="仿宋_GB2312" w:hAnsi="宋体" w:cs="宋体" w:hint="eastAsia"/>
          <w:kern w:val="0"/>
          <w:sz w:val="30"/>
          <w:szCs w:val="30"/>
        </w:rPr>
      </w:pPr>
    </w:p>
    <w:p w14:paraId="4C85A255" w14:textId="77777777" w:rsidR="000048AA" w:rsidRPr="00804C6E" w:rsidRDefault="000048AA">
      <w:pPr>
        <w:spacing w:line="540" w:lineRule="exact"/>
        <w:jc w:val="center"/>
        <w:rPr>
          <w:rFonts w:eastAsia="仿宋_GB2312" w:hAnsi="宋体" w:cs="宋体" w:hint="eastAsia"/>
          <w:kern w:val="0"/>
          <w:sz w:val="30"/>
          <w:szCs w:val="30"/>
        </w:rPr>
      </w:pPr>
    </w:p>
    <w:p w14:paraId="3DB1725E" w14:textId="77777777" w:rsidR="000048AA" w:rsidRPr="00804C6E" w:rsidRDefault="000048AA">
      <w:pPr>
        <w:spacing w:line="540" w:lineRule="exact"/>
        <w:rPr>
          <w:rFonts w:eastAsia="仿宋_GB2312" w:hAnsi="宋体" w:cs="宋体" w:hint="eastAsia"/>
          <w:kern w:val="0"/>
          <w:sz w:val="30"/>
          <w:szCs w:val="30"/>
        </w:rPr>
      </w:pPr>
    </w:p>
    <w:p w14:paraId="5B7D51AB" w14:textId="77777777" w:rsidR="000048AA" w:rsidRPr="00804C6E" w:rsidRDefault="00000000">
      <w:pPr>
        <w:spacing w:line="700" w:lineRule="exact"/>
        <w:jc w:val="left"/>
        <w:rPr>
          <w:rFonts w:eastAsia="仿宋_GB2312" w:hAnsi="宋体" w:cs="宋体" w:hint="eastAsia"/>
          <w:kern w:val="0"/>
          <w:sz w:val="36"/>
          <w:szCs w:val="36"/>
        </w:rPr>
      </w:pPr>
      <w:r w:rsidRPr="00804C6E">
        <w:rPr>
          <w:rFonts w:eastAsia="仿宋_GB2312" w:hAnsi="宋体" w:cs="宋体" w:hint="eastAsia"/>
          <w:kern w:val="0"/>
          <w:sz w:val="36"/>
          <w:szCs w:val="36"/>
        </w:rPr>
        <w:t xml:space="preserve">     </w:t>
      </w:r>
    </w:p>
    <w:p w14:paraId="71B2FEEF" w14:textId="77777777" w:rsidR="000048AA" w:rsidRPr="00804C6E" w:rsidRDefault="00000000">
      <w:pPr>
        <w:spacing w:line="700" w:lineRule="exact"/>
        <w:ind w:firstLineChars="250" w:firstLine="900"/>
        <w:jc w:val="left"/>
        <w:rPr>
          <w:rFonts w:eastAsia="仿宋_GB2312" w:hAnsi="宋体" w:cs="宋体" w:hint="eastAsia"/>
          <w:kern w:val="0"/>
          <w:sz w:val="36"/>
          <w:szCs w:val="36"/>
        </w:rPr>
      </w:pPr>
      <w:r w:rsidRPr="00804C6E">
        <w:rPr>
          <w:rFonts w:eastAsia="仿宋_GB2312" w:hAnsi="宋体" w:cs="宋体" w:hint="eastAsia"/>
          <w:kern w:val="0"/>
          <w:sz w:val="36"/>
          <w:szCs w:val="36"/>
        </w:rPr>
        <w:t>项目名称：</w:t>
      </w:r>
      <w:r w:rsidRPr="00804C6E">
        <w:rPr>
          <w:rStyle w:val="ad"/>
          <w:rFonts w:ascii="楷体" w:eastAsia="楷体" w:hAnsi="楷体" w:hint="eastAsia"/>
          <w:spacing w:val="-4"/>
          <w:sz w:val="32"/>
          <w:szCs w:val="32"/>
        </w:rPr>
        <w:t>马场湖项目10KV高压线增高改造工程项目款</w:t>
      </w:r>
    </w:p>
    <w:p w14:paraId="7AEB13A7" w14:textId="77777777" w:rsidR="000048AA" w:rsidRPr="00804C6E" w:rsidRDefault="00000000">
      <w:pPr>
        <w:spacing w:line="540" w:lineRule="exact"/>
        <w:ind w:firstLine="567"/>
        <w:rPr>
          <w:rFonts w:ascii="楷体" w:eastAsia="楷体" w:hAnsi="楷体" w:hint="eastAsia"/>
          <w:b/>
          <w:bCs/>
          <w:spacing w:val="-4"/>
          <w:sz w:val="32"/>
          <w:szCs w:val="32"/>
        </w:rPr>
      </w:pPr>
      <w:r w:rsidRPr="00804C6E">
        <w:rPr>
          <w:rFonts w:eastAsia="仿宋_GB2312" w:hAnsi="宋体" w:cs="宋体" w:hint="eastAsia"/>
          <w:kern w:val="0"/>
          <w:sz w:val="36"/>
          <w:szCs w:val="36"/>
        </w:rPr>
        <w:t xml:space="preserve">  </w:t>
      </w:r>
      <w:r w:rsidRPr="00804C6E">
        <w:rPr>
          <w:rFonts w:eastAsia="仿宋_GB2312" w:hAnsi="宋体" w:cs="宋体" w:hint="eastAsia"/>
          <w:kern w:val="0"/>
          <w:sz w:val="36"/>
          <w:szCs w:val="36"/>
        </w:rPr>
        <w:t>实施单位（公章）：</w:t>
      </w:r>
      <w:r w:rsidRPr="00804C6E">
        <w:rPr>
          <w:rStyle w:val="ad"/>
          <w:rFonts w:ascii="楷体" w:eastAsia="楷体" w:hAnsi="楷体" w:hint="eastAsia"/>
          <w:spacing w:val="-4"/>
          <w:sz w:val="28"/>
          <w:szCs w:val="28"/>
        </w:rPr>
        <w:t>米东区科技局机关</w:t>
      </w:r>
    </w:p>
    <w:p w14:paraId="275DDF30" w14:textId="77777777" w:rsidR="000048AA" w:rsidRPr="00804C6E" w:rsidRDefault="00000000">
      <w:pPr>
        <w:spacing w:line="540" w:lineRule="exact"/>
        <w:ind w:firstLineChars="250" w:firstLine="900"/>
        <w:rPr>
          <w:rFonts w:ascii="楷体" w:eastAsia="楷体" w:hAnsi="楷体" w:hint="eastAsia"/>
          <w:b/>
          <w:bCs/>
          <w:spacing w:val="-4"/>
          <w:sz w:val="28"/>
          <w:szCs w:val="28"/>
        </w:rPr>
      </w:pPr>
      <w:r w:rsidRPr="00804C6E">
        <w:rPr>
          <w:rFonts w:eastAsia="仿宋_GB2312" w:hAnsi="宋体" w:cs="宋体" w:hint="eastAsia"/>
          <w:kern w:val="0"/>
          <w:sz w:val="36"/>
          <w:szCs w:val="36"/>
        </w:rPr>
        <w:t>主管部门（公章）：</w:t>
      </w:r>
      <w:r w:rsidRPr="00804C6E">
        <w:rPr>
          <w:rStyle w:val="ad"/>
          <w:rFonts w:ascii="楷体" w:eastAsia="楷体" w:hAnsi="楷体" w:hint="eastAsia"/>
          <w:spacing w:val="-4"/>
          <w:sz w:val="28"/>
          <w:szCs w:val="28"/>
        </w:rPr>
        <w:t>米东区科技局机关</w:t>
      </w:r>
    </w:p>
    <w:p w14:paraId="5747EF1B" w14:textId="77777777" w:rsidR="000048AA" w:rsidRPr="00804C6E" w:rsidRDefault="00000000">
      <w:pPr>
        <w:spacing w:line="540" w:lineRule="exact"/>
        <w:ind w:firstLineChars="250" w:firstLine="900"/>
        <w:rPr>
          <w:rFonts w:ascii="楷体" w:eastAsia="楷体" w:hAnsi="楷体" w:hint="eastAsia"/>
          <w:b/>
          <w:bCs/>
          <w:spacing w:val="-4"/>
          <w:sz w:val="32"/>
          <w:szCs w:val="32"/>
        </w:rPr>
      </w:pPr>
      <w:r w:rsidRPr="00804C6E">
        <w:rPr>
          <w:rFonts w:eastAsia="仿宋_GB2312" w:hAnsi="宋体" w:cs="宋体" w:hint="eastAsia"/>
          <w:kern w:val="0"/>
          <w:sz w:val="36"/>
          <w:szCs w:val="36"/>
        </w:rPr>
        <w:t>项目负责人（签章）：</w:t>
      </w:r>
      <w:r w:rsidRPr="00804C6E">
        <w:rPr>
          <w:rStyle w:val="ad"/>
          <w:rFonts w:ascii="楷体" w:eastAsia="楷体" w:hAnsi="楷体" w:hint="eastAsia"/>
          <w:spacing w:val="-4"/>
          <w:sz w:val="32"/>
          <w:szCs w:val="32"/>
        </w:rPr>
        <w:t>赵建军</w:t>
      </w:r>
    </w:p>
    <w:p w14:paraId="7DACC143" w14:textId="77777777" w:rsidR="000048AA" w:rsidRPr="00804C6E" w:rsidRDefault="00000000">
      <w:pPr>
        <w:spacing w:line="540" w:lineRule="exact"/>
        <w:ind w:left="273" w:firstLine="567"/>
        <w:rPr>
          <w:rStyle w:val="ad"/>
          <w:rFonts w:ascii="楷体" w:eastAsia="楷体" w:hAnsi="楷体" w:hint="eastAsia"/>
          <w:spacing w:val="-4"/>
          <w:sz w:val="32"/>
          <w:szCs w:val="32"/>
        </w:rPr>
      </w:pPr>
      <w:r w:rsidRPr="00804C6E">
        <w:rPr>
          <w:rFonts w:eastAsia="仿宋_GB2312" w:hAnsi="宋体" w:cs="宋体" w:hint="eastAsia"/>
          <w:kern w:val="0"/>
          <w:sz w:val="36"/>
          <w:szCs w:val="36"/>
        </w:rPr>
        <w:t>填报时间：</w:t>
      </w:r>
      <w:r w:rsidRPr="00804C6E">
        <w:rPr>
          <w:rStyle w:val="ad"/>
          <w:rFonts w:ascii="楷体" w:eastAsia="楷体" w:hAnsi="楷体" w:hint="eastAsia"/>
          <w:spacing w:val="-4"/>
          <w:sz w:val="32"/>
          <w:szCs w:val="32"/>
        </w:rPr>
        <w:t>2024年05月22日</w:t>
      </w:r>
    </w:p>
    <w:p w14:paraId="677F1B1A" w14:textId="77777777" w:rsidR="000048AA" w:rsidRPr="00804C6E"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804C6E" w:rsidRDefault="000048AA">
      <w:pPr>
        <w:spacing w:line="540" w:lineRule="exact"/>
        <w:rPr>
          <w:rStyle w:val="ad"/>
          <w:rFonts w:ascii="黑体" w:eastAsia="黑体" w:hAnsi="黑体" w:hint="eastAsia"/>
          <w:b w:val="0"/>
          <w:spacing w:val="-4"/>
          <w:sz w:val="32"/>
          <w:szCs w:val="32"/>
        </w:rPr>
      </w:pPr>
    </w:p>
    <w:p w14:paraId="2EEB6E08" w14:textId="77777777" w:rsidR="000048AA" w:rsidRPr="00804C6E" w:rsidRDefault="00000000">
      <w:pPr>
        <w:spacing w:line="540" w:lineRule="exact"/>
        <w:ind w:firstLine="640"/>
        <w:rPr>
          <w:rStyle w:val="ad"/>
          <w:rFonts w:ascii="黑体" w:eastAsia="黑体" w:hAnsi="黑体" w:hint="eastAsia"/>
          <w:b w:val="0"/>
          <w:spacing w:val="-4"/>
          <w:sz w:val="32"/>
          <w:szCs w:val="32"/>
        </w:rPr>
      </w:pPr>
      <w:r w:rsidRPr="00804C6E">
        <w:rPr>
          <w:rStyle w:val="ad"/>
          <w:rFonts w:ascii="黑体" w:eastAsia="黑体" w:hAnsi="黑体" w:hint="eastAsia"/>
          <w:b w:val="0"/>
          <w:spacing w:val="-4"/>
          <w:sz w:val="32"/>
          <w:szCs w:val="32"/>
        </w:rPr>
        <w:t>一、基本情况</w:t>
      </w:r>
    </w:p>
    <w:p w14:paraId="18E9018D" w14:textId="77777777" w:rsidR="000048AA" w:rsidRPr="00804C6E" w:rsidRDefault="00000000">
      <w:pPr>
        <w:spacing w:line="540" w:lineRule="exact"/>
        <w:ind w:firstLine="567"/>
        <w:rPr>
          <w:rStyle w:val="ad"/>
          <w:rFonts w:ascii="楷体" w:eastAsia="楷体" w:hAnsi="楷体" w:hint="eastAsia"/>
          <w:spacing w:val="-4"/>
          <w:sz w:val="32"/>
          <w:szCs w:val="32"/>
        </w:rPr>
      </w:pPr>
      <w:r w:rsidRPr="00804C6E">
        <w:rPr>
          <w:rStyle w:val="ad"/>
          <w:rFonts w:ascii="楷体" w:eastAsia="楷体" w:hAnsi="楷体" w:hint="eastAsia"/>
          <w:spacing w:val="-4"/>
          <w:sz w:val="32"/>
          <w:szCs w:val="32"/>
        </w:rPr>
        <w:t>（一）项目概况</w:t>
      </w:r>
    </w:p>
    <w:p w14:paraId="3DED2D21" w14:textId="77777777" w:rsidR="000048AA" w:rsidRPr="00804C6E" w:rsidRDefault="00000000">
      <w:pPr>
        <w:spacing w:line="540" w:lineRule="exact"/>
        <w:ind w:firstLine="567"/>
        <w:rPr>
          <w:rStyle w:val="ad"/>
          <w:rFonts w:ascii="楷体" w:eastAsia="楷体" w:hAnsi="楷体" w:hint="eastAsia"/>
          <w:b w:val="0"/>
          <w:bCs w:val="0"/>
          <w:spacing w:val="-4"/>
          <w:sz w:val="32"/>
          <w:szCs w:val="32"/>
        </w:rPr>
      </w:pPr>
      <w:r w:rsidRPr="00804C6E">
        <w:rPr>
          <w:rStyle w:val="ad"/>
          <w:rFonts w:ascii="楷体" w:eastAsia="楷体" w:hAnsi="楷体" w:hint="eastAsia"/>
          <w:b w:val="0"/>
          <w:bCs w:val="0"/>
          <w:spacing w:val="-4"/>
          <w:sz w:val="32"/>
          <w:szCs w:val="32"/>
        </w:rPr>
        <w:t>1. 项目背景、主要内容及实施情况</w:t>
      </w:r>
      <w:r w:rsidRPr="00804C6E">
        <w:rPr>
          <w:rStyle w:val="ad"/>
          <w:rFonts w:ascii="楷体" w:eastAsia="楷体" w:hAnsi="楷体" w:hint="eastAsia"/>
          <w:b w:val="0"/>
          <w:bCs w:val="0"/>
          <w:spacing w:val="-4"/>
          <w:sz w:val="32"/>
          <w:szCs w:val="32"/>
        </w:rPr>
        <w:br/>
        <w:t>（1）该项目实施背景：该工程为乌鲁木齐国家农业科技</w:t>
      </w:r>
      <w:proofErr w:type="gramStart"/>
      <w:r w:rsidRPr="00804C6E">
        <w:rPr>
          <w:rStyle w:val="ad"/>
          <w:rFonts w:ascii="楷体" w:eastAsia="楷体" w:hAnsi="楷体" w:hint="eastAsia"/>
          <w:b w:val="0"/>
          <w:bCs w:val="0"/>
          <w:spacing w:val="-4"/>
          <w:sz w:val="32"/>
          <w:szCs w:val="32"/>
        </w:rPr>
        <w:t>园米东马场</w:t>
      </w:r>
      <w:proofErr w:type="gramEnd"/>
      <w:r w:rsidRPr="00804C6E">
        <w:rPr>
          <w:rStyle w:val="ad"/>
          <w:rFonts w:ascii="楷体" w:eastAsia="楷体" w:hAnsi="楷体" w:hint="eastAsia"/>
          <w:b w:val="0"/>
          <w:bCs w:val="0"/>
          <w:spacing w:val="-4"/>
          <w:sz w:val="32"/>
          <w:szCs w:val="32"/>
        </w:rPr>
        <w:t>湖核心区建设项目中电网改造项目中的一个工程，根据《中华人民共和国预算法》和《国务院关于加强地方政府性债务管理的意见》（国发【2014】43号）精神，按照《乌鲁木齐国家农业科技园米东马场湖核心区建设项目可行性研究报告》文件，项目依据为米东区经济和发展改革委员会文件--</w:t>
      </w:r>
      <w:proofErr w:type="gramStart"/>
      <w:r w:rsidRPr="00804C6E">
        <w:rPr>
          <w:rStyle w:val="ad"/>
          <w:rFonts w:ascii="楷体" w:eastAsia="楷体" w:hAnsi="楷体" w:hint="eastAsia"/>
          <w:b w:val="0"/>
          <w:bCs w:val="0"/>
          <w:spacing w:val="-4"/>
          <w:sz w:val="32"/>
          <w:szCs w:val="32"/>
        </w:rPr>
        <w:t>米经发</w:t>
      </w:r>
      <w:proofErr w:type="gramEnd"/>
      <w:r w:rsidRPr="00804C6E">
        <w:rPr>
          <w:rStyle w:val="ad"/>
          <w:rFonts w:ascii="楷体" w:eastAsia="楷体" w:hAnsi="楷体" w:hint="eastAsia"/>
          <w:b w:val="0"/>
          <w:bCs w:val="0"/>
          <w:spacing w:val="-4"/>
          <w:sz w:val="32"/>
          <w:szCs w:val="32"/>
        </w:rPr>
        <w:t>字【2017】419号《关于乌鲁木齐国家农业科技园米东马场湖核心区建设项目立项的批复》以及米东区发展和改革委员会（区工业和信息化局）文件，</w:t>
      </w:r>
      <w:proofErr w:type="gramStart"/>
      <w:r w:rsidRPr="00804C6E">
        <w:rPr>
          <w:rStyle w:val="ad"/>
          <w:rFonts w:ascii="楷体" w:eastAsia="楷体" w:hAnsi="楷体" w:hint="eastAsia"/>
          <w:b w:val="0"/>
          <w:bCs w:val="0"/>
          <w:spacing w:val="-4"/>
          <w:sz w:val="32"/>
          <w:szCs w:val="32"/>
        </w:rPr>
        <w:t>米发改</w:t>
      </w:r>
      <w:proofErr w:type="gramEnd"/>
      <w:r w:rsidRPr="00804C6E">
        <w:rPr>
          <w:rStyle w:val="ad"/>
          <w:rFonts w:ascii="楷体" w:eastAsia="楷体" w:hAnsi="楷体" w:hint="eastAsia"/>
          <w:b w:val="0"/>
          <w:bCs w:val="0"/>
          <w:spacing w:val="-4"/>
          <w:sz w:val="32"/>
          <w:szCs w:val="32"/>
        </w:rPr>
        <w:t>字【2020】500号，《关于乌鲁木齐国家农业科技园米东马场湖核心区建设项目可行性研究报告的批复》。该项目的建设是全面推进农业现代化、产业化和城乡一体化进程、助力新疆丝绸之路经济带核心区建设的需要，也是提升新疆农业综合实力的重要举措。</w:t>
      </w:r>
      <w:r w:rsidRPr="00804C6E">
        <w:rPr>
          <w:rStyle w:val="ad"/>
          <w:rFonts w:ascii="楷体" w:eastAsia="楷体" w:hAnsi="楷体" w:hint="eastAsia"/>
          <w:b w:val="0"/>
          <w:bCs w:val="0"/>
          <w:spacing w:val="-4"/>
          <w:sz w:val="32"/>
          <w:szCs w:val="32"/>
        </w:rPr>
        <w:br/>
        <w:t>（2）项目2023年的主要实施内容：马场湖项目10KV高压线增高改造工程项目款项目，是米东区科学技术局和乌鲁木齐市米东区科学技术局与新疆燕铭达电力设备安装有限公司2021年11月签订合同，对马场湖项目的高压线进行增高改造，工程项目合同约定于2021年12月完成。</w:t>
      </w:r>
      <w:r w:rsidRPr="00804C6E">
        <w:rPr>
          <w:rStyle w:val="ad"/>
          <w:rFonts w:ascii="楷体" w:eastAsia="楷体" w:hAnsi="楷体" w:hint="eastAsia"/>
          <w:b w:val="0"/>
          <w:bCs w:val="0"/>
          <w:spacing w:val="-4"/>
          <w:sz w:val="32"/>
          <w:szCs w:val="32"/>
        </w:rPr>
        <w:br/>
        <w:t>（3）2023年当年完成情况：马场湖项目10KV高压线增高改造工程项目款，乌鲁木齐市米东区科学技术局与新疆燕铭达电力设</w:t>
      </w:r>
      <w:r w:rsidRPr="00804C6E">
        <w:rPr>
          <w:rStyle w:val="ad"/>
          <w:rFonts w:ascii="楷体" w:eastAsia="楷体" w:hAnsi="楷体" w:hint="eastAsia"/>
          <w:b w:val="0"/>
          <w:bCs w:val="0"/>
          <w:spacing w:val="-4"/>
          <w:sz w:val="32"/>
          <w:szCs w:val="32"/>
        </w:rPr>
        <w:lastRenderedPageBreak/>
        <w:t>备安装有限公司2021年11月签订合同，工程项目于2021年12月完成。新疆燕铭达电力设备安装有限公司按期完成了工程并通过工程验收，米东区科技局于2023年7月4日支付款项9.58万元。2. 资金投入和使用情况</w:t>
      </w:r>
      <w:r w:rsidRPr="00804C6E">
        <w:rPr>
          <w:rStyle w:val="ad"/>
          <w:rFonts w:ascii="楷体" w:eastAsia="楷体" w:hAnsi="楷体" w:hint="eastAsia"/>
          <w:b w:val="0"/>
          <w:bCs w:val="0"/>
          <w:spacing w:val="-4"/>
          <w:sz w:val="32"/>
          <w:szCs w:val="32"/>
        </w:rPr>
        <w:br/>
        <w:t>（1）该项目资金投入情况：</w:t>
      </w:r>
      <w:proofErr w:type="gramStart"/>
      <w:r w:rsidRPr="00804C6E">
        <w:rPr>
          <w:rStyle w:val="ad"/>
          <w:rFonts w:ascii="楷体" w:eastAsia="楷体" w:hAnsi="楷体" w:hint="eastAsia"/>
          <w:b w:val="0"/>
          <w:bCs w:val="0"/>
          <w:spacing w:val="-4"/>
          <w:sz w:val="32"/>
          <w:szCs w:val="32"/>
        </w:rPr>
        <w:t>经乌财债</w:t>
      </w:r>
      <w:proofErr w:type="gramEnd"/>
      <w:r w:rsidRPr="00804C6E">
        <w:rPr>
          <w:rStyle w:val="ad"/>
          <w:rFonts w:ascii="楷体" w:eastAsia="楷体" w:hAnsi="楷体" w:hint="eastAsia"/>
          <w:b w:val="0"/>
          <w:bCs w:val="0"/>
          <w:spacing w:val="-4"/>
          <w:sz w:val="32"/>
          <w:szCs w:val="32"/>
        </w:rPr>
        <w:t>【2021】52号文件批准，项目系2023年本级资金，共安排预算9.58万元，于2023年年中追加部门预算批复项目，年中资金追加9.58万元。</w:t>
      </w:r>
      <w:r w:rsidRPr="00804C6E">
        <w:rPr>
          <w:rStyle w:val="ad"/>
          <w:rFonts w:ascii="楷体" w:eastAsia="楷体" w:hAnsi="楷体" w:hint="eastAsia"/>
          <w:b w:val="0"/>
          <w:bCs w:val="0"/>
          <w:spacing w:val="-4"/>
          <w:sz w:val="32"/>
          <w:szCs w:val="32"/>
        </w:rPr>
        <w:br/>
        <w:t>（2）该项目资金使用情况：①总预算情况：9.58万元；②资金投入是财政拨款，该项目是马场湖项目中的一个高压线增高改造的工程，与施工单位签订的合同金额是9.58万元，全部用于该项目。资金的拨付有完整的审批程序和手续，符合项目预算批复或合同规定的用途，不存在截留、挤占、挪用、虚列支出等情况③预算执行率：100%。</w:t>
      </w:r>
    </w:p>
    <w:p w14:paraId="4EE91996" w14:textId="77777777" w:rsidR="000048AA" w:rsidRPr="00804C6E" w:rsidRDefault="00000000">
      <w:pPr>
        <w:spacing w:line="540" w:lineRule="exact"/>
        <w:ind w:firstLine="567"/>
        <w:rPr>
          <w:rStyle w:val="ad"/>
          <w:rFonts w:ascii="楷体" w:eastAsia="楷体" w:hAnsi="楷体" w:hint="eastAsia"/>
          <w:spacing w:val="-4"/>
          <w:sz w:val="32"/>
          <w:szCs w:val="32"/>
        </w:rPr>
      </w:pPr>
      <w:r w:rsidRPr="00804C6E">
        <w:rPr>
          <w:rStyle w:val="ad"/>
          <w:rFonts w:ascii="楷体" w:eastAsia="楷体" w:hAnsi="楷体" w:hint="eastAsia"/>
          <w:spacing w:val="-4"/>
          <w:sz w:val="32"/>
          <w:szCs w:val="32"/>
        </w:rPr>
        <w:t>（二）项目绩效目标</w:t>
      </w:r>
    </w:p>
    <w:p w14:paraId="5F877E16" w14:textId="77777777" w:rsidR="000048AA" w:rsidRPr="00804C6E" w:rsidRDefault="00000000">
      <w:pPr>
        <w:spacing w:line="540" w:lineRule="exact"/>
        <w:ind w:firstLine="567"/>
        <w:rPr>
          <w:rStyle w:val="ad"/>
          <w:rFonts w:ascii="楷体" w:eastAsia="楷体" w:hAnsi="楷体" w:hint="eastAsia"/>
          <w:b w:val="0"/>
          <w:bCs w:val="0"/>
          <w:spacing w:val="-4"/>
          <w:sz w:val="32"/>
          <w:szCs w:val="32"/>
        </w:rPr>
      </w:pPr>
      <w:r w:rsidRPr="00804C6E">
        <w:rPr>
          <w:rStyle w:val="ad"/>
          <w:rFonts w:ascii="楷体" w:eastAsia="楷体" w:hAnsi="楷体" w:hint="eastAsia"/>
          <w:b w:val="0"/>
          <w:bCs w:val="0"/>
          <w:spacing w:val="-4"/>
          <w:sz w:val="32"/>
          <w:szCs w:val="32"/>
        </w:rPr>
        <w:t>（二）项目绩效目标</w:t>
      </w:r>
      <w:r w:rsidRPr="00804C6E">
        <w:rPr>
          <w:rStyle w:val="ad"/>
          <w:rFonts w:ascii="楷体" w:eastAsia="楷体" w:hAnsi="楷体" w:hint="eastAsia"/>
          <w:b w:val="0"/>
          <w:bCs w:val="0"/>
          <w:spacing w:val="-4"/>
          <w:sz w:val="32"/>
          <w:szCs w:val="32"/>
        </w:rPr>
        <w:br/>
        <w:t>本项目依据《中共中央 国务院关于全面实施预算绩效管理的意见》（中发〔2018〕34号）、《关于印发&lt;乌鲁木齐市本级部门预算绩效目标管理暂行办法&gt;的通知》（</w:t>
      </w:r>
      <w:proofErr w:type="gramStart"/>
      <w:r w:rsidRPr="00804C6E">
        <w:rPr>
          <w:rStyle w:val="ad"/>
          <w:rFonts w:ascii="楷体" w:eastAsia="楷体" w:hAnsi="楷体" w:hint="eastAsia"/>
          <w:b w:val="0"/>
          <w:bCs w:val="0"/>
          <w:spacing w:val="-4"/>
          <w:sz w:val="32"/>
          <w:szCs w:val="32"/>
        </w:rPr>
        <w:t>乌财预</w:t>
      </w:r>
      <w:proofErr w:type="gramEnd"/>
      <w:r w:rsidRPr="00804C6E">
        <w:rPr>
          <w:rStyle w:val="ad"/>
          <w:rFonts w:ascii="楷体" w:eastAsia="楷体" w:hAnsi="楷体" w:hint="eastAsia"/>
          <w:b w:val="0"/>
          <w:bCs w:val="0"/>
          <w:spacing w:val="-4"/>
          <w:sz w:val="32"/>
          <w:szCs w:val="32"/>
        </w:rPr>
        <w:t>〔2018〕56号）、《关于做好2019年部门预算项目支出绩效目标管理有关事宜的通知》（</w:t>
      </w:r>
      <w:proofErr w:type="gramStart"/>
      <w:r w:rsidRPr="00804C6E">
        <w:rPr>
          <w:rStyle w:val="ad"/>
          <w:rFonts w:ascii="楷体" w:eastAsia="楷体" w:hAnsi="楷体" w:hint="eastAsia"/>
          <w:b w:val="0"/>
          <w:bCs w:val="0"/>
          <w:spacing w:val="-4"/>
          <w:sz w:val="32"/>
          <w:szCs w:val="32"/>
        </w:rPr>
        <w:t>乌财预</w:t>
      </w:r>
      <w:proofErr w:type="gramEnd"/>
      <w:r w:rsidRPr="00804C6E">
        <w:rPr>
          <w:rStyle w:val="ad"/>
          <w:rFonts w:ascii="楷体" w:eastAsia="楷体" w:hAnsi="楷体" w:hint="eastAsia"/>
          <w:b w:val="0"/>
          <w:bCs w:val="0"/>
          <w:spacing w:val="-4"/>
          <w:sz w:val="32"/>
          <w:szCs w:val="32"/>
        </w:rPr>
        <w:t>〔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w:t>
      </w:r>
      <w:r w:rsidRPr="00804C6E">
        <w:rPr>
          <w:rStyle w:val="ad"/>
          <w:rFonts w:ascii="楷体" w:eastAsia="楷体" w:hAnsi="楷体" w:hint="eastAsia"/>
          <w:b w:val="0"/>
          <w:bCs w:val="0"/>
          <w:spacing w:val="-4"/>
          <w:sz w:val="32"/>
          <w:szCs w:val="32"/>
        </w:rPr>
        <w:lastRenderedPageBreak/>
        <w:t>指标、时效指标、成本指标、效益指标、满意度指标），以准确、清晰地反映财政资金在使用期所能达到的预期产出和效果。</w:t>
      </w:r>
      <w:r w:rsidRPr="00804C6E">
        <w:rPr>
          <w:rStyle w:val="ad"/>
          <w:rFonts w:ascii="楷体" w:eastAsia="楷体" w:hAnsi="楷体" w:hint="eastAsia"/>
          <w:b w:val="0"/>
          <w:bCs w:val="0"/>
          <w:spacing w:val="-4"/>
          <w:sz w:val="32"/>
          <w:szCs w:val="32"/>
        </w:rPr>
        <w:br/>
        <w:t>该项目为当年一次性项目。</w:t>
      </w:r>
      <w:r w:rsidRPr="00804C6E">
        <w:rPr>
          <w:rStyle w:val="ad"/>
          <w:rFonts w:ascii="楷体" w:eastAsia="楷体" w:hAnsi="楷体" w:hint="eastAsia"/>
          <w:b w:val="0"/>
          <w:bCs w:val="0"/>
          <w:spacing w:val="-4"/>
          <w:sz w:val="32"/>
          <w:szCs w:val="32"/>
        </w:rPr>
        <w:br/>
        <w:t>该项目总体绩效目标：按合同约定完成马场湖项目10KV高压线增高改造工程项目款的项目，为后期马场湖核心区建设项目做好前期电力改造工作，当年已完成。</w:t>
      </w:r>
    </w:p>
    <w:p w14:paraId="6BFCEFBA" w14:textId="77777777" w:rsidR="000048AA" w:rsidRPr="00804C6E" w:rsidRDefault="00000000">
      <w:pPr>
        <w:spacing w:line="540" w:lineRule="exact"/>
        <w:ind w:firstLine="640"/>
        <w:rPr>
          <w:rStyle w:val="ad"/>
          <w:rFonts w:ascii="黑体" w:eastAsia="黑体" w:hAnsi="黑体" w:hint="eastAsia"/>
          <w:b w:val="0"/>
          <w:spacing w:val="-4"/>
          <w:sz w:val="32"/>
          <w:szCs w:val="32"/>
        </w:rPr>
      </w:pPr>
      <w:r w:rsidRPr="00804C6E">
        <w:rPr>
          <w:rStyle w:val="ad"/>
          <w:rFonts w:ascii="黑体" w:eastAsia="黑体" w:hAnsi="黑体" w:hint="eastAsia"/>
          <w:b w:val="0"/>
          <w:spacing w:val="-4"/>
          <w:sz w:val="32"/>
          <w:szCs w:val="32"/>
        </w:rPr>
        <w:t>二、绩效评价工作开展情况</w:t>
      </w:r>
    </w:p>
    <w:p w14:paraId="61859553" w14:textId="77777777" w:rsidR="000048AA" w:rsidRPr="00804C6E" w:rsidRDefault="00000000">
      <w:pPr>
        <w:spacing w:line="540" w:lineRule="exact"/>
        <w:ind w:firstLineChars="181" w:firstLine="567"/>
        <w:rPr>
          <w:rStyle w:val="ad"/>
          <w:rFonts w:ascii="楷体" w:eastAsia="楷体" w:hAnsi="楷体" w:hint="eastAsia"/>
          <w:spacing w:val="-4"/>
          <w:sz w:val="32"/>
          <w:szCs w:val="32"/>
        </w:rPr>
      </w:pPr>
      <w:r w:rsidRPr="00804C6E">
        <w:rPr>
          <w:rStyle w:val="ad"/>
          <w:rFonts w:ascii="楷体" w:eastAsia="楷体" w:hAnsi="楷体" w:hint="eastAsia"/>
          <w:spacing w:val="-4"/>
          <w:sz w:val="32"/>
          <w:szCs w:val="32"/>
        </w:rPr>
        <w:t>（一）绩效评价目的、对象和范围</w:t>
      </w:r>
    </w:p>
    <w:p w14:paraId="5CBE7A93" w14:textId="77777777" w:rsidR="000048AA" w:rsidRPr="00804C6E" w:rsidRDefault="00000000">
      <w:pPr>
        <w:spacing w:line="540" w:lineRule="exact"/>
        <w:ind w:firstLine="567"/>
        <w:rPr>
          <w:rStyle w:val="ad"/>
          <w:rFonts w:ascii="楷体" w:eastAsia="楷体" w:hAnsi="楷体" w:hint="eastAsia"/>
          <w:b w:val="0"/>
          <w:bCs w:val="0"/>
          <w:spacing w:val="-4"/>
          <w:sz w:val="32"/>
          <w:szCs w:val="32"/>
        </w:rPr>
      </w:pPr>
      <w:r w:rsidRPr="00804C6E">
        <w:rPr>
          <w:rStyle w:val="ad"/>
          <w:rFonts w:ascii="楷体" w:eastAsia="楷体" w:hAnsi="楷体" w:hint="eastAsia"/>
          <w:b w:val="0"/>
          <w:bCs w:val="0"/>
          <w:spacing w:val="-4"/>
          <w:sz w:val="32"/>
          <w:szCs w:val="32"/>
        </w:rPr>
        <w:t>（一）绩效评价目的、对象和范围</w:t>
      </w:r>
      <w:r w:rsidRPr="00804C6E">
        <w:rPr>
          <w:rStyle w:val="ad"/>
          <w:rFonts w:ascii="楷体" w:eastAsia="楷体" w:hAnsi="楷体" w:hint="eastAsia"/>
          <w:b w:val="0"/>
          <w:bCs w:val="0"/>
          <w:spacing w:val="-4"/>
          <w:sz w:val="32"/>
          <w:szCs w:val="32"/>
        </w:rPr>
        <w:br/>
        <w:t>1. 绩效评价完整性</w:t>
      </w:r>
      <w:r w:rsidRPr="00804C6E">
        <w:rPr>
          <w:rStyle w:val="ad"/>
          <w:rFonts w:ascii="楷体" w:eastAsia="楷体" w:hAnsi="楷体" w:hint="eastAsia"/>
          <w:b w:val="0"/>
          <w:bCs w:val="0"/>
          <w:spacing w:val="-4"/>
          <w:sz w:val="32"/>
          <w:szCs w:val="32"/>
        </w:rPr>
        <w:br/>
        <w:t>马场湖项目10KV高压线增高改造工程项目款的项目是马场湖核心区建设项目中电力改造工程项目中的其中一个，项目于签订合同的当年已完成，资金也已支付。</w:t>
      </w:r>
      <w:r w:rsidRPr="00804C6E">
        <w:rPr>
          <w:rStyle w:val="ad"/>
          <w:rFonts w:ascii="楷体" w:eastAsia="楷体" w:hAnsi="楷体" w:hint="eastAsia"/>
          <w:b w:val="0"/>
          <w:bCs w:val="0"/>
          <w:spacing w:val="-4"/>
          <w:sz w:val="32"/>
          <w:szCs w:val="32"/>
        </w:rPr>
        <w:br/>
        <w:t>首先，马场湖项目10KV高压线增高改造工程项目款的项目是马场湖核心区建设项目中电力改造工程项目中的其中一个，项目的目标是对原有的高压线路进行增高，本项目的实施，致力于</w:t>
      </w:r>
      <w:proofErr w:type="gramStart"/>
      <w:r w:rsidRPr="00804C6E">
        <w:rPr>
          <w:rStyle w:val="ad"/>
          <w:rFonts w:ascii="楷体" w:eastAsia="楷体" w:hAnsi="楷体" w:hint="eastAsia"/>
          <w:b w:val="0"/>
          <w:bCs w:val="0"/>
          <w:spacing w:val="-4"/>
          <w:sz w:val="32"/>
          <w:szCs w:val="32"/>
        </w:rPr>
        <w:t>将米东核心区</w:t>
      </w:r>
      <w:proofErr w:type="gramEnd"/>
      <w:r w:rsidRPr="00804C6E">
        <w:rPr>
          <w:rStyle w:val="ad"/>
          <w:rFonts w:ascii="楷体" w:eastAsia="楷体" w:hAnsi="楷体" w:hint="eastAsia"/>
          <w:b w:val="0"/>
          <w:bCs w:val="0"/>
          <w:spacing w:val="-4"/>
          <w:sz w:val="32"/>
          <w:szCs w:val="32"/>
        </w:rPr>
        <w:t>打造成为提供科技示范服务、互联网商贸配送服务、品牌打造服务、创业孵化服务、农业休闲体验等现代农业智慧服务的特色科技园区和高新农业园区，建设成为区域现代农业</w:t>
      </w:r>
      <w:proofErr w:type="gramStart"/>
      <w:r w:rsidRPr="00804C6E">
        <w:rPr>
          <w:rStyle w:val="ad"/>
          <w:rFonts w:ascii="楷体" w:eastAsia="楷体" w:hAnsi="楷体" w:hint="eastAsia"/>
          <w:b w:val="0"/>
          <w:bCs w:val="0"/>
          <w:spacing w:val="-4"/>
          <w:sz w:val="32"/>
          <w:szCs w:val="32"/>
        </w:rPr>
        <w:t>引领区</w:t>
      </w:r>
      <w:proofErr w:type="gramEnd"/>
      <w:r w:rsidRPr="00804C6E">
        <w:rPr>
          <w:rStyle w:val="ad"/>
          <w:rFonts w:ascii="楷体" w:eastAsia="楷体" w:hAnsi="楷体" w:hint="eastAsia"/>
          <w:b w:val="0"/>
          <w:bCs w:val="0"/>
          <w:spacing w:val="-4"/>
          <w:sz w:val="32"/>
          <w:szCs w:val="32"/>
        </w:rPr>
        <w:t>和智慧农业示范区，切实带动米东区乃至整个乌鲁木齐市的现代农业发展。</w:t>
      </w:r>
      <w:r w:rsidRPr="00804C6E">
        <w:rPr>
          <w:rStyle w:val="ad"/>
          <w:rFonts w:ascii="楷体" w:eastAsia="楷体" w:hAnsi="楷体" w:hint="eastAsia"/>
          <w:b w:val="0"/>
          <w:bCs w:val="0"/>
          <w:spacing w:val="-4"/>
          <w:sz w:val="32"/>
          <w:szCs w:val="32"/>
        </w:rPr>
        <w:br/>
        <w:t>其次，马场湖项目10KV高压线增高改造工程项目款，乌鲁木齐市米东区科学技术局与新疆燕铭达电力设备安装有限公司2021年11月签订合同，工程项目于2021年12月完成。新疆燕铭达电力设备安装有限公司按期完成了工程并通过工程验收，米东区</w:t>
      </w:r>
      <w:r w:rsidRPr="00804C6E">
        <w:rPr>
          <w:rStyle w:val="ad"/>
          <w:rFonts w:ascii="楷体" w:eastAsia="楷体" w:hAnsi="楷体" w:hint="eastAsia"/>
          <w:b w:val="0"/>
          <w:bCs w:val="0"/>
          <w:spacing w:val="-4"/>
          <w:sz w:val="32"/>
          <w:szCs w:val="32"/>
        </w:rPr>
        <w:lastRenderedPageBreak/>
        <w:t>科技局于2023年7月4日支付款项9.58万元。</w:t>
      </w:r>
      <w:r w:rsidRPr="00804C6E">
        <w:rPr>
          <w:rStyle w:val="ad"/>
          <w:rFonts w:ascii="楷体" w:eastAsia="楷体" w:hAnsi="楷体" w:hint="eastAsia"/>
          <w:b w:val="0"/>
          <w:bCs w:val="0"/>
          <w:spacing w:val="-4"/>
          <w:sz w:val="32"/>
          <w:szCs w:val="32"/>
        </w:rPr>
        <w:br/>
        <w:t>最后，根据</w:t>
      </w:r>
      <w:proofErr w:type="gramStart"/>
      <w:r w:rsidRPr="00804C6E">
        <w:rPr>
          <w:rStyle w:val="ad"/>
          <w:rFonts w:ascii="楷体" w:eastAsia="楷体" w:hAnsi="楷体" w:hint="eastAsia"/>
          <w:b w:val="0"/>
          <w:bCs w:val="0"/>
          <w:spacing w:val="-4"/>
          <w:sz w:val="32"/>
          <w:szCs w:val="32"/>
        </w:rPr>
        <w:t>米发改</w:t>
      </w:r>
      <w:proofErr w:type="gramEnd"/>
      <w:r w:rsidRPr="00804C6E">
        <w:rPr>
          <w:rStyle w:val="ad"/>
          <w:rFonts w:ascii="楷体" w:eastAsia="楷体" w:hAnsi="楷体" w:hint="eastAsia"/>
          <w:b w:val="0"/>
          <w:bCs w:val="0"/>
          <w:spacing w:val="-4"/>
          <w:sz w:val="32"/>
          <w:szCs w:val="32"/>
        </w:rPr>
        <w:t>字【2020】500号，《关于乌鲁木齐国家农业科技园米东马场湖核心区建设项目可行性研究报告的批复》，项目实施前与施工单位签订合同，合同约定工程项目于2021年12月完成，根据我单位《关于申请拨付乌鲁木齐市国家科技园马场湖核心区项目10KV高压线增高改造工程项目费的请示》，财政及时拨付了项目资金，于2023年7月4日支付款项9.58万元给新疆燕铭达电力设备安装有限公司。</w:t>
      </w:r>
      <w:r w:rsidRPr="00804C6E">
        <w:rPr>
          <w:rStyle w:val="ad"/>
          <w:rFonts w:ascii="楷体" w:eastAsia="楷体" w:hAnsi="楷体" w:hint="eastAsia"/>
          <w:b w:val="0"/>
          <w:bCs w:val="0"/>
          <w:spacing w:val="-4"/>
          <w:sz w:val="32"/>
          <w:szCs w:val="32"/>
        </w:rPr>
        <w:br/>
      </w:r>
      <w:r w:rsidRPr="00804C6E">
        <w:rPr>
          <w:rStyle w:val="ad"/>
          <w:rFonts w:ascii="楷体" w:eastAsia="楷体" w:hAnsi="楷体" w:hint="eastAsia"/>
          <w:b w:val="0"/>
          <w:bCs w:val="0"/>
          <w:spacing w:val="-4"/>
          <w:sz w:val="32"/>
          <w:szCs w:val="32"/>
        </w:rPr>
        <w:br/>
        <w:t>2. 评价目的</w:t>
      </w:r>
      <w:r w:rsidRPr="00804C6E">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马场湖项目10KV高压线增高改造工程项目款项</w:t>
      </w:r>
      <w:proofErr w:type="gramStart"/>
      <w:r w:rsidRPr="00804C6E">
        <w:rPr>
          <w:rStyle w:val="ad"/>
          <w:rFonts w:ascii="楷体" w:eastAsia="楷体" w:hAnsi="楷体" w:hint="eastAsia"/>
          <w:b w:val="0"/>
          <w:bCs w:val="0"/>
          <w:spacing w:val="-4"/>
          <w:sz w:val="32"/>
          <w:szCs w:val="32"/>
        </w:rPr>
        <w:t>目实施</w:t>
      </w:r>
      <w:proofErr w:type="gramEnd"/>
      <w:r w:rsidRPr="00804C6E">
        <w:rPr>
          <w:rStyle w:val="ad"/>
          <w:rFonts w:ascii="楷体" w:eastAsia="楷体" w:hAnsi="楷体" w:hint="eastAsia"/>
          <w:b w:val="0"/>
          <w:bCs w:val="0"/>
          <w:spacing w:val="-4"/>
          <w:sz w:val="32"/>
          <w:szCs w:val="32"/>
        </w:rPr>
        <w:t>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804C6E">
        <w:rPr>
          <w:rStyle w:val="ad"/>
          <w:rFonts w:ascii="楷体" w:eastAsia="楷体" w:hAnsi="楷体" w:hint="eastAsia"/>
          <w:b w:val="0"/>
          <w:bCs w:val="0"/>
          <w:spacing w:val="-4"/>
          <w:sz w:val="32"/>
          <w:szCs w:val="32"/>
        </w:rPr>
        <w:br/>
        <w:t>3. 评价对象</w:t>
      </w:r>
      <w:r w:rsidRPr="00804C6E">
        <w:rPr>
          <w:rStyle w:val="ad"/>
          <w:rFonts w:ascii="楷体" w:eastAsia="楷体" w:hAnsi="楷体" w:hint="eastAsia"/>
          <w:b w:val="0"/>
          <w:bCs w:val="0"/>
          <w:spacing w:val="-4"/>
          <w:sz w:val="32"/>
          <w:szCs w:val="32"/>
        </w:rPr>
        <w:br/>
        <w:t>（1）绩效评价的对象：马场湖项目10KV高压线增高改造工程项目款项目。</w:t>
      </w:r>
      <w:r w:rsidRPr="00804C6E">
        <w:rPr>
          <w:rStyle w:val="ad"/>
          <w:rFonts w:ascii="楷体" w:eastAsia="楷体" w:hAnsi="楷体" w:hint="eastAsia"/>
          <w:b w:val="0"/>
          <w:bCs w:val="0"/>
          <w:spacing w:val="-4"/>
          <w:sz w:val="32"/>
          <w:szCs w:val="32"/>
        </w:rPr>
        <w:br/>
      </w:r>
      <w:r w:rsidRPr="00804C6E">
        <w:rPr>
          <w:rStyle w:val="ad"/>
          <w:rFonts w:ascii="楷体" w:eastAsia="楷体" w:hAnsi="楷体" w:hint="eastAsia"/>
          <w:b w:val="0"/>
          <w:bCs w:val="0"/>
          <w:spacing w:val="-4"/>
          <w:sz w:val="32"/>
          <w:szCs w:val="32"/>
        </w:rPr>
        <w:lastRenderedPageBreak/>
        <w:t>4. 绩效评价范围</w:t>
      </w:r>
      <w:r w:rsidRPr="00804C6E">
        <w:rPr>
          <w:rStyle w:val="ad"/>
          <w:rFonts w:ascii="楷体" w:eastAsia="楷体" w:hAnsi="楷体" w:hint="eastAsia"/>
          <w:b w:val="0"/>
          <w:bCs w:val="0"/>
          <w:spacing w:val="-4"/>
          <w:sz w:val="32"/>
          <w:szCs w:val="32"/>
        </w:rPr>
        <w:br/>
        <w:t>（1）时间范围：2023年1月1日至2023年12月31日。</w:t>
      </w:r>
      <w:r w:rsidRPr="00804C6E">
        <w:rPr>
          <w:rStyle w:val="ad"/>
          <w:rFonts w:ascii="楷体" w:eastAsia="楷体" w:hAnsi="楷体" w:hint="eastAsia"/>
          <w:b w:val="0"/>
          <w:bCs w:val="0"/>
          <w:spacing w:val="-4"/>
          <w:sz w:val="32"/>
          <w:szCs w:val="32"/>
        </w:rPr>
        <w:br/>
        <w:t>（2）项目范围：马场湖项目10KV高压线增高改造工程项目款项目，该工程为乌鲁木齐国家农业科技</w:t>
      </w:r>
      <w:proofErr w:type="gramStart"/>
      <w:r w:rsidRPr="00804C6E">
        <w:rPr>
          <w:rStyle w:val="ad"/>
          <w:rFonts w:ascii="楷体" w:eastAsia="楷体" w:hAnsi="楷体" w:hint="eastAsia"/>
          <w:b w:val="0"/>
          <w:bCs w:val="0"/>
          <w:spacing w:val="-4"/>
          <w:sz w:val="32"/>
          <w:szCs w:val="32"/>
        </w:rPr>
        <w:t>园米东马场</w:t>
      </w:r>
      <w:proofErr w:type="gramEnd"/>
      <w:r w:rsidRPr="00804C6E">
        <w:rPr>
          <w:rStyle w:val="ad"/>
          <w:rFonts w:ascii="楷体" w:eastAsia="楷体" w:hAnsi="楷体" w:hint="eastAsia"/>
          <w:b w:val="0"/>
          <w:bCs w:val="0"/>
          <w:spacing w:val="-4"/>
          <w:sz w:val="32"/>
          <w:szCs w:val="32"/>
        </w:rPr>
        <w:t>湖核心区建设项目中电网改造项目中的一个工程，项目工程开展顺利，已按合同约定保质保量如期完成了工作、项目财政预算9.58万元，实际支付9.58万元，没有增加支出，取得的预期效果，为后期</w:t>
      </w:r>
      <w:proofErr w:type="gramStart"/>
      <w:r w:rsidRPr="00804C6E">
        <w:rPr>
          <w:rStyle w:val="ad"/>
          <w:rFonts w:ascii="楷体" w:eastAsia="楷体" w:hAnsi="楷体" w:hint="eastAsia"/>
          <w:b w:val="0"/>
          <w:bCs w:val="0"/>
          <w:spacing w:val="-4"/>
          <w:sz w:val="32"/>
          <w:szCs w:val="32"/>
        </w:rPr>
        <w:t>米东马场</w:t>
      </w:r>
      <w:proofErr w:type="gramEnd"/>
      <w:r w:rsidRPr="00804C6E">
        <w:rPr>
          <w:rStyle w:val="ad"/>
          <w:rFonts w:ascii="楷体" w:eastAsia="楷体" w:hAnsi="楷体" w:hint="eastAsia"/>
          <w:b w:val="0"/>
          <w:bCs w:val="0"/>
          <w:spacing w:val="-4"/>
          <w:sz w:val="32"/>
          <w:szCs w:val="32"/>
        </w:rPr>
        <w:t>湖核心区建设项目的顺利展开奠定了坚实基础、项目按期完成且支出符合预算规定的原因是本局领导高度重视此项工作，监督工期和把好工程质量关。</w:t>
      </w:r>
    </w:p>
    <w:p w14:paraId="1271490C" w14:textId="77777777" w:rsidR="000048AA" w:rsidRPr="00804C6E" w:rsidRDefault="00000000">
      <w:pPr>
        <w:spacing w:line="540" w:lineRule="exact"/>
        <w:ind w:firstLine="567"/>
        <w:rPr>
          <w:rStyle w:val="ad"/>
          <w:rFonts w:ascii="楷体" w:eastAsia="楷体" w:hAnsi="楷体" w:hint="eastAsia"/>
          <w:spacing w:val="-4"/>
          <w:sz w:val="32"/>
          <w:szCs w:val="32"/>
        </w:rPr>
      </w:pPr>
      <w:r w:rsidRPr="00804C6E">
        <w:rPr>
          <w:rStyle w:val="ad"/>
          <w:rFonts w:ascii="楷体" w:eastAsia="楷体" w:hAnsi="楷体" w:hint="eastAsia"/>
          <w:spacing w:val="-4"/>
          <w:sz w:val="32"/>
          <w:szCs w:val="32"/>
        </w:rPr>
        <w:t>（二）绩效评价原则、评价指标体系、评价方法、评价标准</w:t>
      </w:r>
    </w:p>
    <w:p w14:paraId="1F0C1D90" w14:textId="77777777" w:rsidR="000048AA" w:rsidRPr="00804C6E" w:rsidRDefault="00000000">
      <w:pPr>
        <w:spacing w:line="540" w:lineRule="exact"/>
        <w:ind w:firstLine="567"/>
        <w:rPr>
          <w:rStyle w:val="ad"/>
          <w:rFonts w:ascii="楷体" w:eastAsia="楷体" w:hAnsi="楷体" w:hint="eastAsia"/>
          <w:b w:val="0"/>
          <w:bCs w:val="0"/>
          <w:spacing w:val="-4"/>
          <w:sz w:val="32"/>
          <w:szCs w:val="32"/>
        </w:rPr>
      </w:pPr>
      <w:r w:rsidRPr="00804C6E">
        <w:rPr>
          <w:rStyle w:val="ad"/>
          <w:rFonts w:ascii="楷体" w:eastAsia="楷体" w:hAnsi="楷体" w:hint="eastAsia"/>
          <w:b w:val="0"/>
          <w:bCs w:val="0"/>
          <w:spacing w:val="-4"/>
          <w:sz w:val="32"/>
          <w:szCs w:val="32"/>
        </w:rPr>
        <w:t>（二）绩效评价原则、指标体系、方法及标准</w:t>
      </w:r>
      <w:r w:rsidRPr="00804C6E">
        <w:rPr>
          <w:rStyle w:val="ad"/>
          <w:rFonts w:ascii="楷体" w:eastAsia="楷体" w:hAnsi="楷体" w:hint="eastAsia"/>
          <w:b w:val="0"/>
          <w:bCs w:val="0"/>
          <w:spacing w:val="-4"/>
          <w:sz w:val="32"/>
          <w:szCs w:val="32"/>
        </w:rPr>
        <w:br/>
        <w:t>1. 评价原则</w:t>
      </w:r>
      <w:r w:rsidRPr="00804C6E">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804C6E">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804C6E">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804C6E">
        <w:rPr>
          <w:rStyle w:val="ad"/>
          <w:rFonts w:ascii="楷体" w:eastAsia="楷体" w:hAnsi="楷体" w:hint="eastAsia"/>
          <w:b w:val="0"/>
          <w:bCs w:val="0"/>
          <w:spacing w:val="-4"/>
          <w:sz w:val="32"/>
          <w:szCs w:val="32"/>
        </w:rPr>
        <w:br/>
        <w:t>（4）公开透明。绩效评价结果应依法依规公开，并自觉接受社会监督。</w:t>
      </w:r>
      <w:r w:rsidRPr="00804C6E">
        <w:rPr>
          <w:rStyle w:val="ad"/>
          <w:rFonts w:ascii="楷体" w:eastAsia="楷体" w:hAnsi="楷体" w:hint="eastAsia"/>
          <w:b w:val="0"/>
          <w:bCs w:val="0"/>
          <w:spacing w:val="-4"/>
          <w:sz w:val="32"/>
          <w:szCs w:val="32"/>
        </w:rPr>
        <w:br/>
        <w:t>2. 评价指标体系</w:t>
      </w:r>
      <w:r w:rsidRPr="00804C6E">
        <w:rPr>
          <w:rStyle w:val="ad"/>
          <w:rFonts w:ascii="楷体" w:eastAsia="楷体" w:hAnsi="楷体" w:hint="eastAsia"/>
          <w:b w:val="0"/>
          <w:bCs w:val="0"/>
          <w:spacing w:val="-4"/>
          <w:sz w:val="32"/>
          <w:szCs w:val="32"/>
        </w:rPr>
        <w:br/>
      </w:r>
      <w:r w:rsidRPr="00804C6E">
        <w:rPr>
          <w:rStyle w:val="ad"/>
          <w:rFonts w:ascii="楷体" w:eastAsia="楷体" w:hAnsi="楷体" w:hint="eastAsia"/>
          <w:b w:val="0"/>
          <w:bCs w:val="0"/>
          <w:spacing w:val="-4"/>
          <w:sz w:val="32"/>
          <w:szCs w:val="32"/>
        </w:rPr>
        <w:lastRenderedPageBreak/>
        <w:t>绩效评价指标体系作为衡量绩效目标实现程度的考核工具，一般遵循以下原则：</w:t>
      </w:r>
      <w:r w:rsidRPr="00804C6E">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804C6E">
        <w:rPr>
          <w:rStyle w:val="ad"/>
          <w:rFonts w:ascii="楷体" w:eastAsia="楷体" w:hAnsi="楷体" w:hint="eastAsia"/>
          <w:b w:val="0"/>
          <w:bCs w:val="0"/>
          <w:spacing w:val="-4"/>
          <w:sz w:val="32"/>
          <w:szCs w:val="32"/>
        </w:rPr>
        <w:br/>
        <w:t>（2）重要性原则：应当优先使用最</w:t>
      </w:r>
      <w:proofErr w:type="gramStart"/>
      <w:r w:rsidRPr="00804C6E">
        <w:rPr>
          <w:rStyle w:val="ad"/>
          <w:rFonts w:ascii="楷体" w:eastAsia="楷体" w:hAnsi="楷体" w:hint="eastAsia"/>
          <w:b w:val="0"/>
          <w:bCs w:val="0"/>
          <w:spacing w:val="-4"/>
          <w:sz w:val="32"/>
          <w:szCs w:val="32"/>
        </w:rPr>
        <w:t>具评价</w:t>
      </w:r>
      <w:proofErr w:type="gramEnd"/>
      <w:r w:rsidRPr="00804C6E">
        <w:rPr>
          <w:rStyle w:val="ad"/>
          <w:rFonts w:ascii="楷体" w:eastAsia="楷体" w:hAnsi="楷体" w:hint="eastAsia"/>
          <w:b w:val="0"/>
          <w:bCs w:val="0"/>
          <w:spacing w:val="-4"/>
          <w:sz w:val="32"/>
          <w:szCs w:val="32"/>
        </w:rPr>
        <w:t>对象代表性、最能反映评价要求的核心指标。</w:t>
      </w:r>
      <w:r w:rsidRPr="00804C6E">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804C6E">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w:t>
      </w:r>
      <w:proofErr w:type="gramStart"/>
      <w:r w:rsidRPr="00804C6E">
        <w:rPr>
          <w:rStyle w:val="ad"/>
          <w:rFonts w:ascii="楷体" w:eastAsia="楷体" w:hAnsi="楷体" w:hint="eastAsia"/>
          <w:b w:val="0"/>
          <w:bCs w:val="0"/>
          <w:spacing w:val="-4"/>
          <w:sz w:val="32"/>
          <w:szCs w:val="32"/>
        </w:rPr>
        <w:t>可</w:t>
      </w:r>
      <w:proofErr w:type="gramEnd"/>
      <w:r w:rsidRPr="00804C6E">
        <w:rPr>
          <w:rStyle w:val="ad"/>
          <w:rFonts w:ascii="楷体" w:eastAsia="楷体" w:hAnsi="楷体" w:hint="eastAsia"/>
          <w:b w:val="0"/>
          <w:bCs w:val="0"/>
          <w:spacing w:val="-4"/>
          <w:sz w:val="32"/>
          <w:szCs w:val="32"/>
        </w:rPr>
        <w:t>持续影响等。</w:t>
      </w:r>
      <w:r w:rsidRPr="00804C6E">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804C6E">
        <w:rPr>
          <w:rStyle w:val="ad"/>
          <w:rFonts w:ascii="楷体" w:eastAsia="楷体" w:hAnsi="楷体" w:hint="eastAsia"/>
          <w:b w:val="0"/>
          <w:bCs w:val="0"/>
          <w:spacing w:val="-4"/>
          <w:sz w:val="32"/>
          <w:szCs w:val="32"/>
        </w:rPr>
        <w:br/>
        <w:t>本项目的评价指标体系建立如表2-1所示。</w:t>
      </w:r>
      <w:r w:rsidRPr="00804C6E">
        <w:rPr>
          <w:rStyle w:val="ad"/>
          <w:rFonts w:ascii="楷体" w:eastAsia="楷体" w:hAnsi="楷体" w:hint="eastAsia"/>
          <w:b w:val="0"/>
          <w:bCs w:val="0"/>
          <w:spacing w:val="-4"/>
          <w:sz w:val="32"/>
          <w:szCs w:val="32"/>
        </w:rPr>
        <w:br/>
      </w:r>
      <w:r w:rsidRPr="00804C6E">
        <w:rPr>
          <w:rStyle w:val="ad"/>
          <w:rFonts w:ascii="楷体" w:eastAsia="楷体" w:hAnsi="楷体" w:hint="eastAsia"/>
          <w:b w:val="0"/>
          <w:bCs w:val="0"/>
          <w:spacing w:val="-4"/>
          <w:sz w:val="32"/>
          <w:szCs w:val="32"/>
        </w:rPr>
        <w:br/>
        <w:t xml:space="preserve">  </w:t>
      </w:r>
      <w:r w:rsidRPr="00804C6E">
        <w:rPr>
          <w:rStyle w:val="ad"/>
          <w:rFonts w:ascii="楷体" w:eastAsia="楷体" w:hAnsi="楷体" w:hint="eastAsia"/>
          <w:b w:val="0"/>
          <w:bCs w:val="0"/>
          <w:spacing w:val="-4"/>
          <w:sz w:val="32"/>
          <w:szCs w:val="32"/>
        </w:rPr>
        <w:br/>
        <w:t>表2-1 项目支出绩效评价指标体系</w:t>
      </w:r>
      <w:r w:rsidRPr="00804C6E">
        <w:rPr>
          <w:rStyle w:val="ad"/>
          <w:rFonts w:ascii="楷体" w:eastAsia="楷体" w:hAnsi="楷体" w:hint="eastAsia"/>
          <w:b w:val="0"/>
          <w:bCs w:val="0"/>
          <w:spacing w:val="-4"/>
          <w:sz w:val="32"/>
          <w:szCs w:val="32"/>
        </w:rPr>
        <w:br/>
        <w:t>一级指标 二级指标 三级指标 指标解释 指标说明</w:t>
      </w:r>
      <w:r w:rsidRPr="00804C6E">
        <w:rPr>
          <w:rStyle w:val="ad"/>
          <w:rFonts w:ascii="楷体" w:eastAsia="楷体" w:hAnsi="楷体" w:hint="eastAsia"/>
          <w:b w:val="0"/>
          <w:bCs w:val="0"/>
          <w:spacing w:val="-4"/>
          <w:sz w:val="32"/>
          <w:szCs w:val="32"/>
        </w:rPr>
        <w:br/>
        <w:t>决策 项目立项 立项依据</w:t>
      </w:r>
      <w:r w:rsidRPr="00804C6E">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804C6E">
        <w:rPr>
          <w:rStyle w:val="ad"/>
          <w:rFonts w:ascii="楷体" w:eastAsia="楷体" w:hAnsi="楷体" w:hint="eastAsia"/>
          <w:b w:val="0"/>
          <w:bCs w:val="0"/>
          <w:spacing w:val="-4"/>
          <w:sz w:val="32"/>
          <w:szCs w:val="32"/>
        </w:rPr>
        <w:br/>
        <w:t>①项目立项是否符合国家法律法规、国民经济发展规划和相关政策；</w:t>
      </w:r>
      <w:r w:rsidRPr="00804C6E">
        <w:rPr>
          <w:rStyle w:val="ad"/>
          <w:rFonts w:ascii="楷体" w:eastAsia="楷体" w:hAnsi="楷体" w:hint="eastAsia"/>
          <w:b w:val="0"/>
          <w:bCs w:val="0"/>
          <w:spacing w:val="-4"/>
          <w:sz w:val="32"/>
          <w:szCs w:val="32"/>
        </w:rPr>
        <w:br/>
        <w:t>②项目立项是否符合行业发展规划和政策要求；</w:t>
      </w:r>
      <w:r w:rsidRPr="00804C6E">
        <w:rPr>
          <w:rStyle w:val="ad"/>
          <w:rFonts w:ascii="楷体" w:eastAsia="楷体" w:hAnsi="楷体" w:hint="eastAsia"/>
          <w:b w:val="0"/>
          <w:bCs w:val="0"/>
          <w:spacing w:val="-4"/>
          <w:sz w:val="32"/>
          <w:szCs w:val="32"/>
        </w:rPr>
        <w:br/>
        <w:t>③项目立项是否与部门职责范围相符，属于部门履职所需；</w:t>
      </w:r>
      <w:r w:rsidRPr="00804C6E">
        <w:rPr>
          <w:rStyle w:val="ad"/>
          <w:rFonts w:ascii="楷体" w:eastAsia="楷体" w:hAnsi="楷体" w:hint="eastAsia"/>
          <w:b w:val="0"/>
          <w:bCs w:val="0"/>
          <w:spacing w:val="-4"/>
          <w:sz w:val="32"/>
          <w:szCs w:val="32"/>
        </w:rPr>
        <w:br/>
      </w:r>
      <w:r w:rsidRPr="00804C6E">
        <w:rPr>
          <w:rStyle w:val="ad"/>
          <w:rFonts w:ascii="楷体" w:eastAsia="楷体" w:hAnsi="楷体" w:hint="eastAsia"/>
          <w:b w:val="0"/>
          <w:bCs w:val="0"/>
          <w:spacing w:val="-4"/>
          <w:sz w:val="32"/>
          <w:szCs w:val="32"/>
        </w:rPr>
        <w:lastRenderedPageBreak/>
        <w:t>④项目是否属于公共财政支持范围，是否符合中央、地方事权支出责任划分原则；</w:t>
      </w:r>
      <w:r w:rsidRPr="00804C6E">
        <w:rPr>
          <w:rStyle w:val="ad"/>
          <w:rFonts w:ascii="楷体" w:eastAsia="楷体" w:hAnsi="楷体" w:hint="eastAsia"/>
          <w:b w:val="0"/>
          <w:bCs w:val="0"/>
          <w:spacing w:val="-4"/>
          <w:sz w:val="32"/>
          <w:szCs w:val="32"/>
        </w:rPr>
        <w:br/>
        <w:t>⑤项目是否与相关部门同类项目或部门内部相关项目重复。</w:t>
      </w:r>
      <w:r w:rsidRPr="00804C6E">
        <w:rPr>
          <w:rStyle w:val="ad"/>
          <w:rFonts w:ascii="楷体" w:eastAsia="楷体" w:hAnsi="楷体" w:hint="eastAsia"/>
          <w:b w:val="0"/>
          <w:bCs w:val="0"/>
          <w:spacing w:val="-4"/>
          <w:sz w:val="32"/>
          <w:szCs w:val="32"/>
        </w:rPr>
        <w:br/>
        <w:t>立项程序</w:t>
      </w:r>
      <w:r w:rsidRPr="00804C6E">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804C6E">
        <w:rPr>
          <w:rStyle w:val="ad"/>
          <w:rFonts w:ascii="楷体" w:eastAsia="楷体" w:hAnsi="楷体" w:hint="eastAsia"/>
          <w:b w:val="0"/>
          <w:bCs w:val="0"/>
          <w:spacing w:val="-4"/>
          <w:sz w:val="32"/>
          <w:szCs w:val="32"/>
        </w:rPr>
        <w:br/>
        <w:t>①项目是否按照规定的程序申请设立；</w:t>
      </w:r>
      <w:r w:rsidRPr="00804C6E">
        <w:rPr>
          <w:rStyle w:val="ad"/>
          <w:rFonts w:ascii="楷体" w:eastAsia="楷体" w:hAnsi="楷体" w:hint="eastAsia"/>
          <w:b w:val="0"/>
          <w:bCs w:val="0"/>
          <w:spacing w:val="-4"/>
          <w:sz w:val="32"/>
          <w:szCs w:val="32"/>
        </w:rPr>
        <w:br/>
        <w:t>②审批文件、材料是否符合相关要求；</w:t>
      </w:r>
      <w:r w:rsidRPr="00804C6E">
        <w:rPr>
          <w:rStyle w:val="ad"/>
          <w:rFonts w:ascii="楷体" w:eastAsia="楷体" w:hAnsi="楷体" w:hint="eastAsia"/>
          <w:b w:val="0"/>
          <w:bCs w:val="0"/>
          <w:spacing w:val="-4"/>
          <w:sz w:val="32"/>
          <w:szCs w:val="32"/>
        </w:rPr>
        <w:br/>
        <w:t>③事前是否已经过必要的可行性研究、专家论证、风险评估、绩效评估、集体决策。</w:t>
      </w:r>
      <w:r w:rsidRPr="00804C6E">
        <w:rPr>
          <w:rStyle w:val="ad"/>
          <w:rFonts w:ascii="楷体" w:eastAsia="楷体" w:hAnsi="楷体" w:hint="eastAsia"/>
          <w:b w:val="0"/>
          <w:bCs w:val="0"/>
          <w:spacing w:val="-4"/>
          <w:sz w:val="32"/>
          <w:szCs w:val="32"/>
        </w:rPr>
        <w:br/>
        <w:t>绩效目标 绩效目标</w:t>
      </w:r>
      <w:r w:rsidRPr="00804C6E">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804C6E">
        <w:rPr>
          <w:rStyle w:val="ad"/>
          <w:rFonts w:ascii="楷体" w:eastAsia="楷体" w:hAnsi="楷体" w:hint="eastAsia"/>
          <w:b w:val="0"/>
          <w:bCs w:val="0"/>
          <w:spacing w:val="-4"/>
          <w:sz w:val="32"/>
          <w:szCs w:val="32"/>
        </w:rPr>
        <w:br/>
        <w:t>（如未设定预算绩效目标，也可考核其他工作任务目标）</w:t>
      </w:r>
      <w:r w:rsidRPr="00804C6E">
        <w:rPr>
          <w:rStyle w:val="ad"/>
          <w:rFonts w:ascii="楷体" w:eastAsia="楷体" w:hAnsi="楷体" w:hint="eastAsia"/>
          <w:b w:val="0"/>
          <w:bCs w:val="0"/>
          <w:spacing w:val="-4"/>
          <w:sz w:val="32"/>
          <w:szCs w:val="32"/>
        </w:rPr>
        <w:br/>
        <w:t>①项目是否有绩效目标；</w:t>
      </w:r>
      <w:r w:rsidRPr="00804C6E">
        <w:rPr>
          <w:rStyle w:val="ad"/>
          <w:rFonts w:ascii="楷体" w:eastAsia="楷体" w:hAnsi="楷体" w:hint="eastAsia"/>
          <w:b w:val="0"/>
          <w:bCs w:val="0"/>
          <w:spacing w:val="-4"/>
          <w:sz w:val="32"/>
          <w:szCs w:val="32"/>
        </w:rPr>
        <w:br/>
        <w:t>②项目绩效目标与实际工作内容是否具有相关性；</w:t>
      </w:r>
      <w:r w:rsidRPr="00804C6E">
        <w:rPr>
          <w:rStyle w:val="ad"/>
          <w:rFonts w:ascii="楷体" w:eastAsia="楷体" w:hAnsi="楷体" w:hint="eastAsia"/>
          <w:b w:val="0"/>
          <w:bCs w:val="0"/>
          <w:spacing w:val="-4"/>
          <w:sz w:val="32"/>
          <w:szCs w:val="32"/>
        </w:rPr>
        <w:br/>
        <w:t>③项目预期产出效益和效果是否符合正常的业绩水平；</w:t>
      </w:r>
      <w:r w:rsidRPr="00804C6E">
        <w:rPr>
          <w:rStyle w:val="ad"/>
          <w:rFonts w:ascii="楷体" w:eastAsia="楷体" w:hAnsi="楷体" w:hint="eastAsia"/>
          <w:b w:val="0"/>
          <w:bCs w:val="0"/>
          <w:spacing w:val="-4"/>
          <w:sz w:val="32"/>
          <w:szCs w:val="32"/>
        </w:rPr>
        <w:br/>
        <w:t>④是否与预算确定的项目投资额或资金量相匹配。</w:t>
      </w:r>
      <w:r w:rsidRPr="00804C6E">
        <w:rPr>
          <w:rStyle w:val="ad"/>
          <w:rFonts w:ascii="楷体" w:eastAsia="楷体" w:hAnsi="楷体" w:hint="eastAsia"/>
          <w:b w:val="0"/>
          <w:bCs w:val="0"/>
          <w:spacing w:val="-4"/>
          <w:sz w:val="32"/>
          <w:szCs w:val="32"/>
        </w:rPr>
        <w:br/>
        <w:t>决策 绩效目标 绩效指标</w:t>
      </w:r>
      <w:r w:rsidRPr="00804C6E">
        <w:rPr>
          <w:rStyle w:val="ad"/>
          <w:rFonts w:ascii="楷体" w:eastAsia="楷体" w:hAnsi="楷体" w:hint="eastAsia"/>
          <w:b w:val="0"/>
          <w:bCs w:val="0"/>
          <w:spacing w:val="-4"/>
          <w:sz w:val="32"/>
          <w:szCs w:val="32"/>
        </w:rPr>
        <w:br/>
        <w:t>明确性 依据绩效目标设定的绩效指标是否清晰、细化、可衡量等，用以反映和考核项目绩效目标的</w:t>
      </w:r>
      <w:proofErr w:type="gramStart"/>
      <w:r w:rsidRPr="00804C6E">
        <w:rPr>
          <w:rStyle w:val="ad"/>
          <w:rFonts w:ascii="楷体" w:eastAsia="楷体" w:hAnsi="楷体" w:hint="eastAsia"/>
          <w:b w:val="0"/>
          <w:bCs w:val="0"/>
          <w:spacing w:val="-4"/>
          <w:sz w:val="32"/>
          <w:szCs w:val="32"/>
        </w:rPr>
        <w:t>明细化</w:t>
      </w:r>
      <w:proofErr w:type="gramEnd"/>
      <w:r w:rsidRPr="00804C6E">
        <w:rPr>
          <w:rStyle w:val="ad"/>
          <w:rFonts w:ascii="楷体" w:eastAsia="楷体" w:hAnsi="楷体" w:hint="eastAsia"/>
          <w:b w:val="0"/>
          <w:bCs w:val="0"/>
          <w:spacing w:val="-4"/>
          <w:sz w:val="32"/>
          <w:szCs w:val="32"/>
        </w:rPr>
        <w:t>情况。 评价要点：</w:t>
      </w:r>
      <w:r w:rsidRPr="00804C6E">
        <w:rPr>
          <w:rStyle w:val="ad"/>
          <w:rFonts w:ascii="楷体" w:eastAsia="楷体" w:hAnsi="楷体" w:hint="eastAsia"/>
          <w:b w:val="0"/>
          <w:bCs w:val="0"/>
          <w:spacing w:val="-4"/>
          <w:sz w:val="32"/>
          <w:szCs w:val="32"/>
        </w:rPr>
        <w:br/>
        <w:t>①是否将项目绩效目标细化分解为具体的绩效指标；</w:t>
      </w:r>
      <w:r w:rsidRPr="00804C6E">
        <w:rPr>
          <w:rStyle w:val="ad"/>
          <w:rFonts w:ascii="楷体" w:eastAsia="楷体" w:hAnsi="楷体" w:hint="eastAsia"/>
          <w:b w:val="0"/>
          <w:bCs w:val="0"/>
          <w:spacing w:val="-4"/>
          <w:sz w:val="32"/>
          <w:szCs w:val="32"/>
        </w:rPr>
        <w:br/>
        <w:t>②是否通过清晰、可衡量的指标</w:t>
      </w:r>
      <w:proofErr w:type="gramStart"/>
      <w:r w:rsidRPr="00804C6E">
        <w:rPr>
          <w:rStyle w:val="ad"/>
          <w:rFonts w:ascii="楷体" w:eastAsia="楷体" w:hAnsi="楷体" w:hint="eastAsia"/>
          <w:b w:val="0"/>
          <w:bCs w:val="0"/>
          <w:spacing w:val="-4"/>
          <w:sz w:val="32"/>
          <w:szCs w:val="32"/>
        </w:rPr>
        <w:t>值予以</w:t>
      </w:r>
      <w:proofErr w:type="gramEnd"/>
      <w:r w:rsidRPr="00804C6E">
        <w:rPr>
          <w:rStyle w:val="ad"/>
          <w:rFonts w:ascii="楷体" w:eastAsia="楷体" w:hAnsi="楷体" w:hint="eastAsia"/>
          <w:b w:val="0"/>
          <w:bCs w:val="0"/>
          <w:spacing w:val="-4"/>
          <w:sz w:val="32"/>
          <w:szCs w:val="32"/>
        </w:rPr>
        <w:t>体现；</w:t>
      </w:r>
      <w:r w:rsidRPr="00804C6E">
        <w:rPr>
          <w:rStyle w:val="ad"/>
          <w:rFonts w:ascii="楷体" w:eastAsia="楷体" w:hAnsi="楷体" w:hint="eastAsia"/>
          <w:b w:val="0"/>
          <w:bCs w:val="0"/>
          <w:spacing w:val="-4"/>
          <w:sz w:val="32"/>
          <w:szCs w:val="32"/>
        </w:rPr>
        <w:br/>
        <w:t>③是否与项目目标任务数或计划数相对应。</w:t>
      </w:r>
      <w:r w:rsidRPr="00804C6E">
        <w:rPr>
          <w:rStyle w:val="ad"/>
          <w:rFonts w:ascii="楷体" w:eastAsia="楷体" w:hAnsi="楷体" w:hint="eastAsia"/>
          <w:b w:val="0"/>
          <w:bCs w:val="0"/>
          <w:spacing w:val="-4"/>
          <w:sz w:val="32"/>
          <w:szCs w:val="32"/>
        </w:rPr>
        <w:br/>
      </w:r>
      <w:r w:rsidRPr="00804C6E">
        <w:rPr>
          <w:rStyle w:val="ad"/>
          <w:rFonts w:ascii="楷体" w:eastAsia="楷体" w:hAnsi="楷体" w:hint="eastAsia"/>
          <w:b w:val="0"/>
          <w:bCs w:val="0"/>
          <w:spacing w:val="-4"/>
          <w:sz w:val="32"/>
          <w:szCs w:val="32"/>
        </w:rPr>
        <w:lastRenderedPageBreak/>
        <w:t>资金投入 预算编制</w:t>
      </w:r>
      <w:r w:rsidRPr="00804C6E">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804C6E">
        <w:rPr>
          <w:rStyle w:val="ad"/>
          <w:rFonts w:ascii="楷体" w:eastAsia="楷体" w:hAnsi="楷体" w:hint="eastAsia"/>
          <w:b w:val="0"/>
          <w:bCs w:val="0"/>
          <w:spacing w:val="-4"/>
          <w:sz w:val="32"/>
          <w:szCs w:val="32"/>
        </w:rPr>
        <w:br/>
        <w:t>①预算编制是否经过科学论证；</w:t>
      </w:r>
      <w:r w:rsidRPr="00804C6E">
        <w:rPr>
          <w:rStyle w:val="ad"/>
          <w:rFonts w:ascii="楷体" w:eastAsia="楷体" w:hAnsi="楷体" w:hint="eastAsia"/>
          <w:b w:val="0"/>
          <w:bCs w:val="0"/>
          <w:spacing w:val="-4"/>
          <w:sz w:val="32"/>
          <w:szCs w:val="32"/>
        </w:rPr>
        <w:br/>
        <w:t>②预算内容与项目内容是否匹配；</w:t>
      </w:r>
      <w:r w:rsidRPr="00804C6E">
        <w:rPr>
          <w:rStyle w:val="ad"/>
          <w:rFonts w:ascii="楷体" w:eastAsia="楷体" w:hAnsi="楷体" w:hint="eastAsia"/>
          <w:b w:val="0"/>
          <w:bCs w:val="0"/>
          <w:spacing w:val="-4"/>
          <w:sz w:val="32"/>
          <w:szCs w:val="32"/>
        </w:rPr>
        <w:br/>
        <w:t>③预算额度测算依据是否充分，是否按照标准编制；</w:t>
      </w:r>
      <w:r w:rsidRPr="00804C6E">
        <w:rPr>
          <w:rStyle w:val="ad"/>
          <w:rFonts w:ascii="楷体" w:eastAsia="楷体" w:hAnsi="楷体" w:hint="eastAsia"/>
          <w:b w:val="0"/>
          <w:bCs w:val="0"/>
          <w:spacing w:val="-4"/>
          <w:sz w:val="32"/>
          <w:szCs w:val="32"/>
        </w:rPr>
        <w:br/>
        <w:t>④预算确定的项目投资额或资金量是否与工作任务相匹配。</w:t>
      </w:r>
      <w:r w:rsidRPr="00804C6E">
        <w:rPr>
          <w:rStyle w:val="ad"/>
          <w:rFonts w:ascii="楷体" w:eastAsia="楷体" w:hAnsi="楷体" w:hint="eastAsia"/>
          <w:b w:val="0"/>
          <w:bCs w:val="0"/>
          <w:spacing w:val="-4"/>
          <w:sz w:val="32"/>
          <w:szCs w:val="32"/>
        </w:rPr>
        <w:br/>
        <w:t>资金分配</w:t>
      </w:r>
      <w:r w:rsidRPr="00804C6E">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804C6E">
        <w:rPr>
          <w:rStyle w:val="ad"/>
          <w:rFonts w:ascii="楷体" w:eastAsia="楷体" w:hAnsi="楷体" w:hint="eastAsia"/>
          <w:b w:val="0"/>
          <w:bCs w:val="0"/>
          <w:spacing w:val="-4"/>
          <w:sz w:val="32"/>
          <w:szCs w:val="32"/>
        </w:rPr>
        <w:br/>
        <w:t>①预算资金分配依据是否充分；</w:t>
      </w:r>
      <w:r w:rsidRPr="00804C6E">
        <w:rPr>
          <w:rStyle w:val="ad"/>
          <w:rFonts w:ascii="楷体" w:eastAsia="楷体" w:hAnsi="楷体" w:hint="eastAsia"/>
          <w:b w:val="0"/>
          <w:bCs w:val="0"/>
          <w:spacing w:val="-4"/>
          <w:sz w:val="32"/>
          <w:szCs w:val="32"/>
        </w:rPr>
        <w:br/>
        <w:t>②资金分配额度是否合理，与项目单位或地方实际是否相适应。</w:t>
      </w:r>
      <w:r w:rsidRPr="00804C6E">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804C6E">
        <w:rPr>
          <w:rStyle w:val="ad"/>
          <w:rFonts w:ascii="楷体" w:eastAsia="楷体" w:hAnsi="楷体" w:hint="eastAsia"/>
          <w:b w:val="0"/>
          <w:bCs w:val="0"/>
          <w:spacing w:val="-4"/>
          <w:sz w:val="32"/>
          <w:szCs w:val="32"/>
        </w:rPr>
        <w:br/>
        <w:t>实际到位资金：一定时期（本年度或项目期）内落实到具体项目的资金。</w:t>
      </w:r>
      <w:r w:rsidRPr="00804C6E">
        <w:rPr>
          <w:rStyle w:val="ad"/>
          <w:rFonts w:ascii="楷体" w:eastAsia="楷体" w:hAnsi="楷体" w:hint="eastAsia"/>
          <w:b w:val="0"/>
          <w:bCs w:val="0"/>
          <w:spacing w:val="-4"/>
          <w:sz w:val="32"/>
          <w:szCs w:val="32"/>
        </w:rPr>
        <w:br/>
        <w:t>预算资金：一定时期（本年度或项目期）</w:t>
      </w:r>
      <w:proofErr w:type="gramStart"/>
      <w:r w:rsidRPr="00804C6E">
        <w:rPr>
          <w:rStyle w:val="ad"/>
          <w:rFonts w:ascii="楷体" w:eastAsia="楷体" w:hAnsi="楷体" w:hint="eastAsia"/>
          <w:b w:val="0"/>
          <w:bCs w:val="0"/>
          <w:spacing w:val="-4"/>
          <w:sz w:val="32"/>
          <w:szCs w:val="32"/>
        </w:rPr>
        <w:t>内预算</w:t>
      </w:r>
      <w:proofErr w:type="gramEnd"/>
      <w:r w:rsidRPr="00804C6E">
        <w:rPr>
          <w:rStyle w:val="ad"/>
          <w:rFonts w:ascii="楷体" w:eastAsia="楷体" w:hAnsi="楷体" w:hint="eastAsia"/>
          <w:b w:val="0"/>
          <w:bCs w:val="0"/>
          <w:spacing w:val="-4"/>
          <w:sz w:val="32"/>
          <w:szCs w:val="32"/>
        </w:rPr>
        <w:t>安排到具体项目的资金。</w:t>
      </w:r>
      <w:r w:rsidRPr="00804C6E">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804C6E">
        <w:rPr>
          <w:rStyle w:val="ad"/>
          <w:rFonts w:ascii="楷体" w:eastAsia="楷体" w:hAnsi="楷体" w:hint="eastAsia"/>
          <w:b w:val="0"/>
          <w:bCs w:val="0"/>
          <w:spacing w:val="-4"/>
          <w:sz w:val="32"/>
          <w:szCs w:val="32"/>
        </w:rPr>
        <w:br/>
        <w:t>实际支出资金：一定时期（本年度或项目期）内项目实际拨付的</w:t>
      </w:r>
      <w:r w:rsidRPr="00804C6E">
        <w:rPr>
          <w:rStyle w:val="ad"/>
          <w:rFonts w:ascii="楷体" w:eastAsia="楷体" w:hAnsi="楷体" w:hint="eastAsia"/>
          <w:b w:val="0"/>
          <w:bCs w:val="0"/>
          <w:spacing w:val="-4"/>
          <w:sz w:val="32"/>
          <w:szCs w:val="32"/>
        </w:rPr>
        <w:lastRenderedPageBreak/>
        <w:t>资金。</w:t>
      </w:r>
      <w:r w:rsidRPr="00804C6E">
        <w:rPr>
          <w:rStyle w:val="ad"/>
          <w:rFonts w:ascii="楷体" w:eastAsia="楷体" w:hAnsi="楷体" w:hint="eastAsia"/>
          <w:b w:val="0"/>
          <w:bCs w:val="0"/>
          <w:spacing w:val="-4"/>
          <w:sz w:val="32"/>
          <w:szCs w:val="32"/>
        </w:rPr>
        <w:br/>
        <w:t>过程 资金管理 资金使用</w:t>
      </w:r>
      <w:r w:rsidRPr="00804C6E">
        <w:rPr>
          <w:rStyle w:val="ad"/>
          <w:rFonts w:ascii="楷体" w:eastAsia="楷体" w:hAnsi="楷体" w:hint="eastAsia"/>
          <w:b w:val="0"/>
          <w:bCs w:val="0"/>
          <w:spacing w:val="-4"/>
          <w:sz w:val="32"/>
          <w:szCs w:val="32"/>
        </w:rPr>
        <w:br/>
        <w:t>合</w:t>
      </w:r>
      <w:proofErr w:type="gramStart"/>
      <w:r w:rsidRPr="00804C6E">
        <w:rPr>
          <w:rStyle w:val="ad"/>
          <w:rFonts w:ascii="楷体" w:eastAsia="楷体" w:hAnsi="楷体" w:hint="eastAsia"/>
          <w:b w:val="0"/>
          <w:bCs w:val="0"/>
          <w:spacing w:val="-4"/>
          <w:sz w:val="32"/>
          <w:szCs w:val="32"/>
        </w:rPr>
        <w:t>规</w:t>
      </w:r>
      <w:proofErr w:type="gramEnd"/>
      <w:r w:rsidRPr="00804C6E">
        <w:rPr>
          <w:rStyle w:val="ad"/>
          <w:rFonts w:ascii="楷体" w:eastAsia="楷体" w:hAnsi="楷体" w:hint="eastAsia"/>
          <w:b w:val="0"/>
          <w:bCs w:val="0"/>
          <w:spacing w:val="-4"/>
          <w:sz w:val="32"/>
          <w:szCs w:val="32"/>
        </w:rPr>
        <w:t>性 项目资金使用是否符合相关的财务管理制度规定，用以反映和考核项目资金的规范运行情况。 评价要点：</w:t>
      </w:r>
      <w:r w:rsidRPr="00804C6E">
        <w:rPr>
          <w:rStyle w:val="ad"/>
          <w:rFonts w:ascii="楷体" w:eastAsia="楷体" w:hAnsi="楷体" w:hint="eastAsia"/>
          <w:b w:val="0"/>
          <w:bCs w:val="0"/>
          <w:spacing w:val="-4"/>
          <w:sz w:val="32"/>
          <w:szCs w:val="32"/>
        </w:rPr>
        <w:br/>
        <w:t>①是否符合国家财经法规和财务管理制度以及有关专项资金管理办法的规定；</w:t>
      </w:r>
      <w:r w:rsidRPr="00804C6E">
        <w:rPr>
          <w:rStyle w:val="ad"/>
          <w:rFonts w:ascii="楷体" w:eastAsia="楷体" w:hAnsi="楷体" w:hint="eastAsia"/>
          <w:b w:val="0"/>
          <w:bCs w:val="0"/>
          <w:spacing w:val="-4"/>
          <w:sz w:val="32"/>
          <w:szCs w:val="32"/>
        </w:rPr>
        <w:br/>
        <w:t>②资金的拨付是否有完整的审批程序和手续；</w:t>
      </w:r>
      <w:r w:rsidRPr="00804C6E">
        <w:rPr>
          <w:rStyle w:val="ad"/>
          <w:rFonts w:ascii="楷体" w:eastAsia="楷体" w:hAnsi="楷体" w:hint="eastAsia"/>
          <w:b w:val="0"/>
          <w:bCs w:val="0"/>
          <w:spacing w:val="-4"/>
          <w:sz w:val="32"/>
          <w:szCs w:val="32"/>
        </w:rPr>
        <w:br/>
        <w:t>③是否符合项目预算批复或合同规定的用途；</w:t>
      </w:r>
      <w:r w:rsidRPr="00804C6E">
        <w:rPr>
          <w:rStyle w:val="ad"/>
          <w:rFonts w:ascii="楷体" w:eastAsia="楷体" w:hAnsi="楷体" w:hint="eastAsia"/>
          <w:b w:val="0"/>
          <w:bCs w:val="0"/>
          <w:spacing w:val="-4"/>
          <w:sz w:val="32"/>
          <w:szCs w:val="32"/>
        </w:rPr>
        <w:br/>
        <w:t>④是否存在截留、挤占、挪用、虚列支出等情况。</w:t>
      </w:r>
      <w:r w:rsidRPr="00804C6E">
        <w:rPr>
          <w:rStyle w:val="ad"/>
          <w:rFonts w:ascii="楷体" w:eastAsia="楷体" w:hAnsi="楷体" w:hint="eastAsia"/>
          <w:b w:val="0"/>
          <w:bCs w:val="0"/>
          <w:spacing w:val="-4"/>
          <w:sz w:val="32"/>
          <w:szCs w:val="32"/>
        </w:rPr>
        <w:br/>
        <w:t>组织实施 管理制度</w:t>
      </w:r>
      <w:r w:rsidRPr="00804C6E">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804C6E">
        <w:rPr>
          <w:rStyle w:val="ad"/>
          <w:rFonts w:ascii="楷体" w:eastAsia="楷体" w:hAnsi="楷体" w:hint="eastAsia"/>
          <w:b w:val="0"/>
          <w:bCs w:val="0"/>
          <w:spacing w:val="-4"/>
          <w:sz w:val="32"/>
          <w:szCs w:val="32"/>
        </w:rPr>
        <w:br/>
        <w:t>①是否已制定或具有相应的财务和业务管理制度；</w:t>
      </w:r>
      <w:r w:rsidRPr="00804C6E">
        <w:rPr>
          <w:rStyle w:val="ad"/>
          <w:rFonts w:ascii="楷体" w:eastAsia="楷体" w:hAnsi="楷体" w:hint="eastAsia"/>
          <w:b w:val="0"/>
          <w:bCs w:val="0"/>
          <w:spacing w:val="-4"/>
          <w:sz w:val="32"/>
          <w:szCs w:val="32"/>
        </w:rPr>
        <w:br/>
        <w:t>②财务和业务管理制度是否合法、合</w:t>
      </w:r>
      <w:proofErr w:type="gramStart"/>
      <w:r w:rsidRPr="00804C6E">
        <w:rPr>
          <w:rStyle w:val="ad"/>
          <w:rFonts w:ascii="楷体" w:eastAsia="楷体" w:hAnsi="楷体" w:hint="eastAsia"/>
          <w:b w:val="0"/>
          <w:bCs w:val="0"/>
          <w:spacing w:val="-4"/>
          <w:sz w:val="32"/>
          <w:szCs w:val="32"/>
        </w:rPr>
        <w:t>规</w:t>
      </w:r>
      <w:proofErr w:type="gramEnd"/>
      <w:r w:rsidRPr="00804C6E">
        <w:rPr>
          <w:rStyle w:val="ad"/>
          <w:rFonts w:ascii="楷体" w:eastAsia="楷体" w:hAnsi="楷体" w:hint="eastAsia"/>
          <w:b w:val="0"/>
          <w:bCs w:val="0"/>
          <w:spacing w:val="-4"/>
          <w:sz w:val="32"/>
          <w:szCs w:val="32"/>
        </w:rPr>
        <w:t>、完整。</w:t>
      </w:r>
      <w:r w:rsidRPr="00804C6E">
        <w:rPr>
          <w:rStyle w:val="ad"/>
          <w:rFonts w:ascii="楷体" w:eastAsia="楷体" w:hAnsi="楷体" w:hint="eastAsia"/>
          <w:b w:val="0"/>
          <w:bCs w:val="0"/>
          <w:spacing w:val="-4"/>
          <w:sz w:val="32"/>
          <w:szCs w:val="32"/>
        </w:rPr>
        <w:br/>
        <w:t>制度执行</w:t>
      </w:r>
      <w:r w:rsidRPr="00804C6E">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804C6E">
        <w:rPr>
          <w:rStyle w:val="ad"/>
          <w:rFonts w:ascii="楷体" w:eastAsia="楷体" w:hAnsi="楷体" w:hint="eastAsia"/>
          <w:b w:val="0"/>
          <w:bCs w:val="0"/>
          <w:spacing w:val="-4"/>
          <w:sz w:val="32"/>
          <w:szCs w:val="32"/>
        </w:rPr>
        <w:br/>
        <w:t>①是否遵守相关法律法规和相关管理规定；</w:t>
      </w:r>
      <w:r w:rsidRPr="00804C6E">
        <w:rPr>
          <w:rStyle w:val="ad"/>
          <w:rFonts w:ascii="楷体" w:eastAsia="楷体" w:hAnsi="楷体" w:hint="eastAsia"/>
          <w:b w:val="0"/>
          <w:bCs w:val="0"/>
          <w:spacing w:val="-4"/>
          <w:sz w:val="32"/>
          <w:szCs w:val="32"/>
        </w:rPr>
        <w:br/>
        <w:t>②项目调整及支出调整手续是否完备；</w:t>
      </w:r>
      <w:r w:rsidRPr="00804C6E">
        <w:rPr>
          <w:rStyle w:val="ad"/>
          <w:rFonts w:ascii="楷体" w:eastAsia="楷体" w:hAnsi="楷体" w:hint="eastAsia"/>
          <w:b w:val="0"/>
          <w:bCs w:val="0"/>
          <w:spacing w:val="-4"/>
          <w:sz w:val="32"/>
          <w:szCs w:val="32"/>
        </w:rPr>
        <w:br/>
        <w:t>③项目合同书、验收报告、技术鉴定等资料是否齐全并及时归档；</w:t>
      </w:r>
      <w:r w:rsidRPr="00804C6E">
        <w:rPr>
          <w:rStyle w:val="ad"/>
          <w:rFonts w:ascii="楷体" w:eastAsia="楷体" w:hAnsi="楷体" w:hint="eastAsia"/>
          <w:b w:val="0"/>
          <w:bCs w:val="0"/>
          <w:spacing w:val="-4"/>
          <w:sz w:val="32"/>
          <w:szCs w:val="32"/>
        </w:rPr>
        <w:br/>
        <w:t>④项目实施的人员条件、场地设备、信息支撑等是否落实到位。</w:t>
      </w:r>
      <w:r w:rsidRPr="00804C6E">
        <w:rPr>
          <w:rStyle w:val="ad"/>
          <w:rFonts w:ascii="楷体" w:eastAsia="楷体" w:hAnsi="楷体" w:hint="eastAsia"/>
          <w:b w:val="0"/>
          <w:bCs w:val="0"/>
          <w:spacing w:val="-4"/>
          <w:sz w:val="32"/>
          <w:szCs w:val="32"/>
        </w:rPr>
        <w:br/>
        <w:t>产出 产出数量</w:t>
      </w:r>
      <w:r w:rsidRPr="00804C6E">
        <w:rPr>
          <w:rStyle w:val="ad"/>
          <w:rFonts w:ascii="楷体" w:eastAsia="楷体" w:hAnsi="楷体" w:hint="eastAsia"/>
          <w:b w:val="0"/>
          <w:bCs w:val="0"/>
          <w:spacing w:val="-4"/>
          <w:sz w:val="32"/>
          <w:szCs w:val="32"/>
        </w:rPr>
        <w:br/>
        <w:t>资金支付工作完成率 项目实施的实际产出数与计划产出数的比率，用以反映和考核项目产出数量目标的实现程度。 实际支付</w:t>
      </w:r>
      <w:r w:rsidRPr="00804C6E">
        <w:rPr>
          <w:rStyle w:val="ad"/>
          <w:rFonts w:ascii="楷体" w:eastAsia="楷体" w:hAnsi="楷体" w:hint="eastAsia"/>
          <w:b w:val="0"/>
          <w:bCs w:val="0"/>
          <w:spacing w:val="-4"/>
          <w:sz w:val="32"/>
          <w:szCs w:val="32"/>
        </w:rPr>
        <w:lastRenderedPageBreak/>
        <w:t>资金数目=（实际支付数/计划支付数）×100%。</w:t>
      </w:r>
      <w:r w:rsidRPr="00804C6E">
        <w:rPr>
          <w:rStyle w:val="ad"/>
          <w:rFonts w:ascii="楷体" w:eastAsia="楷体" w:hAnsi="楷体" w:hint="eastAsia"/>
          <w:b w:val="0"/>
          <w:bCs w:val="0"/>
          <w:spacing w:val="-4"/>
          <w:sz w:val="32"/>
          <w:szCs w:val="32"/>
        </w:rPr>
        <w:br/>
        <w:t>实际支付数：一定时期（本年度或项目期）内项目实际支付的资金金额</w:t>
      </w:r>
      <w:r w:rsidRPr="00804C6E">
        <w:rPr>
          <w:rStyle w:val="ad"/>
          <w:rFonts w:ascii="楷体" w:eastAsia="楷体" w:hAnsi="楷体" w:hint="eastAsia"/>
          <w:b w:val="0"/>
          <w:bCs w:val="0"/>
          <w:spacing w:val="-4"/>
          <w:sz w:val="32"/>
          <w:szCs w:val="32"/>
        </w:rPr>
        <w:br/>
        <w:t>计划产出数：项目绩效目标确定的在一定时期（本年度或项目期）内计划支付的资金金额。</w:t>
      </w:r>
      <w:r w:rsidRPr="00804C6E">
        <w:rPr>
          <w:rStyle w:val="ad"/>
          <w:rFonts w:ascii="楷体" w:eastAsia="楷体" w:hAnsi="楷体" w:hint="eastAsia"/>
          <w:b w:val="0"/>
          <w:bCs w:val="0"/>
          <w:spacing w:val="-4"/>
          <w:sz w:val="32"/>
          <w:szCs w:val="32"/>
        </w:rPr>
        <w:br/>
        <w:t>产出 产出质量 工程验收合格率 项目完成的质量达标产出数与实际产出数的比率，用以反映和考核项目产出质量目标的实现程度。 质量达标率=（质量达标产出数/实际产出数）×100%。</w:t>
      </w:r>
      <w:r w:rsidRPr="00804C6E">
        <w:rPr>
          <w:rStyle w:val="ad"/>
          <w:rFonts w:ascii="楷体" w:eastAsia="楷体" w:hAnsi="楷体" w:hint="eastAsia"/>
          <w:b w:val="0"/>
          <w:bCs w:val="0"/>
          <w:spacing w:val="-4"/>
          <w:sz w:val="32"/>
          <w:szCs w:val="32"/>
        </w:rPr>
        <w:br/>
        <w:t>质量达标产出数：一定时期（本年度或项目期）内实际达到既定质量标准的产品或服务数量。既定质量标准是指项目实施单位设立绩效目标时依据计划标准、行业标准、历史标准或其他标准而设定的绩效指标值。</w:t>
      </w:r>
      <w:r w:rsidRPr="00804C6E">
        <w:rPr>
          <w:rStyle w:val="ad"/>
          <w:rFonts w:ascii="楷体" w:eastAsia="楷体" w:hAnsi="楷体" w:hint="eastAsia"/>
          <w:b w:val="0"/>
          <w:bCs w:val="0"/>
          <w:spacing w:val="-4"/>
          <w:sz w:val="32"/>
          <w:szCs w:val="32"/>
        </w:rPr>
        <w:br/>
        <w:t>产出时效 工程完工及时率 项目实际完成时间与计划完成时间的比较，用以反映和考核项目产出时效目标的实现程度。 工程完工及时率=（实际完成时间/计划完成时间）×100%。</w:t>
      </w:r>
      <w:r w:rsidRPr="00804C6E">
        <w:rPr>
          <w:rStyle w:val="ad"/>
          <w:rFonts w:ascii="楷体" w:eastAsia="楷体" w:hAnsi="楷体" w:hint="eastAsia"/>
          <w:b w:val="0"/>
          <w:bCs w:val="0"/>
          <w:spacing w:val="-4"/>
          <w:sz w:val="32"/>
          <w:szCs w:val="32"/>
        </w:rPr>
        <w:br/>
        <w:t>实际完成时间：项目实施单位完成该项目实际所耗用的时间。</w:t>
      </w:r>
      <w:r w:rsidRPr="00804C6E">
        <w:rPr>
          <w:rStyle w:val="ad"/>
          <w:rFonts w:ascii="楷体" w:eastAsia="楷体" w:hAnsi="楷体" w:hint="eastAsia"/>
          <w:b w:val="0"/>
          <w:bCs w:val="0"/>
          <w:spacing w:val="-4"/>
          <w:sz w:val="32"/>
          <w:szCs w:val="32"/>
        </w:rPr>
        <w:br/>
        <w:t>计划完成时间：按照项目实施计划或相关规定完成该项目所需的时间。</w:t>
      </w:r>
      <w:r w:rsidRPr="00804C6E">
        <w:rPr>
          <w:rStyle w:val="ad"/>
          <w:rFonts w:ascii="楷体" w:eastAsia="楷体" w:hAnsi="楷体" w:hint="eastAsia"/>
          <w:b w:val="0"/>
          <w:bCs w:val="0"/>
          <w:spacing w:val="-4"/>
          <w:sz w:val="32"/>
          <w:szCs w:val="32"/>
        </w:rPr>
        <w:br/>
        <w:t>产出成本 项目预算控制率 完成项目实际支出与预算成本的比率，用以反映和考核单位在预算管理方面的效率和控制能力。 项目预算控制率=[（实际支出）/预算成本]×100%。</w:t>
      </w:r>
      <w:r w:rsidRPr="00804C6E">
        <w:rPr>
          <w:rStyle w:val="ad"/>
          <w:rFonts w:ascii="楷体" w:eastAsia="楷体" w:hAnsi="楷体" w:hint="eastAsia"/>
          <w:b w:val="0"/>
          <w:bCs w:val="0"/>
          <w:spacing w:val="-4"/>
          <w:sz w:val="32"/>
          <w:szCs w:val="32"/>
        </w:rPr>
        <w:br/>
        <w:t>实际支出小于等于预算成本即可得满分</w:t>
      </w:r>
      <w:r w:rsidRPr="00804C6E">
        <w:rPr>
          <w:rStyle w:val="ad"/>
          <w:rFonts w:ascii="楷体" w:eastAsia="楷体" w:hAnsi="楷体" w:hint="eastAsia"/>
          <w:b w:val="0"/>
          <w:bCs w:val="0"/>
          <w:spacing w:val="-4"/>
          <w:sz w:val="32"/>
          <w:szCs w:val="32"/>
        </w:rPr>
        <w:br/>
        <w:t>效益 社会效益指标 对马场湖核心区建设项目顺利开展和如期完成的影响 项目实施所产生的效益。 项目实施所产生的社会效益、经济效益、生态效益、可持续影响等。可根据项目实际情况</w:t>
      </w:r>
      <w:r w:rsidRPr="00804C6E">
        <w:rPr>
          <w:rStyle w:val="ad"/>
          <w:rFonts w:ascii="楷体" w:eastAsia="楷体" w:hAnsi="楷体" w:hint="eastAsia"/>
          <w:b w:val="0"/>
          <w:bCs w:val="0"/>
          <w:spacing w:val="-4"/>
          <w:sz w:val="32"/>
          <w:szCs w:val="32"/>
        </w:rPr>
        <w:lastRenderedPageBreak/>
        <w:t>有选择地设置和细化。</w:t>
      </w:r>
      <w:r w:rsidRPr="00804C6E">
        <w:rPr>
          <w:rStyle w:val="ad"/>
          <w:rFonts w:ascii="楷体" w:eastAsia="楷体" w:hAnsi="楷体" w:hint="eastAsia"/>
          <w:b w:val="0"/>
          <w:bCs w:val="0"/>
          <w:spacing w:val="-4"/>
          <w:sz w:val="32"/>
          <w:szCs w:val="32"/>
        </w:rPr>
        <w:br/>
        <w:t>满意度指标完成情况分析 满意度指标 马场</w:t>
      </w:r>
      <w:proofErr w:type="gramStart"/>
      <w:r w:rsidRPr="00804C6E">
        <w:rPr>
          <w:rStyle w:val="ad"/>
          <w:rFonts w:ascii="楷体" w:eastAsia="楷体" w:hAnsi="楷体" w:hint="eastAsia"/>
          <w:b w:val="0"/>
          <w:bCs w:val="0"/>
          <w:spacing w:val="-4"/>
          <w:sz w:val="32"/>
          <w:szCs w:val="32"/>
        </w:rPr>
        <w:t>湖居民</w:t>
      </w:r>
      <w:proofErr w:type="gramEnd"/>
      <w:r w:rsidRPr="00804C6E">
        <w:rPr>
          <w:rStyle w:val="ad"/>
          <w:rFonts w:ascii="楷体" w:eastAsia="楷体" w:hAnsi="楷体" w:hint="eastAsia"/>
          <w:b w:val="0"/>
          <w:bCs w:val="0"/>
          <w:spacing w:val="-4"/>
          <w:sz w:val="32"/>
          <w:szCs w:val="32"/>
        </w:rPr>
        <w:t>满意度 社会公众或服务对象对项目实施效果的满意程度。 社会公众或服务对象是指因该项目实施而受到影响的部门（单位）、群体或个人。一般采取社会调查的方式。</w:t>
      </w:r>
      <w:r w:rsidRPr="00804C6E">
        <w:rPr>
          <w:rStyle w:val="ad"/>
          <w:rFonts w:ascii="楷体" w:eastAsia="楷体" w:hAnsi="楷体" w:hint="eastAsia"/>
          <w:b w:val="0"/>
          <w:bCs w:val="0"/>
          <w:spacing w:val="-4"/>
          <w:sz w:val="32"/>
          <w:szCs w:val="32"/>
        </w:rPr>
        <w:br/>
      </w:r>
      <w:r w:rsidRPr="00804C6E">
        <w:rPr>
          <w:rStyle w:val="ad"/>
          <w:rFonts w:ascii="楷体" w:eastAsia="楷体" w:hAnsi="楷体" w:hint="eastAsia"/>
          <w:b w:val="0"/>
          <w:bCs w:val="0"/>
          <w:spacing w:val="-4"/>
          <w:sz w:val="32"/>
          <w:szCs w:val="32"/>
        </w:rPr>
        <w:br/>
        <w:t xml:space="preserve">  </w:t>
      </w:r>
      <w:r w:rsidRPr="00804C6E">
        <w:rPr>
          <w:rStyle w:val="ad"/>
          <w:rFonts w:ascii="楷体" w:eastAsia="楷体" w:hAnsi="楷体" w:hint="eastAsia"/>
          <w:b w:val="0"/>
          <w:bCs w:val="0"/>
          <w:spacing w:val="-4"/>
          <w:sz w:val="32"/>
          <w:szCs w:val="32"/>
        </w:rPr>
        <w:br/>
        <w:t>3. 评价方法</w:t>
      </w:r>
      <w:r w:rsidRPr="00804C6E">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804C6E">
        <w:rPr>
          <w:rStyle w:val="ad"/>
          <w:rFonts w:ascii="楷体" w:eastAsia="楷体" w:hAnsi="楷体" w:hint="eastAsia"/>
          <w:b w:val="0"/>
          <w:bCs w:val="0"/>
          <w:spacing w:val="-4"/>
          <w:sz w:val="32"/>
          <w:szCs w:val="32"/>
        </w:rPr>
        <w:br/>
        <w:t>（1）成本效益分析法。是指将投入与产出、效益进行关联性分析的方法。</w:t>
      </w:r>
      <w:r w:rsidRPr="00804C6E">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804C6E">
        <w:rPr>
          <w:rStyle w:val="ad"/>
          <w:rFonts w:ascii="楷体" w:eastAsia="楷体" w:hAnsi="楷体" w:hint="eastAsia"/>
          <w:b w:val="0"/>
          <w:bCs w:val="0"/>
          <w:spacing w:val="-4"/>
          <w:sz w:val="32"/>
          <w:szCs w:val="32"/>
        </w:rPr>
        <w:br/>
        <w:t>（3）因素分析法。是指综合分析影响绩效目标实现、实施效果的内外部因素的方法。</w:t>
      </w:r>
      <w:r w:rsidRPr="00804C6E">
        <w:rPr>
          <w:rStyle w:val="ad"/>
          <w:rFonts w:ascii="楷体" w:eastAsia="楷体" w:hAnsi="楷体" w:hint="eastAsia"/>
          <w:b w:val="0"/>
          <w:bCs w:val="0"/>
          <w:spacing w:val="-4"/>
          <w:sz w:val="32"/>
          <w:szCs w:val="32"/>
        </w:rPr>
        <w:br/>
        <w:t>（4）最低成本法。是指在绩效目标确定的前提下，成本最小者为优的方法。</w:t>
      </w:r>
      <w:r w:rsidRPr="00804C6E">
        <w:rPr>
          <w:rStyle w:val="ad"/>
          <w:rFonts w:ascii="楷体" w:eastAsia="楷体" w:hAnsi="楷体" w:hint="eastAsia"/>
          <w:b w:val="0"/>
          <w:bCs w:val="0"/>
          <w:spacing w:val="-4"/>
          <w:sz w:val="32"/>
          <w:szCs w:val="32"/>
        </w:rPr>
        <w:br/>
        <w:t>（5）公众评判法。是指通过专家评估、公众问卷及抽样调查等方式进行评判的方法。</w:t>
      </w:r>
      <w:r w:rsidRPr="00804C6E">
        <w:rPr>
          <w:rStyle w:val="ad"/>
          <w:rFonts w:ascii="楷体" w:eastAsia="楷体" w:hAnsi="楷体" w:hint="eastAsia"/>
          <w:b w:val="0"/>
          <w:bCs w:val="0"/>
          <w:spacing w:val="-4"/>
          <w:sz w:val="32"/>
          <w:szCs w:val="32"/>
        </w:rPr>
        <w:br/>
        <w:t>（6）标杆管理法。是指以国内外同行业中较高的绩效水平为标杆进行评判的方法。</w:t>
      </w:r>
      <w:r w:rsidRPr="00804C6E">
        <w:rPr>
          <w:rStyle w:val="ad"/>
          <w:rFonts w:ascii="楷体" w:eastAsia="楷体" w:hAnsi="楷体" w:hint="eastAsia"/>
          <w:b w:val="0"/>
          <w:bCs w:val="0"/>
          <w:spacing w:val="-4"/>
          <w:sz w:val="32"/>
          <w:szCs w:val="32"/>
        </w:rPr>
        <w:br/>
        <w:t>（7）其他评价方法。</w:t>
      </w:r>
      <w:r w:rsidRPr="00804C6E">
        <w:rPr>
          <w:rStyle w:val="ad"/>
          <w:rFonts w:ascii="楷体" w:eastAsia="楷体" w:hAnsi="楷体" w:hint="eastAsia"/>
          <w:b w:val="0"/>
          <w:bCs w:val="0"/>
          <w:spacing w:val="-4"/>
          <w:sz w:val="32"/>
          <w:szCs w:val="32"/>
        </w:rPr>
        <w:br/>
        <w:t>根据本项目马场湖项目10KV高压线增高改造工程项目款的特点，</w:t>
      </w:r>
      <w:r w:rsidRPr="00804C6E">
        <w:rPr>
          <w:rStyle w:val="ad"/>
          <w:rFonts w:ascii="楷体" w:eastAsia="楷体" w:hAnsi="楷体" w:hint="eastAsia"/>
          <w:b w:val="0"/>
          <w:bCs w:val="0"/>
          <w:spacing w:val="-4"/>
          <w:sz w:val="32"/>
          <w:szCs w:val="32"/>
        </w:rPr>
        <w:lastRenderedPageBreak/>
        <w:t>本次评价主要采用比较法和公众评判法，本单位此项目的总预算和决算完全符合支出标准，预算支出经济合理 ，本着节约成本且把好工程质量的原则，工程顺利完成，工程未超预算，工程质量达标，为后期马场湖核心区建设项目的顺利开展打下了基础。</w:t>
      </w:r>
      <w:r w:rsidRPr="00804C6E">
        <w:rPr>
          <w:rStyle w:val="ad"/>
          <w:rFonts w:ascii="楷体" w:eastAsia="楷体" w:hAnsi="楷体" w:hint="eastAsia"/>
          <w:b w:val="0"/>
          <w:bCs w:val="0"/>
          <w:spacing w:val="-4"/>
          <w:sz w:val="32"/>
          <w:szCs w:val="32"/>
        </w:rPr>
        <w:br/>
        <w:t>4. 评价标准</w:t>
      </w:r>
      <w:r w:rsidRPr="00804C6E">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804C6E">
        <w:rPr>
          <w:rStyle w:val="ad"/>
          <w:rFonts w:ascii="楷体" w:eastAsia="楷体" w:hAnsi="楷体" w:hint="eastAsia"/>
          <w:b w:val="0"/>
          <w:bCs w:val="0"/>
          <w:spacing w:val="-4"/>
          <w:sz w:val="32"/>
          <w:szCs w:val="32"/>
        </w:rPr>
        <w:br/>
        <w:t>（1）计划标准。指以预先制定的目标、计划、预算、定额等作为评价标准。</w:t>
      </w:r>
      <w:r w:rsidRPr="00804C6E">
        <w:rPr>
          <w:rStyle w:val="ad"/>
          <w:rFonts w:ascii="楷体" w:eastAsia="楷体" w:hAnsi="楷体" w:hint="eastAsia"/>
          <w:b w:val="0"/>
          <w:bCs w:val="0"/>
          <w:spacing w:val="-4"/>
          <w:sz w:val="32"/>
          <w:szCs w:val="32"/>
        </w:rPr>
        <w:br/>
        <w:t>（2）行业标准。指参照国家公布的行业指标数据制定的评价标准。</w:t>
      </w:r>
      <w:r w:rsidRPr="00804C6E">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804C6E">
        <w:rPr>
          <w:rStyle w:val="ad"/>
          <w:rFonts w:ascii="楷体" w:eastAsia="楷体" w:hAnsi="楷体" w:hint="eastAsia"/>
          <w:b w:val="0"/>
          <w:bCs w:val="0"/>
          <w:spacing w:val="-4"/>
          <w:sz w:val="32"/>
          <w:szCs w:val="32"/>
        </w:rPr>
        <w:br/>
        <w:t>在上述评价标准的基础上，本次评价依据以下文件为重要指导和准绳：</w:t>
      </w:r>
      <w:r w:rsidRPr="00804C6E">
        <w:rPr>
          <w:rStyle w:val="ad"/>
          <w:rFonts w:ascii="楷体" w:eastAsia="楷体" w:hAnsi="楷体" w:hint="eastAsia"/>
          <w:b w:val="0"/>
          <w:bCs w:val="0"/>
          <w:spacing w:val="-4"/>
          <w:sz w:val="32"/>
          <w:szCs w:val="32"/>
        </w:rPr>
        <w:br/>
        <w:t>？《中共中央国务院关于全面实施预算绩效管理的意见》（中发〔2018〕34号）</w:t>
      </w:r>
      <w:r w:rsidRPr="00804C6E">
        <w:rPr>
          <w:rStyle w:val="ad"/>
          <w:rFonts w:ascii="楷体" w:eastAsia="楷体" w:hAnsi="楷体" w:hint="eastAsia"/>
          <w:b w:val="0"/>
          <w:bCs w:val="0"/>
          <w:spacing w:val="-4"/>
          <w:sz w:val="32"/>
          <w:szCs w:val="32"/>
        </w:rPr>
        <w:br/>
        <w:t>？《关于印发&lt;乌鲁木齐市本级部门预算绩效目标管理暂行办法&gt;的通知》（</w:t>
      </w:r>
      <w:proofErr w:type="gramStart"/>
      <w:r w:rsidRPr="00804C6E">
        <w:rPr>
          <w:rStyle w:val="ad"/>
          <w:rFonts w:ascii="楷体" w:eastAsia="楷体" w:hAnsi="楷体" w:hint="eastAsia"/>
          <w:b w:val="0"/>
          <w:bCs w:val="0"/>
          <w:spacing w:val="-4"/>
          <w:sz w:val="32"/>
          <w:szCs w:val="32"/>
        </w:rPr>
        <w:t>乌财预</w:t>
      </w:r>
      <w:proofErr w:type="gramEnd"/>
      <w:r w:rsidRPr="00804C6E">
        <w:rPr>
          <w:rStyle w:val="ad"/>
          <w:rFonts w:ascii="楷体" w:eastAsia="楷体" w:hAnsi="楷体" w:hint="eastAsia"/>
          <w:b w:val="0"/>
          <w:bCs w:val="0"/>
          <w:spacing w:val="-4"/>
          <w:sz w:val="32"/>
          <w:szCs w:val="32"/>
        </w:rPr>
        <w:t>〔2018〕56号）</w:t>
      </w:r>
      <w:r w:rsidRPr="00804C6E">
        <w:rPr>
          <w:rStyle w:val="ad"/>
          <w:rFonts w:ascii="楷体" w:eastAsia="楷体" w:hAnsi="楷体" w:hint="eastAsia"/>
          <w:b w:val="0"/>
          <w:bCs w:val="0"/>
          <w:spacing w:val="-4"/>
          <w:sz w:val="32"/>
          <w:szCs w:val="32"/>
        </w:rPr>
        <w:br/>
        <w:t>？《关于做好2019年部门预算项目支出绩效目标管理有关事宜的通知》（</w:t>
      </w:r>
      <w:proofErr w:type="gramStart"/>
      <w:r w:rsidRPr="00804C6E">
        <w:rPr>
          <w:rStyle w:val="ad"/>
          <w:rFonts w:ascii="楷体" w:eastAsia="楷体" w:hAnsi="楷体" w:hint="eastAsia"/>
          <w:b w:val="0"/>
          <w:bCs w:val="0"/>
          <w:spacing w:val="-4"/>
          <w:sz w:val="32"/>
          <w:szCs w:val="32"/>
        </w:rPr>
        <w:t>乌财预</w:t>
      </w:r>
      <w:proofErr w:type="gramEnd"/>
      <w:r w:rsidRPr="00804C6E">
        <w:rPr>
          <w:rStyle w:val="ad"/>
          <w:rFonts w:ascii="楷体" w:eastAsia="楷体" w:hAnsi="楷体" w:hint="eastAsia"/>
          <w:b w:val="0"/>
          <w:bCs w:val="0"/>
          <w:spacing w:val="-4"/>
          <w:sz w:val="32"/>
          <w:szCs w:val="32"/>
        </w:rPr>
        <w:t>〔2018〕76号）</w:t>
      </w:r>
      <w:r w:rsidRPr="00804C6E">
        <w:rPr>
          <w:rStyle w:val="ad"/>
          <w:rFonts w:ascii="楷体" w:eastAsia="楷体" w:hAnsi="楷体" w:hint="eastAsia"/>
          <w:b w:val="0"/>
          <w:bCs w:val="0"/>
          <w:spacing w:val="-4"/>
          <w:sz w:val="32"/>
          <w:szCs w:val="32"/>
        </w:rPr>
        <w:br/>
        <w:t>？《项目支出绩效评价管理办法》（财预〔2020〕10号）</w:t>
      </w:r>
      <w:r w:rsidRPr="00804C6E">
        <w:rPr>
          <w:rStyle w:val="ad"/>
          <w:rFonts w:ascii="楷体" w:eastAsia="楷体" w:hAnsi="楷体" w:hint="eastAsia"/>
          <w:b w:val="0"/>
          <w:bCs w:val="0"/>
          <w:spacing w:val="-4"/>
          <w:sz w:val="32"/>
          <w:szCs w:val="32"/>
        </w:rPr>
        <w:br/>
        <w:t>.《国务院关于积极推进“互联网+”行动的指导意见》</w:t>
      </w:r>
      <w:r w:rsidRPr="00804C6E">
        <w:rPr>
          <w:rStyle w:val="ad"/>
          <w:rFonts w:ascii="楷体" w:eastAsia="楷体" w:hAnsi="楷体" w:hint="eastAsia"/>
          <w:b w:val="0"/>
          <w:bCs w:val="0"/>
          <w:spacing w:val="-4"/>
          <w:sz w:val="32"/>
          <w:szCs w:val="32"/>
        </w:rPr>
        <w:br/>
        <w:t>.《乌鲁木齐国家农业科技园米东马场湖核心区控制性详细规划》新疆佳连城建规划设计研究院（有限公司）2018年</w:t>
      </w:r>
      <w:r w:rsidRPr="00804C6E">
        <w:rPr>
          <w:rStyle w:val="ad"/>
          <w:rFonts w:ascii="楷体" w:eastAsia="楷体" w:hAnsi="楷体" w:hint="eastAsia"/>
          <w:b w:val="0"/>
          <w:bCs w:val="0"/>
          <w:spacing w:val="-4"/>
          <w:sz w:val="32"/>
          <w:szCs w:val="32"/>
        </w:rPr>
        <w:br/>
      </w:r>
      <w:r w:rsidRPr="00804C6E">
        <w:rPr>
          <w:rStyle w:val="ad"/>
          <w:rFonts w:ascii="楷体" w:eastAsia="楷体" w:hAnsi="楷体" w:hint="eastAsia"/>
          <w:b w:val="0"/>
          <w:bCs w:val="0"/>
          <w:spacing w:val="-4"/>
          <w:sz w:val="32"/>
          <w:szCs w:val="32"/>
        </w:rPr>
        <w:lastRenderedPageBreak/>
        <w:t>.《全国农业可持续发展规划（2015-2030年）》</w:t>
      </w:r>
    </w:p>
    <w:p w14:paraId="2ED6ECBD" w14:textId="77777777" w:rsidR="000048AA" w:rsidRPr="00804C6E" w:rsidRDefault="00000000">
      <w:pPr>
        <w:spacing w:line="540" w:lineRule="exact"/>
        <w:ind w:firstLineChars="181" w:firstLine="567"/>
        <w:rPr>
          <w:rStyle w:val="ad"/>
          <w:rFonts w:ascii="楷体" w:eastAsia="楷体" w:hAnsi="楷体" w:hint="eastAsia"/>
          <w:spacing w:val="-4"/>
          <w:sz w:val="32"/>
          <w:szCs w:val="32"/>
        </w:rPr>
      </w:pPr>
      <w:r w:rsidRPr="00804C6E">
        <w:rPr>
          <w:rStyle w:val="ad"/>
          <w:rFonts w:ascii="楷体" w:eastAsia="楷体" w:hAnsi="楷体" w:hint="eastAsia"/>
          <w:spacing w:val="-4"/>
          <w:sz w:val="32"/>
          <w:szCs w:val="32"/>
        </w:rPr>
        <w:t>（三）绩效评价工作过程</w:t>
      </w:r>
    </w:p>
    <w:p w14:paraId="0644D6D2" w14:textId="77777777" w:rsidR="000048AA" w:rsidRPr="00804C6E" w:rsidRDefault="00000000">
      <w:pPr>
        <w:spacing w:line="540" w:lineRule="exact"/>
        <w:ind w:firstLine="567"/>
        <w:rPr>
          <w:rStyle w:val="ad"/>
          <w:rFonts w:ascii="楷体" w:eastAsia="楷体" w:hAnsi="楷体" w:hint="eastAsia"/>
          <w:b w:val="0"/>
          <w:bCs w:val="0"/>
          <w:spacing w:val="-4"/>
          <w:sz w:val="32"/>
          <w:szCs w:val="32"/>
        </w:rPr>
      </w:pPr>
      <w:r w:rsidRPr="00804C6E">
        <w:rPr>
          <w:rStyle w:val="ad"/>
          <w:rFonts w:ascii="楷体" w:eastAsia="楷体" w:hAnsi="楷体" w:hint="eastAsia"/>
          <w:b w:val="0"/>
          <w:bCs w:val="0"/>
          <w:spacing w:val="-4"/>
          <w:sz w:val="32"/>
          <w:szCs w:val="32"/>
        </w:rPr>
        <w:t>（三）绩效评价工作过程</w:t>
      </w:r>
      <w:r w:rsidRPr="00804C6E">
        <w:rPr>
          <w:rStyle w:val="ad"/>
          <w:rFonts w:ascii="楷体" w:eastAsia="楷体" w:hAnsi="楷体" w:hint="eastAsia"/>
          <w:b w:val="0"/>
          <w:bCs w:val="0"/>
          <w:spacing w:val="-4"/>
          <w:sz w:val="32"/>
          <w:szCs w:val="32"/>
        </w:rPr>
        <w:br/>
        <w:t>评价小组根据项目绩效目标，查阅有关佐证资料，结合现场走访入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19F1E6B2" w14:textId="77777777" w:rsidR="000048AA" w:rsidRPr="00804C6E" w:rsidRDefault="00000000">
      <w:pPr>
        <w:spacing w:line="540" w:lineRule="exact"/>
        <w:ind w:firstLine="640"/>
        <w:rPr>
          <w:rStyle w:val="ad"/>
          <w:rFonts w:ascii="黑体" w:eastAsia="黑体" w:hAnsi="黑体" w:hint="eastAsia"/>
          <w:b w:val="0"/>
          <w:spacing w:val="-4"/>
          <w:sz w:val="32"/>
          <w:szCs w:val="32"/>
        </w:rPr>
      </w:pPr>
      <w:r w:rsidRPr="00804C6E">
        <w:rPr>
          <w:rStyle w:val="ad"/>
          <w:rFonts w:ascii="黑体" w:eastAsia="黑体" w:hAnsi="黑体" w:hint="eastAsia"/>
          <w:b w:val="0"/>
          <w:spacing w:val="-4"/>
          <w:sz w:val="32"/>
          <w:szCs w:val="32"/>
        </w:rPr>
        <w:t>三、综合评价情况及评价结论</w:t>
      </w:r>
    </w:p>
    <w:p w14:paraId="702BFB2D" w14:textId="77777777" w:rsidR="000048AA" w:rsidRPr="00804C6E" w:rsidRDefault="00000000">
      <w:pPr>
        <w:spacing w:line="540" w:lineRule="exact"/>
        <w:ind w:firstLine="567"/>
        <w:rPr>
          <w:rStyle w:val="ad"/>
          <w:rFonts w:ascii="楷体" w:eastAsia="楷体" w:hAnsi="楷体" w:hint="eastAsia"/>
          <w:b w:val="0"/>
          <w:bCs w:val="0"/>
          <w:spacing w:val="-4"/>
          <w:sz w:val="32"/>
          <w:szCs w:val="32"/>
        </w:rPr>
      </w:pPr>
      <w:r w:rsidRPr="00804C6E">
        <w:rPr>
          <w:rStyle w:val="ad"/>
          <w:rFonts w:ascii="楷体" w:eastAsia="楷体" w:hAnsi="楷体" w:hint="eastAsia"/>
          <w:b w:val="0"/>
          <w:bCs w:val="0"/>
          <w:spacing w:val="-4"/>
          <w:sz w:val="32"/>
          <w:szCs w:val="32"/>
        </w:rPr>
        <w:t>三、综合评价情况及评价结论</w:t>
      </w:r>
      <w:r w:rsidRPr="00804C6E">
        <w:rPr>
          <w:rStyle w:val="ad"/>
          <w:rFonts w:ascii="楷体" w:eastAsia="楷体" w:hAnsi="楷体" w:hint="eastAsia"/>
          <w:b w:val="0"/>
          <w:bCs w:val="0"/>
          <w:spacing w:val="-4"/>
          <w:sz w:val="32"/>
          <w:szCs w:val="32"/>
        </w:rPr>
        <w:br/>
        <w:t>（一）评价结论</w:t>
      </w:r>
      <w:r w:rsidRPr="00804C6E">
        <w:rPr>
          <w:rStyle w:val="ad"/>
          <w:rFonts w:ascii="楷体" w:eastAsia="楷体" w:hAnsi="楷体" w:hint="eastAsia"/>
          <w:b w:val="0"/>
          <w:bCs w:val="0"/>
          <w:spacing w:val="-4"/>
          <w:sz w:val="32"/>
          <w:szCs w:val="32"/>
        </w:rPr>
        <w:br/>
        <w:t>结合项目特点，制定符合项目实际的绩效评价指标体系及评分标准，通过数据采集、现场走访入户等形式，对2023年公众评判法进行客观评价，最终评分结果为：总分为100分，绩效评级为“优秀”。</w:t>
      </w:r>
      <w:r w:rsidRPr="00804C6E">
        <w:rPr>
          <w:rStyle w:val="ad"/>
          <w:rFonts w:ascii="楷体" w:eastAsia="楷体" w:hAnsi="楷体" w:hint="eastAsia"/>
          <w:b w:val="0"/>
          <w:bCs w:val="0"/>
          <w:spacing w:val="-4"/>
          <w:sz w:val="32"/>
          <w:szCs w:val="32"/>
        </w:rPr>
        <w:br/>
        <w:t>马场湖项目10KV高压线增高改造工程项目</w:t>
      </w:r>
      <w:proofErr w:type="gramStart"/>
      <w:r w:rsidRPr="00804C6E">
        <w:rPr>
          <w:rStyle w:val="ad"/>
          <w:rFonts w:ascii="楷体" w:eastAsia="楷体" w:hAnsi="楷体" w:hint="eastAsia"/>
          <w:b w:val="0"/>
          <w:bCs w:val="0"/>
          <w:spacing w:val="-4"/>
          <w:sz w:val="32"/>
          <w:szCs w:val="32"/>
        </w:rPr>
        <w:t>款项目各部分</w:t>
      </w:r>
      <w:proofErr w:type="gramEnd"/>
      <w:r w:rsidRPr="00804C6E">
        <w:rPr>
          <w:rStyle w:val="ad"/>
          <w:rFonts w:ascii="楷体" w:eastAsia="楷体" w:hAnsi="楷体" w:hint="eastAsia"/>
          <w:b w:val="0"/>
          <w:bCs w:val="0"/>
          <w:spacing w:val="-4"/>
          <w:sz w:val="32"/>
          <w:szCs w:val="32"/>
        </w:rPr>
        <w:t>权重和绩效分值如表3-1所示：</w:t>
      </w:r>
      <w:r w:rsidRPr="00804C6E">
        <w:rPr>
          <w:rStyle w:val="ad"/>
          <w:rFonts w:ascii="楷体" w:eastAsia="楷体" w:hAnsi="楷体" w:hint="eastAsia"/>
          <w:b w:val="0"/>
          <w:bCs w:val="0"/>
          <w:spacing w:val="-4"/>
          <w:sz w:val="32"/>
          <w:szCs w:val="32"/>
        </w:rPr>
        <w:br/>
        <w:t>表3-1 项目各部分权重和绩效分值</w:t>
      </w:r>
      <w:r w:rsidRPr="00804C6E">
        <w:rPr>
          <w:rStyle w:val="ad"/>
          <w:rFonts w:ascii="楷体" w:eastAsia="楷体" w:hAnsi="楷体" w:hint="eastAsia"/>
          <w:b w:val="0"/>
          <w:bCs w:val="0"/>
          <w:spacing w:val="-4"/>
          <w:sz w:val="32"/>
          <w:szCs w:val="32"/>
        </w:rPr>
        <w:br/>
        <w:t>一级指标 二级指标 三级指标 分值</w:t>
      </w:r>
      <w:proofErr w:type="gramStart"/>
      <w:r w:rsidRPr="00804C6E">
        <w:rPr>
          <w:rStyle w:val="ad"/>
          <w:rFonts w:ascii="楷体" w:eastAsia="楷体" w:hAnsi="楷体" w:hint="eastAsia"/>
          <w:b w:val="0"/>
          <w:bCs w:val="0"/>
          <w:spacing w:val="-4"/>
          <w:sz w:val="32"/>
          <w:szCs w:val="32"/>
        </w:rPr>
        <w:t xml:space="preserve"> 得分 得分</w:t>
      </w:r>
      <w:proofErr w:type="gramEnd"/>
      <w:r w:rsidRPr="00804C6E">
        <w:rPr>
          <w:rStyle w:val="ad"/>
          <w:rFonts w:ascii="楷体" w:eastAsia="楷体" w:hAnsi="楷体" w:hint="eastAsia"/>
          <w:b w:val="0"/>
          <w:bCs w:val="0"/>
          <w:spacing w:val="-4"/>
          <w:sz w:val="32"/>
          <w:szCs w:val="32"/>
        </w:rPr>
        <w:t>率</w:t>
      </w:r>
      <w:r w:rsidRPr="00804C6E">
        <w:rPr>
          <w:rStyle w:val="ad"/>
          <w:rFonts w:ascii="楷体" w:eastAsia="楷体" w:hAnsi="楷体" w:hint="eastAsia"/>
          <w:b w:val="0"/>
          <w:bCs w:val="0"/>
          <w:spacing w:val="-4"/>
          <w:sz w:val="32"/>
          <w:szCs w:val="32"/>
        </w:rPr>
        <w:br/>
        <w:t>决策 项目立项 立项依据充分性 4 4 100%</w:t>
      </w:r>
      <w:r w:rsidRPr="00804C6E">
        <w:rPr>
          <w:rStyle w:val="ad"/>
          <w:rFonts w:ascii="楷体" w:eastAsia="楷体" w:hAnsi="楷体" w:hint="eastAsia"/>
          <w:b w:val="0"/>
          <w:bCs w:val="0"/>
          <w:spacing w:val="-4"/>
          <w:sz w:val="32"/>
          <w:szCs w:val="32"/>
        </w:rPr>
        <w:br/>
        <w:t>立项程序规范性 4 4 100%</w:t>
      </w:r>
      <w:r w:rsidRPr="00804C6E">
        <w:rPr>
          <w:rStyle w:val="ad"/>
          <w:rFonts w:ascii="楷体" w:eastAsia="楷体" w:hAnsi="楷体" w:hint="eastAsia"/>
          <w:b w:val="0"/>
          <w:bCs w:val="0"/>
          <w:spacing w:val="-4"/>
          <w:sz w:val="32"/>
          <w:szCs w:val="32"/>
        </w:rPr>
        <w:br/>
        <w:t>绩效目标 绩效目标合理性 3 3 100%</w:t>
      </w:r>
      <w:r w:rsidRPr="00804C6E">
        <w:rPr>
          <w:rStyle w:val="ad"/>
          <w:rFonts w:ascii="楷体" w:eastAsia="楷体" w:hAnsi="楷体" w:hint="eastAsia"/>
          <w:b w:val="0"/>
          <w:bCs w:val="0"/>
          <w:spacing w:val="-4"/>
          <w:sz w:val="32"/>
          <w:szCs w:val="32"/>
        </w:rPr>
        <w:br/>
        <w:t>绩效指标明确性 3 3 100%</w:t>
      </w:r>
      <w:r w:rsidRPr="00804C6E">
        <w:rPr>
          <w:rStyle w:val="ad"/>
          <w:rFonts w:ascii="楷体" w:eastAsia="楷体" w:hAnsi="楷体" w:hint="eastAsia"/>
          <w:b w:val="0"/>
          <w:bCs w:val="0"/>
          <w:spacing w:val="-4"/>
          <w:sz w:val="32"/>
          <w:szCs w:val="32"/>
        </w:rPr>
        <w:br/>
      </w:r>
      <w:r w:rsidRPr="00804C6E">
        <w:rPr>
          <w:rStyle w:val="ad"/>
          <w:rFonts w:ascii="楷体" w:eastAsia="楷体" w:hAnsi="楷体" w:hint="eastAsia"/>
          <w:b w:val="0"/>
          <w:bCs w:val="0"/>
          <w:spacing w:val="-4"/>
          <w:sz w:val="32"/>
          <w:szCs w:val="32"/>
        </w:rPr>
        <w:lastRenderedPageBreak/>
        <w:t>资金投入 预算编制科学性 3 3 100%</w:t>
      </w:r>
      <w:r w:rsidRPr="00804C6E">
        <w:rPr>
          <w:rStyle w:val="ad"/>
          <w:rFonts w:ascii="楷体" w:eastAsia="楷体" w:hAnsi="楷体" w:hint="eastAsia"/>
          <w:b w:val="0"/>
          <w:bCs w:val="0"/>
          <w:spacing w:val="-4"/>
          <w:sz w:val="32"/>
          <w:szCs w:val="32"/>
        </w:rPr>
        <w:br/>
        <w:t>资金分配合理性 3 3 100%</w:t>
      </w:r>
      <w:r w:rsidRPr="00804C6E">
        <w:rPr>
          <w:rStyle w:val="ad"/>
          <w:rFonts w:ascii="楷体" w:eastAsia="楷体" w:hAnsi="楷体" w:hint="eastAsia"/>
          <w:b w:val="0"/>
          <w:bCs w:val="0"/>
          <w:spacing w:val="-4"/>
          <w:sz w:val="32"/>
          <w:szCs w:val="32"/>
        </w:rPr>
        <w:br/>
        <w:t>过程 资金管理 资金到位率 5 5 100%</w:t>
      </w:r>
      <w:r w:rsidRPr="00804C6E">
        <w:rPr>
          <w:rStyle w:val="ad"/>
          <w:rFonts w:ascii="楷体" w:eastAsia="楷体" w:hAnsi="楷体" w:hint="eastAsia"/>
          <w:b w:val="0"/>
          <w:bCs w:val="0"/>
          <w:spacing w:val="-4"/>
          <w:sz w:val="32"/>
          <w:szCs w:val="32"/>
        </w:rPr>
        <w:br/>
        <w:t>预算执行率 5 5 100%</w:t>
      </w:r>
      <w:r w:rsidRPr="00804C6E">
        <w:rPr>
          <w:rStyle w:val="ad"/>
          <w:rFonts w:ascii="楷体" w:eastAsia="楷体" w:hAnsi="楷体" w:hint="eastAsia"/>
          <w:b w:val="0"/>
          <w:bCs w:val="0"/>
          <w:spacing w:val="-4"/>
          <w:sz w:val="32"/>
          <w:szCs w:val="32"/>
        </w:rPr>
        <w:br/>
        <w:t>资金使用合</w:t>
      </w:r>
      <w:proofErr w:type="gramStart"/>
      <w:r w:rsidRPr="00804C6E">
        <w:rPr>
          <w:rStyle w:val="ad"/>
          <w:rFonts w:ascii="楷体" w:eastAsia="楷体" w:hAnsi="楷体" w:hint="eastAsia"/>
          <w:b w:val="0"/>
          <w:bCs w:val="0"/>
          <w:spacing w:val="-4"/>
          <w:sz w:val="32"/>
          <w:szCs w:val="32"/>
        </w:rPr>
        <w:t>规</w:t>
      </w:r>
      <w:proofErr w:type="gramEnd"/>
      <w:r w:rsidRPr="00804C6E">
        <w:rPr>
          <w:rStyle w:val="ad"/>
          <w:rFonts w:ascii="楷体" w:eastAsia="楷体" w:hAnsi="楷体" w:hint="eastAsia"/>
          <w:b w:val="0"/>
          <w:bCs w:val="0"/>
          <w:spacing w:val="-4"/>
          <w:sz w:val="32"/>
          <w:szCs w:val="32"/>
        </w:rPr>
        <w:t>性 3 3 100%</w:t>
      </w:r>
      <w:r w:rsidRPr="00804C6E">
        <w:rPr>
          <w:rStyle w:val="ad"/>
          <w:rFonts w:ascii="楷体" w:eastAsia="楷体" w:hAnsi="楷体" w:hint="eastAsia"/>
          <w:b w:val="0"/>
          <w:bCs w:val="0"/>
          <w:spacing w:val="-4"/>
          <w:sz w:val="32"/>
          <w:szCs w:val="32"/>
        </w:rPr>
        <w:br/>
        <w:t>组织实施 管理制度健全性 3 3 100%</w:t>
      </w:r>
      <w:r w:rsidRPr="00804C6E">
        <w:rPr>
          <w:rStyle w:val="ad"/>
          <w:rFonts w:ascii="楷体" w:eastAsia="楷体" w:hAnsi="楷体" w:hint="eastAsia"/>
          <w:b w:val="0"/>
          <w:bCs w:val="0"/>
          <w:spacing w:val="-4"/>
          <w:sz w:val="32"/>
          <w:szCs w:val="32"/>
        </w:rPr>
        <w:br/>
        <w:t>制度执行有效性 4 4 100%</w:t>
      </w:r>
      <w:r w:rsidRPr="00804C6E">
        <w:rPr>
          <w:rStyle w:val="ad"/>
          <w:rFonts w:ascii="楷体" w:eastAsia="楷体" w:hAnsi="楷体" w:hint="eastAsia"/>
          <w:b w:val="0"/>
          <w:bCs w:val="0"/>
          <w:spacing w:val="-4"/>
          <w:sz w:val="32"/>
          <w:szCs w:val="32"/>
        </w:rPr>
        <w:br/>
        <w:t>产出 产出数量 资金支付工作完成率</w:t>
      </w:r>
      <w:proofErr w:type="gramStart"/>
      <w:r w:rsidRPr="00804C6E">
        <w:rPr>
          <w:rStyle w:val="ad"/>
          <w:rFonts w:ascii="楷体" w:eastAsia="楷体" w:hAnsi="楷体" w:hint="eastAsia"/>
          <w:b w:val="0"/>
          <w:bCs w:val="0"/>
          <w:spacing w:val="-4"/>
          <w:sz w:val="32"/>
          <w:szCs w:val="32"/>
        </w:rPr>
        <w:t xml:space="preserve"> 10 10</w:t>
      </w:r>
      <w:proofErr w:type="gramEnd"/>
      <w:r w:rsidRPr="00804C6E">
        <w:rPr>
          <w:rStyle w:val="ad"/>
          <w:rFonts w:ascii="楷体" w:eastAsia="楷体" w:hAnsi="楷体" w:hint="eastAsia"/>
          <w:b w:val="0"/>
          <w:bCs w:val="0"/>
          <w:spacing w:val="-4"/>
          <w:sz w:val="32"/>
          <w:szCs w:val="32"/>
        </w:rPr>
        <w:t xml:space="preserve"> 100%</w:t>
      </w:r>
      <w:r w:rsidRPr="00804C6E">
        <w:rPr>
          <w:rStyle w:val="ad"/>
          <w:rFonts w:ascii="楷体" w:eastAsia="楷体" w:hAnsi="楷体" w:hint="eastAsia"/>
          <w:b w:val="0"/>
          <w:bCs w:val="0"/>
          <w:spacing w:val="-4"/>
          <w:sz w:val="32"/>
          <w:szCs w:val="32"/>
        </w:rPr>
        <w:br/>
        <w:t>产出质量 工程验收合格率</w:t>
      </w:r>
      <w:proofErr w:type="gramStart"/>
      <w:r w:rsidRPr="00804C6E">
        <w:rPr>
          <w:rStyle w:val="ad"/>
          <w:rFonts w:ascii="楷体" w:eastAsia="楷体" w:hAnsi="楷体" w:hint="eastAsia"/>
          <w:b w:val="0"/>
          <w:bCs w:val="0"/>
          <w:spacing w:val="-4"/>
          <w:sz w:val="32"/>
          <w:szCs w:val="32"/>
        </w:rPr>
        <w:t xml:space="preserve"> 10 10</w:t>
      </w:r>
      <w:proofErr w:type="gramEnd"/>
      <w:r w:rsidRPr="00804C6E">
        <w:rPr>
          <w:rStyle w:val="ad"/>
          <w:rFonts w:ascii="楷体" w:eastAsia="楷体" w:hAnsi="楷体" w:hint="eastAsia"/>
          <w:b w:val="0"/>
          <w:bCs w:val="0"/>
          <w:spacing w:val="-4"/>
          <w:sz w:val="32"/>
          <w:szCs w:val="32"/>
        </w:rPr>
        <w:t xml:space="preserve"> 100%</w:t>
      </w:r>
      <w:r w:rsidRPr="00804C6E">
        <w:rPr>
          <w:rStyle w:val="ad"/>
          <w:rFonts w:ascii="楷体" w:eastAsia="楷体" w:hAnsi="楷体" w:hint="eastAsia"/>
          <w:b w:val="0"/>
          <w:bCs w:val="0"/>
          <w:spacing w:val="-4"/>
          <w:sz w:val="32"/>
          <w:szCs w:val="32"/>
        </w:rPr>
        <w:br/>
        <w:t>产出时效 工程完工及时率</w:t>
      </w:r>
      <w:proofErr w:type="gramStart"/>
      <w:r w:rsidRPr="00804C6E">
        <w:rPr>
          <w:rStyle w:val="ad"/>
          <w:rFonts w:ascii="楷体" w:eastAsia="楷体" w:hAnsi="楷体" w:hint="eastAsia"/>
          <w:b w:val="0"/>
          <w:bCs w:val="0"/>
          <w:spacing w:val="-4"/>
          <w:sz w:val="32"/>
          <w:szCs w:val="32"/>
        </w:rPr>
        <w:t xml:space="preserve"> 10 10</w:t>
      </w:r>
      <w:proofErr w:type="gramEnd"/>
      <w:r w:rsidRPr="00804C6E">
        <w:rPr>
          <w:rStyle w:val="ad"/>
          <w:rFonts w:ascii="楷体" w:eastAsia="楷体" w:hAnsi="楷体" w:hint="eastAsia"/>
          <w:b w:val="0"/>
          <w:bCs w:val="0"/>
          <w:spacing w:val="-4"/>
          <w:sz w:val="32"/>
          <w:szCs w:val="32"/>
        </w:rPr>
        <w:t xml:space="preserve"> 100%</w:t>
      </w:r>
      <w:r w:rsidRPr="00804C6E">
        <w:rPr>
          <w:rStyle w:val="ad"/>
          <w:rFonts w:ascii="楷体" w:eastAsia="楷体" w:hAnsi="楷体" w:hint="eastAsia"/>
          <w:b w:val="0"/>
          <w:bCs w:val="0"/>
          <w:spacing w:val="-4"/>
          <w:sz w:val="32"/>
          <w:szCs w:val="32"/>
        </w:rPr>
        <w:br/>
        <w:t>产出成本 成本节约率</w:t>
      </w:r>
      <w:proofErr w:type="gramStart"/>
      <w:r w:rsidRPr="00804C6E">
        <w:rPr>
          <w:rStyle w:val="ad"/>
          <w:rFonts w:ascii="楷体" w:eastAsia="楷体" w:hAnsi="楷体" w:hint="eastAsia"/>
          <w:b w:val="0"/>
          <w:bCs w:val="0"/>
          <w:spacing w:val="-4"/>
          <w:sz w:val="32"/>
          <w:szCs w:val="32"/>
        </w:rPr>
        <w:t xml:space="preserve"> 10 10</w:t>
      </w:r>
      <w:proofErr w:type="gramEnd"/>
      <w:r w:rsidRPr="00804C6E">
        <w:rPr>
          <w:rStyle w:val="ad"/>
          <w:rFonts w:ascii="楷体" w:eastAsia="楷体" w:hAnsi="楷体" w:hint="eastAsia"/>
          <w:b w:val="0"/>
          <w:bCs w:val="0"/>
          <w:spacing w:val="-4"/>
          <w:sz w:val="32"/>
          <w:szCs w:val="32"/>
        </w:rPr>
        <w:t xml:space="preserve"> 100%</w:t>
      </w:r>
      <w:r w:rsidRPr="00804C6E">
        <w:rPr>
          <w:rStyle w:val="ad"/>
          <w:rFonts w:ascii="楷体" w:eastAsia="楷体" w:hAnsi="楷体" w:hint="eastAsia"/>
          <w:b w:val="0"/>
          <w:bCs w:val="0"/>
          <w:spacing w:val="-4"/>
          <w:sz w:val="32"/>
          <w:szCs w:val="32"/>
        </w:rPr>
        <w:br/>
        <w:t>效益 项目效益 社会效益指标</w:t>
      </w:r>
      <w:proofErr w:type="gramStart"/>
      <w:r w:rsidRPr="00804C6E">
        <w:rPr>
          <w:rStyle w:val="ad"/>
          <w:rFonts w:ascii="楷体" w:eastAsia="楷体" w:hAnsi="楷体" w:hint="eastAsia"/>
          <w:b w:val="0"/>
          <w:bCs w:val="0"/>
          <w:spacing w:val="-4"/>
          <w:sz w:val="32"/>
          <w:szCs w:val="32"/>
        </w:rPr>
        <w:t xml:space="preserve"> 15 15</w:t>
      </w:r>
      <w:proofErr w:type="gramEnd"/>
      <w:r w:rsidRPr="00804C6E">
        <w:rPr>
          <w:rStyle w:val="ad"/>
          <w:rFonts w:ascii="楷体" w:eastAsia="楷体" w:hAnsi="楷体" w:hint="eastAsia"/>
          <w:b w:val="0"/>
          <w:bCs w:val="0"/>
          <w:spacing w:val="-4"/>
          <w:sz w:val="32"/>
          <w:szCs w:val="32"/>
        </w:rPr>
        <w:t xml:space="preserve"> 100%</w:t>
      </w:r>
      <w:r w:rsidRPr="00804C6E">
        <w:rPr>
          <w:rStyle w:val="ad"/>
          <w:rFonts w:ascii="楷体" w:eastAsia="楷体" w:hAnsi="楷体" w:hint="eastAsia"/>
          <w:b w:val="0"/>
          <w:bCs w:val="0"/>
          <w:spacing w:val="-4"/>
          <w:sz w:val="32"/>
          <w:szCs w:val="32"/>
        </w:rPr>
        <w:br/>
        <w:t>满意度指标完成情况分析 满意度指标 群众满意度 5 5 100%</w:t>
      </w:r>
      <w:r w:rsidRPr="00804C6E">
        <w:rPr>
          <w:rStyle w:val="ad"/>
          <w:rFonts w:ascii="楷体" w:eastAsia="楷体" w:hAnsi="楷体" w:hint="eastAsia"/>
          <w:b w:val="0"/>
          <w:bCs w:val="0"/>
          <w:spacing w:val="-4"/>
          <w:sz w:val="32"/>
          <w:szCs w:val="32"/>
        </w:rPr>
        <w:br/>
        <w:t>（二）主要绩效</w:t>
      </w:r>
      <w:r w:rsidRPr="00804C6E">
        <w:rPr>
          <w:rStyle w:val="ad"/>
          <w:rFonts w:ascii="楷体" w:eastAsia="楷体" w:hAnsi="楷体" w:hint="eastAsia"/>
          <w:b w:val="0"/>
          <w:bCs w:val="0"/>
          <w:spacing w:val="-4"/>
          <w:sz w:val="32"/>
          <w:szCs w:val="32"/>
        </w:rPr>
        <w:br/>
        <w:t>该项目资金本级财政及时拨付，单位在此次评价期间内，按照合同约定，有序完成设定目标的全部工作任务，马场湖项目10KV高压线增高改造工程顺利完成，新疆燕铭达电力设备安装有限公司按期完成了工程并通过工程验收，米东区科技局于2023年7月4日支付款项9.58万元。为确保马场湖核心区建设项目的正常运转和顺利完成打下了前期坚实的基础，马场湖核心区建设项目的完成对提升都市现代农业发展水平、实现农民增收，实现现代农业的跨越式发展都起到重要作用。</w:t>
      </w:r>
    </w:p>
    <w:p w14:paraId="624FD63F" w14:textId="77777777" w:rsidR="000048AA" w:rsidRPr="00804C6E" w:rsidRDefault="00000000">
      <w:pPr>
        <w:spacing w:line="540" w:lineRule="exact"/>
        <w:ind w:firstLine="640"/>
        <w:rPr>
          <w:rStyle w:val="ad"/>
          <w:rFonts w:ascii="黑体" w:eastAsia="黑体" w:hAnsi="黑体" w:hint="eastAsia"/>
        </w:rPr>
      </w:pPr>
      <w:r w:rsidRPr="00804C6E">
        <w:rPr>
          <w:rStyle w:val="ad"/>
          <w:rFonts w:ascii="黑体" w:eastAsia="黑体" w:hAnsi="黑体" w:hint="eastAsia"/>
          <w:b w:val="0"/>
          <w:spacing w:val="-4"/>
          <w:sz w:val="32"/>
          <w:szCs w:val="32"/>
        </w:rPr>
        <w:t>四、绩效评价指标分析</w:t>
      </w:r>
      <w:r w:rsidRPr="00804C6E">
        <w:rPr>
          <w:rStyle w:val="ad"/>
          <w:rFonts w:ascii="黑体" w:eastAsia="黑体" w:hAnsi="黑体" w:hint="eastAsia"/>
        </w:rPr>
        <w:t xml:space="preserve"> </w:t>
      </w:r>
    </w:p>
    <w:p w14:paraId="2BDB141E" w14:textId="77777777" w:rsidR="000048AA" w:rsidRPr="00804C6E" w:rsidRDefault="00000000">
      <w:pPr>
        <w:spacing w:line="540" w:lineRule="exact"/>
        <w:ind w:firstLineChars="181" w:firstLine="567"/>
        <w:rPr>
          <w:rFonts w:ascii="楷体" w:eastAsia="楷体" w:hAnsi="楷体" w:hint="eastAsia"/>
          <w:b/>
          <w:spacing w:val="-4"/>
          <w:sz w:val="32"/>
          <w:szCs w:val="32"/>
        </w:rPr>
      </w:pPr>
      <w:r w:rsidRPr="00804C6E">
        <w:rPr>
          <w:rFonts w:ascii="楷体" w:eastAsia="楷体" w:hAnsi="楷体" w:hint="eastAsia"/>
          <w:b/>
          <w:spacing w:val="-4"/>
          <w:sz w:val="32"/>
          <w:szCs w:val="32"/>
        </w:rPr>
        <w:t>（一）</w:t>
      </w:r>
      <w:r w:rsidRPr="00804C6E">
        <w:rPr>
          <w:rStyle w:val="ad"/>
          <w:rFonts w:ascii="楷体" w:eastAsia="楷体" w:hAnsi="楷体" w:hint="eastAsia"/>
          <w:spacing w:val="-4"/>
          <w:sz w:val="32"/>
          <w:szCs w:val="32"/>
        </w:rPr>
        <w:t>项目决策情况</w:t>
      </w:r>
    </w:p>
    <w:p w14:paraId="0E9F8597" w14:textId="77777777" w:rsidR="000048AA" w:rsidRPr="00804C6E"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804C6E">
        <w:rPr>
          <w:rStyle w:val="ad"/>
          <w:rFonts w:ascii="楷体" w:eastAsia="楷体" w:hAnsi="楷体" w:hint="eastAsia"/>
          <w:b w:val="0"/>
          <w:bCs w:val="0"/>
          <w:spacing w:val="-4"/>
          <w:sz w:val="32"/>
          <w:szCs w:val="32"/>
        </w:rPr>
        <w:t>（一）项目决策情况</w:t>
      </w:r>
      <w:r w:rsidRPr="00804C6E">
        <w:rPr>
          <w:rStyle w:val="ad"/>
          <w:rFonts w:ascii="楷体" w:eastAsia="楷体" w:hAnsi="楷体" w:hint="eastAsia"/>
          <w:b w:val="0"/>
          <w:bCs w:val="0"/>
          <w:spacing w:val="-4"/>
          <w:sz w:val="32"/>
          <w:szCs w:val="32"/>
        </w:rPr>
        <w:br/>
      </w:r>
      <w:r w:rsidRPr="00804C6E">
        <w:rPr>
          <w:rStyle w:val="ad"/>
          <w:rFonts w:ascii="楷体" w:eastAsia="楷体" w:hAnsi="楷体" w:hint="eastAsia"/>
          <w:b w:val="0"/>
          <w:bCs w:val="0"/>
          <w:spacing w:val="-4"/>
          <w:sz w:val="32"/>
          <w:szCs w:val="32"/>
        </w:rPr>
        <w:lastRenderedPageBreak/>
        <w:t>项目决策指标由3个二级指标和6个三级指标构成，权重为20分，实际得分20分。</w:t>
      </w:r>
      <w:r w:rsidRPr="00804C6E">
        <w:rPr>
          <w:rStyle w:val="ad"/>
          <w:rFonts w:ascii="楷体" w:eastAsia="楷体" w:hAnsi="楷体" w:hint="eastAsia"/>
          <w:b w:val="0"/>
          <w:bCs w:val="0"/>
          <w:spacing w:val="-4"/>
          <w:sz w:val="32"/>
          <w:szCs w:val="32"/>
        </w:rPr>
        <w:br/>
        <w:t>1. 项目立项</w:t>
      </w:r>
      <w:r w:rsidRPr="00804C6E">
        <w:rPr>
          <w:rStyle w:val="ad"/>
          <w:rFonts w:ascii="楷体" w:eastAsia="楷体" w:hAnsi="楷体" w:hint="eastAsia"/>
          <w:b w:val="0"/>
          <w:bCs w:val="0"/>
          <w:spacing w:val="-4"/>
          <w:sz w:val="32"/>
          <w:szCs w:val="32"/>
        </w:rPr>
        <w:br/>
        <w:t>立项依据充分性：本项目依据《中共中央 国务院关于全面实施预算绩效管理的意见》（中发〔2018〕34号）、《关于印发&lt;乌鲁木齐市本级部门预算绩效目标管理暂行办法&gt;的通知》（</w:t>
      </w:r>
      <w:proofErr w:type="gramStart"/>
      <w:r w:rsidRPr="00804C6E">
        <w:rPr>
          <w:rStyle w:val="ad"/>
          <w:rFonts w:ascii="楷体" w:eastAsia="楷体" w:hAnsi="楷体" w:hint="eastAsia"/>
          <w:b w:val="0"/>
          <w:bCs w:val="0"/>
          <w:spacing w:val="-4"/>
          <w:sz w:val="32"/>
          <w:szCs w:val="32"/>
        </w:rPr>
        <w:t>乌财预</w:t>
      </w:r>
      <w:proofErr w:type="gramEnd"/>
      <w:r w:rsidRPr="00804C6E">
        <w:rPr>
          <w:rStyle w:val="ad"/>
          <w:rFonts w:ascii="楷体" w:eastAsia="楷体" w:hAnsi="楷体" w:hint="eastAsia"/>
          <w:b w:val="0"/>
          <w:bCs w:val="0"/>
          <w:spacing w:val="-4"/>
          <w:sz w:val="32"/>
          <w:szCs w:val="32"/>
        </w:rPr>
        <w:t>〔2018〕56号）、《关于做好2019年部门预算项目支出绩效目标管理有关事宜的通知》（</w:t>
      </w:r>
      <w:proofErr w:type="gramStart"/>
      <w:r w:rsidRPr="00804C6E">
        <w:rPr>
          <w:rStyle w:val="ad"/>
          <w:rFonts w:ascii="楷体" w:eastAsia="楷体" w:hAnsi="楷体" w:hint="eastAsia"/>
          <w:b w:val="0"/>
          <w:bCs w:val="0"/>
          <w:spacing w:val="-4"/>
          <w:sz w:val="32"/>
          <w:szCs w:val="32"/>
        </w:rPr>
        <w:t>乌财预</w:t>
      </w:r>
      <w:proofErr w:type="gramEnd"/>
      <w:r w:rsidRPr="00804C6E">
        <w:rPr>
          <w:rStyle w:val="ad"/>
          <w:rFonts w:ascii="楷体" w:eastAsia="楷体" w:hAnsi="楷体" w:hint="eastAsia"/>
          <w:b w:val="0"/>
          <w:bCs w:val="0"/>
          <w:spacing w:val="-4"/>
          <w:sz w:val="32"/>
          <w:szCs w:val="32"/>
        </w:rPr>
        <w:t>〔2018〕76号）和《项目支出绩效评价管理办法》（财预〔2020〕10号）项目立项，符合国家法律法规、政策要求。同时，项目与米东区科学技术党组会议纪要（2021）7号文件，米东区科技局党组2021年第7次会议纪要相符，属于部门履职所需。此外，本项目属于公共财政支持范围，符合中央、地方事权支出责任划分原则，没有与相关部门同类项目或部门内部相关项目重复。因此，立项依据充分，得4分。</w:t>
      </w:r>
      <w:r w:rsidRPr="00804C6E">
        <w:rPr>
          <w:rStyle w:val="ad"/>
          <w:rFonts w:ascii="楷体" w:eastAsia="楷体" w:hAnsi="楷体" w:hint="eastAsia"/>
          <w:b w:val="0"/>
          <w:bCs w:val="0"/>
          <w:spacing w:val="-4"/>
          <w:sz w:val="32"/>
          <w:szCs w:val="32"/>
        </w:rPr>
        <w:br/>
        <w:t>立项程序规范性: 本项目依据根据</w:t>
      </w:r>
      <w:proofErr w:type="gramStart"/>
      <w:r w:rsidRPr="00804C6E">
        <w:rPr>
          <w:rStyle w:val="ad"/>
          <w:rFonts w:ascii="楷体" w:eastAsia="楷体" w:hAnsi="楷体" w:hint="eastAsia"/>
          <w:b w:val="0"/>
          <w:bCs w:val="0"/>
          <w:spacing w:val="-4"/>
          <w:sz w:val="32"/>
          <w:szCs w:val="32"/>
        </w:rPr>
        <w:t>米发改</w:t>
      </w:r>
      <w:proofErr w:type="gramEnd"/>
      <w:r w:rsidRPr="00804C6E">
        <w:rPr>
          <w:rStyle w:val="ad"/>
          <w:rFonts w:ascii="楷体" w:eastAsia="楷体" w:hAnsi="楷体" w:hint="eastAsia"/>
          <w:b w:val="0"/>
          <w:bCs w:val="0"/>
          <w:spacing w:val="-4"/>
          <w:sz w:val="32"/>
          <w:szCs w:val="32"/>
        </w:rPr>
        <w:t>字【2020】500号，《关于乌鲁木齐国家农业科技园米东马场湖核心区建设项目可行性研究报告的批复》项目立项，项目按照规定的程序申请设立，审批文件、材料符合相关要求，故立项程序规范，得4分。</w:t>
      </w:r>
      <w:r w:rsidRPr="00804C6E">
        <w:rPr>
          <w:rStyle w:val="ad"/>
          <w:rFonts w:ascii="楷体" w:eastAsia="楷体" w:hAnsi="楷体" w:hint="eastAsia"/>
          <w:b w:val="0"/>
          <w:bCs w:val="0"/>
          <w:spacing w:val="-4"/>
          <w:sz w:val="32"/>
          <w:szCs w:val="32"/>
        </w:rPr>
        <w:br/>
        <w:t>综上，该指标满分8分，得分8分。</w:t>
      </w:r>
      <w:r w:rsidRPr="00804C6E">
        <w:rPr>
          <w:rStyle w:val="ad"/>
          <w:rFonts w:ascii="楷体" w:eastAsia="楷体" w:hAnsi="楷体" w:hint="eastAsia"/>
          <w:b w:val="0"/>
          <w:bCs w:val="0"/>
          <w:spacing w:val="-4"/>
          <w:sz w:val="32"/>
          <w:szCs w:val="32"/>
        </w:rPr>
        <w:br/>
        <w:t>2. 绩效目标</w:t>
      </w:r>
      <w:r w:rsidRPr="00804C6E">
        <w:rPr>
          <w:rStyle w:val="ad"/>
          <w:rFonts w:ascii="楷体" w:eastAsia="楷体" w:hAnsi="楷体" w:hint="eastAsia"/>
          <w:b w:val="0"/>
          <w:bCs w:val="0"/>
          <w:spacing w:val="-4"/>
          <w:sz w:val="32"/>
          <w:szCs w:val="32"/>
        </w:rPr>
        <w:br/>
        <w:t>绩效目标合理性：本项目的绩效目标按照产出、效益和满意度构建绩效评价指标，且具有明确性、可衡量性、可实现性、相关性和时限性等特点，能较为全面地反映本项目的产出和效益，故绩效目标合理性指标得分3分。</w:t>
      </w:r>
      <w:r w:rsidRPr="00804C6E">
        <w:rPr>
          <w:rStyle w:val="ad"/>
          <w:rFonts w:ascii="楷体" w:eastAsia="楷体" w:hAnsi="楷体" w:hint="eastAsia"/>
          <w:b w:val="0"/>
          <w:bCs w:val="0"/>
          <w:spacing w:val="-4"/>
          <w:sz w:val="32"/>
          <w:szCs w:val="32"/>
        </w:rPr>
        <w:br/>
        <w:t>绩效目标明确性：其中，目标已细化为具体的绩效指标诸如完成</w:t>
      </w:r>
      <w:r w:rsidRPr="00804C6E">
        <w:rPr>
          <w:rStyle w:val="ad"/>
          <w:rFonts w:ascii="楷体" w:eastAsia="楷体" w:hAnsi="楷体" w:hint="eastAsia"/>
          <w:b w:val="0"/>
          <w:bCs w:val="0"/>
          <w:spacing w:val="-4"/>
          <w:sz w:val="32"/>
          <w:szCs w:val="32"/>
        </w:rPr>
        <w:lastRenderedPageBreak/>
        <w:t>线路改迁长度、工程验收合格率、资金拨付及时率等，绩效目标</w:t>
      </w:r>
      <w:proofErr w:type="gramStart"/>
      <w:r w:rsidRPr="00804C6E">
        <w:rPr>
          <w:rStyle w:val="ad"/>
          <w:rFonts w:ascii="楷体" w:eastAsia="楷体" w:hAnsi="楷体" w:hint="eastAsia"/>
          <w:b w:val="0"/>
          <w:bCs w:val="0"/>
          <w:spacing w:val="-4"/>
          <w:sz w:val="32"/>
          <w:szCs w:val="32"/>
        </w:rPr>
        <w:t>中项目改</w:t>
      </w:r>
      <w:proofErr w:type="gramEnd"/>
      <w:r w:rsidRPr="00804C6E">
        <w:rPr>
          <w:rStyle w:val="ad"/>
          <w:rFonts w:ascii="楷体" w:eastAsia="楷体" w:hAnsi="楷体" w:hint="eastAsia"/>
          <w:b w:val="0"/>
          <w:bCs w:val="0"/>
          <w:spacing w:val="-4"/>
          <w:sz w:val="32"/>
          <w:szCs w:val="32"/>
        </w:rPr>
        <w:t>迁长度≥350米，工程验收合格率达到100%，资金拨付及时率达到90%，实际完成情况：线路改迁长度改迁长度≥350米，工程验收合格相关部门出具了验收合格通知单，资金拨付及时率指标本单位已于2023年7月4日支付款项9.58万元给新疆燕铭达电力设备安装有限公司，资金拨付及时率100%，都达到了预期目标，并且具有确切的评价标准，</w:t>
      </w:r>
      <w:proofErr w:type="gramStart"/>
      <w:r w:rsidRPr="00804C6E">
        <w:rPr>
          <w:rStyle w:val="ad"/>
          <w:rFonts w:ascii="楷体" w:eastAsia="楷体" w:hAnsi="楷体" w:hint="eastAsia"/>
          <w:b w:val="0"/>
          <w:bCs w:val="0"/>
          <w:spacing w:val="-4"/>
          <w:sz w:val="32"/>
          <w:szCs w:val="32"/>
        </w:rPr>
        <w:t>且指标</w:t>
      </w:r>
      <w:proofErr w:type="gramEnd"/>
      <w:r w:rsidRPr="00804C6E">
        <w:rPr>
          <w:rStyle w:val="ad"/>
          <w:rFonts w:ascii="楷体" w:eastAsia="楷体" w:hAnsi="楷体" w:hint="eastAsia"/>
          <w:b w:val="0"/>
          <w:bCs w:val="0"/>
          <w:spacing w:val="-4"/>
          <w:sz w:val="32"/>
          <w:szCs w:val="32"/>
        </w:rPr>
        <w:t>设定均与目标相关。各项指标均能在现实条件下收集到相关数据进行佐证，如工程施工合同、资金申请拨付凭据、资金拨付凭据等，并与当年项目年度计划相对应，故绩效目标明确性指标得分3分。</w:t>
      </w:r>
      <w:r w:rsidRPr="00804C6E">
        <w:rPr>
          <w:rStyle w:val="ad"/>
          <w:rFonts w:ascii="楷体" w:eastAsia="楷体" w:hAnsi="楷体" w:hint="eastAsia"/>
          <w:b w:val="0"/>
          <w:bCs w:val="0"/>
          <w:spacing w:val="-4"/>
          <w:sz w:val="32"/>
          <w:szCs w:val="32"/>
        </w:rPr>
        <w:br/>
        <w:t>综上，该指标满分6分，得分6分。</w:t>
      </w:r>
      <w:r w:rsidRPr="00804C6E">
        <w:rPr>
          <w:rStyle w:val="ad"/>
          <w:rFonts w:ascii="楷体" w:eastAsia="楷体" w:hAnsi="楷体" w:hint="eastAsia"/>
          <w:b w:val="0"/>
          <w:bCs w:val="0"/>
          <w:spacing w:val="-4"/>
          <w:sz w:val="32"/>
          <w:szCs w:val="32"/>
        </w:rPr>
        <w:br/>
        <w:t>3. 资金投入</w:t>
      </w:r>
      <w:r w:rsidRPr="00804C6E">
        <w:rPr>
          <w:rStyle w:val="ad"/>
          <w:rFonts w:ascii="楷体" w:eastAsia="楷体" w:hAnsi="楷体" w:hint="eastAsia"/>
          <w:b w:val="0"/>
          <w:bCs w:val="0"/>
          <w:spacing w:val="-4"/>
          <w:sz w:val="32"/>
          <w:szCs w:val="32"/>
        </w:rPr>
        <w:br/>
        <w:t>预算编制科学性：根据米东区科技局和新疆燕铭达电力设备安装有限公司签订和工程合同编制预算9.58万元，</w:t>
      </w:r>
      <w:proofErr w:type="gramStart"/>
      <w:r w:rsidRPr="00804C6E">
        <w:rPr>
          <w:rStyle w:val="ad"/>
          <w:rFonts w:ascii="楷体" w:eastAsia="楷体" w:hAnsi="楷体" w:hint="eastAsia"/>
          <w:b w:val="0"/>
          <w:bCs w:val="0"/>
          <w:spacing w:val="-4"/>
          <w:sz w:val="32"/>
          <w:szCs w:val="32"/>
        </w:rPr>
        <w:t>故预算</w:t>
      </w:r>
      <w:proofErr w:type="gramEnd"/>
      <w:r w:rsidRPr="00804C6E">
        <w:rPr>
          <w:rStyle w:val="ad"/>
          <w:rFonts w:ascii="楷体" w:eastAsia="楷体" w:hAnsi="楷体" w:hint="eastAsia"/>
          <w:b w:val="0"/>
          <w:bCs w:val="0"/>
          <w:spacing w:val="-4"/>
          <w:sz w:val="32"/>
          <w:szCs w:val="32"/>
        </w:rPr>
        <w:t>编制科学性指标得分3分。</w:t>
      </w:r>
      <w:r w:rsidRPr="00804C6E">
        <w:rPr>
          <w:rStyle w:val="ad"/>
          <w:rFonts w:ascii="楷体" w:eastAsia="楷体" w:hAnsi="楷体" w:hint="eastAsia"/>
          <w:b w:val="0"/>
          <w:bCs w:val="0"/>
          <w:spacing w:val="-4"/>
          <w:sz w:val="32"/>
          <w:szCs w:val="32"/>
        </w:rPr>
        <w:br/>
        <w:t>资金分配合理性：</w:t>
      </w:r>
      <w:proofErr w:type="gramStart"/>
      <w:r w:rsidRPr="00804C6E">
        <w:rPr>
          <w:rStyle w:val="ad"/>
          <w:rFonts w:ascii="楷体" w:eastAsia="楷体" w:hAnsi="楷体" w:hint="eastAsia"/>
          <w:b w:val="0"/>
          <w:bCs w:val="0"/>
          <w:spacing w:val="-4"/>
          <w:sz w:val="32"/>
          <w:szCs w:val="32"/>
        </w:rPr>
        <w:t>经乌财债</w:t>
      </w:r>
      <w:proofErr w:type="gramEnd"/>
      <w:r w:rsidRPr="00804C6E">
        <w:rPr>
          <w:rStyle w:val="ad"/>
          <w:rFonts w:ascii="楷体" w:eastAsia="楷体" w:hAnsi="楷体" w:hint="eastAsia"/>
          <w:b w:val="0"/>
          <w:bCs w:val="0"/>
          <w:spacing w:val="-4"/>
          <w:sz w:val="32"/>
          <w:szCs w:val="32"/>
        </w:rPr>
        <w:t>【2021】52号文件批准，预算资金全部用于马场湖项目10KV高压线增高改造工程项目并按期完成这项工程没有超预算，没有其他挪用现象。故资金分配合理性指标得分3分。</w:t>
      </w:r>
      <w:r w:rsidRPr="00804C6E">
        <w:rPr>
          <w:rStyle w:val="ad"/>
          <w:rFonts w:ascii="楷体" w:eastAsia="楷体" w:hAnsi="楷体" w:hint="eastAsia"/>
          <w:b w:val="0"/>
          <w:bCs w:val="0"/>
          <w:spacing w:val="-4"/>
          <w:sz w:val="32"/>
          <w:szCs w:val="32"/>
        </w:rPr>
        <w:br/>
        <w:t>综上，该指标满分6分，得分6分。</w:t>
      </w:r>
      <w:r w:rsidRPr="00804C6E">
        <w:rPr>
          <w:rStyle w:val="ad"/>
          <w:rFonts w:ascii="楷体" w:eastAsia="楷体" w:hAnsi="楷体" w:hint="eastAsia"/>
          <w:b w:val="0"/>
          <w:bCs w:val="0"/>
          <w:spacing w:val="-4"/>
          <w:sz w:val="32"/>
          <w:szCs w:val="32"/>
        </w:rPr>
        <w:tab/>
      </w:r>
    </w:p>
    <w:p w14:paraId="18D4984C" w14:textId="77777777" w:rsidR="000048AA" w:rsidRPr="00804C6E" w:rsidRDefault="00000000">
      <w:pPr>
        <w:spacing w:line="540" w:lineRule="exact"/>
        <w:ind w:firstLineChars="181" w:firstLine="567"/>
        <w:rPr>
          <w:rStyle w:val="ad"/>
          <w:rFonts w:ascii="楷体" w:eastAsia="楷体" w:hAnsi="楷体" w:hint="eastAsia"/>
          <w:spacing w:val="-4"/>
          <w:sz w:val="32"/>
          <w:szCs w:val="32"/>
        </w:rPr>
      </w:pPr>
      <w:r w:rsidRPr="00804C6E">
        <w:rPr>
          <w:rFonts w:ascii="楷体" w:eastAsia="楷体" w:hAnsi="楷体" w:hint="eastAsia"/>
          <w:b/>
          <w:spacing w:val="-4"/>
          <w:sz w:val="32"/>
          <w:szCs w:val="32"/>
        </w:rPr>
        <w:t>（二）</w:t>
      </w:r>
      <w:r w:rsidRPr="00804C6E">
        <w:rPr>
          <w:rStyle w:val="ad"/>
          <w:rFonts w:ascii="楷体" w:eastAsia="楷体" w:hAnsi="楷体" w:hint="eastAsia"/>
          <w:spacing w:val="-4"/>
          <w:sz w:val="32"/>
          <w:szCs w:val="32"/>
        </w:rPr>
        <w:t>项目过程情况</w:t>
      </w:r>
    </w:p>
    <w:p w14:paraId="2EE3560E" w14:textId="77777777" w:rsidR="000048AA" w:rsidRPr="00804C6E" w:rsidRDefault="00000000">
      <w:pPr>
        <w:spacing w:line="540" w:lineRule="exact"/>
        <w:ind w:firstLine="567"/>
        <w:rPr>
          <w:rStyle w:val="ad"/>
          <w:rFonts w:ascii="楷体" w:eastAsia="楷体" w:hAnsi="楷体" w:hint="eastAsia"/>
          <w:b w:val="0"/>
          <w:bCs w:val="0"/>
          <w:spacing w:val="-4"/>
          <w:sz w:val="32"/>
          <w:szCs w:val="32"/>
        </w:rPr>
      </w:pPr>
      <w:r w:rsidRPr="00804C6E">
        <w:rPr>
          <w:rStyle w:val="ad"/>
          <w:rFonts w:ascii="楷体" w:eastAsia="楷体" w:hAnsi="楷体" w:hint="eastAsia"/>
          <w:b w:val="0"/>
          <w:bCs w:val="0"/>
          <w:spacing w:val="-4"/>
          <w:sz w:val="32"/>
          <w:szCs w:val="32"/>
        </w:rPr>
        <w:t>（二）项目过程情况</w:t>
      </w:r>
      <w:r w:rsidRPr="00804C6E">
        <w:rPr>
          <w:rStyle w:val="ad"/>
          <w:rFonts w:ascii="楷体" w:eastAsia="楷体" w:hAnsi="楷体" w:hint="eastAsia"/>
          <w:b w:val="0"/>
          <w:bCs w:val="0"/>
          <w:spacing w:val="-4"/>
          <w:sz w:val="32"/>
          <w:szCs w:val="32"/>
        </w:rPr>
        <w:br/>
        <w:t>项目过程指标由2个二级指标和5个三级指标构成，权重为20分，实际得分20分。</w:t>
      </w:r>
      <w:r w:rsidRPr="00804C6E">
        <w:rPr>
          <w:rStyle w:val="ad"/>
          <w:rFonts w:ascii="楷体" w:eastAsia="楷体" w:hAnsi="楷体" w:hint="eastAsia"/>
          <w:b w:val="0"/>
          <w:bCs w:val="0"/>
          <w:spacing w:val="-4"/>
          <w:sz w:val="32"/>
          <w:szCs w:val="32"/>
        </w:rPr>
        <w:br/>
        <w:t>1. 资金管理</w:t>
      </w:r>
      <w:r w:rsidRPr="00804C6E">
        <w:rPr>
          <w:rStyle w:val="ad"/>
          <w:rFonts w:ascii="楷体" w:eastAsia="楷体" w:hAnsi="楷体" w:hint="eastAsia"/>
          <w:b w:val="0"/>
          <w:bCs w:val="0"/>
          <w:spacing w:val="-4"/>
          <w:sz w:val="32"/>
          <w:szCs w:val="32"/>
        </w:rPr>
        <w:br/>
      </w:r>
      <w:r w:rsidRPr="00804C6E">
        <w:rPr>
          <w:rStyle w:val="ad"/>
          <w:rFonts w:ascii="楷体" w:eastAsia="楷体" w:hAnsi="楷体" w:hint="eastAsia"/>
          <w:b w:val="0"/>
          <w:bCs w:val="0"/>
          <w:spacing w:val="-4"/>
          <w:sz w:val="32"/>
          <w:szCs w:val="32"/>
        </w:rPr>
        <w:lastRenderedPageBreak/>
        <w:t>资金到位率：预算9.58万，实际财政拨付9.58万，米东区科技局已于2023年7月4日支付款项9.58万元给新疆燕铭达电力设备安装有限公司，因此资金到位率为100%。故资金到位率指标得分5分。</w:t>
      </w:r>
      <w:r w:rsidRPr="00804C6E">
        <w:rPr>
          <w:rStyle w:val="ad"/>
          <w:rFonts w:ascii="楷体" w:eastAsia="楷体" w:hAnsi="楷体" w:hint="eastAsia"/>
          <w:b w:val="0"/>
          <w:bCs w:val="0"/>
          <w:spacing w:val="-4"/>
          <w:sz w:val="32"/>
          <w:szCs w:val="32"/>
        </w:rPr>
        <w:br/>
        <w:t>预算执行率：预算9.58万，实际决算支出9.58万，米东区科技局和新疆燕铭达电力设备安装有限公司签订和工程合同编制预算9.58万元，实际于2023年7月4日支付款项9.58万元，预算执行率为100%。</w:t>
      </w:r>
      <w:proofErr w:type="gramStart"/>
      <w:r w:rsidRPr="00804C6E">
        <w:rPr>
          <w:rStyle w:val="ad"/>
          <w:rFonts w:ascii="楷体" w:eastAsia="楷体" w:hAnsi="楷体" w:hint="eastAsia"/>
          <w:b w:val="0"/>
          <w:bCs w:val="0"/>
          <w:spacing w:val="-4"/>
          <w:sz w:val="32"/>
          <w:szCs w:val="32"/>
        </w:rPr>
        <w:t>故预算</w:t>
      </w:r>
      <w:proofErr w:type="gramEnd"/>
      <w:r w:rsidRPr="00804C6E">
        <w:rPr>
          <w:rStyle w:val="ad"/>
          <w:rFonts w:ascii="楷体" w:eastAsia="楷体" w:hAnsi="楷体" w:hint="eastAsia"/>
          <w:b w:val="0"/>
          <w:bCs w:val="0"/>
          <w:spacing w:val="-4"/>
          <w:sz w:val="32"/>
          <w:szCs w:val="32"/>
        </w:rPr>
        <w:t>执行率得分为5分。</w:t>
      </w:r>
      <w:r w:rsidRPr="00804C6E">
        <w:rPr>
          <w:rStyle w:val="ad"/>
          <w:rFonts w:ascii="楷体" w:eastAsia="楷体" w:hAnsi="楷体" w:hint="eastAsia"/>
          <w:b w:val="0"/>
          <w:bCs w:val="0"/>
          <w:spacing w:val="-4"/>
          <w:sz w:val="32"/>
          <w:szCs w:val="32"/>
        </w:rPr>
        <w:br/>
        <w:t>资金使用合</w:t>
      </w:r>
      <w:proofErr w:type="gramStart"/>
      <w:r w:rsidRPr="00804C6E">
        <w:rPr>
          <w:rStyle w:val="ad"/>
          <w:rFonts w:ascii="楷体" w:eastAsia="楷体" w:hAnsi="楷体" w:hint="eastAsia"/>
          <w:b w:val="0"/>
          <w:bCs w:val="0"/>
          <w:spacing w:val="-4"/>
          <w:sz w:val="32"/>
          <w:szCs w:val="32"/>
        </w:rPr>
        <w:t>规</w:t>
      </w:r>
      <w:proofErr w:type="gramEnd"/>
      <w:r w:rsidRPr="00804C6E">
        <w:rPr>
          <w:rStyle w:val="ad"/>
          <w:rFonts w:ascii="楷体" w:eastAsia="楷体" w:hAnsi="楷体" w:hint="eastAsia"/>
          <w:b w:val="0"/>
          <w:bCs w:val="0"/>
          <w:spacing w:val="-4"/>
          <w:sz w:val="32"/>
          <w:szCs w:val="32"/>
        </w:rPr>
        <w:t>性：本项目资金的使用符合《中央财政预算管理一体化资金支付管理办法》和米东区科技局资金支付管理制度以及《关于印发&lt;乌鲁木齐市本级部门预算绩效目标管理暂行办法&gt;的通知》（</w:t>
      </w:r>
      <w:proofErr w:type="gramStart"/>
      <w:r w:rsidRPr="00804C6E">
        <w:rPr>
          <w:rStyle w:val="ad"/>
          <w:rFonts w:ascii="楷体" w:eastAsia="楷体" w:hAnsi="楷体" w:hint="eastAsia"/>
          <w:b w:val="0"/>
          <w:bCs w:val="0"/>
          <w:spacing w:val="-4"/>
          <w:sz w:val="32"/>
          <w:szCs w:val="32"/>
        </w:rPr>
        <w:t>乌财预</w:t>
      </w:r>
      <w:proofErr w:type="gramEnd"/>
      <w:r w:rsidRPr="00804C6E">
        <w:rPr>
          <w:rStyle w:val="ad"/>
          <w:rFonts w:ascii="楷体" w:eastAsia="楷体" w:hAnsi="楷体" w:hint="eastAsia"/>
          <w:b w:val="0"/>
          <w:bCs w:val="0"/>
          <w:spacing w:val="-4"/>
          <w:sz w:val="32"/>
          <w:szCs w:val="32"/>
        </w:rPr>
        <w:t>〔2018〕56号）办法的规定。同时，资金的拨付有严格审批程序，严格按照财政和财务规定的手续，符合项目预算批复或合同规定的用途，不存在截留、挤占、挪用、虚列支出等情况。故资金使用合</w:t>
      </w:r>
      <w:proofErr w:type="gramStart"/>
      <w:r w:rsidRPr="00804C6E">
        <w:rPr>
          <w:rStyle w:val="ad"/>
          <w:rFonts w:ascii="楷体" w:eastAsia="楷体" w:hAnsi="楷体" w:hint="eastAsia"/>
          <w:b w:val="0"/>
          <w:bCs w:val="0"/>
          <w:spacing w:val="-4"/>
          <w:sz w:val="32"/>
          <w:szCs w:val="32"/>
        </w:rPr>
        <w:t>规</w:t>
      </w:r>
      <w:proofErr w:type="gramEnd"/>
      <w:r w:rsidRPr="00804C6E">
        <w:rPr>
          <w:rStyle w:val="ad"/>
          <w:rFonts w:ascii="楷体" w:eastAsia="楷体" w:hAnsi="楷体" w:hint="eastAsia"/>
          <w:b w:val="0"/>
          <w:bCs w:val="0"/>
          <w:spacing w:val="-4"/>
          <w:sz w:val="32"/>
          <w:szCs w:val="32"/>
        </w:rPr>
        <w:t>性得分为3分。</w:t>
      </w:r>
      <w:r w:rsidRPr="00804C6E">
        <w:rPr>
          <w:rStyle w:val="ad"/>
          <w:rFonts w:ascii="楷体" w:eastAsia="楷体" w:hAnsi="楷体" w:hint="eastAsia"/>
          <w:b w:val="0"/>
          <w:bCs w:val="0"/>
          <w:spacing w:val="-4"/>
          <w:sz w:val="32"/>
          <w:szCs w:val="32"/>
        </w:rPr>
        <w:br/>
        <w:t>综上，该指标满分13分，得分13分。</w:t>
      </w:r>
      <w:r w:rsidRPr="00804C6E">
        <w:rPr>
          <w:rStyle w:val="ad"/>
          <w:rFonts w:ascii="楷体" w:eastAsia="楷体" w:hAnsi="楷体" w:hint="eastAsia"/>
          <w:b w:val="0"/>
          <w:bCs w:val="0"/>
          <w:spacing w:val="-4"/>
          <w:sz w:val="32"/>
          <w:szCs w:val="32"/>
        </w:rPr>
        <w:br/>
        <w:t>2. 组织实施</w:t>
      </w:r>
      <w:r w:rsidRPr="00804C6E">
        <w:rPr>
          <w:rStyle w:val="ad"/>
          <w:rFonts w:ascii="楷体" w:eastAsia="楷体" w:hAnsi="楷体" w:hint="eastAsia"/>
          <w:b w:val="0"/>
          <w:bCs w:val="0"/>
          <w:spacing w:val="-4"/>
          <w:sz w:val="32"/>
          <w:szCs w:val="32"/>
        </w:rPr>
        <w:br/>
        <w:t>管理制度健全性：米东区科技局已制定相应的工程施工进度及工程质量的各项指标和资金管理和支付的各项管理制度，</w:t>
      </w:r>
      <w:proofErr w:type="gramStart"/>
      <w:r w:rsidRPr="00804C6E">
        <w:rPr>
          <w:rStyle w:val="ad"/>
          <w:rFonts w:ascii="楷体" w:eastAsia="楷体" w:hAnsi="楷体" w:hint="eastAsia"/>
          <w:b w:val="0"/>
          <w:bCs w:val="0"/>
          <w:spacing w:val="-4"/>
          <w:sz w:val="32"/>
          <w:szCs w:val="32"/>
        </w:rPr>
        <w:t>且制度</w:t>
      </w:r>
      <w:proofErr w:type="gramEnd"/>
      <w:r w:rsidRPr="00804C6E">
        <w:rPr>
          <w:rStyle w:val="ad"/>
          <w:rFonts w:ascii="楷体" w:eastAsia="楷体" w:hAnsi="楷体" w:hint="eastAsia"/>
          <w:b w:val="0"/>
          <w:bCs w:val="0"/>
          <w:spacing w:val="-4"/>
          <w:sz w:val="32"/>
          <w:szCs w:val="32"/>
        </w:rPr>
        <w:t>合法、合</w:t>
      </w:r>
      <w:proofErr w:type="gramStart"/>
      <w:r w:rsidRPr="00804C6E">
        <w:rPr>
          <w:rStyle w:val="ad"/>
          <w:rFonts w:ascii="楷体" w:eastAsia="楷体" w:hAnsi="楷体" w:hint="eastAsia"/>
          <w:b w:val="0"/>
          <w:bCs w:val="0"/>
          <w:spacing w:val="-4"/>
          <w:sz w:val="32"/>
          <w:szCs w:val="32"/>
        </w:rPr>
        <w:t>规</w:t>
      </w:r>
      <w:proofErr w:type="gramEnd"/>
      <w:r w:rsidRPr="00804C6E">
        <w:rPr>
          <w:rStyle w:val="ad"/>
          <w:rFonts w:ascii="楷体" w:eastAsia="楷体" w:hAnsi="楷体" w:hint="eastAsia"/>
          <w:b w:val="0"/>
          <w:bCs w:val="0"/>
          <w:spacing w:val="-4"/>
          <w:sz w:val="32"/>
          <w:szCs w:val="32"/>
        </w:rPr>
        <w:t>、完整，为项目顺利实施提供重要保障。故管理制度健全性得分为3分。</w:t>
      </w:r>
      <w:r w:rsidRPr="00804C6E">
        <w:rPr>
          <w:rStyle w:val="ad"/>
          <w:rFonts w:ascii="楷体" w:eastAsia="楷体" w:hAnsi="楷体" w:hint="eastAsia"/>
          <w:b w:val="0"/>
          <w:bCs w:val="0"/>
          <w:spacing w:val="-4"/>
          <w:sz w:val="32"/>
          <w:szCs w:val="32"/>
        </w:rPr>
        <w:br/>
        <w:t>制度执行有效性：根据评价小组核查情况，米东区科技局严格遵守报告设计的依据 （1）《中华人民共和国国民经济和社会发展第十四个五 年规划纲要》 （2）《关于全面深化改革若干重大问题的决定》 （3）《关于加大改革创新力度加快农业现代化建设</w:t>
      </w:r>
      <w:r w:rsidRPr="00804C6E">
        <w:rPr>
          <w:rStyle w:val="ad"/>
          <w:rFonts w:ascii="楷体" w:eastAsia="楷体" w:hAnsi="楷体" w:hint="eastAsia"/>
          <w:b w:val="0"/>
          <w:bCs w:val="0"/>
          <w:spacing w:val="-4"/>
          <w:sz w:val="32"/>
          <w:szCs w:val="32"/>
        </w:rPr>
        <w:lastRenderedPageBreak/>
        <w:t>的若 干意见》 （4）《国务院办公厅关于加快转变农业发展方式的意见》 （5）《中共中央国务院关于加快推进生态文明建设的意 见》 （6）《农业部关于深化农业科技体制机制改革加快实施 创新驱动发展战略的意见》 （7）《农业部贯彻落实党中央国务院有关“三农”重点 乌鲁木齐国家农业科技园米东马场湖核心区建设项目可行性研究报告 11 工作实施方案》 （8）《推动共建丝绸之路经济带和 21 世纪海上丝绸之 路的愿景与行动》 （9）《全国农业可持续发展规划（2015-2030 年）》 （10）《国务院关于积极推进“互联网+”行动的指导意 见》 （11）《国务院关于大力发展电子商务加快培育经济新 动力的意见》 （12）《推进农业电子商务发展行动计划》 （13）《促进西北旱区农牧业可持续发展的指导意见》 （14）《支持新疆农牧业发展规划（2012-2020 年）》 （15）《国务院关于大力推进大众创业万众创新若干政 策措施的意见》 （16）《新疆维吾尔自治区“大众创业、万众就业”行 动方案》 （17）《乌鲁木齐市城北新区规划》 （18）《米东区土地利用总体规划（2010-2020 年）》 2018.11 （19）《马场湖村庄规划》 （20）《乌鲁木齐国家农农业科技园区米东马场湖核心 区控制性详细规划》 新疆佳联城建规划设计研究院（有限公 司）2018 年 ，项目调整及支出调整手续完备，整体管理合理有序，项目完成后，及时将工程进度情况及各项资金支付的会计凭证、审批单等相关资料分类归档，制度执行有效。</w:t>
      </w:r>
      <w:proofErr w:type="gramStart"/>
      <w:r w:rsidRPr="00804C6E">
        <w:rPr>
          <w:rStyle w:val="ad"/>
          <w:rFonts w:ascii="楷体" w:eastAsia="楷体" w:hAnsi="楷体" w:hint="eastAsia"/>
          <w:b w:val="0"/>
          <w:bCs w:val="0"/>
          <w:spacing w:val="-4"/>
          <w:sz w:val="32"/>
          <w:szCs w:val="32"/>
        </w:rPr>
        <w:t>故制度</w:t>
      </w:r>
      <w:proofErr w:type="gramEnd"/>
      <w:r w:rsidRPr="00804C6E">
        <w:rPr>
          <w:rStyle w:val="ad"/>
          <w:rFonts w:ascii="楷体" w:eastAsia="楷体" w:hAnsi="楷体" w:hint="eastAsia"/>
          <w:b w:val="0"/>
          <w:bCs w:val="0"/>
          <w:spacing w:val="-4"/>
          <w:sz w:val="32"/>
          <w:szCs w:val="32"/>
        </w:rPr>
        <w:t>执行有效性指标得分4分。</w:t>
      </w:r>
      <w:r w:rsidRPr="00804C6E">
        <w:rPr>
          <w:rStyle w:val="ad"/>
          <w:rFonts w:ascii="楷体" w:eastAsia="楷体" w:hAnsi="楷体" w:hint="eastAsia"/>
          <w:b w:val="0"/>
          <w:bCs w:val="0"/>
          <w:spacing w:val="-4"/>
          <w:sz w:val="32"/>
          <w:szCs w:val="32"/>
        </w:rPr>
        <w:br/>
        <w:t>综上，该指标满分7分，得分7分。</w:t>
      </w:r>
    </w:p>
    <w:p w14:paraId="626924A3" w14:textId="77777777" w:rsidR="000048AA" w:rsidRPr="00804C6E" w:rsidRDefault="00000000">
      <w:pPr>
        <w:spacing w:line="540" w:lineRule="exact"/>
        <w:ind w:firstLineChars="181" w:firstLine="567"/>
        <w:rPr>
          <w:rFonts w:ascii="楷体" w:eastAsia="楷体" w:hAnsi="楷体" w:hint="eastAsia"/>
          <w:b/>
          <w:spacing w:val="-4"/>
          <w:sz w:val="32"/>
          <w:szCs w:val="32"/>
        </w:rPr>
      </w:pPr>
      <w:r w:rsidRPr="00804C6E">
        <w:rPr>
          <w:rFonts w:ascii="楷体" w:eastAsia="楷体" w:hAnsi="楷体" w:hint="eastAsia"/>
          <w:b/>
          <w:spacing w:val="-4"/>
          <w:sz w:val="32"/>
          <w:szCs w:val="32"/>
        </w:rPr>
        <w:t>（三）</w:t>
      </w:r>
      <w:r w:rsidRPr="00804C6E">
        <w:rPr>
          <w:rStyle w:val="ad"/>
          <w:rFonts w:ascii="楷体" w:eastAsia="楷体" w:hAnsi="楷体" w:hint="eastAsia"/>
          <w:spacing w:val="-4"/>
          <w:sz w:val="32"/>
          <w:szCs w:val="32"/>
        </w:rPr>
        <w:t>项目产出情况</w:t>
      </w:r>
    </w:p>
    <w:p w14:paraId="76AF5AFA" w14:textId="77777777" w:rsidR="000048AA" w:rsidRPr="00804C6E" w:rsidRDefault="00000000">
      <w:pPr>
        <w:spacing w:line="540" w:lineRule="exact"/>
        <w:ind w:firstLine="567"/>
        <w:rPr>
          <w:rStyle w:val="ad"/>
          <w:rFonts w:ascii="楷体" w:eastAsia="楷体" w:hAnsi="楷体" w:hint="eastAsia"/>
          <w:b w:val="0"/>
          <w:bCs w:val="0"/>
          <w:spacing w:val="-4"/>
          <w:sz w:val="32"/>
          <w:szCs w:val="32"/>
        </w:rPr>
      </w:pPr>
      <w:r w:rsidRPr="00804C6E">
        <w:rPr>
          <w:rStyle w:val="ad"/>
          <w:rFonts w:ascii="楷体" w:eastAsia="楷体" w:hAnsi="楷体" w:hint="eastAsia"/>
          <w:b w:val="0"/>
          <w:bCs w:val="0"/>
          <w:spacing w:val="-4"/>
          <w:sz w:val="32"/>
          <w:szCs w:val="32"/>
        </w:rPr>
        <w:t>（三）项目产出情况</w:t>
      </w:r>
      <w:r w:rsidRPr="00804C6E">
        <w:rPr>
          <w:rStyle w:val="ad"/>
          <w:rFonts w:ascii="楷体" w:eastAsia="楷体" w:hAnsi="楷体" w:hint="eastAsia"/>
          <w:b w:val="0"/>
          <w:bCs w:val="0"/>
          <w:spacing w:val="-4"/>
          <w:sz w:val="32"/>
          <w:szCs w:val="32"/>
        </w:rPr>
        <w:br/>
      </w:r>
      <w:r w:rsidRPr="00804C6E">
        <w:rPr>
          <w:rStyle w:val="ad"/>
          <w:rFonts w:ascii="楷体" w:eastAsia="楷体" w:hAnsi="楷体" w:hint="eastAsia"/>
          <w:b w:val="0"/>
          <w:bCs w:val="0"/>
          <w:spacing w:val="-4"/>
          <w:sz w:val="32"/>
          <w:szCs w:val="32"/>
        </w:rPr>
        <w:lastRenderedPageBreak/>
        <w:t>项目产出指标由4个二级指标和4个三级指标构成，权重为40分，实际得分40分。</w:t>
      </w:r>
      <w:r w:rsidRPr="00804C6E">
        <w:rPr>
          <w:rStyle w:val="ad"/>
          <w:rFonts w:ascii="楷体" w:eastAsia="楷体" w:hAnsi="楷体" w:hint="eastAsia"/>
          <w:b w:val="0"/>
          <w:bCs w:val="0"/>
          <w:spacing w:val="-4"/>
          <w:sz w:val="32"/>
          <w:szCs w:val="32"/>
        </w:rPr>
        <w:br/>
        <w:t>1. 产出数量</w:t>
      </w:r>
      <w:r w:rsidRPr="00804C6E">
        <w:rPr>
          <w:rStyle w:val="ad"/>
          <w:rFonts w:ascii="楷体" w:eastAsia="楷体" w:hAnsi="楷体" w:hint="eastAsia"/>
          <w:b w:val="0"/>
          <w:bCs w:val="0"/>
          <w:spacing w:val="-4"/>
          <w:sz w:val="32"/>
          <w:szCs w:val="32"/>
        </w:rPr>
        <w:br/>
        <w:t>产出数量指标“资金支付工作完成率”的目标值为资金支付率90%,2023年度我单位实际完成支付，米东区科技局和新疆燕铭达电力设备安装有限公司签订工程合同编制预算9.58万元，实际于2023年7月4日支付款项9.58万元，实际资金支付工作完成率：100%，故实际完成率得分为10分。</w:t>
      </w:r>
      <w:r w:rsidRPr="00804C6E">
        <w:rPr>
          <w:rStyle w:val="ad"/>
          <w:rFonts w:ascii="楷体" w:eastAsia="楷体" w:hAnsi="楷体" w:hint="eastAsia"/>
          <w:b w:val="0"/>
          <w:bCs w:val="0"/>
          <w:spacing w:val="-4"/>
          <w:sz w:val="32"/>
          <w:szCs w:val="32"/>
        </w:rPr>
        <w:br/>
        <w:t>2. 产出质量</w:t>
      </w:r>
      <w:r w:rsidRPr="00804C6E">
        <w:rPr>
          <w:rStyle w:val="ad"/>
          <w:rFonts w:ascii="楷体" w:eastAsia="楷体" w:hAnsi="楷体" w:hint="eastAsia"/>
          <w:b w:val="0"/>
          <w:bCs w:val="0"/>
          <w:spacing w:val="-4"/>
          <w:sz w:val="32"/>
          <w:szCs w:val="32"/>
        </w:rPr>
        <w:br/>
        <w:t>产出质量指标“工程验收合格率”的目标值为工程验收合格，米东区科技局和新疆燕铭达电力设备安装有限公司签订工程合同，工程完工后，工程验收单验收工程合格，质量达标率为100%。故工程质量达标率得分为10分。</w:t>
      </w:r>
      <w:r w:rsidRPr="00804C6E">
        <w:rPr>
          <w:rStyle w:val="ad"/>
          <w:rFonts w:ascii="楷体" w:eastAsia="楷体" w:hAnsi="楷体" w:hint="eastAsia"/>
          <w:b w:val="0"/>
          <w:bCs w:val="0"/>
          <w:spacing w:val="-4"/>
          <w:sz w:val="32"/>
          <w:szCs w:val="32"/>
        </w:rPr>
        <w:br/>
        <w:t>3. 产出时效</w:t>
      </w:r>
      <w:r w:rsidRPr="00804C6E">
        <w:rPr>
          <w:rStyle w:val="ad"/>
          <w:rFonts w:ascii="楷体" w:eastAsia="楷体" w:hAnsi="楷体" w:hint="eastAsia"/>
          <w:b w:val="0"/>
          <w:bCs w:val="0"/>
          <w:spacing w:val="-4"/>
          <w:sz w:val="32"/>
          <w:szCs w:val="32"/>
        </w:rPr>
        <w:br/>
        <w:t>产出质量指标“工程完工及时率”的目标值为工程按时完工，根据</w:t>
      </w:r>
      <w:proofErr w:type="gramStart"/>
      <w:r w:rsidRPr="00804C6E">
        <w:rPr>
          <w:rStyle w:val="ad"/>
          <w:rFonts w:ascii="楷体" w:eastAsia="楷体" w:hAnsi="楷体" w:hint="eastAsia"/>
          <w:b w:val="0"/>
          <w:bCs w:val="0"/>
          <w:spacing w:val="-4"/>
          <w:sz w:val="32"/>
          <w:szCs w:val="32"/>
        </w:rPr>
        <w:t>米发改</w:t>
      </w:r>
      <w:proofErr w:type="gramEnd"/>
      <w:r w:rsidRPr="00804C6E">
        <w:rPr>
          <w:rStyle w:val="ad"/>
          <w:rFonts w:ascii="楷体" w:eastAsia="楷体" w:hAnsi="楷体" w:hint="eastAsia"/>
          <w:b w:val="0"/>
          <w:bCs w:val="0"/>
          <w:spacing w:val="-4"/>
          <w:sz w:val="32"/>
          <w:szCs w:val="32"/>
        </w:rPr>
        <w:t>字【2020】500号，《关于乌鲁木齐国家农业科技园米东马场湖核心区建设项目可行性研究报告的批复》，项目实施前与施工单位签订合同，合同约定工程项目于2021年12月完成，该项工程按照合同规定的时间内完成了工程项目，工程完工及时率100%，</w:t>
      </w:r>
      <w:proofErr w:type="gramStart"/>
      <w:r w:rsidRPr="00804C6E">
        <w:rPr>
          <w:rStyle w:val="ad"/>
          <w:rFonts w:ascii="楷体" w:eastAsia="楷体" w:hAnsi="楷体" w:hint="eastAsia"/>
          <w:b w:val="0"/>
          <w:bCs w:val="0"/>
          <w:spacing w:val="-4"/>
          <w:sz w:val="32"/>
          <w:szCs w:val="32"/>
        </w:rPr>
        <w:t>故完成</w:t>
      </w:r>
      <w:proofErr w:type="gramEnd"/>
      <w:r w:rsidRPr="00804C6E">
        <w:rPr>
          <w:rStyle w:val="ad"/>
          <w:rFonts w:ascii="楷体" w:eastAsia="楷体" w:hAnsi="楷体" w:hint="eastAsia"/>
          <w:b w:val="0"/>
          <w:bCs w:val="0"/>
          <w:spacing w:val="-4"/>
          <w:sz w:val="32"/>
          <w:szCs w:val="32"/>
        </w:rPr>
        <w:t>及时性得分为10分。</w:t>
      </w:r>
      <w:r w:rsidRPr="00804C6E">
        <w:rPr>
          <w:rStyle w:val="ad"/>
          <w:rFonts w:ascii="楷体" w:eastAsia="楷体" w:hAnsi="楷体" w:hint="eastAsia"/>
          <w:b w:val="0"/>
          <w:bCs w:val="0"/>
          <w:spacing w:val="-4"/>
          <w:sz w:val="32"/>
          <w:szCs w:val="32"/>
        </w:rPr>
        <w:br/>
        <w:t>4. 产出成本</w:t>
      </w:r>
      <w:r w:rsidRPr="00804C6E">
        <w:rPr>
          <w:rStyle w:val="ad"/>
          <w:rFonts w:ascii="楷体" w:eastAsia="楷体" w:hAnsi="楷体" w:hint="eastAsia"/>
          <w:b w:val="0"/>
          <w:bCs w:val="0"/>
          <w:spacing w:val="-4"/>
          <w:sz w:val="32"/>
          <w:szCs w:val="32"/>
        </w:rPr>
        <w:br/>
        <w:t>产出成本指标“项目预算控制率”的目标值为按照预算支出，本项目预算9.58万，实际财政拨付9.58万，米东区科技局已于2023年7月4日支付款项9.58万元给新疆燕铭达电力设备安装有限公司，无超支情况，项目预算控制率100%，得分为10分。</w:t>
      </w:r>
      <w:r w:rsidRPr="00804C6E">
        <w:rPr>
          <w:rStyle w:val="ad"/>
          <w:rFonts w:ascii="楷体" w:eastAsia="楷体" w:hAnsi="楷体" w:hint="eastAsia"/>
          <w:b w:val="0"/>
          <w:bCs w:val="0"/>
          <w:spacing w:val="-4"/>
          <w:sz w:val="32"/>
          <w:szCs w:val="32"/>
        </w:rPr>
        <w:br/>
      </w:r>
      <w:r w:rsidRPr="00804C6E">
        <w:rPr>
          <w:rStyle w:val="ad"/>
          <w:rFonts w:ascii="楷体" w:eastAsia="楷体" w:hAnsi="楷体" w:hint="eastAsia"/>
          <w:b w:val="0"/>
          <w:bCs w:val="0"/>
          <w:spacing w:val="-4"/>
          <w:sz w:val="32"/>
          <w:szCs w:val="32"/>
        </w:rPr>
        <w:lastRenderedPageBreak/>
        <w:t>综上，该部分指标满分40分，得分40分。</w:t>
      </w:r>
    </w:p>
    <w:p w14:paraId="404219E3" w14:textId="77777777" w:rsidR="000048AA" w:rsidRPr="00804C6E" w:rsidRDefault="00000000">
      <w:pPr>
        <w:spacing w:line="540" w:lineRule="exact"/>
        <w:ind w:firstLineChars="181" w:firstLine="567"/>
        <w:rPr>
          <w:rFonts w:ascii="楷体" w:eastAsia="楷体" w:hAnsi="楷体" w:hint="eastAsia"/>
          <w:b/>
          <w:spacing w:val="-4"/>
          <w:sz w:val="32"/>
          <w:szCs w:val="32"/>
        </w:rPr>
      </w:pPr>
      <w:r w:rsidRPr="00804C6E">
        <w:rPr>
          <w:rFonts w:ascii="楷体" w:eastAsia="楷体" w:hAnsi="楷体" w:hint="eastAsia"/>
          <w:b/>
          <w:spacing w:val="-4"/>
          <w:sz w:val="32"/>
          <w:szCs w:val="32"/>
        </w:rPr>
        <w:t>（四）</w:t>
      </w:r>
      <w:r w:rsidRPr="00804C6E">
        <w:rPr>
          <w:rStyle w:val="ad"/>
          <w:rFonts w:ascii="楷体" w:eastAsia="楷体" w:hAnsi="楷体" w:hint="eastAsia"/>
          <w:spacing w:val="-4"/>
          <w:sz w:val="32"/>
          <w:szCs w:val="32"/>
        </w:rPr>
        <w:t>项目效益情况</w:t>
      </w:r>
    </w:p>
    <w:p w14:paraId="5CE82706" w14:textId="380AB000" w:rsidR="009C229E" w:rsidRPr="00804C6E" w:rsidRDefault="00000000" w:rsidP="000B0B98">
      <w:pPr>
        <w:spacing w:line="540" w:lineRule="exact"/>
        <w:ind w:firstLine="567"/>
        <w:rPr>
          <w:rStyle w:val="ad"/>
          <w:rFonts w:ascii="楷体" w:eastAsia="楷体" w:hAnsi="楷体" w:hint="eastAsia"/>
          <w:b w:val="0"/>
          <w:bCs w:val="0"/>
          <w:spacing w:val="-4"/>
          <w:sz w:val="32"/>
          <w:szCs w:val="32"/>
        </w:rPr>
      </w:pPr>
      <w:r w:rsidRPr="00804C6E">
        <w:rPr>
          <w:rStyle w:val="ad"/>
          <w:rFonts w:ascii="楷体" w:eastAsia="楷体" w:hAnsi="楷体" w:hint="eastAsia"/>
          <w:b w:val="0"/>
          <w:bCs w:val="0"/>
          <w:spacing w:val="-4"/>
          <w:sz w:val="32"/>
          <w:szCs w:val="32"/>
        </w:rPr>
        <w:t>（四）项目效益情况</w:t>
      </w:r>
      <w:r w:rsidRPr="00804C6E">
        <w:rPr>
          <w:rStyle w:val="ad"/>
          <w:rFonts w:ascii="楷体" w:eastAsia="楷体" w:hAnsi="楷体" w:hint="eastAsia"/>
          <w:b w:val="0"/>
          <w:bCs w:val="0"/>
          <w:spacing w:val="-4"/>
          <w:sz w:val="32"/>
          <w:szCs w:val="32"/>
        </w:rPr>
        <w:br/>
        <w:t>项目效益指标由1个二级指标和1个三级指标构成，权重为20分，实际得分20分。</w:t>
      </w:r>
      <w:r w:rsidRPr="00804C6E">
        <w:rPr>
          <w:rStyle w:val="ad"/>
          <w:rFonts w:ascii="楷体" w:eastAsia="楷体" w:hAnsi="楷体" w:hint="eastAsia"/>
          <w:b w:val="0"/>
          <w:bCs w:val="0"/>
          <w:spacing w:val="-4"/>
          <w:sz w:val="32"/>
          <w:szCs w:val="32"/>
        </w:rPr>
        <w:br/>
        <w:t>社会效益指标：评价指标“对马场湖核心区建设项目顺利开展和如期完成的影响”，指标值：是否对马场湖核心区建设项目顺利开展和如期完成产生的作用，实际完成状况：合同约定工程项目于2021年12月完成，该项工程按照合同规定的时间内完成了工程项目，本项目的实施项目建成后，促进马场湖核心区建设项目建成后，农产品品牌化、规模化生产，园区经济效益大幅增加；为周边农民提供就业岗位，</w:t>
      </w:r>
      <w:proofErr w:type="gramStart"/>
      <w:r w:rsidRPr="00804C6E">
        <w:rPr>
          <w:rStyle w:val="ad"/>
          <w:rFonts w:ascii="楷体" w:eastAsia="楷体" w:hAnsi="楷体" w:hint="eastAsia"/>
          <w:b w:val="0"/>
          <w:bCs w:val="0"/>
          <w:spacing w:val="-4"/>
          <w:sz w:val="32"/>
          <w:szCs w:val="32"/>
        </w:rPr>
        <w:t>增加农名收入</w:t>
      </w:r>
      <w:proofErr w:type="gramEnd"/>
      <w:r w:rsidRPr="00804C6E">
        <w:rPr>
          <w:rStyle w:val="ad"/>
          <w:rFonts w:ascii="楷体" w:eastAsia="楷体" w:hAnsi="楷体" w:hint="eastAsia"/>
          <w:b w:val="0"/>
          <w:bCs w:val="0"/>
          <w:spacing w:val="-4"/>
          <w:sz w:val="32"/>
          <w:szCs w:val="32"/>
        </w:rPr>
        <w:t>。达到年度指标。</w:t>
      </w:r>
      <w:r w:rsidRPr="00804C6E">
        <w:rPr>
          <w:rStyle w:val="ad"/>
          <w:rFonts w:ascii="楷体" w:eastAsia="楷体" w:hAnsi="楷体" w:hint="eastAsia"/>
          <w:b w:val="0"/>
          <w:bCs w:val="0"/>
          <w:spacing w:val="-4"/>
          <w:sz w:val="32"/>
          <w:szCs w:val="32"/>
        </w:rPr>
        <w:br/>
        <w:t>综上，该指标满分15分，得分15分。</w:t>
      </w:r>
    </w:p>
    <w:p w14:paraId="57FD828A" w14:textId="202F46A4" w:rsidR="000048AA" w:rsidRPr="00804C6E" w:rsidRDefault="00000000">
      <w:pPr>
        <w:spacing w:line="540" w:lineRule="exact"/>
        <w:ind w:firstLine="567"/>
        <w:rPr>
          <w:rStyle w:val="ad"/>
          <w:rFonts w:ascii="楷体" w:eastAsia="楷体" w:hAnsi="楷体" w:hint="eastAsia"/>
          <w:b w:val="0"/>
          <w:bCs w:val="0"/>
          <w:spacing w:val="-4"/>
          <w:sz w:val="32"/>
          <w:szCs w:val="32"/>
        </w:rPr>
      </w:pPr>
      <w:r w:rsidRPr="00804C6E">
        <w:rPr>
          <w:rStyle w:val="ad"/>
          <w:rFonts w:ascii="楷体" w:eastAsia="楷体" w:hAnsi="楷体" w:hint="eastAsia"/>
          <w:b w:val="0"/>
          <w:bCs w:val="0"/>
          <w:spacing w:val="-4"/>
          <w:sz w:val="32"/>
          <w:szCs w:val="32"/>
        </w:rPr>
        <w:t>（五）满意度指标完成情况分析</w:t>
      </w:r>
      <w:r w:rsidRPr="00804C6E">
        <w:rPr>
          <w:rStyle w:val="ad"/>
          <w:rFonts w:ascii="楷体" w:eastAsia="楷体" w:hAnsi="楷体" w:hint="eastAsia"/>
          <w:b w:val="0"/>
          <w:bCs w:val="0"/>
          <w:spacing w:val="-4"/>
          <w:sz w:val="32"/>
          <w:szCs w:val="32"/>
        </w:rPr>
        <w:br/>
        <w:t>（1）满意度指标-群众满意度</w:t>
      </w:r>
      <w:r w:rsidRPr="00804C6E">
        <w:rPr>
          <w:rStyle w:val="ad"/>
          <w:rFonts w:ascii="楷体" w:eastAsia="楷体" w:hAnsi="楷体" w:hint="eastAsia"/>
          <w:b w:val="0"/>
          <w:bCs w:val="0"/>
          <w:spacing w:val="-4"/>
          <w:sz w:val="32"/>
          <w:szCs w:val="32"/>
        </w:rPr>
        <w:br/>
        <w:t>评价指标“社会公众或服务对象对项目实施效果的满意程度”，指标值：≥90%，实际完成值：90%。通过入户走访的方式考评评价，共计走访200余户，得到了周边农民的大力赞扬，给农民们带来了切实的利益</w:t>
      </w:r>
      <w:r w:rsidRPr="00804C6E">
        <w:rPr>
          <w:rStyle w:val="ad"/>
          <w:rFonts w:ascii="楷体" w:eastAsia="楷体" w:hAnsi="楷体" w:hint="eastAsia"/>
          <w:b w:val="0"/>
          <w:bCs w:val="0"/>
          <w:spacing w:val="-4"/>
          <w:sz w:val="32"/>
          <w:szCs w:val="32"/>
        </w:rPr>
        <w:br/>
        <w:t>综上，该指标满分</w:t>
      </w:r>
      <w:proofErr w:type="gramStart"/>
      <w:r w:rsidRPr="00804C6E">
        <w:rPr>
          <w:rStyle w:val="ad"/>
          <w:rFonts w:ascii="楷体" w:eastAsia="楷体" w:hAnsi="楷体" w:hint="eastAsia"/>
          <w:b w:val="0"/>
          <w:bCs w:val="0"/>
          <w:spacing w:val="-4"/>
          <w:sz w:val="32"/>
          <w:szCs w:val="32"/>
        </w:rPr>
        <w:t>分</w:t>
      </w:r>
      <w:proofErr w:type="gramEnd"/>
      <w:r w:rsidRPr="00804C6E">
        <w:rPr>
          <w:rStyle w:val="ad"/>
          <w:rFonts w:ascii="楷体" w:eastAsia="楷体" w:hAnsi="楷体" w:hint="eastAsia"/>
          <w:b w:val="0"/>
          <w:bCs w:val="0"/>
          <w:spacing w:val="-4"/>
          <w:sz w:val="32"/>
          <w:szCs w:val="32"/>
        </w:rPr>
        <w:t>，得分5分。</w:t>
      </w:r>
    </w:p>
    <w:p w14:paraId="3385D9A6" w14:textId="77777777" w:rsidR="000048AA" w:rsidRPr="00804C6E"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804C6E" w:rsidRDefault="003A1721">
      <w:pPr>
        <w:spacing w:line="540" w:lineRule="exact"/>
        <w:ind w:firstLine="640"/>
        <w:rPr>
          <w:rStyle w:val="ad"/>
          <w:rFonts w:ascii="黑体" w:eastAsia="黑体" w:hAnsi="黑体" w:hint="eastAsia"/>
          <w:b w:val="0"/>
          <w:spacing w:val="-4"/>
          <w:sz w:val="32"/>
          <w:szCs w:val="32"/>
        </w:rPr>
      </w:pPr>
      <w:r w:rsidRPr="00804C6E">
        <w:rPr>
          <w:rStyle w:val="ad"/>
          <w:rFonts w:ascii="黑体" w:eastAsia="黑体" w:hAnsi="黑体" w:hint="eastAsia"/>
          <w:b w:val="0"/>
          <w:spacing w:val="-4"/>
          <w:sz w:val="32"/>
          <w:szCs w:val="32"/>
        </w:rPr>
        <w:t>五、主要经验及做法、存在的问题及原因分析</w:t>
      </w:r>
    </w:p>
    <w:p w14:paraId="43BCB296" w14:textId="77777777" w:rsidR="000048AA" w:rsidRPr="00804C6E" w:rsidRDefault="00000000">
      <w:pPr>
        <w:spacing w:line="540" w:lineRule="exact"/>
        <w:ind w:firstLine="567"/>
        <w:rPr>
          <w:rFonts w:ascii="仿宋_GB2312" w:eastAsia="仿宋_GB2312"/>
          <w:spacing w:val="-4"/>
          <w:sz w:val="32"/>
          <w:szCs w:val="32"/>
        </w:rPr>
      </w:pPr>
      <w:r w:rsidRPr="00804C6E">
        <w:rPr>
          <w:rStyle w:val="ad"/>
          <w:rFonts w:ascii="楷体" w:eastAsia="楷体" w:hAnsi="楷体" w:hint="eastAsia"/>
          <w:b w:val="0"/>
          <w:bCs w:val="0"/>
          <w:spacing w:val="-4"/>
          <w:sz w:val="32"/>
          <w:szCs w:val="32"/>
        </w:rPr>
        <w:t>五、主要经验及做法、存在的问题及原因分析</w:t>
      </w:r>
      <w:r w:rsidRPr="00804C6E">
        <w:rPr>
          <w:rStyle w:val="ad"/>
          <w:rFonts w:ascii="楷体" w:eastAsia="楷体" w:hAnsi="楷体" w:hint="eastAsia"/>
          <w:b w:val="0"/>
          <w:bCs w:val="0"/>
          <w:spacing w:val="-4"/>
          <w:sz w:val="32"/>
          <w:szCs w:val="32"/>
        </w:rPr>
        <w:br/>
        <w:t>（一）主要经验及做法</w:t>
      </w:r>
      <w:r w:rsidRPr="00804C6E">
        <w:rPr>
          <w:rStyle w:val="ad"/>
          <w:rFonts w:ascii="楷体" w:eastAsia="楷体" w:hAnsi="楷体" w:hint="eastAsia"/>
          <w:b w:val="0"/>
          <w:bCs w:val="0"/>
          <w:spacing w:val="-4"/>
          <w:sz w:val="32"/>
          <w:szCs w:val="32"/>
        </w:rPr>
        <w:br/>
        <w:t>米东区科技局聚焦现代精致农业发展，加快推进总投资8.05亿</w:t>
      </w:r>
      <w:r w:rsidRPr="00804C6E">
        <w:rPr>
          <w:rStyle w:val="ad"/>
          <w:rFonts w:ascii="楷体" w:eastAsia="楷体" w:hAnsi="楷体" w:hint="eastAsia"/>
          <w:b w:val="0"/>
          <w:bCs w:val="0"/>
          <w:spacing w:val="-4"/>
          <w:sz w:val="32"/>
          <w:szCs w:val="32"/>
        </w:rPr>
        <w:lastRenderedPageBreak/>
        <w:t>元的乌鲁木齐国家农业科技</w:t>
      </w:r>
      <w:proofErr w:type="gramStart"/>
      <w:r w:rsidRPr="00804C6E">
        <w:rPr>
          <w:rStyle w:val="ad"/>
          <w:rFonts w:ascii="楷体" w:eastAsia="楷体" w:hAnsi="楷体" w:hint="eastAsia"/>
          <w:b w:val="0"/>
          <w:bCs w:val="0"/>
          <w:spacing w:val="-4"/>
          <w:sz w:val="32"/>
          <w:szCs w:val="32"/>
        </w:rPr>
        <w:t>园米东马场</w:t>
      </w:r>
      <w:proofErr w:type="gramEnd"/>
      <w:r w:rsidRPr="00804C6E">
        <w:rPr>
          <w:rStyle w:val="ad"/>
          <w:rFonts w:ascii="楷体" w:eastAsia="楷体" w:hAnsi="楷体" w:hint="eastAsia"/>
          <w:b w:val="0"/>
          <w:bCs w:val="0"/>
          <w:spacing w:val="-4"/>
          <w:sz w:val="32"/>
          <w:szCs w:val="32"/>
        </w:rPr>
        <w:t>湖核心区建设，围绕种业科技、智慧农业、农产品加工、产业数字化等打造产学研用一体化创新示范平台。本项目的实施项目建成后，将会促进马场湖核心区建设项目建成农产品品牌化、规模化，园区经济效益大幅增加，另一方面为周边农民提供就业岗位，增加</w:t>
      </w:r>
      <w:proofErr w:type="gramStart"/>
      <w:r w:rsidRPr="00804C6E">
        <w:rPr>
          <w:rStyle w:val="ad"/>
          <w:rFonts w:ascii="楷体" w:eastAsia="楷体" w:hAnsi="楷体" w:hint="eastAsia"/>
          <w:b w:val="0"/>
          <w:bCs w:val="0"/>
          <w:spacing w:val="-4"/>
          <w:sz w:val="32"/>
          <w:szCs w:val="32"/>
        </w:rPr>
        <w:t>了农名收入</w:t>
      </w:r>
      <w:proofErr w:type="gramEnd"/>
      <w:r w:rsidRPr="00804C6E">
        <w:rPr>
          <w:rStyle w:val="ad"/>
          <w:rFonts w:ascii="楷体" w:eastAsia="楷体" w:hAnsi="楷体" w:hint="eastAsia"/>
          <w:b w:val="0"/>
          <w:bCs w:val="0"/>
          <w:spacing w:val="-4"/>
          <w:sz w:val="32"/>
          <w:szCs w:val="32"/>
        </w:rPr>
        <w:t>。</w:t>
      </w:r>
      <w:r w:rsidRPr="00804C6E">
        <w:rPr>
          <w:rStyle w:val="ad"/>
          <w:rFonts w:ascii="楷体" w:eastAsia="楷体" w:hAnsi="楷体" w:hint="eastAsia"/>
          <w:b w:val="0"/>
          <w:bCs w:val="0"/>
          <w:spacing w:val="-4"/>
          <w:sz w:val="32"/>
          <w:szCs w:val="32"/>
        </w:rPr>
        <w:br/>
        <w:t>（二）存在的问题及原因分析</w:t>
      </w:r>
      <w:r w:rsidRPr="00804C6E">
        <w:rPr>
          <w:rStyle w:val="ad"/>
          <w:rFonts w:ascii="楷体" w:eastAsia="楷体" w:hAnsi="楷体" w:hint="eastAsia"/>
          <w:b w:val="0"/>
          <w:bCs w:val="0"/>
          <w:spacing w:val="-4"/>
          <w:sz w:val="32"/>
          <w:szCs w:val="32"/>
        </w:rPr>
        <w:br/>
        <w:t>一年来，我局各项工作都取得了一定成绩，但和组织要求及全区经济社会发展对科技创新工作的要求相比还存在着不少问题，比如，农业方面由于工作经费的原因，农业科技团队尚未投入工作，农业科技服务的成效不明。工业方面部分企业对各项优惠政策了解不够，申报项目积极性不高，企业创新意识不强、研发投入偏低，全社会研发投入总体不足、持续性不够；产业关键核心技术研发能力薄弱，需要我们在今后的工作中高度重视并采取有力措施加以解决。</w:t>
      </w:r>
    </w:p>
    <w:p w14:paraId="391BFB09" w14:textId="21B51445" w:rsidR="000048AA" w:rsidRPr="00804C6E" w:rsidRDefault="003A1721">
      <w:pPr>
        <w:spacing w:line="540" w:lineRule="exact"/>
        <w:ind w:firstLine="640"/>
        <w:rPr>
          <w:rStyle w:val="ad"/>
          <w:rFonts w:ascii="黑体" w:eastAsia="黑体" w:hAnsi="黑体" w:hint="eastAsia"/>
          <w:b w:val="0"/>
          <w:spacing w:val="-4"/>
          <w:sz w:val="32"/>
          <w:szCs w:val="32"/>
        </w:rPr>
      </w:pPr>
      <w:r w:rsidRPr="00804C6E">
        <w:rPr>
          <w:rStyle w:val="ad"/>
          <w:rFonts w:ascii="黑体" w:eastAsia="黑体" w:hAnsi="黑体" w:hint="eastAsia"/>
          <w:b w:val="0"/>
          <w:spacing w:val="-4"/>
          <w:sz w:val="32"/>
          <w:szCs w:val="32"/>
        </w:rPr>
        <w:t>六、有关建议</w:t>
      </w:r>
    </w:p>
    <w:p w14:paraId="017A5A3F" w14:textId="77777777" w:rsidR="000048AA" w:rsidRPr="00804C6E" w:rsidRDefault="00000000">
      <w:pPr>
        <w:spacing w:line="540" w:lineRule="exact"/>
        <w:ind w:firstLine="567"/>
        <w:rPr>
          <w:rStyle w:val="ad"/>
          <w:rFonts w:ascii="楷体" w:eastAsia="楷体" w:hAnsi="楷体" w:hint="eastAsia"/>
          <w:spacing w:val="-4"/>
          <w:sz w:val="32"/>
          <w:szCs w:val="32"/>
        </w:rPr>
      </w:pPr>
      <w:r w:rsidRPr="00804C6E">
        <w:rPr>
          <w:rStyle w:val="ad"/>
          <w:rFonts w:ascii="楷体" w:eastAsia="楷体" w:hAnsi="楷体" w:hint="eastAsia"/>
          <w:b w:val="0"/>
          <w:bCs w:val="0"/>
          <w:spacing w:val="-4"/>
          <w:sz w:val="32"/>
          <w:szCs w:val="32"/>
        </w:rPr>
        <w:t>六、有关建议</w:t>
      </w:r>
      <w:r w:rsidRPr="00804C6E">
        <w:rPr>
          <w:rStyle w:val="ad"/>
          <w:rFonts w:ascii="楷体" w:eastAsia="楷体" w:hAnsi="楷体" w:hint="eastAsia"/>
          <w:b w:val="0"/>
          <w:bCs w:val="0"/>
          <w:spacing w:val="-4"/>
          <w:sz w:val="32"/>
          <w:szCs w:val="32"/>
        </w:rPr>
        <w:br/>
        <w:t>（一）全力做好项目的进展和整改工作；</w:t>
      </w:r>
      <w:r w:rsidRPr="00804C6E">
        <w:rPr>
          <w:rStyle w:val="ad"/>
          <w:rFonts w:ascii="楷体" w:eastAsia="楷体" w:hAnsi="楷体" w:hint="eastAsia"/>
          <w:b w:val="0"/>
          <w:bCs w:val="0"/>
          <w:spacing w:val="-4"/>
          <w:sz w:val="32"/>
          <w:szCs w:val="32"/>
        </w:rPr>
        <w:br/>
        <w:t>（二）加强和完善意识形态、项目工程安全等工作；</w:t>
      </w:r>
    </w:p>
    <w:p w14:paraId="4DE4CB6C" w14:textId="75B864F1" w:rsidR="000048AA" w:rsidRPr="00804C6E" w:rsidRDefault="003A1721">
      <w:pPr>
        <w:spacing w:line="540" w:lineRule="exact"/>
        <w:ind w:firstLine="640"/>
        <w:rPr>
          <w:rStyle w:val="ad"/>
          <w:rFonts w:ascii="黑体" w:eastAsia="黑体" w:hAnsi="黑体" w:hint="eastAsia"/>
          <w:b w:val="0"/>
          <w:spacing w:val="-4"/>
          <w:sz w:val="32"/>
          <w:szCs w:val="32"/>
        </w:rPr>
      </w:pPr>
      <w:r w:rsidRPr="00804C6E">
        <w:rPr>
          <w:rStyle w:val="ad"/>
          <w:rFonts w:ascii="黑体" w:eastAsia="黑体" w:hAnsi="黑体" w:hint="eastAsia"/>
          <w:b w:val="0"/>
          <w:spacing w:val="-4"/>
          <w:sz w:val="32"/>
          <w:szCs w:val="32"/>
        </w:rPr>
        <w:t>七、其他需要说明的问题</w:t>
      </w:r>
    </w:p>
    <w:p w14:paraId="5D5CD257" w14:textId="77777777" w:rsidR="000048AA" w:rsidRPr="00804C6E" w:rsidRDefault="00000000">
      <w:pPr>
        <w:spacing w:line="540" w:lineRule="exact"/>
        <w:ind w:firstLine="567"/>
        <w:rPr>
          <w:rStyle w:val="ad"/>
          <w:rFonts w:ascii="楷体" w:eastAsia="楷体" w:hAnsi="楷体" w:hint="eastAsia"/>
          <w:b w:val="0"/>
          <w:bCs w:val="0"/>
          <w:spacing w:val="-4"/>
          <w:sz w:val="32"/>
          <w:szCs w:val="32"/>
        </w:rPr>
      </w:pPr>
      <w:r w:rsidRPr="00804C6E">
        <w:rPr>
          <w:rStyle w:val="ad"/>
          <w:rFonts w:ascii="楷体" w:eastAsia="楷体" w:hAnsi="楷体" w:hint="eastAsia"/>
          <w:b w:val="0"/>
          <w:bCs w:val="0"/>
          <w:spacing w:val="-4"/>
          <w:sz w:val="32"/>
          <w:szCs w:val="32"/>
        </w:rPr>
        <w:t>七、其他需要说明的问题</w:t>
      </w:r>
      <w:r w:rsidRPr="00804C6E">
        <w:rPr>
          <w:rStyle w:val="ad"/>
          <w:rFonts w:ascii="楷体" w:eastAsia="楷体" w:hAnsi="楷体" w:hint="eastAsia"/>
          <w:b w:val="0"/>
          <w:bCs w:val="0"/>
          <w:spacing w:val="-4"/>
          <w:sz w:val="32"/>
          <w:szCs w:val="32"/>
        </w:rPr>
        <w:br/>
        <w:t>（一）项目支出政策和路径设计科学，符合实际需要；</w:t>
      </w:r>
      <w:r w:rsidRPr="00804C6E">
        <w:rPr>
          <w:rStyle w:val="ad"/>
          <w:rFonts w:ascii="楷体" w:eastAsia="楷体" w:hAnsi="楷体" w:hint="eastAsia"/>
          <w:b w:val="0"/>
          <w:bCs w:val="0"/>
          <w:spacing w:val="-4"/>
          <w:sz w:val="32"/>
          <w:szCs w:val="32"/>
        </w:rPr>
        <w:br/>
        <w:t>（二）项目安排准确，未发现背离项目立项初衷的情况；</w:t>
      </w:r>
      <w:r w:rsidRPr="00804C6E">
        <w:rPr>
          <w:rStyle w:val="ad"/>
          <w:rFonts w:ascii="楷体" w:eastAsia="楷体" w:hAnsi="楷体" w:hint="eastAsia"/>
          <w:b w:val="0"/>
          <w:bCs w:val="0"/>
          <w:spacing w:val="-4"/>
          <w:sz w:val="32"/>
          <w:szCs w:val="32"/>
        </w:rPr>
        <w:br/>
        <w:t>（三）项目的申报、审核机制完善；</w:t>
      </w:r>
      <w:r w:rsidRPr="00804C6E">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804C6E"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804C6E"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804C6E"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804C6E"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804C6E" w:rsidRDefault="000048AA">
      <w:pPr>
        <w:spacing w:line="540" w:lineRule="exact"/>
        <w:ind w:firstLine="567"/>
        <w:rPr>
          <w:rStyle w:val="ad"/>
          <w:rFonts w:ascii="仿宋" w:eastAsia="仿宋" w:hAnsi="仿宋" w:hint="eastAsia"/>
          <w:b w:val="0"/>
          <w:spacing w:val="-4"/>
          <w:sz w:val="32"/>
          <w:szCs w:val="32"/>
        </w:rPr>
      </w:pPr>
    </w:p>
    <w:sectPr w:rsidR="000048AA" w:rsidRPr="00804C6E">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1AD1E7" w14:textId="77777777" w:rsidR="00792809" w:rsidRDefault="00792809">
      <w:r>
        <w:separator/>
      </w:r>
    </w:p>
  </w:endnote>
  <w:endnote w:type="continuationSeparator" w:id="0">
    <w:p w14:paraId="62629237" w14:textId="77777777" w:rsidR="00792809" w:rsidRDefault="007928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98DB17" w14:textId="77777777" w:rsidR="00792809" w:rsidRDefault="00792809">
      <w:r>
        <w:separator/>
      </w:r>
    </w:p>
  </w:footnote>
  <w:footnote w:type="continuationSeparator" w:id="0">
    <w:p w14:paraId="443A9E85" w14:textId="77777777" w:rsidR="00792809" w:rsidRDefault="0079280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064A4"/>
    <w:rsid w:val="00311DBE"/>
    <w:rsid w:val="003A1721"/>
    <w:rsid w:val="00426915"/>
    <w:rsid w:val="004366A8"/>
    <w:rsid w:val="00491B24"/>
    <w:rsid w:val="00502BA7"/>
    <w:rsid w:val="005162F1"/>
    <w:rsid w:val="00535153"/>
    <w:rsid w:val="00554F82"/>
    <w:rsid w:val="0056390D"/>
    <w:rsid w:val="005719B0"/>
    <w:rsid w:val="005D10D6"/>
    <w:rsid w:val="00792809"/>
    <w:rsid w:val="007E3CE9"/>
    <w:rsid w:val="00804C6E"/>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23</Pages>
  <Words>1807</Words>
  <Characters>10300</Characters>
  <Application>Microsoft Office Word</Application>
  <DocSecurity>0</DocSecurity>
  <Lines>85</Lines>
  <Paragraphs>24</Paragraphs>
  <ScaleCrop>false</ScaleCrop>
  <Company/>
  <LinksUpToDate>false</LinksUpToDate>
  <CharactersWithSpaces>12083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23</cp:revision>
  <cp:lastPrinted>2018-12-31T10:56:00Z</cp:lastPrinted>
  <dcterms:created xsi:type="dcterms:W3CDTF">2018-08-15T02:06:00Z</dcterms:created>
  <dcterms:modified xsi:type="dcterms:W3CDTF">2024-10-12T08:29:00Z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