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村级支出</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乌鲁木齐市米东区三道坝镇政府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乌鲁木齐市米东区三道坝镇政府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潘升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（一）项目概况：</w:t>
        <w:br/>
        <w:t>1．项目背景、主要内容及实施情况</w:t>
        <w:br/>
        <w:t>该项目实施背景：切实做好村级各项工作，提高村级治理水平和治理能力，同时为深入落实自治区党委、自治区关于村级各项工作部署和安排，进一步完善和健全村级各项工作机制，全面做好三道坝镇17个村级工作，根据米东财预【2024】1号财政工作安排，该项目用于保障村级组织正常开展工作，维持村级组织运转所必须的开支，由各行政村根据各村实际情况自行安排使用，但各项资金应按列支范围进行使用，提高工作效率，服务村民。</w:t>
        <w:br/>
        <w:t>项目2024年的主要实施内容：财政安排每村每年11万元，我镇17个村，项目总金额187万元。村级支出主要有以下内容：①村级组织运转经费：是指在以村党组织为核心的村级组织建设中，用来保障村级组织正常运转的费用。②村级组织办公经费，主要指必要的办公用品费、水电费、报刊征订费等维持村级组织正常运转所必需的开支。③农村公共服务运行维护支出，主要指村级组织用于村内治安、公共卫生防疫等方面的开支。</w:t>
        <w:br/>
        <w:t>实际完成情况为：财政前半年按9000元/村/月分月支付给17个村村级支出，后半年足额拨付村级支出，全年三道坝镇共计支付187万元。用于保障村级组织正常开展工作，维持村级组织运转所必须的开支，由各行政村根据各村实际情况自行安排使用，各项资金按组织部规定列支范围进行使用，提高工作效率，服务村民。</w:t>
        <w:br/>
        <w:t>2.资金投入和使用情况</w:t>
        <w:br/>
        <w:t>该项目资金投入情况：经米东区财预【2024】1号文件批准，项目系2024年本级资金，共安排预算187万元，于2024年年初部门预算批复项目。前半年财政按9000元/村/月分月支付给17个村村级支出，后半年足额完成了村级支出，全年三道坝镇共计支付187万元。</w:t>
        <w:br/>
        <w:t>该项目资金使用情况：全年17个村总计预算187万元；②资金投入财政安排每村每年11万元，我镇17个村，项目总金额187万元。前半年财政按9000元/村/月分月支付给17个村村级支出，后半年足额完成了村级支出，全年共计支付187万元。用于保障村级组织正常开展工作，维持村级组织运转所必须的开支，由各行政村根据各村实际情况自行安排使用，但各项资金应按列支范围进行使用，提高工作效率，服务村民。③预算执行率：全年实际完成村级支出总额达到187万元，完成了预定金额目标的100%。计划覆盖全镇17个村，实际完成17个村，覆盖率达到100%，确保了每个村的经费支付到位。按照项目计划，前半年分月支付村级支出，后半年按时足额完成了村级支出，保障了村级的正常运转。</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（二）项目绩效目标：</w:t>
        <w:b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涉及村数、资金使用合规性、资金拨付及时性、项目完成时间、村级支出拨付每村每年金额、提高工作效率、村民满意度，以准确、清晰地反映财政资金在使用期所能达到的预期产出和效果。</w:t>
        <w:br/>
        <w:t>该项目为经常性项目。</w:t>
        <w:br/>
        <w:t>该项目总体绩效目标：根据《财政部 中共中央组织部关于建立正常增长机制、进一步加强村级组织运转经费保障工作的通知》（财农【2020】41号、《关于提前下达2022年全市村级组织经费预算指标的通知》乌财行（2021）174号相关文件安排每村每年11万元用于村级保民生支出，我镇17个村，项目总金额187万元。用于保障村级组织正常开展工作，维持村级组织运转所必须的开支，由各行政村根据各村实际情况自行安排使用，但各项资金应按列支范围进行使用，提高工作效率，服务村民。</w:t>
        <w:br/>
        <w:t>该项目阶段性目标为：在2024年计划完成项目资金187万元，用来保障村级组织正常运转的费用，主要指必要的办公用品费、水电费、报刊征订费等维持村级组织正常运转所必需的开支和村内治安、公共卫生防疫等方面的开支。米东区财政授权将该款项支付到我镇17个村的账户，用于保障村级组织正常开展工作，维持村级组织运转所必须的开支。</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1.绩效评价完整性</w:t>
        <w:br/>
        <w:t>首先，该项目的目标是保障村级组织正常开展工作，维持村级组织运转所必须的开支，支付范围是我镇17个村2024年1-12月村级支出，该项目由三道坝镇人民政府和财政局设立批准，项目要求按照财政局、组织部的相关规定，由各行政村根据各村实际情况自行安排使用，但各项资金应按列支范围进行使用，提高工作效率，服务村民。</w:t>
        <w:br/>
        <w:t>通过设置数量指标，对项目涉及的17个村数量进行考核；通过设置质量指标 对项目资金使用合规性进行考核；通过设置时效指标 对项目资金拨付及时性和完成时间进行考核；通过设置成本指标，对项目资金拨付每村11万元进行考核；通过设置社会效益指标，对本项目是否提高本村工作效率进行考核；通过设置满意度指标，对本项目村民满意进行考核。</w:t>
        <w:br/>
        <w:t>其次，该项目的计划填报和执行过程均通过财政国库集中支付一体化2.0平台进行，项目经费用于购置办公设备、采购办公用品，缴纳水、电，报刊征订等维持村级组织运转所必须的开支、费用，保障村级组织正常开展工作，提高村级各项工作效率，更好地为村民服务。截止2024年12月31日，项目进展顺利，完成预期目标，资金执行率达100%。最后，财政全年拨付资金为预算指标的100%，资金拨付全部到位。</w:t>
        <w:br/>
        <w:t>最后，该项目的评价数据来源为财政国库集中支付一体化2.0平台支付回单和财务人员账务处理的数据，还有村级组织开具的收款收据及党委会议纪要等相关附件，确保数据的准确性和完整性。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村级支出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（1）绩效评价的对象：村级支出项目 </w:t>
        <w:br/>
        <w:t>4.绩效评价范围</w:t>
        <w:br/>
        <w:t>1.时间范围：2024年1月1日至2024年12月31日。</w:t>
        <w:br/>
        <w:t>2.项目范围：（一）村级支出项目的基本情况：2024年年初预算安排1-12月村级支出187万元，该项目根据《财政部 中共中央组织部关于建立正常增长机制、进一步加强村级组织运转经费保障工作的通知》（财农【2020】41号、《关于提前下达2022年全市村级组织经费预算指标的通知》乌财行（2021）174号相关文件安排每村每年11万元用于村级保民生支出，我镇17个村，项目总金额187万元。设立该项目是村级用于购置办公设备、采购办公用品，缴纳水、电，报刊征订等维持村级组织运转所必须的开支、费用，保障村级组织正常开展工作，提高村级各项工作效率，更好地为村民服务。</w:t>
        <w:br/>
        <w:t>（二）评价工作的开展情况：围绕项目目标，遵循全面性、科学性、可操作性原则，从投入、过程、产出、效益等维度构建指标体系，投入维度关注资金投入的合理性，过程关注聚焦项目管理规范性，制度执行情况，产出考量项目成果数量、质量、时效，效益评估项目带来的经济、社会等效益。我镇收集项目资金拨付凭证，获取该项目基础信息和实施过程数据，针对该项目受益群体设计调查问卷，了解项目满意度、实际效益感知等情况，本次共发放问卷20份，回收问卷20份，有效回收率达100%。</w:t>
        <w:br/>
        <w:t>（三）项目实现的产出情况：单位在此次评价期间内，有序完成设定目标的部分工作任务：涉及村数17个，完成17个，达到全面覆盖，保障村级组织正常开展工作。资金使用100%合规，完成率105%。2024年及时将村级支付拨付到17个行政村，资金拨付及时性完成100%，完成率105%。村级支出项目完成时间是12个月，完成100%，完成率100%。2024年村级支出实际支出每村每年11 万元，无超支情况，项目资金全部完成。从社会效益来看，有效“提高工作效率”，完全达到预期。</w:t>
        <w:br/>
        <w:t>取得的效益情况：村级支出经费的安排，从社会效益来看，经费投入精准覆盖民生保障。在工作效率提升上，充足的经费保障为村级组织配备现代化办公设备、数字化管理系统，简化工作流程，减少沟通成本；通过经费支持开展技能培训和人才培育，提升村干部专业素养，使村级事务处理更加高效规范，实现乡村治理效能与服务水平的双重跨越。村民满意度通过设置问卷调查的方式进行考评评价，共计调查样本总量为20个样本，有效调查问卷20份。其中，统计“对村级支出各方面工作是否满意”的平均值为100%，实际完成值：100%。村级支出用于保障村级组织正常开展工作，维持村级组织运转所必须的开支，由各行政村根据各村实际情况自行安排使用，但各项资金应按列支范围进行使用，提高工作效率，服务村民。</w:t>
        <w:br/>
        <w:t>（三）主要经验及做法：在本年度村级支出使用过程中，精准规划与科学预算是关键特色举措。为保障村级支出项目的顺利开展，年初严格按照相关标准，在预算编制时，采用零基预算方法，对支出进行重新评估，确保资金分配合理、科学。这种做法使我们深刻领悟到，科学合理的预算规划是高效使用公用经费的前提，能够保障有限资金用在刀刃上，为村级各项工作提供坚实的资金保障。</w:t>
        <w:br/>
        <w:t>存在的问题及原因分析：1、项目发展缺乏长远规划。村级支出缺乏发展规划以及项目的制度体系。从本次绩效评价结果来看，村级支出缺乏长远的发展规划，不利于乡村建设的稳步发展。对项目决策的建议：建议主管部门组织各相关单位，包括各级党委农工办、各级财政机关、各级政府机关以及试点村，认真总结本次试点工作取得的建设成绩以及宝贵的经验，并查找不足之处，为下一步村级各项工作打下一个良好的基础。特别是对如何做好项目与《建设规范》对接，实际工作中有哪一些实际困难，管理过程中如何理顺体制机制，如何加强资金筹集等方面的问题，需要上级主管部门给予指导。</w:t>
        <w:br/>
        <w:t>综合性结论：</w:t>
        <w:br/>
        <w:t>本次项目绩效自评对村级支出进行客观评价，最终评分结果为：总分为100分，绩效评级为“优”[本次绩效评价结果实施百分制和四级分类，其中90（含）-100分为优、80（含）-90分为良、70（含）-80分为中、70分以下为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涉及村数	项实际受益的实际村庄数量	实际受益的实际村庄数量</w:t>
        <w:br/>
        <w:t>产出	产出质量	资金使用合规性	项目资金是否使用合法、合理、有效。	预算执行率=（实际支出金额/预算金额）×100%。</w:t>
        <w:br/>
        <w:t>是否遵守相关法律法规和相关管理规定。</w:t>
        <w:br/>
        <w:t>	产出时效	资金拨付及时性	衡量资金在规定时间内完成拨付的情况。项目实际完成时间与计划完成时间的比较，用以反映和考核项目产出时效目标的实现程度。	用以考核资金拨付及时和项目完成时间是否达标</w:t>
        <w:br/>
        <w:t>资金拨付及时：是否及时给17个行政村拨付</w:t>
        <w:br/>
        <w:t>实际完成时间：项目实施单位完成该项目实际所耗用的时间。</w:t>
        <w:br/>
        <w:t>计划完成时间：按照项目实施计划或相关规定完成该项目所需的时间。</w:t>
        <w:br/>
        <w:t>		项目完成时间		</w:t>
        <w:br/>
        <w:t>	产出成本	村级支出拨付每村每年金额	完成项目计划工作目标的实际成本。	实际成本：项目实施单位如期、保质、保量完成既定工作目标实际所耗费的支出。</w:t>
        <w:br/>
        <w:t>计划成本：项目实施单位为完成工作目标计划安排的支出，一般以项目预算为参考。</w:t>
        <w:br/>
        <w:t>效益	社会效益指标	提高工作效率	项目实施所产生的效益。	项目实施所产生的社会效益。可根据项目实际情况有选择地设置和细化。</w:t>
        <w:br/>
        <w:t>满意度指标完成情况分析	满意度指标	村民满意度	服务对象村民对项目实施效果的满意程度。	服务对象是指因该项目实施而受到影响的村民。采取社会调查的方式。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根据村级支出的特点，本次评价主要采用因素分析法和公众评判法，对项目总预算和明细预算的内容、标准、计划是否经济合理进行深入分析，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·《关于下达2024年部门预算批复的通知》（米东财预〔2024〕1号）</w:t>
        <w:br/>
        <w:t>·《财政部 中共中央组织部关于建立正常增长机制、进一步加强村级组织运转经费保障工作的通知》（财农【2020】41号）</w:t>
        <w:br/>
        <w:t>·《关于提前下达2022年全市村级组织经费预算指标的通知》（乌财行（2021）174号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三、综合评价情况及评价结论</w:t>
        <w:br/>
        <w:t>（一）评价结论</w:t>
        <w:br/>
        <w:t>结合项目特点，制定符合项目实际的绩效评价指标体系及评分标准，通过数据采集、问卷调查及访谈等形式，对2024年村级支出进行客观评价，最终评分结果为：总分为100分，绩效评级为“优秀”[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涉及村数	5	5	100%</w:t>
        <w:br/>
        <w:t>	产出质量	资金使用合规性	10	10	100%</w:t>
        <w:br/>
        <w:t>	产出时效	资金拨付及时性	10	10	100%</w:t>
        <w:br/>
        <w:t>		项目完成时间	5	5	</w:t>
        <w:br/>
        <w:t>	产出成本	村级支出拨付每村每年金额	10	10	100%</w:t>
        <w:br/>
        <w:t>效益	项目效益	提高工作效率	10	10	100%</w:t>
        <w:br/>
        <w:t>满意度指标完成情况分析	满意度指标	村民满意度	10	10	100%</w:t>
        <w:br/>
        <w:t>（二）主要绩效</w:t>
        <w:br/>
        <w:t>该项目资金区财政及时拨付，单位在此次评价期间内，有序完成设定目标的部分工作任务，资金投入财政安排每村每年11万元，我镇17个村，项目总金额187万元。前半年财政按9000元/村/月分月支付给17个村村级支出，后半年足额完成了村级支出，全年共计支付187万元。用于保障村级组织正常开展工作，维持村级组织运转所必须的开支，由各行政村根据各村实际情况自行安排使用，但各项资金严格按列支范围进行使用，提高工作效率，服务村民。</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立项依据充分性：项目立项符合国家法律法规、财务政策要求。同时，项目与部门职责范围依据《财政部 中共中央组织部关于建立正常增长机制、进一步加强村级组织运转经费保障工作的通知》（财农【2020】41号以及《关于提前下达2022年全市村级组织经费预算指标的通知》乌财行（2021）174号要求，属于部门履职所需。此外，本项目属于公共财政支持范围，符合中央、地方事权支出责任划分原则，没有与相关部门同类项目或部门内部相关项目重复。因此，立项依据充分，得4分</w:t>
        <w:br/>
        <w:t>立项程序规范性: 村级支出为保民生项目，该项目按照米东区财预〔2024〕1号规定的程序申请设立本年预算目标，通过人大审批预算后，需镇农经站提供每月收据及支出审批单，在审核无误后，通过财政零余额系统，按月做村级运转的计划和支付。故立项程序规范，得4分。</w:t>
        <w:br/>
        <w:t>综上，该指标满分8分，得分8分。</w:t>
        <w:br/>
        <w:t>2.绩效目标</w:t>
        <w:br/>
        <w:t>绩效目标合理性：本项目的绩效目标按照产出、成本、效益、满意度。构建绩效评价指标，通过设立数量指标，明确了涉及村数为17个村；通过设立质量指标，对资金使用的合规性进行有效衡量；通过设立时效指标，对资金拨付的及时性和完成时间进行监测；通过设立经济成本指标，确定村级支出拨付每村每年的金额；通过设置效益指标和满意度指标，对提高本村工作运转能力和村民满意度进行监控，具有可实现性、相关性和时限性等特点，能较为全面地反映本项目的产出和效益，故绩效目标合理性指标得分3分。</w:t>
        <w:br/>
        <w:t>绩效目标明确性：其中，目标已细化为具体的绩效指标根据项目开展实际情况，设置涉及村数、资金使用合规性、资金拨付及时性、项目完成时间、村级支出拨付每村每年金额、提高工作效率、村民满意度等，可通过数量指标、质量指标、时效指标、成本指标和满意度指标予以量化，并具有确切的评价标准，且指标设定均与目标相关。各项指标均能在现实条件下收集到相关数据进行佐证，各村开出的收款收据和2.0平台的支付凭证与当年项目年度计划相对应，故绩效目标明确性指标得分3分。</w:t>
        <w:br/>
        <w:t>综上，该指标满分6分，得分6分。</w:t>
        <w:br/>
        <w:t>3.资金投入</w:t>
        <w:br/>
        <w:t>资金分配合理性：我镇严格按照文件及制度进行预算编制。依据《财政部 中共中央组织部关于建立正常增长机制、进一步加强村级组织运转经费保障工作的通知》（财农【2020】41号以及《关于提前下达2022年全市村级组织经费预算指标的通知》乌财行（2021）174号要求村级支出系村级保民生资金，具体标准：村级支出严格按照行政村每村11万元的标准来执行。故资金分配合理性指标得分3分。</w:t>
        <w:br/>
        <w:t>资金分配合理性：我镇合理运用村级支出保障经费机制，资金投入财政安排每村每年11万元，我镇17个村，项目总金额187万元。前半年财政按9000元/村/月分月支付给17个村村级支出，后半年足额完成了村级支出，全年共计支付187万元。所有手续齐全且符合审批流程的资金支付申请，在预算充足的情况下予以支付。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</w:t>
        <w:br/>
        <w:t>项目过程指标由2个二级指标和5个三级指标构成，权重为20分，实际得分20分。</w:t>
        <w:br/>
        <w:t>1.资金管理</w:t>
        <w:br/>
        <w:t>资金到位率： 2024年村级支出的资金到位率为100%，分别为2024年4月，2024年10月，2024年11月，2024年12月到位，合计到位187万元。故资金到位率指标得分5分。</w:t>
        <w:br/>
        <w:t>预算执行率：2024年村级支出预算187万元，实际分别为2024年4月支付各村15.3万元，2024年10月支付各村15.3万元，2024年11月支付各村22.7万元，12月支付各村133.7万元。实际共计支付187万元，预算执行率100%。故预算执行率得分为5分。</w:t>
        <w:br/>
        <w:t>资金使用合规性：本项目资金的使用符合《农村集体经济组织财务制度》和《村级公益事业财政奖补资金管理办法》等管理制度以及有关组织部关于村级支出专项资金管理办法的规定。同时，资金的拨付有2.0平台的标准化审批程序，资金使用需经村民代表会议民主决策形成决议，由村级财务负责人初审、乡镇农经部门复审，重大支出提交镇政府审批，确保决策公开、层层把关，防范违规操作。执行“村账镇管”和“会计委托代理制度”，村级资金纳入专户管理，实行收支两条线；支出票据有正规发票、附件等完整凭证，账目核算清晰，科目设置规范，杜绝白条入账和虚假列支，确保财务数据真实准确。符合项目预算批复或组织部关于村级支出相关规定的用途，不存在截留、挤占、挪用、虚列支出等情况，确保每一笔资金都用在实处、用的合规。故资金使用合规性得分为3分。</w:t>
        <w:br/>
        <w:t>综上，该指标满分13分，得分13分。</w:t>
        <w:br/>
        <w:t>2.组织实施</w:t>
        <w:br/>
        <w:t>管理制度健全性：村集体已制定相应的《村级财务管理制度》和村级经费审批管理制度等，每一项支出从资金申请、审批、拨付到使用后的验收、审计，均有明确制度规范，确保无管理盲区，且制度合法、合规、完整，为村级支出顺利实施提供重要保障。故管理制度健全性得分为3分。</w:t>
        <w:br/>
        <w:t>制度执行有效性：根据评价小组核查情况，乌鲁木齐市米东区三道坝镇人民政府严格遵守相关法律法规和《财政部 中共中央组织部关于建立正常增长机制、进一步加强村级组织运转经费保障工作的通知》（财农【2020】41号以及《关于提前下达2022年全市村级组织经费预算指标的通知》乌财行（2021）174号相关管理规定，项目支出手续完备，整体管理合理有序，项目完成后，及时将会计凭证、国库集中支付凭证、发票、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项目产出指标由4个二级指标和5个三级指标构成，权重为40分，实际得分40分。</w:t>
        <w:br/>
        <w:t>1.产出数量</w:t>
        <w:br/>
        <w:t>数量指标 “涉及村数”的目标值是17个，我镇有天生沟村、塔桥湾村等17个行政村，2024年度我单位实际完成17个村的村级支出，实际完成率：100%，故得分为5分。</w:t>
        <w:br/>
        <w:t>综上，数量指标得分为5分。</w:t>
        <w:br/>
        <w:t>2.产出质量</w:t>
        <w:br/>
        <w:t>质量指标 “资金使用合规性”的目标值是≧95%，2024年度我单位严格按照财务制度向财政局申请村级支出经费，分别按时间节点将村级支出支付给17个行政村的账户，资金使用合规性为100%，由于年初设定目标过于保守，目标值设定为≧95%，超目标值完成，实际完成率：105%，故得分为10分。</w:t>
        <w:br/>
        <w:t>3.产出时效</w:t>
        <w:br/>
        <w:t>时效指标 “资金拨付及时性”的目标值是≧95%，2024年度我单位严格按照财务制度向财政局申请村级支出经费，按照项目计划，前半年分月支付村级支出，后半年按时足额完成了村级支出，保障了村级的正常运转，资金拨付及时性为100%，由于年初设定目标过于保守，目标值设定为≧95%，超目标值完成，实际完成率：105%，故得分为10分。</w:t>
        <w:br/>
        <w:t>时效指标“项目完成时间”的目标值是=12月，2024年度我单位严格按照财务制度向财政局申请村级支出经费，按照项目计划，前半年分月支付村级支出，后半年按时足额完成了村级支出，保障了村级的正常运转，项目完成时间为100%，实际完成率：100%，故得分为5分。</w:t>
        <w:br/>
        <w:t>4.产出成本 	</w:t>
        <w:br/>
        <w:t>经济成本指标：村级支出拨付每村每年金额，2024年村级支出实际支出每村每年11万元，无超支情况，项目资金全部完成，得分为10分。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</w:t>
        <w:br/>
        <w:t>项目效益指标由1个二级指标和1个三级指标构成，权重为10分，实际得分10分。 </w:t>
        <w:br/>
        <w:t>（1）实施效益</w:t>
        <w:br/>
        <w:t>经济效益指标：不适用。 </w:t>
        <w:br/>
        <w:t>社会效益指标：评价指标“提高工作效率”，指标值：有效提高。实际完成值：完全达到预期。村级支出经费的安排，从社会效益来看，经费投入精准覆盖民生保障。在工作效率提升上，充足的经费保障为村级组织配备现代化办公设备、数字化管理系统，简化工作流程，减少沟通成本；通过经费支持开展技能培训和人才培育，提升村干部专业素养，使村级事务处理更加高效规范，实现乡村治理效能与服务水平的双重跨越。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（六）满意度指标完成情况分析</w:t>
        <w:br/>
        <w:t>（1）满意度指标</w:t>
        <w:br/>
        <w:t>群众满意度：评价指标“村民满意度”，指标值：≥90%，实际完成值：100%。通过设置问卷调查的方式进行考评评价，共计调查样本总量为20个样本，有效调查问卷20份。其中，统计“对村级支出各方面工作是否满意”的平均值为100%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村级支出在2024年度的执行中，保障村级组织日常运转高效有序，确保基层治理体系平稳运行，提升村级公共服务供给能力，增强村集体凝聚力与公信力，为乡村振兴提供坚实的组织基础。在执行中制定《村级运转经费的规定》，细化财务审批、报销、公示等环节的标准化流程。推行“村级初审—乡镇复审—县级备案”三级联审制度，实现高效规范管理。 村级支出严格按照标准进行绩效自评，绩效目标评价100分，绩效目标评价优秀。建立“经费使用绩效评估体系”，设置资金拨付及时性、群众满意度、资金使用合规性等6项量化指标，形成“以效促管”的良性循环。</w:t>
        <w:br/>
        <w:t>2、实践感悟与经验总结</w:t>
        <w:br/>
        <w:t xml:space="preserve"> （1）制度规范是运转基石</w:t>
        <w:br/>
        <w:t xml:space="preserve"> 标准化流程和严格的联审机制有效杜绝了经费使用的随意性，未来需持续完善村级财务制度，细化经费使用负面清单，确保“每一分钱都有规可循”。</w:t>
        <w:br/>
        <w:t xml:space="preserve"> （2）动态调整是关键策略</w:t>
        <w:br/>
        <w:t xml:space="preserve"> 经济社会发展与村级事务的动态变化，要求经费管理必须具备灵活性。建议建立常态化监测机制，定期收集村级运转数据，为资金动态调整提供科学依据。</w:t>
        <w:br/>
        <w:t xml:space="preserve"> 通过本年度实践，深刻体会到村级运转经费管理既要守住“规范使用”的底线，又要保持“灵活适配”的弹性。唯有将制度刚性与管理柔性相结合，才能实现村级组织高效运转，为乡村治理现代化注入持久的动力。</w:t>
        <w:br/>
        <w:t>（二）存在的问题及原因分析</w:t>
        <w:br/>
        <w:t>1、项目发展缺乏长远规划。村级支出缺乏发展规划以及项目的制度体系。从本次绩效评价过程和预算安排来看，村级支出缺乏长远的发展规划，不利于乡村建设的稳步发展。</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六、有关建议</w:t>
        <w:br/>
        <w:t>（一）建议主管部门组织各相关单位，包括各级党委农业办、各级财政机关、各级政府机关以及行政村，认真总结工作取得的建设成绩以及宝贵的经验，并查找不足之处，为下一步村级各项工作打下一个良好的基础。特别是对如何做好项目与《建设规范》对接，实际工作中有哪一些实际困难，管理过程中如何理顺体制机制，如何加强资金筹集等方面的问题，需要上级主管部门给予指导。</w:t>
        <w:br/>
        <w:t>（二）在今后的村级支出经费的预算安排工作，尤其在项目方案编制阶段，建议强化规范的指导意义，尽量依据《建设规范》的要求搞好方案的编制对编制的实施方案进行预评价，评价一下本次方案实施后， 能够得到的评价结果，查找方案的差距，进行改进和完善。</w:t>
        <w:br/>
        <w:t>（三）建议各级主管部门严格村级支出的管理办法，按照要求，分解到年度目标，并作为各地区年度申报项目的依据，也作为财政系统安排年度预算的依据。</w:t>
        <w:br/>
        <w:t>（四）在今后的项目实施过程中，尤其在项目方案编制阶段，建议强化规范的指导意义。</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七、其他需要说明的问题</w:t>
        <w:br/>
        <w:t>1.该项目支出政策符合实际需要；</w:t>
        <w:br/>
        <w:t>2.该项目安排准确，严格按照绩效目标的设定执行，未发现背离项目立项初衷的情况；</w:t>
        <w:br/>
        <w:t>3.该项目的立项申报、审核机制、支付流程均符合制度要求；</w:t>
        <w:br/>
        <w:t>4.在该项目运行过程中，未发现虚假行为和骗取财政资金的问题。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