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1B4C605">
      <w:pPr>
        <w:spacing w:after="0" w:line="240" w:lineRule="auto"/>
        <w:rPr>
          <w:rFonts w:hint="eastAsia" w:ascii="宋体" w:eastAsia="宋体"/>
          <w:sz w:val="32"/>
          <w:szCs w:val="32"/>
        </w:rPr>
      </w:pPr>
    </w:p>
    <w:p w14:paraId="4F1D7B97">
      <w:pPr>
        <w:spacing w:after="0" w:line="240" w:lineRule="auto"/>
        <w:rPr>
          <w:rFonts w:hint="eastAsia" w:ascii="宋体" w:eastAsia="宋体"/>
          <w:sz w:val="44"/>
          <w:szCs w:val="44"/>
        </w:rPr>
      </w:pPr>
    </w:p>
    <w:p w14:paraId="391B3E86">
      <w:pPr>
        <w:spacing w:after="0" w:line="240" w:lineRule="auto"/>
        <w:rPr>
          <w:rFonts w:hint="eastAsia" w:ascii="宋体" w:eastAsia="宋体"/>
          <w:sz w:val="44"/>
          <w:szCs w:val="44"/>
        </w:rPr>
      </w:pPr>
    </w:p>
    <w:p w14:paraId="653A7F62">
      <w:pPr>
        <w:spacing w:after="0" w:line="240" w:lineRule="auto"/>
        <w:rPr>
          <w:rFonts w:hint="eastAsia" w:ascii="宋体" w:eastAsia="宋体"/>
          <w:sz w:val="44"/>
          <w:szCs w:val="44"/>
        </w:rPr>
      </w:pPr>
    </w:p>
    <w:p w14:paraId="1035B13D">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乌鲁木齐市米东区古牧地东路片区管理委员会</w:t>
      </w:r>
    </w:p>
    <w:p w14:paraId="76DD3471">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1F31D79A">
      <w:pPr>
        <w:rPr>
          <w:rFonts w:hint="eastAsia"/>
          <w:lang w:eastAsia="zh-CN"/>
        </w:rPr>
      </w:pPr>
      <w:r>
        <w:rPr>
          <w:sz w:val="0"/>
          <w:szCs w:val="0"/>
          <w:lang w:eastAsia="zh-CN"/>
        </w:rPr>
        <w:br w:type="page"/>
      </w:r>
    </w:p>
    <w:p w14:paraId="5628EEDC">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7B60456F">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3754B98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485E097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5A9D23FE">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597AAF5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52A5CEA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3DF50CD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7CFB8FB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59C45A7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5CD0112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352ED14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6020191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4A6E6D7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0969D18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3B9838C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59C80DF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6ACD132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586579A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47F86FC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20E41D8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6A4D726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382B83C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786B74BB">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4D6A2B69">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7D10302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7115817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6115B9E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1988D75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31BAD07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66DC629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FBEE9E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A206C2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8E3071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1892CF4D">
      <w:pPr>
        <w:rPr>
          <w:rFonts w:hint="eastAsia"/>
          <w:lang w:eastAsia="zh-CN"/>
        </w:rPr>
      </w:pPr>
      <w:r>
        <w:rPr>
          <w:sz w:val="0"/>
          <w:szCs w:val="0"/>
          <w:lang w:eastAsia="zh-CN"/>
        </w:rPr>
        <w:br w:type="page"/>
      </w:r>
    </w:p>
    <w:p w14:paraId="53277252">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2B599A3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277E156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（一）受区委、区人民政府委托，统一领导和管理辖区党务、行政和社会事务工作，促进片区和谐发展；</w:t>
      </w:r>
    </w:p>
    <w:p w14:paraId="2B091AE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（二）拟订片区发展规划，提出强化“两个机制”、夯实基层基础工作的建议和措施，并组织实施；</w:t>
      </w:r>
    </w:p>
    <w:p w14:paraId="175A69D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（三）统筹整合辖区行政资源、社会资源和公共服务资源，综合协调相关职能部门和驻区企事业单位，为辖区居民提供民生保障、社会治安、城市管理等综合服务；</w:t>
      </w:r>
    </w:p>
    <w:p w14:paraId="029A0C2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（四）对相关职能部门和驻区企事业单位履行社会管理和公共服务职能情况进行监督、检查和考核；</w:t>
      </w:r>
    </w:p>
    <w:p w14:paraId="6AD0375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（五）承办区委、区人民政府交办的其他事项。</w:t>
      </w:r>
    </w:p>
    <w:p w14:paraId="50E7C6E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66C70CB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乌鲁木齐市米东区古牧地东路片区管理委员会2024年度，实有人数206人，其中：在职人员186人，减少4人；离休人员0人，较上年无变化；退休人员20人，增加3人。</w:t>
      </w:r>
    </w:p>
    <w:p w14:paraId="7D3EF50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乌鲁木齐市米东区古牧地东路片区管理委员会无下属预算单位，下设5个</w:t>
      </w:r>
      <w:r>
        <w:rPr>
          <w:rFonts w:hint="eastAsia" w:ascii="仿宋_GB2312" w:eastAsia="仿宋_GB2312"/>
          <w:sz w:val="32"/>
          <w:szCs w:val="32"/>
          <w:lang w:eastAsia="zh-CN"/>
        </w:rPr>
        <w:t>科室</w:t>
      </w:r>
      <w:r>
        <w:rPr>
          <w:rFonts w:ascii="仿宋_GB2312" w:eastAsia="仿宋_GB2312"/>
          <w:sz w:val="32"/>
          <w:szCs w:val="32"/>
          <w:lang w:eastAsia="zh-CN"/>
        </w:rPr>
        <w:t>，分别是：公共卫生服务指导中心、党群服务中心、社会事务（统计）服务中心（退役军人服务站）、民族宗教事务中心、综治中心（网格化服务中心）。</w:t>
      </w:r>
    </w:p>
    <w:p w14:paraId="734A4097">
      <w:pPr>
        <w:rPr>
          <w:rFonts w:hint="eastAsia"/>
          <w:lang w:eastAsia="zh-CN"/>
        </w:rPr>
      </w:pPr>
      <w:r>
        <w:rPr>
          <w:sz w:val="0"/>
          <w:szCs w:val="0"/>
          <w:lang w:eastAsia="zh-CN"/>
        </w:rPr>
        <w:br w:type="page"/>
      </w:r>
    </w:p>
    <w:p w14:paraId="029CCC3B">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5453B22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29E636E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2024年度收入总计3,477.49万元，其中：本年收入合计3,321.10万元，使用非财政拨款结余（含专用结余）0.00万元，年初结转和结余156.39万元。</w:t>
      </w:r>
    </w:p>
    <w:p w14:paraId="7FD5C16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2024年度支出总计3,477.49万元，其中：本年支出合计3,359.99万元，结余分配0.00万元，年末结转和结余117.50万元。</w:t>
      </w:r>
    </w:p>
    <w:p w14:paraId="4669FCD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收入支出总体与上年相比，减少422.57万元，下降10.83%，主要原因是：</w:t>
      </w:r>
      <w:r>
        <w:rPr>
          <w:rFonts w:hint="eastAsia" w:ascii="仿宋_GB2312" w:eastAsia="仿宋_GB2312"/>
          <w:sz w:val="32"/>
          <w:szCs w:val="32"/>
          <w:lang w:eastAsia="zh-CN"/>
        </w:rPr>
        <w:t>本年单位临聘人员劳务费、各社区办公经费、水电费、取暖费等较上年减少；</w:t>
      </w:r>
      <w:r>
        <w:rPr>
          <w:rFonts w:hint="eastAsia" w:ascii="仿宋_GB2312" w:eastAsia="仿宋_GB2312"/>
          <w:sz w:val="32"/>
          <w:szCs w:val="32"/>
          <w:lang w:val="en-US" w:eastAsia="zh-CN"/>
        </w:rPr>
        <w:t>单位在职人员减少，在职</w:t>
      </w:r>
      <w:r>
        <w:rPr>
          <w:rFonts w:hint="eastAsia" w:ascii="仿宋_GB2312" w:eastAsia="仿宋_GB2312"/>
          <w:sz w:val="32"/>
          <w:szCs w:val="32"/>
          <w:lang w:eastAsia="zh-CN"/>
        </w:rPr>
        <w:t>人员工资、津补贴等人员经费较上年减少</w:t>
      </w:r>
      <w:r>
        <w:rPr>
          <w:rFonts w:ascii="仿宋_GB2312" w:eastAsia="仿宋_GB2312"/>
          <w:sz w:val="32"/>
          <w:szCs w:val="32"/>
          <w:lang w:eastAsia="zh-CN"/>
        </w:rPr>
        <w:t>。</w:t>
      </w:r>
    </w:p>
    <w:p w14:paraId="6B167FC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5930D8C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本年收入3,321.10万元，其中：财政拨款收入3,321.10万元,占100.00%；上级补助收入0.00万元,占0.00%；事业收入0.00万元，占0.00%；经营收入0.00万元,占0.00%；附属单位上缴收入0.00万元，占0.00%；其他收入0.00万元，占0.00%。</w:t>
      </w:r>
    </w:p>
    <w:p w14:paraId="41F9EC5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2BECA47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本年支出3,359.99万元，其中：基本支出3,207.18万元，占95.45%；项目支出152.81万元，占4.55%；上缴上级支出0.00万元，占0.00%；经营支出0.00万元，占0.00%；对附属单位补助支出0.00万元，占0.00%。</w:t>
      </w:r>
    </w:p>
    <w:p w14:paraId="306E416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10D09E0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3,477.49万元，其中：年初财政拨款结转和结余156.39万元，本年财政拨款收入3,321.10万元。财政拨款支出总计3,477.49万元，其中：年末财政拨款结转和结余117.50万元，本年财政拨款支出3,359.99万元。</w:t>
      </w:r>
    </w:p>
    <w:p w14:paraId="2E4C666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财政拨款收入支出总体与上年相比，减少420.82万元，下降10.79%，主要原因是：</w:t>
      </w:r>
      <w:r>
        <w:rPr>
          <w:rFonts w:hint="eastAsia" w:ascii="仿宋_GB2312" w:eastAsia="仿宋_GB2312"/>
          <w:sz w:val="32"/>
          <w:szCs w:val="32"/>
          <w:lang w:eastAsia="zh-CN"/>
        </w:rPr>
        <w:t>本年单位临聘人员劳务费、各社区办公经费、水电费、取暖费等较上年减少；</w:t>
      </w:r>
      <w:r>
        <w:rPr>
          <w:rFonts w:hint="eastAsia" w:ascii="仿宋_GB2312" w:eastAsia="仿宋_GB2312"/>
          <w:sz w:val="32"/>
          <w:szCs w:val="32"/>
          <w:lang w:val="en-US" w:eastAsia="zh-CN"/>
        </w:rPr>
        <w:t>单位在职人员减少，在职</w:t>
      </w:r>
      <w:r>
        <w:rPr>
          <w:rFonts w:hint="eastAsia" w:ascii="仿宋_GB2312" w:eastAsia="仿宋_GB2312"/>
          <w:sz w:val="32"/>
          <w:szCs w:val="32"/>
          <w:lang w:eastAsia="zh-CN"/>
        </w:rPr>
        <w:t>人员工资、津补贴等人员经费较上年减少</w:t>
      </w:r>
      <w:r>
        <w:rPr>
          <w:rFonts w:ascii="仿宋_GB2312" w:eastAsia="仿宋_GB2312"/>
          <w:sz w:val="32"/>
          <w:szCs w:val="32"/>
          <w:lang w:eastAsia="zh-CN"/>
        </w:rPr>
        <w:t>。与年初预算相比，年初预算数4,933.94万元，决算数3,477.49万元，预决算差异率-29.52%，主要原因是：</w:t>
      </w:r>
      <w:r>
        <w:rPr>
          <w:rFonts w:hint="eastAsia" w:ascii="仿宋_GB2312" w:eastAsia="仿宋_GB2312"/>
          <w:sz w:val="32"/>
          <w:szCs w:val="32"/>
          <w:lang w:val="en-US" w:eastAsia="zh-CN"/>
        </w:rPr>
        <w:t>本年单位较预算减少</w:t>
      </w:r>
      <w:r>
        <w:rPr>
          <w:rFonts w:hint="eastAsia" w:ascii="仿宋_GB2312" w:eastAsia="仿宋_GB2312"/>
          <w:sz w:val="32"/>
          <w:szCs w:val="32"/>
          <w:lang w:eastAsia="zh-CN"/>
        </w:rPr>
        <w:t>临聘人员劳务费、各社区办公经费、水电费、取暖费、</w:t>
      </w:r>
      <w:r>
        <w:rPr>
          <w:rFonts w:hint="eastAsia" w:ascii="仿宋_GB2312" w:eastAsia="仿宋_GB2312"/>
          <w:sz w:val="32"/>
          <w:szCs w:val="32"/>
          <w:lang w:val="en-US" w:eastAsia="zh-CN"/>
        </w:rPr>
        <w:t>在职人员</w:t>
      </w:r>
      <w:r>
        <w:rPr>
          <w:rFonts w:hint="eastAsia" w:ascii="仿宋_GB2312" w:eastAsia="仿宋_GB2312"/>
          <w:sz w:val="32"/>
          <w:szCs w:val="32"/>
          <w:lang w:eastAsia="zh-CN"/>
        </w:rPr>
        <w:t>工资、津补贴等</w:t>
      </w:r>
      <w:r>
        <w:rPr>
          <w:rFonts w:hint="eastAsia" w:ascii="仿宋_GB2312" w:eastAsia="仿宋_GB2312"/>
          <w:sz w:val="32"/>
          <w:szCs w:val="32"/>
          <w:lang w:val="en-US" w:eastAsia="zh-CN"/>
        </w:rPr>
        <w:t>经费</w:t>
      </w:r>
      <w:r>
        <w:rPr>
          <w:rFonts w:ascii="仿宋_GB2312" w:eastAsia="仿宋_GB2312"/>
          <w:sz w:val="32"/>
          <w:szCs w:val="32"/>
          <w:lang w:eastAsia="zh-CN"/>
        </w:rPr>
        <w:t>。</w:t>
      </w:r>
    </w:p>
    <w:p w14:paraId="4401B67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10C2CC47">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1C2384B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2024年度一般公共预算财政拨款支出3,359.99万元，占本年支出合计的100.00%。与上年相比，减少381.93万元，下降10.21%，主要原因是：</w:t>
      </w:r>
      <w:r>
        <w:rPr>
          <w:rFonts w:hint="eastAsia" w:ascii="仿宋_GB2312" w:eastAsia="仿宋_GB2312"/>
          <w:sz w:val="32"/>
          <w:szCs w:val="32"/>
          <w:lang w:eastAsia="zh-CN"/>
        </w:rPr>
        <w:t>本年单位临聘人员劳务费、各社区办公经费、水电费、取暖费等较上年减少；</w:t>
      </w:r>
      <w:r>
        <w:rPr>
          <w:rFonts w:hint="eastAsia" w:ascii="仿宋_GB2312" w:eastAsia="仿宋_GB2312"/>
          <w:sz w:val="32"/>
          <w:szCs w:val="32"/>
          <w:lang w:val="en-US" w:eastAsia="zh-CN"/>
        </w:rPr>
        <w:t>单位在职人员减少，在职</w:t>
      </w:r>
      <w:r>
        <w:rPr>
          <w:rFonts w:hint="eastAsia" w:ascii="仿宋_GB2312" w:eastAsia="仿宋_GB2312"/>
          <w:sz w:val="32"/>
          <w:szCs w:val="32"/>
          <w:lang w:eastAsia="zh-CN"/>
        </w:rPr>
        <w:t>人员工资、津补贴等人员经费较上年减少</w:t>
      </w:r>
      <w:r>
        <w:rPr>
          <w:rFonts w:ascii="仿宋_GB2312" w:eastAsia="仿宋_GB2312"/>
          <w:sz w:val="32"/>
          <w:szCs w:val="32"/>
          <w:lang w:eastAsia="zh-CN"/>
        </w:rPr>
        <w:t>。与年初预算相比，年初预算数4,933.94万元，决算数3,359.99万元，预决算差异率-31.90%，主要原因是：</w:t>
      </w:r>
      <w:r>
        <w:rPr>
          <w:rFonts w:hint="eastAsia" w:ascii="仿宋_GB2312" w:eastAsia="仿宋_GB2312"/>
          <w:sz w:val="32"/>
          <w:szCs w:val="32"/>
          <w:lang w:val="en-US" w:eastAsia="zh-CN"/>
        </w:rPr>
        <w:t>本年单位较预算减少</w:t>
      </w:r>
      <w:r>
        <w:rPr>
          <w:rFonts w:hint="eastAsia" w:ascii="仿宋_GB2312" w:eastAsia="仿宋_GB2312"/>
          <w:sz w:val="32"/>
          <w:szCs w:val="32"/>
          <w:lang w:eastAsia="zh-CN"/>
        </w:rPr>
        <w:t>临聘人员劳务费、各社区办公经费、水电费、取暖费、</w:t>
      </w:r>
      <w:r>
        <w:rPr>
          <w:rFonts w:hint="eastAsia" w:ascii="仿宋_GB2312" w:eastAsia="仿宋_GB2312"/>
          <w:sz w:val="32"/>
          <w:szCs w:val="32"/>
          <w:lang w:val="en-US" w:eastAsia="zh-CN"/>
        </w:rPr>
        <w:t>在职人员</w:t>
      </w:r>
      <w:r>
        <w:rPr>
          <w:rFonts w:hint="eastAsia" w:ascii="仿宋_GB2312" w:eastAsia="仿宋_GB2312"/>
          <w:sz w:val="32"/>
          <w:szCs w:val="32"/>
          <w:lang w:eastAsia="zh-CN"/>
        </w:rPr>
        <w:t>工资、津补贴等</w:t>
      </w:r>
      <w:r>
        <w:rPr>
          <w:rFonts w:hint="eastAsia" w:ascii="仿宋_GB2312" w:eastAsia="仿宋_GB2312"/>
          <w:sz w:val="32"/>
          <w:szCs w:val="32"/>
          <w:lang w:val="en-US" w:eastAsia="zh-CN"/>
        </w:rPr>
        <w:t>经费</w:t>
      </w:r>
      <w:r>
        <w:rPr>
          <w:rFonts w:ascii="仿宋_GB2312" w:eastAsia="仿宋_GB2312"/>
          <w:sz w:val="32"/>
          <w:szCs w:val="32"/>
          <w:lang w:eastAsia="zh-CN"/>
        </w:rPr>
        <w:t>。</w:t>
      </w:r>
    </w:p>
    <w:p w14:paraId="19A7B19C">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51555F93">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一般公共服务支出（类）790.02万元，占23.51%。</w:t>
      </w:r>
    </w:p>
    <w:p w14:paraId="53406331">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社会保障和就业支出（类）2,413.97万元，占71.84%。</w:t>
      </w:r>
    </w:p>
    <w:p w14:paraId="682A3201">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卫生健康支出（类）3.19万元，占0.09%。</w:t>
      </w:r>
    </w:p>
    <w:p w14:paraId="35CD3D16">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其他支出（类）152.81万元，占4.55%。</w:t>
      </w:r>
    </w:p>
    <w:p w14:paraId="1DAD3DFA">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1A2F5027">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1、一般公共服务支出（类）政府办公厅（室）及相关机构事务（款）行政运行（项）：支出决算数为287.94万元，比上年决算减少66.82万元，下降18.84%，主要原因是：</w:t>
      </w:r>
      <w:r>
        <w:rPr>
          <w:rFonts w:hint="eastAsia" w:ascii="仿宋_GB2312" w:eastAsia="仿宋_GB2312"/>
          <w:sz w:val="32"/>
          <w:szCs w:val="32"/>
          <w:lang w:eastAsia="zh-CN"/>
        </w:rPr>
        <w:t>单位行政在职人员减少，行政人员</w:t>
      </w:r>
      <w:bookmarkStart w:id="0" w:name="_Hlk209026749"/>
      <w:bookmarkStart w:id="1" w:name="_Hlk209001149"/>
      <w:r>
        <w:rPr>
          <w:rFonts w:hint="eastAsia" w:ascii="仿宋_GB2312" w:eastAsia="仿宋_GB2312"/>
          <w:sz w:val="32"/>
          <w:szCs w:val="32"/>
          <w:lang w:eastAsia="zh-CN"/>
        </w:rPr>
        <w:t>工资、津补贴等人员经费</w:t>
      </w:r>
      <w:bookmarkEnd w:id="0"/>
      <w:r>
        <w:rPr>
          <w:rFonts w:hint="eastAsia" w:ascii="仿宋_GB2312" w:eastAsia="仿宋_GB2312"/>
          <w:sz w:val="32"/>
          <w:szCs w:val="32"/>
          <w:lang w:eastAsia="zh-CN"/>
        </w:rPr>
        <w:t>较上年</w:t>
      </w:r>
      <w:bookmarkEnd w:id="1"/>
      <w:r>
        <w:rPr>
          <w:rFonts w:hint="eastAsia" w:ascii="仿宋_GB2312" w:eastAsia="仿宋_GB2312"/>
          <w:sz w:val="32"/>
          <w:szCs w:val="32"/>
          <w:lang w:eastAsia="zh-CN"/>
        </w:rPr>
        <w:t>减少</w:t>
      </w:r>
      <w:r>
        <w:rPr>
          <w:rFonts w:ascii="仿宋_GB2312" w:eastAsia="仿宋_GB2312"/>
          <w:sz w:val="32"/>
          <w:szCs w:val="32"/>
          <w:lang w:eastAsia="zh-CN"/>
        </w:rPr>
        <w:t>。</w:t>
      </w:r>
    </w:p>
    <w:p w14:paraId="2422A1B7">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2、一般公共服务支出（类）政府办公厅（室）及相关机构事务（款）机关服务（项）：支出决算数为442.08万元，比上年决算增加437.15万元，增长8,867.14%，主要原因是：</w:t>
      </w:r>
      <w:r>
        <w:rPr>
          <w:rFonts w:hint="eastAsia" w:ascii="仿宋_GB2312" w:eastAsia="仿宋_GB2312"/>
          <w:sz w:val="32"/>
          <w:szCs w:val="32"/>
          <w:lang w:eastAsia="zh-CN"/>
        </w:rPr>
        <w:t>单位科目调整，本年将事业人员工资、津补贴等人员经费从计划生育服务科目调整至本科目反映</w:t>
      </w:r>
      <w:r>
        <w:rPr>
          <w:rFonts w:ascii="仿宋_GB2312" w:eastAsia="仿宋_GB2312"/>
          <w:sz w:val="32"/>
          <w:szCs w:val="32"/>
          <w:lang w:eastAsia="zh-CN"/>
        </w:rPr>
        <w:t>。</w:t>
      </w:r>
    </w:p>
    <w:p w14:paraId="5FA2B02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3、一般公共服务支出（类）组织事务（款）其他组织事务支出（项）：支出决算数为60.00万元，比上年决算增加60.00万元，增长100.00%，主要原因是：</w:t>
      </w:r>
      <w:r>
        <w:rPr>
          <w:rFonts w:hint="eastAsia" w:ascii="仿宋_GB2312" w:eastAsia="仿宋_GB2312"/>
          <w:sz w:val="32"/>
          <w:szCs w:val="32"/>
          <w:lang w:eastAsia="zh-CN"/>
        </w:rPr>
        <w:t>本年单位</w:t>
      </w:r>
      <w:r>
        <w:rPr>
          <w:rFonts w:ascii="仿宋_GB2312" w:eastAsia="仿宋_GB2312"/>
          <w:sz w:val="32"/>
          <w:szCs w:val="32"/>
          <w:lang w:eastAsia="zh-CN"/>
        </w:rPr>
        <w:t>新增三个社区基层阵地建设资金。</w:t>
      </w:r>
    </w:p>
    <w:p w14:paraId="7F4C139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4、社会保障和就业支出（类）民政管理事务（款）基层政权建设和社区治理（项）：支出决算数为2,074.22万元，比上年决算减少548.46万元，下降20.91%，主要原因是：</w:t>
      </w:r>
      <w:r>
        <w:rPr>
          <w:rFonts w:hint="eastAsia" w:ascii="仿宋_GB2312" w:eastAsia="仿宋_GB2312"/>
          <w:sz w:val="32"/>
          <w:szCs w:val="32"/>
          <w:lang w:eastAsia="zh-CN"/>
        </w:rPr>
        <w:t>本年单位临聘人员劳务费、各社区办公经费、水电费、取暖费等较上年减少</w:t>
      </w:r>
      <w:r>
        <w:rPr>
          <w:rFonts w:ascii="仿宋_GB2312" w:eastAsia="仿宋_GB2312"/>
          <w:sz w:val="32"/>
          <w:szCs w:val="32"/>
          <w:lang w:eastAsia="zh-CN"/>
        </w:rPr>
        <w:t>。</w:t>
      </w:r>
    </w:p>
    <w:p w14:paraId="24978E4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5、社会保障和就业支出（类）行政事业单位养老支出（款）机关事业单位基本养老保险缴费支出（项）：支出决算数为339.76万元，比上年决算增加75.58万元，增长28.61%，主要原因是：</w:t>
      </w:r>
      <w:r>
        <w:rPr>
          <w:rFonts w:hint="eastAsia" w:ascii="仿宋_GB2312" w:eastAsia="仿宋_GB2312"/>
          <w:sz w:val="32"/>
          <w:szCs w:val="32"/>
          <w:lang w:eastAsia="zh-CN"/>
        </w:rPr>
        <w:t>社保缴费基数调增，人员养老保险缴费增加</w:t>
      </w:r>
      <w:r>
        <w:rPr>
          <w:rFonts w:ascii="仿宋_GB2312" w:eastAsia="仿宋_GB2312"/>
          <w:sz w:val="32"/>
          <w:szCs w:val="32"/>
          <w:lang w:eastAsia="zh-CN"/>
        </w:rPr>
        <w:t>。</w:t>
      </w:r>
    </w:p>
    <w:p w14:paraId="6538E85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6、卫生健康支出（类）计划生育事务（款）计划生育服务（项）：支出决算数为3.19万元，比上年决算减少375.63万元，下降99.16%，主要原因是：</w:t>
      </w:r>
      <w:r>
        <w:rPr>
          <w:rFonts w:hint="eastAsia" w:ascii="仿宋_GB2312" w:eastAsia="仿宋_GB2312"/>
          <w:sz w:val="32"/>
          <w:szCs w:val="32"/>
          <w:lang w:eastAsia="zh-CN"/>
        </w:rPr>
        <w:t>单位科目调整，本年将事业人员工资、津补贴等人员经费从本科目调整至</w:t>
      </w:r>
      <w:r>
        <w:rPr>
          <w:rFonts w:ascii="仿宋_GB2312" w:eastAsia="仿宋_GB2312"/>
          <w:sz w:val="32"/>
          <w:szCs w:val="32"/>
          <w:lang w:eastAsia="zh-CN"/>
        </w:rPr>
        <w:t>机关服务</w:t>
      </w:r>
      <w:r>
        <w:rPr>
          <w:rFonts w:hint="eastAsia" w:ascii="仿宋_GB2312" w:eastAsia="仿宋_GB2312"/>
          <w:sz w:val="32"/>
          <w:szCs w:val="32"/>
          <w:lang w:eastAsia="zh-CN"/>
        </w:rPr>
        <w:t>科目反映</w:t>
      </w:r>
      <w:r>
        <w:rPr>
          <w:rFonts w:ascii="仿宋_GB2312" w:eastAsia="仿宋_GB2312"/>
          <w:sz w:val="32"/>
          <w:szCs w:val="32"/>
          <w:lang w:eastAsia="zh-CN"/>
        </w:rPr>
        <w:t>。</w:t>
      </w:r>
    </w:p>
    <w:p w14:paraId="5337440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7、其他支出（类）其他支出（款）其他支出（项）：支出决算数为152.81万元，比上年决算增加36.27万元，增长31.12%，主要原因是：</w:t>
      </w:r>
      <w:r>
        <w:rPr>
          <w:rFonts w:hint="eastAsia" w:ascii="仿宋_GB2312" w:eastAsia="仿宋_GB2312"/>
          <w:sz w:val="32"/>
          <w:szCs w:val="32"/>
          <w:lang w:eastAsia="zh-CN"/>
        </w:rPr>
        <w:t>本年益民社区综合服务设施阵地建设经费较上年增加</w:t>
      </w:r>
      <w:r>
        <w:rPr>
          <w:rFonts w:ascii="仿宋_GB2312" w:eastAsia="仿宋_GB2312"/>
          <w:sz w:val="32"/>
          <w:szCs w:val="32"/>
          <w:lang w:eastAsia="zh-CN"/>
        </w:rPr>
        <w:t>。</w:t>
      </w:r>
    </w:p>
    <w:p w14:paraId="0A3A81C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0190E3E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3,207.18万元，其中：人员经费3,032.66万元，包括：基本工资、津贴补贴、奖金、绩效工资、机关事业单位基本养老保险缴费、职业年金缴费、职工基本医疗保险缴费、公务员医疗补助缴费、其他社会保障缴费和住房公积金。</w:t>
      </w:r>
    </w:p>
    <w:p w14:paraId="2E846C3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公用经费174.51万元，包括：办公费、印刷费、电费、邮电费、取暖费、劳务费、工会经费、福利费、公务用车运行维护费、其他交通费用和办公设备购置。</w:t>
      </w:r>
    </w:p>
    <w:p w14:paraId="293741A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47DEB5A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45EC24F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0F5316F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01A49F2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237B69F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2024年度财政拨款“三公”经费支出3.19万元，比上年减少1.74万元，下降35.29%，主要原因是：</w:t>
      </w:r>
      <w:r>
        <w:rPr>
          <w:rFonts w:hint="eastAsia" w:ascii="仿宋_GB2312" w:eastAsia="仿宋_GB2312"/>
          <w:sz w:val="32"/>
          <w:szCs w:val="32"/>
          <w:lang w:eastAsia="zh-CN"/>
        </w:rPr>
        <w:t>减少车辆出行，车辆维修费、燃油费等较上年减少</w:t>
      </w:r>
      <w:r>
        <w:rPr>
          <w:rFonts w:ascii="仿宋_GB2312" w:eastAsia="仿宋_GB2312"/>
          <w:sz w:val="32"/>
          <w:szCs w:val="32"/>
          <w:lang w:eastAsia="zh-CN"/>
        </w:rPr>
        <w:t>。其中：因公出国（境）费支出0.00万元,占0.00%，与上年相比无变化，主要原因是：</w:t>
      </w:r>
      <w:bookmarkStart w:id="2" w:name="_Hlk207143847"/>
      <w:r>
        <w:rPr>
          <w:rFonts w:hint="eastAsia" w:ascii="仿宋_GB2312" w:eastAsia="仿宋_GB2312"/>
          <w:sz w:val="32"/>
          <w:szCs w:val="32"/>
          <w:lang w:eastAsia="zh-CN"/>
        </w:rPr>
        <w:t>我</w:t>
      </w:r>
      <w:bookmarkStart w:id="3" w:name="_Hlk209026967"/>
      <w:r>
        <w:rPr>
          <w:rFonts w:hint="eastAsia" w:ascii="仿宋_GB2312" w:eastAsia="仿宋_GB2312"/>
          <w:sz w:val="32"/>
          <w:szCs w:val="32"/>
          <w:lang w:eastAsia="zh-CN"/>
        </w:rPr>
        <w:t>单位上年度与本年度均无此项经费</w:t>
      </w:r>
      <w:bookmarkEnd w:id="2"/>
      <w:bookmarkEnd w:id="3"/>
      <w:r>
        <w:rPr>
          <w:rFonts w:ascii="仿宋_GB2312" w:eastAsia="仿宋_GB2312"/>
          <w:sz w:val="32"/>
          <w:szCs w:val="32"/>
          <w:lang w:eastAsia="zh-CN"/>
        </w:rPr>
        <w:t>；公务用车购置及运行维护费支出3.19万元，占100.00%，比上年减少1.74万元，下降35.29%，主要原因是：</w:t>
      </w:r>
      <w:r>
        <w:rPr>
          <w:rFonts w:hint="eastAsia" w:ascii="仿宋_GB2312" w:eastAsia="仿宋_GB2312"/>
          <w:sz w:val="32"/>
          <w:szCs w:val="32"/>
          <w:lang w:eastAsia="zh-CN"/>
        </w:rPr>
        <w:t>减少车辆出行，车辆维修费、燃油费等较上年减少</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509C58A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19011D8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4" w:name="_Hlk207143872"/>
      <w:r>
        <w:rPr>
          <w:rFonts w:hint="eastAsia" w:ascii="仿宋_GB2312" w:eastAsia="仿宋_GB2312"/>
          <w:sz w:val="32"/>
          <w:szCs w:val="32"/>
          <w:lang w:eastAsia="zh-CN"/>
        </w:rPr>
        <w:t>单位本年无</w:t>
      </w:r>
      <w:r>
        <w:rPr>
          <w:rFonts w:ascii="仿宋_GB2312" w:eastAsia="仿宋_GB2312"/>
          <w:sz w:val="32"/>
          <w:szCs w:val="32"/>
          <w:lang w:eastAsia="zh-CN"/>
        </w:rPr>
        <w:t>因公出国（境）费</w:t>
      </w:r>
      <w:bookmarkEnd w:id="4"/>
      <w:r>
        <w:rPr>
          <w:rFonts w:ascii="仿宋_GB2312" w:eastAsia="仿宋_GB2312"/>
          <w:sz w:val="32"/>
          <w:szCs w:val="32"/>
          <w:lang w:eastAsia="zh-CN"/>
        </w:rPr>
        <w:t>。单位全年安排的因公出国（境）团组0个，因公出国（境）0人次。</w:t>
      </w:r>
    </w:p>
    <w:p w14:paraId="5AD6779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公务用车购置及运行维护费3.19万元，其中：公务用车购置费0.00万元，公务用车运行维护费3.19万元。公务用车运行维护费开支内容包括</w:t>
      </w:r>
      <w:bookmarkStart w:id="5" w:name="_Hlk207793066"/>
      <w:r>
        <w:rPr>
          <w:rFonts w:hint="eastAsia" w:ascii="仿宋_GB2312" w:eastAsia="仿宋_GB2312"/>
          <w:sz w:val="32"/>
          <w:szCs w:val="32"/>
          <w:lang w:eastAsia="zh-CN"/>
        </w:rPr>
        <w:t>公务用车维修维护费、燃油费、保险费、过路费等</w:t>
      </w:r>
      <w:bookmarkEnd w:id="5"/>
      <w:r>
        <w:rPr>
          <w:rFonts w:ascii="仿宋_GB2312" w:eastAsia="仿宋_GB2312"/>
          <w:sz w:val="32"/>
          <w:szCs w:val="32"/>
          <w:lang w:eastAsia="zh-CN"/>
        </w:rPr>
        <w:t>。公务用车购置数0辆，公务用车保有量11辆。国有资产占用情况中固定资产车辆11辆，与公务用车保有量差异原因是：</w:t>
      </w:r>
      <w:bookmarkStart w:id="6" w:name="_Hlk207143898"/>
      <w:r>
        <w:rPr>
          <w:rFonts w:hint="eastAsia" w:ascii="仿宋_GB2312" w:eastAsia="仿宋_GB2312"/>
          <w:sz w:val="32"/>
          <w:szCs w:val="32"/>
          <w:lang w:eastAsia="zh-CN"/>
        </w:rPr>
        <w:t>本单位固定资产车辆与公务用车保有量一致无差异</w:t>
      </w:r>
      <w:bookmarkEnd w:id="6"/>
      <w:r>
        <w:rPr>
          <w:rFonts w:ascii="仿宋_GB2312" w:eastAsia="仿宋_GB2312"/>
          <w:sz w:val="32"/>
          <w:szCs w:val="32"/>
          <w:lang w:eastAsia="zh-CN"/>
        </w:rPr>
        <w:t>。</w:t>
      </w:r>
    </w:p>
    <w:p w14:paraId="70B6DAD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7" w:name="_Hlk207140433"/>
      <w:r>
        <w:rPr>
          <w:rFonts w:hint="eastAsia" w:ascii="仿宋_GB2312" w:eastAsia="仿宋_GB2312"/>
          <w:sz w:val="32"/>
          <w:szCs w:val="32"/>
          <w:lang w:eastAsia="zh-CN"/>
        </w:rPr>
        <w:t>单</w:t>
      </w:r>
      <w:bookmarkStart w:id="8" w:name="_Hlk209003368"/>
      <w:r>
        <w:rPr>
          <w:rFonts w:hint="eastAsia" w:ascii="仿宋_GB2312" w:eastAsia="仿宋_GB2312"/>
          <w:sz w:val="32"/>
          <w:szCs w:val="32"/>
          <w:lang w:eastAsia="zh-CN"/>
        </w:rPr>
        <w:t>位本年无</w:t>
      </w:r>
      <w:r>
        <w:rPr>
          <w:rFonts w:ascii="仿宋_GB2312" w:eastAsia="仿宋_GB2312"/>
          <w:sz w:val="32"/>
          <w:szCs w:val="32"/>
          <w:lang w:eastAsia="zh-CN"/>
        </w:rPr>
        <w:t>公务接待费</w:t>
      </w:r>
      <w:bookmarkEnd w:id="7"/>
      <w:bookmarkEnd w:id="8"/>
      <w:r>
        <w:rPr>
          <w:rFonts w:ascii="仿宋_GB2312" w:eastAsia="仿宋_GB2312"/>
          <w:sz w:val="32"/>
          <w:szCs w:val="32"/>
          <w:lang w:eastAsia="zh-CN"/>
        </w:rPr>
        <w:t>。单位全年安排的国内公务接待0批次，0人次。</w:t>
      </w:r>
    </w:p>
    <w:p w14:paraId="31F6FF3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与全年预算相比，财政拨款“三公”经费支出全年预算数3.19万元，决算数3.19万元，预决算差异率0.00%，主要原因是：</w:t>
      </w:r>
      <w:bookmarkStart w:id="9" w:name="_Hlk207142995"/>
      <w:r>
        <w:rPr>
          <w:rFonts w:hint="eastAsia" w:ascii="仿宋_GB2312" w:eastAsia="仿宋_GB2312"/>
          <w:sz w:val="32"/>
          <w:szCs w:val="32"/>
          <w:lang w:eastAsia="zh-CN"/>
        </w:rPr>
        <w:t>严格按照预算执行，预决算对比无差异</w:t>
      </w:r>
      <w:bookmarkEnd w:id="9"/>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；公务用车运行维护费全年预算数3.19万元，决算数3.19万元，预决算差异率0.00%，主要原因是：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6BA8C98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4548FC64">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1C075DF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2024年度乌鲁木齐市米东区古牧地东路片区管理委员会单位（行政单位和参照公务员法管理事业单位）机关运行经费支出174.51万元，比上年减少394.89万元，下降69.35%，主要原因是：</w:t>
      </w:r>
      <w:r>
        <w:rPr>
          <w:rFonts w:hint="eastAsia" w:ascii="仿宋_GB2312" w:eastAsia="仿宋_GB2312"/>
          <w:sz w:val="32"/>
          <w:szCs w:val="32"/>
          <w:lang w:eastAsia="zh-CN"/>
        </w:rPr>
        <w:t>本年单位临聘人员劳务费、各社区办公经费、水电费、取暖费等较上年减少</w:t>
      </w:r>
      <w:r>
        <w:rPr>
          <w:rFonts w:ascii="仿宋_GB2312" w:eastAsia="仿宋_GB2312"/>
          <w:sz w:val="32"/>
          <w:szCs w:val="32"/>
          <w:lang w:eastAsia="zh-CN"/>
        </w:rPr>
        <w:t>。</w:t>
      </w:r>
    </w:p>
    <w:p w14:paraId="61ACE489">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40C835C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2024年度政府采购支出总额77.02万元，其中：政府采购货物支出76.73万元、政府采购工程支出0.00万元、政府采购服务支出0.29万元。</w:t>
      </w:r>
    </w:p>
    <w:p w14:paraId="5BC3331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授予中小企业合同金额47.28万元，占政府采购支出总额的61.39%，其中：授予小微企业合同金额42.98万元，占政府采购支出总额的55.80%。</w:t>
      </w:r>
    </w:p>
    <w:p w14:paraId="6A8BA423">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0A24C80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截至2024年12月31日，房屋5,904.11平方米，价值998.07万元。</w:t>
      </w:r>
      <w:r>
        <w:rPr>
          <w:rFonts w:ascii="仿宋_GB2312" w:eastAsia="仿宋_GB2312"/>
          <w:sz w:val="32"/>
          <w:szCs w:val="32"/>
          <w:lang w:eastAsia="zh-CN"/>
        </w:rPr>
        <w:t>车辆11辆，价值68.83万元，其中：副部（省）级及以上领导用车0辆、主要负责人用车0辆、机要通信用车0辆、应急保障用车0辆、执法执勤用车0辆、特种专业技术用车0辆、离退休干部服务用车0辆、其他用车11辆，其他用车主要是：社区服务</w:t>
      </w:r>
      <w:r>
        <w:rPr>
          <w:rFonts w:hint="eastAsia" w:ascii="仿宋_GB2312" w:eastAsia="仿宋_GB2312"/>
          <w:sz w:val="32"/>
          <w:szCs w:val="32"/>
          <w:lang w:eastAsia="zh-CN"/>
        </w:rPr>
        <w:t>用</w:t>
      </w:r>
      <w:r>
        <w:rPr>
          <w:rFonts w:ascii="仿宋_GB2312" w:eastAsia="仿宋_GB2312"/>
          <w:sz w:val="32"/>
          <w:szCs w:val="32"/>
          <w:lang w:eastAsia="zh-CN"/>
        </w:rPr>
        <w:t>车;单价100万元（含）以上设备（不含车辆）0台（套）。</w:t>
      </w:r>
    </w:p>
    <w:p w14:paraId="401B85C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7AE8AC3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3,477.48</w:t>
      </w:r>
      <w:r>
        <w:rPr>
          <w:rFonts w:ascii="仿宋_GB2312" w:eastAsia="仿宋_GB2312"/>
          <w:sz w:val="32"/>
          <w:szCs w:val="32"/>
          <w:lang w:eastAsia="zh-CN"/>
        </w:rPr>
        <w:t>万元，实际执行总额</w:t>
      </w:r>
      <w:r>
        <w:rPr>
          <w:rFonts w:hint="eastAsia" w:ascii="仿宋_GB2312" w:eastAsia="仿宋_GB2312"/>
          <w:sz w:val="32"/>
          <w:szCs w:val="32"/>
          <w:lang w:eastAsia="zh-CN"/>
        </w:rPr>
        <w:t>3,359.99</w:t>
      </w:r>
      <w:r>
        <w:rPr>
          <w:rFonts w:ascii="仿宋_GB2312" w:eastAsia="仿宋_GB2312"/>
          <w:sz w:val="32"/>
          <w:szCs w:val="32"/>
          <w:lang w:eastAsia="zh-CN"/>
        </w:rPr>
        <w:t>万元；预算绩效评价项目0个，全年预算数</w:t>
      </w:r>
      <w:r>
        <w:rPr>
          <w:rFonts w:hint="eastAsia" w:ascii="仿宋_GB2312" w:eastAsia="仿宋_GB2312"/>
          <w:sz w:val="32"/>
          <w:szCs w:val="32"/>
          <w:lang w:eastAsia="zh-CN"/>
        </w:rPr>
        <w:t>0.00</w:t>
      </w:r>
      <w:r>
        <w:rPr>
          <w:rFonts w:ascii="仿宋_GB2312" w:eastAsia="仿宋_GB2312"/>
          <w:sz w:val="32"/>
          <w:szCs w:val="32"/>
          <w:lang w:eastAsia="zh-CN"/>
        </w:rPr>
        <w:t>万元，全年执行数</w:t>
      </w:r>
      <w:r>
        <w:rPr>
          <w:rFonts w:hint="eastAsia" w:ascii="仿宋_GB2312" w:eastAsia="仿宋_GB2312"/>
          <w:sz w:val="32"/>
          <w:szCs w:val="32"/>
          <w:lang w:eastAsia="zh-CN"/>
        </w:rPr>
        <w:t>0.00</w:t>
      </w:r>
      <w:r>
        <w:rPr>
          <w:rFonts w:ascii="仿宋_GB2312" w:eastAsia="仿宋_GB2312"/>
          <w:sz w:val="32"/>
          <w:szCs w:val="32"/>
          <w:lang w:eastAsia="zh-CN"/>
        </w:rPr>
        <w:t>万元。预算绩效管理取得的成效：</w:t>
      </w:r>
      <w:r>
        <w:rPr>
          <w:rFonts w:hint="eastAsia" w:ascii="仿宋_GB2312" w:eastAsia="仿宋_GB2312"/>
          <w:sz w:val="32"/>
          <w:szCs w:val="32"/>
          <w:lang w:eastAsia="zh-CN"/>
        </w:rPr>
        <w:t>一是</w:t>
      </w:r>
      <w:r>
        <w:rPr>
          <w:rFonts w:ascii="仿宋_GB2312" w:eastAsia="仿宋_GB2312"/>
          <w:sz w:val="32"/>
          <w:szCs w:val="32"/>
          <w:lang w:eastAsia="zh-CN"/>
        </w:rPr>
        <w:t>我们对支出进行了详细的分类和分析。在人员经费支出方面，严格按照国家规定的工资福利政策和标准发放人员工资、津贴补贴等，确保人员经费支出合法合规。在日常办公支出方面,我们严格控制各项费用,合理安排办公用品的采购和使用,避免了浪费。并加强对办公费、差旅费、会议费等一般性支出的控制。在资产管理方面，根据单位的工作需要和实际情况，合理配置资产，避免资产闲置浪费和重复购置。</w:t>
      </w:r>
      <w:r>
        <w:rPr>
          <w:rFonts w:hint="eastAsia" w:ascii="仿宋_GB2312" w:eastAsia="仿宋_GB2312"/>
          <w:sz w:val="32"/>
          <w:szCs w:val="32"/>
          <w:lang w:eastAsia="zh-CN"/>
        </w:rPr>
        <w:t>二是</w:t>
      </w:r>
      <w:r>
        <w:rPr>
          <w:rFonts w:ascii="仿宋_GB2312" w:eastAsia="仿宋_GB2312"/>
          <w:sz w:val="32"/>
          <w:szCs w:val="32"/>
          <w:lang w:eastAsia="zh-CN"/>
        </w:rPr>
        <w:t>我们加强了对支出的监督和管理。通过建立健全的支出管理制度,严格按照“三重一大”要求，重大事项上会研究决定，杜绝一言堂，并明确了各项支出的审批流程和责任人,有效地防止了资金的挪用和浪费。通过对各项支出的效果进行定期评估和分析,我们发现了一些问题并及时进行了调整,确保了支出的合理性和效益性。</w:t>
      </w:r>
      <w:r>
        <w:rPr>
          <w:rFonts w:hint="eastAsia" w:ascii="仿宋_GB2312" w:eastAsia="仿宋_GB2312"/>
          <w:sz w:val="32"/>
          <w:szCs w:val="32"/>
          <w:lang w:eastAsia="zh-CN"/>
        </w:rPr>
        <w:t>三是</w:t>
      </w:r>
      <w:r>
        <w:rPr>
          <w:rFonts w:ascii="仿宋_GB2312" w:eastAsia="仿宋_GB2312"/>
          <w:sz w:val="32"/>
          <w:szCs w:val="32"/>
          <w:lang w:eastAsia="zh-CN"/>
        </w:rPr>
        <w:t>及时总结支出管理的经验和教训，为今后的支出管理工作提供有益的参考。发现的问题及原因：一是单位没有专职项目工作人员，项目的申报、绩效评价、监控等工作由会计完成，不能完整准确地对项目进行监控、评价。二是评价指标体系不完善，指标设置缺乏针对性，不能精准反映不同行政事业单位职能特性与核心业务，通用性指标占比过高，且定量指标与定性指标比例失调，过度依赖易量化的财务指标，像预算执行率，而忽视服务质量、政策效果等难以量化却关键的定性指标。三是数据质量不高，行政事业单位业务复杂，涉及多部门多系统，数据分散，整合困难，设置指标困难，后期评价、收集印证材料困难，或者年初设置指标后，年末评价时指标对应不上，导致绩效评价得分低。四是评价结果应用不足，评价结果与预算安排、人员考核联系不紧密，对单位激励约束作用有限，无法调动单位改进管理、提升绩效积极性。下一步改进措施：一是建议单位设立一名项目负责人专门负责单位项目的设立、申报、评价工作。平时负责项目执行时的监督，单位财务人员配合，做好项目资金等资料的收集工作，一起完成单位绩效各项工作。二是制定目标时，确保目标具体、可衡量、可实现、相关联、有时限。将“丰富员工文化生活”目标细化为“每月组织至少一次文化活动，员工参与率达到80%以上”。建立目标跟踪及监控机制，定期对目标执行情况进行评估和分析，及时发现问题并解决问题。三是整合单位资源，加强科室合作力度及沟通能力，合理配置资源，加强预算管理，结合单位业务实际需求和发展规划，细化预算项目，提高预算准确性。提高绩效监控的运用效果。四是加强培训学习，定期组织职工参加业务知识和技能培训，提升职工专业素养和工作能力，积极有效</w:t>
      </w:r>
      <w:r>
        <w:rPr>
          <w:rFonts w:hint="eastAsia" w:ascii="仿宋_GB2312" w:eastAsia="仿宋_GB2312"/>
          <w:sz w:val="32"/>
          <w:szCs w:val="32"/>
          <w:lang w:eastAsia="zh-CN"/>
        </w:rPr>
        <w:t>地</w:t>
      </w:r>
      <w:r>
        <w:rPr>
          <w:rFonts w:ascii="仿宋_GB2312" w:eastAsia="仿宋_GB2312"/>
          <w:sz w:val="32"/>
          <w:szCs w:val="32"/>
          <w:lang w:eastAsia="zh-CN"/>
        </w:rPr>
        <w:t>运用绩效评价监督作用，提高单位管理能力。具体附部门整体支出绩效自评表。</w:t>
      </w:r>
    </w:p>
    <w:p w14:paraId="5284337D">
      <w:pPr>
        <w:rPr>
          <w:rFonts w:hint="eastAsia" w:ascii="宋体" w:hAnsi="宋体" w:eastAsia="宋体" w:cs="宋体"/>
          <w:b/>
          <w:bCs/>
          <w:sz w:val="18"/>
          <w:szCs w:val="18"/>
        </w:rPr>
      </w:pPr>
      <w:bookmarkStart w:id="10" w:name="_Hlk174962300"/>
    </w:p>
    <w:p w14:paraId="34B82EE8">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18EC54B9">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3F842FF5">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3D7AF9E6">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31D1CB57">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乌鲁木齐市米东区古牧地东路片区管理委员会</w:t>
            </w:r>
          </w:p>
        </w:tc>
        <w:tc>
          <w:tcPr>
            <w:tcW w:w="284" w:type="dxa"/>
            <w:tcBorders>
              <w:top w:val="nil"/>
              <w:left w:val="nil"/>
              <w:bottom w:val="nil"/>
              <w:right w:val="nil"/>
            </w:tcBorders>
            <w:noWrap/>
            <w:vAlign w:val="center"/>
          </w:tcPr>
          <w:p w14:paraId="587299D4">
            <w:pPr>
              <w:rPr>
                <w:rFonts w:hint="eastAsia" w:ascii="宋体" w:hAnsi="宋体" w:eastAsia="宋体" w:cs="宋体"/>
                <w:b/>
                <w:bCs/>
                <w:sz w:val="18"/>
                <w:szCs w:val="18"/>
                <w:lang w:eastAsia="zh-CN"/>
              </w:rPr>
            </w:pPr>
          </w:p>
        </w:tc>
      </w:tr>
      <w:tr w14:paraId="47AF5C57">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4D30B0F4">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60017082">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32460C56">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4454024E">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65E9339D">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3E6E009A">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1D19E35F">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05347BAC">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497925E3">
            <w:pPr>
              <w:jc w:val="center"/>
              <w:rPr>
                <w:rFonts w:hint="eastAsia" w:ascii="宋体" w:hAnsi="宋体" w:eastAsia="宋体" w:cs="宋体"/>
                <w:b/>
                <w:bCs/>
                <w:sz w:val="18"/>
                <w:szCs w:val="18"/>
              </w:rPr>
            </w:pPr>
          </w:p>
        </w:tc>
      </w:tr>
      <w:tr w14:paraId="71745D8B">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D765E82">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31146018">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75B73B67">
            <w:pPr>
              <w:jc w:val="center"/>
              <w:rPr>
                <w:rFonts w:hint="eastAsia" w:ascii="宋体" w:hAnsi="宋体" w:eastAsia="宋体" w:cs="宋体"/>
                <w:sz w:val="18"/>
                <w:szCs w:val="18"/>
              </w:rPr>
            </w:pPr>
            <w:r>
              <w:rPr>
                <w:rFonts w:hint="eastAsia" w:ascii="宋体" w:hAnsi="宋体" w:eastAsia="宋体" w:cs="宋体"/>
                <w:sz w:val="18"/>
                <w:szCs w:val="18"/>
              </w:rPr>
              <w:t>4,933.94</w:t>
            </w:r>
          </w:p>
        </w:tc>
        <w:tc>
          <w:tcPr>
            <w:tcW w:w="1276" w:type="dxa"/>
            <w:tcBorders>
              <w:top w:val="nil"/>
              <w:left w:val="nil"/>
              <w:bottom w:val="single" w:color="auto" w:sz="4" w:space="0"/>
              <w:right w:val="single" w:color="auto" w:sz="4" w:space="0"/>
            </w:tcBorders>
            <w:vAlign w:val="center"/>
          </w:tcPr>
          <w:p w14:paraId="116ED196">
            <w:pPr>
              <w:jc w:val="center"/>
              <w:rPr>
                <w:rFonts w:hint="eastAsia" w:ascii="宋体" w:hAnsi="宋体" w:eastAsia="宋体" w:cs="宋体"/>
                <w:sz w:val="18"/>
                <w:szCs w:val="18"/>
              </w:rPr>
            </w:pPr>
            <w:r>
              <w:rPr>
                <w:rFonts w:hint="eastAsia" w:ascii="宋体" w:hAnsi="宋体" w:eastAsia="宋体" w:cs="宋体"/>
                <w:sz w:val="18"/>
                <w:szCs w:val="18"/>
              </w:rPr>
              <w:t>3,477.48</w:t>
            </w:r>
          </w:p>
        </w:tc>
        <w:tc>
          <w:tcPr>
            <w:tcW w:w="1701" w:type="dxa"/>
            <w:tcBorders>
              <w:top w:val="nil"/>
              <w:left w:val="nil"/>
              <w:bottom w:val="single" w:color="auto" w:sz="4" w:space="0"/>
              <w:right w:val="single" w:color="auto" w:sz="4" w:space="0"/>
            </w:tcBorders>
            <w:vAlign w:val="center"/>
          </w:tcPr>
          <w:p w14:paraId="636B2202">
            <w:pPr>
              <w:jc w:val="center"/>
              <w:rPr>
                <w:rFonts w:hint="eastAsia" w:ascii="宋体" w:hAnsi="宋体" w:eastAsia="宋体" w:cs="宋体"/>
                <w:sz w:val="18"/>
                <w:szCs w:val="18"/>
              </w:rPr>
            </w:pPr>
            <w:r>
              <w:rPr>
                <w:rFonts w:hint="eastAsia" w:ascii="宋体" w:hAnsi="宋体" w:eastAsia="宋体" w:cs="宋体"/>
                <w:sz w:val="18"/>
                <w:szCs w:val="18"/>
              </w:rPr>
              <w:t>3,359.99</w:t>
            </w:r>
          </w:p>
        </w:tc>
        <w:tc>
          <w:tcPr>
            <w:tcW w:w="1134" w:type="dxa"/>
            <w:tcBorders>
              <w:top w:val="nil"/>
              <w:left w:val="nil"/>
              <w:bottom w:val="single" w:color="auto" w:sz="4" w:space="0"/>
              <w:right w:val="single" w:color="auto" w:sz="4" w:space="0"/>
            </w:tcBorders>
            <w:vAlign w:val="center"/>
          </w:tcPr>
          <w:p w14:paraId="2004A19C">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6CB8B350">
            <w:pPr>
              <w:jc w:val="center"/>
              <w:rPr>
                <w:rFonts w:hint="eastAsia" w:ascii="宋体" w:hAnsi="宋体" w:eastAsia="宋体" w:cs="宋体"/>
                <w:sz w:val="18"/>
                <w:szCs w:val="18"/>
              </w:rPr>
            </w:pPr>
            <w:r>
              <w:rPr>
                <w:rFonts w:hint="eastAsia" w:ascii="宋体" w:hAnsi="宋体" w:eastAsia="宋体" w:cs="宋体"/>
                <w:sz w:val="18"/>
                <w:szCs w:val="18"/>
              </w:rPr>
              <w:t>96.62%</w:t>
            </w:r>
          </w:p>
        </w:tc>
        <w:tc>
          <w:tcPr>
            <w:tcW w:w="720" w:type="dxa"/>
            <w:tcBorders>
              <w:top w:val="nil"/>
              <w:left w:val="nil"/>
              <w:bottom w:val="single" w:color="auto" w:sz="4" w:space="0"/>
              <w:right w:val="single" w:color="auto" w:sz="4" w:space="0"/>
            </w:tcBorders>
            <w:vAlign w:val="center"/>
          </w:tcPr>
          <w:p w14:paraId="04C3F582">
            <w:pPr>
              <w:jc w:val="center"/>
              <w:rPr>
                <w:rFonts w:hint="eastAsia" w:ascii="宋体" w:hAnsi="宋体" w:eastAsia="宋体" w:cs="宋体"/>
                <w:sz w:val="18"/>
                <w:szCs w:val="18"/>
              </w:rPr>
            </w:pPr>
            <w:r>
              <w:rPr>
                <w:rFonts w:hint="eastAsia" w:ascii="宋体" w:hAnsi="宋体" w:eastAsia="宋体" w:cs="宋体"/>
                <w:sz w:val="18"/>
                <w:szCs w:val="18"/>
              </w:rPr>
              <w:t>9.66</w:t>
            </w:r>
          </w:p>
        </w:tc>
        <w:tc>
          <w:tcPr>
            <w:tcW w:w="284" w:type="dxa"/>
            <w:tcBorders>
              <w:top w:val="nil"/>
              <w:left w:val="nil"/>
              <w:bottom w:val="nil"/>
              <w:right w:val="nil"/>
            </w:tcBorders>
            <w:noWrap/>
            <w:vAlign w:val="center"/>
          </w:tcPr>
          <w:p w14:paraId="6CAE3000">
            <w:pPr>
              <w:jc w:val="center"/>
              <w:rPr>
                <w:rFonts w:hint="eastAsia" w:ascii="宋体" w:hAnsi="宋体" w:eastAsia="宋体" w:cs="宋体"/>
                <w:b/>
                <w:bCs/>
                <w:sz w:val="18"/>
                <w:szCs w:val="18"/>
              </w:rPr>
            </w:pPr>
          </w:p>
        </w:tc>
      </w:tr>
      <w:tr w14:paraId="52766C2A">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8358CEB">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596BCABE">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174DBDC8">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1C766492">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04FCF063">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769EB40B">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416DFF09">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33DDCB9F">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5ED953F3">
            <w:pPr>
              <w:jc w:val="center"/>
              <w:rPr>
                <w:rFonts w:hint="eastAsia" w:ascii="宋体" w:hAnsi="宋体" w:eastAsia="宋体" w:cs="宋体"/>
                <w:sz w:val="18"/>
                <w:szCs w:val="18"/>
              </w:rPr>
            </w:pPr>
          </w:p>
        </w:tc>
      </w:tr>
      <w:tr w14:paraId="4781923A">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4206DC3">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B1F97E7">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56132606">
            <w:pPr>
              <w:jc w:val="center"/>
              <w:rPr>
                <w:rFonts w:hint="eastAsia" w:ascii="宋体" w:hAnsi="宋体" w:eastAsia="宋体" w:cs="宋体"/>
                <w:sz w:val="18"/>
                <w:szCs w:val="18"/>
              </w:rPr>
            </w:pPr>
            <w:r>
              <w:rPr>
                <w:rFonts w:hint="eastAsia" w:ascii="宋体" w:hAnsi="宋体" w:eastAsia="宋体" w:cs="宋体"/>
                <w:sz w:val="18"/>
                <w:szCs w:val="18"/>
              </w:rPr>
              <w:t>4,750.48</w:t>
            </w:r>
          </w:p>
        </w:tc>
        <w:tc>
          <w:tcPr>
            <w:tcW w:w="1276" w:type="dxa"/>
            <w:tcBorders>
              <w:top w:val="nil"/>
              <w:left w:val="nil"/>
              <w:bottom w:val="single" w:color="auto" w:sz="4" w:space="0"/>
              <w:right w:val="single" w:color="auto" w:sz="4" w:space="0"/>
            </w:tcBorders>
            <w:vAlign w:val="center"/>
          </w:tcPr>
          <w:p w14:paraId="37A69B5B">
            <w:pPr>
              <w:jc w:val="center"/>
              <w:rPr>
                <w:rFonts w:hint="eastAsia" w:ascii="宋体" w:hAnsi="宋体" w:eastAsia="宋体" w:cs="宋体"/>
                <w:sz w:val="18"/>
                <w:szCs w:val="18"/>
              </w:rPr>
            </w:pPr>
            <w:r>
              <w:rPr>
                <w:rFonts w:hint="eastAsia" w:ascii="宋体" w:hAnsi="宋体" w:eastAsia="宋体" w:cs="宋体"/>
                <w:sz w:val="18"/>
                <w:szCs w:val="18"/>
              </w:rPr>
              <w:t>3,324.67</w:t>
            </w:r>
          </w:p>
        </w:tc>
        <w:tc>
          <w:tcPr>
            <w:tcW w:w="1701" w:type="dxa"/>
            <w:tcBorders>
              <w:top w:val="nil"/>
              <w:left w:val="nil"/>
              <w:bottom w:val="single" w:color="auto" w:sz="4" w:space="0"/>
              <w:right w:val="single" w:color="auto" w:sz="4" w:space="0"/>
            </w:tcBorders>
            <w:vAlign w:val="center"/>
          </w:tcPr>
          <w:p w14:paraId="0DA2D079">
            <w:pPr>
              <w:jc w:val="center"/>
              <w:rPr>
                <w:rFonts w:hint="eastAsia" w:ascii="宋体" w:hAnsi="宋体" w:eastAsia="宋体" w:cs="宋体"/>
                <w:sz w:val="18"/>
                <w:szCs w:val="18"/>
              </w:rPr>
            </w:pPr>
            <w:r>
              <w:rPr>
                <w:rFonts w:hint="eastAsia" w:ascii="宋体" w:hAnsi="宋体" w:eastAsia="宋体" w:cs="宋体"/>
                <w:sz w:val="18"/>
                <w:szCs w:val="18"/>
              </w:rPr>
              <w:t>3,207.18</w:t>
            </w:r>
          </w:p>
        </w:tc>
        <w:tc>
          <w:tcPr>
            <w:tcW w:w="1134" w:type="dxa"/>
            <w:tcBorders>
              <w:top w:val="nil"/>
              <w:left w:val="nil"/>
              <w:bottom w:val="single" w:color="auto" w:sz="4" w:space="0"/>
              <w:right w:val="single" w:color="auto" w:sz="4" w:space="0"/>
            </w:tcBorders>
            <w:vAlign w:val="center"/>
          </w:tcPr>
          <w:p w14:paraId="3A246057">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2090ADCB">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69680375">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5659A0FB">
            <w:pPr>
              <w:jc w:val="center"/>
              <w:rPr>
                <w:rFonts w:hint="eastAsia" w:ascii="宋体" w:hAnsi="宋体" w:eastAsia="宋体" w:cs="宋体"/>
                <w:sz w:val="18"/>
                <w:szCs w:val="18"/>
              </w:rPr>
            </w:pPr>
          </w:p>
        </w:tc>
      </w:tr>
      <w:tr w14:paraId="45AD306C">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0D39B21">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0F31595">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688FD1BD">
            <w:pPr>
              <w:jc w:val="center"/>
              <w:rPr>
                <w:rFonts w:hint="eastAsia" w:ascii="宋体" w:hAnsi="宋体" w:eastAsia="宋体" w:cs="宋体"/>
                <w:sz w:val="18"/>
                <w:szCs w:val="18"/>
              </w:rPr>
            </w:pPr>
            <w:r>
              <w:rPr>
                <w:rFonts w:hint="eastAsia" w:ascii="宋体" w:hAnsi="宋体" w:eastAsia="宋体" w:cs="宋体"/>
                <w:sz w:val="18"/>
                <w:szCs w:val="18"/>
              </w:rPr>
              <w:t>183.46</w:t>
            </w:r>
          </w:p>
        </w:tc>
        <w:tc>
          <w:tcPr>
            <w:tcW w:w="1276" w:type="dxa"/>
            <w:tcBorders>
              <w:top w:val="nil"/>
              <w:left w:val="nil"/>
              <w:bottom w:val="single" w:color="auto" w:sz="4" w:space="0"/>
              <w:right w:val="single" w:color="auto" w:sz="4" w:space="0"/>
            </w:tcBorders>
            <w:vAlign w:val="center"/>
          </w:tcPr>
          <w:p w14:paraId="706E2CFA">
            <w:pPr>
              <w:jc w:val="center"/>
              <w:rPr>
                <w:rFonts w:hint="eastAsia" w:ascii="宋体" w:hAnsi="宋体" w:eastAsia="宋体" w:cs="宋体"/>
                <w:sz w:val="18"/>
                <w:szCs w:val="18"/>
              </w:rPr>
            </w:pPr>
            <w:r>
              <w:rPr>
                <w:rFonts w:hint="eastAsia" w:ascii="宋体" w:hAnsi="宋体" w:eastAsia="宋体" w:cs="宋体"/>
                <w:sz w:val="18"/>
                <w:szCs w:val="18"/>
              </w:rPr>
              <w:t>152.81</w:t>
            </w:r>
          </w:p>
        </w:tc>
        <w:tc>
          <w:tcPr>
            <w:tcW w:w="1701" w:type="dxa"/>
            <w:tcBorders>
              <w:top w:val="nil"/>
              <w:left w:val="nil"/>
              <w:bottom w:val="single" w:color="auto" w:sz="4" w:space="0"/>
              <w:right w:val="single" w:color="auto" w:sz="4" w:space="0"/>
            </w:tcBorders>
            <w:vAlign w:val="center"/>
          </w:tcPr>
          <w:p w14:paraId="4DC0738C">
            <w:pPr>
              <w:jc w:val="center"/>
              <w:rPr>
                <w:rFonts w:hint="eastAsia" w:ascii="宋体" w:hAnsi="宋体" w:eastAsia="宋体" w:cs="宋体"/>
                <w:sz w:val="18"/>
                <w:szCs w:val="18"/>
              </w:rPr>
            </w:pPr>
            <w:r>
              <w:rPr>
                <w:rFonts w:hint="eastAsia" w:ascii="宋体" w:hAnsi="宋体" w:eastAsia="宋体" w:cs="宋体"/>
                <w:sz w:val="18"/>
                <w:szCs w:val="18"/>
              </w:rPr>
              <w:t>152.81</w:t>
            </w:r>
          </w:p>
        </w:tc>
        <w:tc>
          <w:tcPr>
            <w:tcW w:w="1134" w:type="dxa"/>
            <w:tcBorders>
              <w:top w:val="nil"/>
              <w:left w:val="nil"/>
              <w:bottom w:val="single" w:color="auto" w:sz="4" w:space="0"/>
              <w:right w:val="single" w:color="auto" w:sz="4" w:space="0"/>
            </w:tcBorders>
            <w:vAlign w:val="center"/>
          </w:tcPr>
          <w:p w14:paraId="6B1D9E18">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6A46EF8F">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3E613011">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317DE454">
            <w:pPr>
              <w:jc w:val="center"/>
              <w:rPr>
                <w:rFonts w:hint="eastAsia" w:ascii="宋体" w:hAnsi="宋体" w:eastAsia="宋体" w:cs="宋体"/>
                <w:sz w:val="18"/>
                <w:szCs w:val="18"/>
              </w:rPr>
            </w:pPr>
          </w:p>
        </w:tc>
      </w:tr>
      <w:tr w14:paraId="738F8C22">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20278B22">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28116069">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3DAC5371">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1709F1D7">
            <w:pPr>
              <w:rPr>
                <w:rFonts w:hint="eastAsia" w:ascii="宋体" w:hAnsi="宋体" w:eastAsia="宋体" w:cs="宋体"/>
                <w:b/>
                <w:bCs/>
                <w:sz w:val="18"/>
                <w:szCs w:val="18"/>
              </w:rPr>
            </w:pPr>
          </w:p>
        </w:tc>
      </w:tr>
      <w:tr w14:paraId="539089BB">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4FFFC0B">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4B753066">
            <w:pPr>
              <w:rPr>
                <w:rFonts w:hint="eastAsia" w:ascii="宋体" w:hAnsi="宋体" w:eastAsia="宋体" w:cs="宋体"/>
                <w:sz w:val="18"/>
                <w:szCs w:val="18"/>
                <w:lang w:eastAsia="zh-CN"/>
              </w:rPr>
            </w:pPr>
            <w:r>
              <w:rPr>
                <w:rFonts w:hint="eastAsia" w:ascii="宋体" w:hAnsi="宋体" w:eastAsia="宋体" w:cs="宋体"/>
                <w:sz w:val="18"/>
                <w:szCs w:val="18"/>
                <w:lang w:eastAsia="zh-CN"/>
              </w:rPr>
              <w:t>1、单位职责：①受区委、区人民政府委托，统一领导和管理辖区党务、行政和社会事务工作，促进片区和谐发展；②拟订片区发展规划，提出强化“两个机制”、夯实基层基础工作的建议和措施，并组织实施；③统筹整合辖区行政资源、社会资源和公共服务资源，综合协调相关职能部门和驻区企事业单位，为辖区居民提供民生保障、社会治安、城市管理等综合服务；④对相关职能部门和驻区企事业单位履行社会管理和公共服务职能情况进行监督、检查和考核；⑤承办区委、区人民政府交办的其他事项。2、重点工作任务：①是党建工作；②是安全生产监管工作③是保障改善民生工作；④是做好城市管理工作；⑤是维护社会稳定工作。</w:t>
            </w:r>
          </w:p>
        </w:tc>
        <w:tc>
          <w:tcPr>
            <w:tcW w:w="4547" w:type="dxa"/>
            <w:gridSpan w:val="4"/>
            <w:tcBorders>
              <w:top w:val="single" w:color="auto" w:sz="4" w:space="0"/>
              <w:left w:val="nil"/>
              <w:bottom w:val="single" w:color="auto" w:sz="4" w:space="0"/>
              <w:right w:val="single" w:color="auto" w:sz="4" w:space="0"/>
            </w:tcBorders>
          </w:tcPr>
          <w:p w14:paraId="69CEA34D">
            <w:pPr>
              <w:rPr>
                <w:rFonts w:hint="eastAsia" w:ascii="宋体" w:hAnsi="宋体" w:eastAsia="宋体" w:cs="宋体"/>
                <w:sz w:val="18"/>
                <w:szCs w:val="18"/>
                <w:lang w:eastAsia="zh-CN"/>
              </w:rPr>
            </w:pPr>
            <w:r>
              <w:rPr>
                <w:rFonts w:hint="eastAsia" w:ascii="宋体" w:hAnsi="宋体" w:eastAsia="宋体" w:cs="宋体"/>
                <w:sz w:val="18"/>
                <w:szCs w:val="18"/>
                <w:lang w:eastAsia="zh-CN"/>
              </w:rPr>
              <w:t>1、全力以赴强党建，持续加强“五个好”标准化规范化党支部建设，积极推动“四个合格”党员队伍建设，深入开展“基础党务提升年”活动。完成32个党组织改选工作，撤销2个党支部。严格发展程序，纳新党员15名。深入推行“马扎书记”解民忧、“三学三亮三比”争当先锋行动等工作，辖区37家共驻共建单位483名党员干部到社区报到，开展志愿服务124次，举办政策、理论宣讲12场次、免费医疗问诊15场次。社区党委每季度召开党建联席会议，通过“百姓议事会”“小马扎议事会”等协商议事队伍，落实“接诉即办”工作机制，协调解决小区路灯不亮、垃圾清理不及时等头等大事54件。2、始终把保障群众生命财产安全作为底线任务，围绕重点领域、突出问题，以联合消防支队、聘请专家、领导带队、自查等方式，扎实开展“大排查大整治行动”、“安全生产月”“火灾隐患整治”等行动，对辖区内企业、人员密集场所、“九小场所”、“三合一”场所、高层、自建房、建筑施工单位等进行安全检查8341次，查出安全隐患4174处，立查立改3695条，限期整改479条。同时针对电动自行车的乱停乱放、充电不规范等问题进行重点专项治理，清理私拉乱接、违规充电、占用消防通道电动车658辆次，清理消防通道、弱电井杂物1301处，消除安全隐患。3、全力以赴惠民生，完善“一老一小”服务体系，初步建成1个社区助餐大食堂、19个助餐点和3个社区老年人日间照料中心，为辖区老人提供生活照料、图书阅览、文体娱乐、健康教育等七大类20个为老服务项目，实现“老有所依、老有所乐”。加大优抚对象、困境儿童、残疾人等特殊人群关心关爱力度，发放各类补贴、救济资金、医疗救助金等459.35万元。大力宣传城乡居民基本医疗保险和养老保险，开展各类医保、养老政策宣传、培训，发放社保补贴316.19万元。做好做实国免孕优奖励扶持政策，发放各类奖励金、补助款69.19万元。4、城市管理不断优化。坚持提品质、强治理，全力推进拆改攻坚，完成民主路西片区10户居民的征收工作和明苑多层34户危房房屋置换工作，完成69个老旧小区改造，完成544套经营性自建房鉴定。大力整治市容环境秩序。持续提升执法规范化水平，聚焦“公共地带脏乱差”“占道经营”等民生痛点问题，开展乱停车、乱摆摊、乱搭建等专项执法行动，处理各类案件6743起，治理流动摊贩占道经营等违法行为5450起，拆除违法及不符市容市貌建筑物19处，10106.37平方米，形成“打击一个，带动一批，警示一片”的效果。5、全力以赴除隐患，安全形势更加平稳。始终坚持以“时时放心不下”的责任感加强安全生产工作，最大限度防范遏制各类事故发生，把隐患治理作为有力抓手，坚守红线、底线，常抓不懈，安全生产得到新加强。</w:t>
            </w:r>
          </w:p>
        </w:tc>
        <w:tc>
          <w:tcPr>
            <w:tcW w:w="284" w:type="dxa"/>
            <w:tcBorders>
              <w:top w:val="nil"/>
              <w:left w:val="nil"/>
              <w:bottom w:val="nil"/>
              <w:right w:val="nil"/>
            </w:tcBorders>
            <w:noWrap/>
            <w:vAlign w:val="center"/>
          </w:tcPr>
          <w:p w14:paraId="375BB08B">
            <w:pPr>
              <w:rPr>
                <w:rFonts w:hint="eastAsia" w:ascii="宋体" w:hAnsi="宋体" w:eastAsia="宋体" w:cs="宋体"/>
                <w:sz w:val="18"/>
                <w:szCs w:val="18"/>
                <w:lang w:eastAsia="zh-CN"/>
              </w:rPr>
            </w:pPr>
          </w:p>
        </w:tc>
      </w:tr>
      <w:tr w14:paraId="6946B28A">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6B009E7A">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11CC9C78">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719B5BAB">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7018922C">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79ACA747">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6F9A5463">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0EA45513">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51607E29">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7DD4D6F0">
            <w:pPr>
              <w:rPr>
                <w:rFonts w:hint="eastAsia" w:ascii="宋体" w:hAnsi="宋体" w:eastAsia="宋体" w:cs="宋体"/>
                <w:b/>
                <w:bCs/>
                <w:sz w:val="18"/>
                <w:szCs w:val="18"/>
              </w:rPr>
            </w:pPr>
          </w:p>
        </w:tc>
      </w:tr>
      <w:tr w14:paraId="2A6E3319">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583C53FD">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1D6EF46B">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44A368BD">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需要引进物业的无物业小区</w:t>
            </w:r>
          </w:p>
        </w:tc>
        <w:tc>
          <w:tcPr>
            <w:tcW w:w="1276" w:type="dxa"/>
            <w:tcBorders>
              <w:top w:val="nil"/>
              <w:left w:val="nil"/>
              <w:bottom w:val="single" w:color="auto" w:sz="4" w:space="0"/>
              <w:right w:val="single" w:color="auto" w:sz="4" w:space="0"/>
            </w:tcBorders>
            <w:noWrap/>
            <w:vAlign w:val="center"/>
          </w:tcPr>
          <w:p w14:paraId="4BF5F985">
            <w:pPr>
              <w:jc w:val="center"/>
              <w:rPr>
                <w:rFonts w:hint="eastAsia" w:ascii="宋体" w:hAnsi="宋体" w:eastAsia="宋体" w:cs="宋体"/>
                <w:sz w:val="18"/>
                <w:szCs w:val="18"/>
              </w:rPr>
            </w:pPr>
            <w:r>
              <w:rPr>
                <w:rFonts w:hint="eastAsia" w:ascii="宋体" w:hAnsi="宋体" w:eastAsia="宋体" w:cs="宋体"/>
                <w:sz w:val="18"/>
                <w:szCs w:val="18"/>
              </w:rPr>
              <w:t>=27个</w:t>
            </w:r>
          </w:p>
        </w:tc>
        <w:tc>
          <w:tcPr>
            <w:tcW w:w="1701" w:type="dxa"/>
            <w:tcBorders>
              <w:top w:val="nil"/>
              <w:left w:val="nil"/>
              <w:bottom w:val="single" w:color="auto" w:sz="4" w:space="0"/>
              <w:right w:val="single" w:color="auto" w:sz="4" w:space="0"/>
            </w:tcBorders>
            <w:noWrap/>
            <w:vAlign w:val="center"/>
          </w:tcPr>
          <w:p w14:paraId="36723B82">
            <w:pPr>
              <w:rPr>
                <w:rFonts w:hint="eastAsia" w:ascii="宋体" w:hAnsi="宋体" w:eastAsia="宋体" w:cs="宋体"/>
                <w:sz w:val="18"/>
                <w:szCs w:val="18"/>
                <w:lang w:eastAsia="zh-CN"/>
              </w:rPr>
            </w:pPr>
            <w:r>
              <w:rPr>
                <w:rFonts w:hint="eastAsia" w:ascii="宋体" w:hAnsi="宋体" w:eastAsia="宋体" w:cs="宋体"/>
                <w:sz w:val="18"/>
                <w:szCs w:val="18"/>
                <w:lang w:eastAsia="zh-CN"/>
              </w:rPr>
              <w:t>城区管理工作2023年总结及2024年的工作计划</w:t>
            </w:r>
          </w:p>
        </w:tc>
        <w:tc>
          <w:tcPr>
            <w:tcW w:w="1134" w:type="dxa"/>
            <w:tcBorders>
              <w:top w:val="nil"/>
              <w:left w:val="nil"/>
              <w:bottom w:val="single" w:color="auto" w:sz="4" w:space="0"/>
              <w:right w:val="single" w:color="auto" w:sz="4" w:space="0"/>
            </w:tcBorders>
            <w:noWrap/>
            <w:vAlign w:val="center"/>
          </w:tcPr>
          <w:p w14:paraId="5761BC0C">
            <w:pPr>
              <w:jc w:val="center"/>
              <w:rPr>
                <w:rFonts w:hint="eastAsia" w:ascii="宋体" w:hAnsi="宋体" w:eastAsia="宋体" w:cs="宋体"/>
                <w:sz w:val="18"/>
                <w:szCs w:val="18"/>
              </w:rPr>
            </w:pPr>
            <w:r>
              <w:rPr>
                <w:rFonts w:hint="eastAsia" w:ascii="宋体" w:hAnsi="宋体" w:eastAsia="宋体" w:cs="宋体"/>
                <w:sz w:val="18"/>
                <w:szCs w:val="18"/>
              </w:rPr>
              <w:t>20个</w:t>
            </w:r>
          </w:p>
        </w:tc>
        <w:tc>
          <w:tcPr>
            <w:tcW w:w="992" w:type="dxa"/>
            <w:tcBorders>
              <w:top w:val="nil"/>
              <w:left w:val="nil"/>
              <w:bottom w:val="single" w:color="auto" w:sz="4" w:space="0"/>
              <w:right w:val="single" w:color="auto" w:sz="4" w:space="0"/>
            </w:tcBorders>
            <w:noWrap/>
            <w:vAlign w:val="center"/>
          </w:tcPr>
          <w:p w14:paraId="5B77FFAF">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2598C8EC">
            <w:pPr>
              <w:jc w:val="center"/>
              <w:rPr>
                <w:rFonts w:hint="eastAsia" w:ascii="宋体" w:hAnsi="宋体" w:eastAsia="宋体" w:cs="宋体"/>
                <w:sz w:val="18"/>
                <w:szCs w:val="18"/>
              </w:rPr>
            </w:pPr>
            <w:r>
              <w:rPr>
                <w:rFonts w:hint="eastAsia" w:ascii="宋体" w:hAnsi="宋体" w:eastAsia="宋体" w:cs="宋体"/>
                <w:sz w:val="18"/>
                <w:szCs w:val="18"/>
              </w:rPr>
              <w:t>22</w:t>
            </w:r>
          </w:p>
        </w:tc>
        <w:tc>
          <w:tcPr>
            <w:tcW w:w="284" w:type="dxa"/>
            <w:tcBorders>
              <w:top w:val="nil"/>
              <w:left w:val="nil"/>
              <w:bottom w:val="nil"/>
              <w:right w:val="nil"/>
            </w:tcBorders>
            <w:noWrap/>
            <w:vAlign w:val="center"/>
          </w:tcPr>
          <w:p w14:paraId="7160D23C">
            <w:pPr>
              <w:jc w:val="center"/>
              <w:rPr>
                <w:rFonts w:hint="eastAsia" w:ascii="宋体" w:hAnsi="宋体" w:eastAsia="宋体" w:cs="宋体"/>
                <w:sz w:val="18"/>
                <w:szCs w:val="18"/>
              </w:rPr>
            </w:pPr>
          </w:p>
        </w:tc>
      </w:tr>
      <w:tr w14:paraId="7940D21F">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60AAFDC1">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1AD5AD62">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12693B08">
            <w:pPr>
              <w:jc w:val="center"/>
              <w:rPr>
                <w:rFonts w:hint="eastAsia" w:ascii="宋体" w:hAnsi="宋体" w:eastAsia="宋体" w:cs="宋体"/>
                <w:sz w:val="18"/>
                <w:szCs w:val="18"/>
              </w:rPr>
            </w:pPr>
            <w:r>
              <w:rPr>
                <w:rFonts w:hint="eastAsia" w:ascii="宋体" w:hAnsi="宋体" w:eastAsia="宋体" w:cs="宋体"/>
                <w:sz w:val="18"/>
                <w:szCs w:val="18"/>
              </w:rPr>
              <w:t>安全隐患排查</w:t>
            </w:r>
          </w:p>
        </w:tc>
        <w:tc>
          <w:tcPr>
            <w:tcW w:w="1276" w:type="dxa"/>
            <w:tcBorders>
              <w:top w:val="nil"/>
              <w:left w:val="nil"/>
              <w:bottom w:val="single" w:color="auto" w:sz="4" w:space="0"/>
              <w:right w:val="single" w:color="auto" w:sz="4" w:space="0"/>
            </w:tcBorders>
            <w:noWrap/>
            <w:vAlign w:val="center"/>
          </w:tcPr>
          <w:p w14:paraId="6A0A5EBF">
            <w:pPr>
              <w:jc w:val="center"/>
              <w:rPr>
                <w:rFonts w:hint="eastAsia" w:ascii="宋体" w:hAnsi="宋体" w:eastAsia="宋体" w:cs="宋体"/>
                <w:sz w:val="18"/>
                <w:szCs w:val="18"/>
              </w:rPr>
            </w:pPr>
            <w:r>
              <w:rPr>
                <w:rFonts w:hint="eastAsia" w:ascii="宋体" w:hAnsi="宋体" w:eastAsia="宋体" w:cs="宋体"/>
                <w:sz w:val="18"/>
                <w:szCs w:val="18"/>
              </w:rPr>
              <w:t>&gt;=30次</w:t>
            </w:r>
          </w:p>
        </w:tc>
        <w:tc>
          <w:tcPr>
            <w:tcW w:w="1701" w:type="dxa"/>
            <w:tcBorders>
              <w:top w:val="nil"/>
              <w:left w:val="nil"/>
              <w:bottom w:val="single" w:color="auto" w:sz="4" w:space="0"/>
              <w:right w:val="single" w:color="auto" w:sz="4" w:space="0"/>
            </w:tcBorders>
            <w:noWrap/>
            <w:vAlign w:val="center"/>
          </w:tcPr>
          <w:p w14:paraId="2AE1B21C">
            <w:pPr>
              <w:rPr>
                <w:rFonts w:hint="eastAsia" w:ascii="宋体" w:hAnsi="宋体" w:eastAsia="宋体" w:cs="宋体"/>
                <w:sz w:val="18"/>
                <w:szCs w:val="18"/>
                <w:lang w:eastAsia="zh-CN"/>
              </w:rPr>
            </w:pPr>
            <w:r>
              <w:rPr>
                <w:rFonts w:hint="eastAsia" w:ascii="宋体" w:hAnsi="宋体" w:eastAsia="宋体" w:cs="宋体"/>
                <w:sz w:val="18"/>
                <w:szCs w:val="18"/>
                <w:lang w:eastAsia="zh-CN"/>
              </w:rPr>
              <w:t>安全生产工作2023年总结及2024年工作计划</w:t>
            </w:r>
          </w:p>
        </w:tc>
        <w:tc>
          <w:tcPr>
            <w:tcW w:w="1134" w:type="dxa"/>
            <w:tcBorders>
              <w:top w:val="nil"/>
              <w:left w:val="nil"/>
              <w:bottom w:val="single" w:color="auto" w:sz="4" w:space="0"/>
              <w:right w:val="single" w:color="auto" w:sz="4" w:space="0"/>
            </w:tcBorders>
            <w:noWrap/>
            <w:vAlign w:val="center"/>
          </w:tcPr>
          <w:p w14:paraId="2F7AA527">
            <w:pPr>
              <w:jc w:val="center"/>
              <w:rPr>
                <w:rFonts w:hint="eastAsia" w:ascii="宋体" w:hAnsi="宋体" w:eastAsia="宋体" w:cs="宋体"/>
                <w:sz w:val="18"/>
                <w:szCs w:val="18"/>
              </w:rPr>
            </w:pPr>
            <w:r>
              <w:rPr>
                <w:rFonts w:hint="eastAsia" w:ascii="宋体" w:hAnsi="宋体" w:eastAsia="宋体" w:cs="宋体"/>
                <w:sz w:val="18"/>
                <w:szCs w:val="18"/>
              </w:rPr>
              <w:t>8341次</w:t>
            </w:r>
          </w:p>
        </w:tc>
        <w:tc>
          <w:tcPr>
            <w:tcW w:w="992" w:type="dxa"/>
            <w:tcBorders>
              <w:top w:val="nil"/>
              <w:left w:val="nil"/>
              <w:bottom w:val="single" w:color="auto" w:sz="4" w:space="0"/>
              <w:right w:val="single" w:color="auto" w:sz="4" w:space="0"/>
            </w:tcBorders>
            <w:noWrap/>
            <w:vAlign w:val="center"/>
          </w:tcPr>
          <w:p w14:paraId="0F1E9FDD">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24E79AD5">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642BA409">
            <w:pPr>
              <w:jc w:val="center"/>
              <w:rPr>
                <w:rFonts w:hint="eastAsia" w:ascii="宋体" w:hAnsi="宋体" w:eastAsia="宋体" w:cs="宋体"/>
                <w:sz w:val="18"/>
                <w:szCs w:val="18"/>
              </w:rPr>
            </w:pPr>
          </w:p>
        </w:tc>
      </w:tr>
      <w:tr w14:paraId="79EF39C2">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46C9DBD5">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49035BDC">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20E7ECD4">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打造五好党支部，做好“一社区一品牌”党建示范点创建工作</w:t>
            </w:r>
          </w:p>
        </w:tc>
        <w:tc>
          <w:tcPr>
            <w:tcW w:w="1276" w:type="dxa"/>
            <w:tcBorders>
              <w:top w:val="single" w:color="auto" w:sz="4" w:space="0"/>
              <w:left w:val="nil"/>
              <w:bottom w:val="single" w:color="auto" w:sz="4" w:space="0"/>
              <w:right w:val="single" w:color="auto" w:sz="4" w:space="0"/>
            </w:tcBorders>
            <w:noWrap/>
            <w:vAlign w:val="center"/>
          </w:tcPr>
          <w:p w14:paraId="7C7535B0">
            <w:pPr>
              <w:jc w:val="center"/>
              <w:rPr>
                <w:rFonts w:hint="eastAsia" w:ascii="宋体" w:hAnsi="宋体" w:eastAsia="宋体" w:cs="宋体"/>
                <w:sz w:val="18"/>
                <w:szCs w:val="18"/>
              </w:rPr>
            </w:pPr>
            <w:r>
              <w:rPr>
                <w:rFonts w:hint="eastAsia" w:ascii="宋体" w:hAnsi="宋体" w:eastAsia="宋体" w:cs="宋体"/>
                <w:sz w:val="18"/>
                <w:szCs w:val="18"/>
              </w:rPr>
              <w:t>=9个</w:t>
            </w:r>
          </w:p>
        </w:tc>
        <w:tc>
          <w:tcPr>
            <w:tcW w:w="1701" w:type="dxa"/>
            <w:tcBorders>
              <w:top w:val="single" w:color="auto" w:sz="4" w:space="0"/>
              <w:left w:val="nil"/>
              <w:bottom w:val="single" w:color="auto" w:sz="4" w:space="0"/>
              <w:right w:val="single" w:color="auto" w:sz="4" w:space="0"/>
            </w:tcBorders>
            <w:noWrap/>
            <w:vAlign w:val="center"/>
          </w:tcPr>
          <w:p w14:paraId="37999560">
            <w:pPr>
              <w:rPr>
                <w:rFonts w:hint="eastAsia" w:ascii="宋体" w:hAnsi="宋体" w:eastAsia="宋体" w:cs="宋体"/>
                <w:sz w:val="18"/>
                <w:szCs w:val="18"/>
                <w:lang w:eastAsia="zh-CN"/>
              </w:rPr>
            </w:pPr>
            <w:r>
              <w:rPr>
                <w:rFonts w:hint="eastAsia" w:ascii="宋体" w:hAnsi="宋体" w:eastAsia="宋体" w:cs="宋体"/>
                <w:sz w:val="18"/>
                <w:szCs w:val="18"/>
                <w:lang w:eastAsia="zh-CN"/>
              </w:rPr>
              <w:t>党建工作2023年总结及2024年工作计划</w:t>
            </w:r>
          </w:p>
        </w:tc>
        <w:tc>
          <w:tcPr>
            <w:tcW w:w="1134" w:type="dxa"/>
            <w:tcBorders>
              <w:top w:val="single" w:color="auto" w:sz="4" w:space="0"/>
              <w:left w:val="nil"/>
              <w:bottom w:val="single" w:color="auto" w:sz="4" w:space="0"/>
              <w:right w:val="single" w:color="auto" w:sz="4" w:space="0"/>
            </w:tcBorders>
            <w:noWrap/>
            <w:vAlign w:val="center"/>
          </w:tcPr>
          <w:p w14:paraId="1A046835">
            <w:pPr>
              <w:jc w:val="center"/>
              <w:rPr>
                <w:rFonts w:hint="eastAsia" w:ascii="宋体" w:hAnsi="宋体" w:eastAsia="宋体" w:cs="宋体"/>
                <w:sz w:val="18"/>
                <w:szCs w:val="18"/>
              </w:rPr>
            </w:pPr>
            <w:r>
              <w:rPr>
                <w:rFonts w:hint="eastAsia" w:ascii="宋体" w:hAnsi="宋体" w:eastAsia="宋体" w:cs="宋体"/>
                <w:sz w:val="18"/>
                <w:szCs w:val="18"/>
              </w:rPr>
              <w:t>9个</w:t>
            </w:r>
          </w:p>
        </w:tc>
        <w:tc>
          <w:tcPr>
            <w:tcW w:w="992" w:type="dxa"/>
            <w:tcBorders>
              <w:top w:val="single" w:color="auto" w:sz="4" w:space="0"/>
              <w:left w:val="nil"/>
              <w:bottom w:val="single" w:color="auto" w:sz="4" w:space="0"/>
              <w:right w:val="single" w:color="auto" w:sz="4" w:space="0"/>
            </w:tcBorders>
            <w:noWrap/>
            <w:vAlign w:val="center"/>
          </w:tcPr>
          <w:p w14:paraId="361E750C">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497D2540">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610AE48F">
            <w:pPr>
              <w:jc w:val="center"/>
              <w:rPr>
                <w:rFonts w:hint="eastAsia" w:ascii="宋体" w:hAnsi="宋体" w:eastAsia="宋体" w:cs="宋体"/>
                <w:sz w:val="18"/>
                <w:szCs w:val="18"/>
              </w:rPr>
            </w:pPr>
          </w:p>
        </w:tc>
      </w:tr>
      <w:tr w14:paraId="2BCE31FF">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6987B252">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15D0F4E5">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0C4FA766">
            <w:pPr>
              <w:jc w:val="center"/>
              <w:rPr>
                <w:rFonts w:hint="eastAsia" w:ascii="宋体" w:hAnsi="宋体" w:eastAsia="宋体" w:cs="宋体"/>
                <w:sz w:val="18"/>
                <w:szCs w:val="18"/>
              </w:rPr>
            </w:pPr>
            <w:r>
              <w:rPr>
                <w:rFonts w:hint="eastAsia" w:ascii="宋体" w:hAnsi="宋体" w:eastAsia="宋体" w:cs="宋体"/>
                <w:sz w:val="18"/>
                <w:szCs w:val="18"/>
              </w:rPr>
              <w:t>91.66</w:t>
            </w:r>
          </w:p>
        </w:tc>
        <w:tc>
          <w:tcPr>
            <w:tcW w:w="284" w:type="dxa"/>
            <w:tcBorders>
              <w:top w:val="nil"/>
              <w:left w:val="nil"/>
              <w:bottom w:val="nil"/>
              <w:right w:val="nil"/>
            </w:tcBorders>
            <w:noWrap/>
            <w:vAlign w:val="center"/>
          </w:tcPr>
          <w:p w14:paraId="66D59BFD">
            <w:pPr>
              <w:jc w:val="center"/>
              <w:rPr>
                <w:rFonts w:hint="eastAsia" w:ascii="宋体" w:hAnsi="宋体" w:eastAsia="宋体" w:cs="宋体"/>
                <w:sz w:val="18"/>
                <w:szCs w:val="18"/>
              </w:rPr>
            </w:pPr>
          </w:p>
        </w:tc>
      </w:tr>
      <w:bookmarkEnd w:id="10"/>
    </w:tbl>
    <w:p w14:paraId="16E48C82">
      <w:pPr>
        <w:rPr>
          <w:rFonts w:hint="eastAsia" w:ascii="仿宋_GB2312" w:eastAsia="仿宋_GB2312"/>
          <w:sz w:val="32"/>
          <w:szCs w:val="32"/>
          <w:lang w:eastAsia="zh-CN"/>
        </w:rPr>
      </w:pPr>
      <w:r>
        <w:rPr>
          <w:rFonts w:hint="eastAsia" w:ascii="仿宋_GB2312" w:eastAsia="仿宋_GB2312"/>
          <w:sz w:val="32"/>
          <w:szCs w:val="32"/>
          <w:lang w:eastAsia="zh-CN"/>
        </w:rPr>
        <w:br w:type="page"/>
      </w:r>
      <w:bookmarkStart w:id="11" w:name="_GoBack"/>
      <w:bookmarkEnd w:id="11"/>
    </w:p>
    <w:p w14:paraId="4B2484C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5307111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14:paraId="5128C700">
      <w:pPr>
        <w:spacing w:after="0" w:line="240" w:lineRule="auto"/>
        <w:ind w:firstLine="640" w:firstLineChars="200"/>
        <w:rPr>
          <w:rFonts w:hint="eastAsia" w:ascii="仿宋_GB2312" w:eastAsia="仿宋_GB2312"/>
          <w:sz w:val="32"/>
          <w:szCs w:val="32"/>
          <w:lang w:eastAsia="zh-CN"/>
        </w:rPr>
      </w:pPr>
    </w:p>
    <w:p w14:paraId="246724B1">
      <w:pPr>
        <w:rPr>
          <w:rFonts w:hint="eastAsia"/>
          <w:lang w:eastAsia="zh-CN"/>
        </w:rPr>
      </w:pPr>
      <w:r>
        <w:rPr>
          <w:sz w:val="0"/>
          <w:szCs w:val="0"/>
          <w:lang w:eastAsia="zh-CN"/>
        </w:rPr>
        <w:br w:type="page"/>
      </w:r>
    </w:p>
    <w:p w14:paraId="23F75E0A">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63DF60E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0B954B6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97A347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603C6E3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095DD0F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6F25323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01038C0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002060C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52DA9E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3DAFE2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33560C3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071E99C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3BFE494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54ED8E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CE4E0A6">
      <w:pPr>
        <w:rPr>
          <w:rFonts w:hint="eastAsia"/>
          <w:lang w:eastAsia="zh-CN"/>
        </w:rPr>
      </w:pPr>
      <w:r>
        <w:rPr>
          <w:sz w:val="0"/>
          <w:szCs w:val="0"/>
          <w:lang w:eastAsia="zh-CN"/>
        </w:rPr>
        <w:br w:type="page"/>
      </w:r>
    </w:p>
    <w:p w14:paraId="538B375D">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1ED7DCAE">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5A39B648">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7312D56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3491A3D0">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524642D8">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6C7F41F7">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9129757">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944D321">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0644965">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F902D2"/>
    <w:rsid w:val="003226D8"/>
    <w:rsid w:val="00412900"/>
    <w:rsid w:val="005B7746"/>
    <w:rsid w:val="008C602C"/>
    <w:rsid w:val="00962952"/>
    <w:rsid w:val="00BB19E7"/>
    <w:rsid w:val="00BD4AC9"/>
    <w:rsid w:val="00D7172B"/>
    <w:rsid w:val="00F902D2"/>
    <w:rsid w:val="33180081"/>
    <w:rsid w:val="588C0756"/>
    <w:rsid w:val="5AF947C9"/>
    <w:rsid w:val="70CD37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8155</Words>
  <Characters>9009</Characters>
  <Lines>473</Lines>
  <Paragraphs>361</Paragraphs>
  <TotalTime>3</TotalTime>
  <ScaleCrop>false</ScaleCrop>
  <LinksUpToDate>false</LinksUpToDate>
  <CharactersWithSpaces>9019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2025-10-09T03:41:00Z</dcterms:created>
  <dc:creator>华为</dc:creator>
  <cp:lastModifiedBy>T</cp:lastModifiedBy>
  <dcterms:modified xsi:type="dcterms:W3CDTF">2025-10-14T10:12:34Z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eyJoZGlkIjoiZTA5ZjRmYmUwZDBlOTg4NmNkMmE5MmFiNTdjZGMwZDUiLCJ1c2VySWQiOiIxNDE0NTMxNzI1In0=</vt:lpwstr>
  </property>
  <property fmtid="{D5CDD505-2E9C-101B-9397-08002B2CF9AE}" pid="3" name="KSOProductBuildVer">
    <vt:lpwstr>2052-12.1.0.22529</vt:lpwstr>
  </property>
  <property fmtid="{D5CDD505-2E9C-101B-9397-08002B2CF9AE}" pid="4" name="ICV">
    <vt:lpwstr>668F2F55D60944C7B51EEA093CC68778_12</vt:lpwstr>
  </property>
</Properties>
</file>