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C16ED6" w14:textId="77777777" w:rsidR="00337C09" w:rsidRDefault="00337C09">
      <w:pPr>
        <w:spacing w:after="0" w:line="240" w:lineRule="auto"/>
        <w:rPr>
          <w:rFonts w:ascii="宋体" w:eastAsia="宋体"/>
          <w:sz w:val="32"/>
          <w:szCs w:val="32"/>
        </w:rPr>
      </w:pPr>
    </w:p>
    <w:p w14:paraId="47C5EA0C" w14:textId="77777777" w:rsidR="00337C09" w:rsidRDefault="00337C09">
      <w:pPr>
        <w:spacing w:after="0" w:line="240" w:lineRule="auto"/>
        <w:rPr>
          <w:rFonts w:ascii="宋体" w:eastAsia="宋体"/>
          <w:sz w:val="44"/>
          <w:szCs w:val="44"/>
        </w:rPr>
      </w:pPr>
    </w:p>
    <w:p w14:paraId="0EB0B431" w14:textId="77777777" w:rsidR="00337C09" w:rsidRDefault="00337C09">
      <w:pPr>
        <w:spacing w:after="0" w:line="240" w:lineRule="auto"/>
        <w:rPr>
          <w:rFonts w:ascii="宋体" w:eastAsia="宋体"/>
          <w:sz w:val="44"/>
          <w:szCs w:val="44"/>
        </w:rPr>
      </w:pPr>
    </w:p>
    <w:p w14:paraId="2BFD6982" w14:textId="77777777" w:rsidR="00337C09" w:rsidRDefault="00337C09">
      <w:pPr>
        <w:spacing w:after="0" w:line="240" w:lineRule="auto"/>
        <w:rPr>
          <w:rFonts w:ascii="宋体" w:eastAsia="宋体"/>
          <w:sz w:val="44"/>
          <w:szCs w:val="44"/>
        </w:rPr>
      </w:pPr>
    </w:p>
    <w:p w14:paraId="33C5726D" w14:textId="77777777" w:rsidR="00337C09" w:rsidRDefault="00060743">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乌鲁木齐市米东区建设局（交通局）</w:t>
      </w:r>
    </w:p>
    <w:p w14:paraId="38C37D0A" w14:textId="77777777" w:rsidR="00337C09" w:rsidRDefault="00060743">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EA0C060" w14:textId="77777777" w:rsidR="00337C09" w:rsidRDefault="00060743">
      <w:pPr>
        <w:rPr>
          <w:lang w:eastAsia="zh-CN"/>
        </w:rPr>
      </w:pPr>
      <w:r>
        <w:rPr>
          <w:sz w:val="0"/>
          <w:szCs w:val="0"/>
          <w:lang w:eastAsia="zh-CN"/>
        </w:rPr>
        <w:br w:type="page"/>
      </w:r>
    </w:p>
    <w:p w14:paraId="3800F140" w14:textId="77777777" w:rsidR="00337C09" w:rsidRDefault="00060743">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733FDF1" w14:textId="77777777" w:rsidR="00337C09" w:rsidRDefault="0006074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0A1CA49"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9DA3427"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30F89A4" w14:textId="77777777" w:rsidR="00337C09" w:rsidRDefault="00060743">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62051BC"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0EC8E7D"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E230830"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0FDC472"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26638CB"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69DB138"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AA47348"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1E76500"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51A94A7"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7C5BAFB"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7A33A19"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BF8C84B"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228BECA"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102C012F"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3362B97"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032E638"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4BB6CC2F"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3EC40FC0"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29D0914" w14:textId="77777777" w:rsidR="00337C09" w:rsidRDefault="00060743">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5D71ECF3" w14:textId="77777777" w:rsidR="00337C09" w:rsidRDefault="00060743">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69C1851"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D5DDDCD"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512DD68"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FC4DA1C"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DF063C6"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A3089A8"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31DCD11"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950F99D"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284E05E" w14:textId="77777777" w:rsidR="00337C09" w:rsidRDefault="0006074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0EA031F2" w14:textId="77777777" w:rsidR="00337C09" w:rsidRDefault="00060743">
      <w:pPr>
        <w:rPr>
          <w:lang w:eastAsia="zh-CN"/>
        </w:rPr>
      </w:pPr>
      <w:r>
        <w:rPr>
          <w:sz w:val="0"/>
          <w:szCs w:val="0"/>
          <w:lang w:eastAsia="zh-CN"/>
        </w:rPr>
        <w:br w:type="page"/>
      </w:r>
    </w:p>
    <w:p w14:paraId="32A8C271" w14:textId="77777777" w:rsidR="00337C09" w:rsidRDefault="00060743">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F38455E"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CC9D23B" w14:textId="58D0CD37"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060743">
        <w:rPr>
          <w:rFonts w:ascii="仿宋_GB2312" w:eastAsia="仿宋_GB2312"/>
          <w:sz w:val="32"/>
          <w:szCs w:val="32"/>
          <w:lang w:eastAsia="zh-CN"/>
        </w:rPr>
        <w:t>贯彻执行国家、自治区和我市有关城乡建设、交通和人民防空工作的方针、政策和法律、法规，起草有关政策措施，拟订城乡建设、交通和人民防空建设发展战略、中长期规划、年度计划，并组织实施和监督检查。</w:t>
      </w:r>
    </w:p>
    <w:p w14:paraId="65930C48" w14:textId="1FD7BDCA"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060743">
        <w:rPr>
          <w:rFonts w:ascii="仿宋_GB2312" w:eastAsia="仿宋_GB2312"/>
          <w:sz w:val="32"/>
          <w:szCs w:val="32"/>
          <w:lang w:eastAsia="zh-CN"/>
        </w:rPr>
        <w:t>负责全区房屋建筑、勘察设计咨询、市政基础设施工程建设的监督管理；负责权限内建筑业企业资质和建筑工程施工许可工作；组织实施权限内房屋建筑、市政基础设施招标投标活动的监督执法；承担权限内建设工程质量和安全监管的责任；组织或参与工程重大质量、安全事故的调查处理。</w:t>
      </w:r>
    </w:p>
    <w:p w14:paraId="554B00E5" w14:textId="5B41F3BC"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060743">
        <w:rPr>
          <w:rFonts w:ascii="仿宋_GB2312" w:eastAsia="仿宋_GB2312"/>
          <w:sz w:val="32"/>
          <w:szCs w:val="32"/>
          <w:lang w:eastAsia="zh-CN"/>
        </w:rPr>
        <w:t>监督和管理全区重点工程项目建设、城市基础设施建设和人防工程建设；组织实施相关城市建设项目的前期准备、项目储备和申报立项工作；参与项目建议书、可行性研究报告和初步设计的评审论证工作；协调以城市道路为载体的综合管廊、供水、供气、供热、供电、通信（讯）、消防、交通设施等工程同步建设工作。</w:t>
      </w:r>
    </w:p>
    <w:p w14:paraId="396E29C2" w14:textId="159E30DC"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w:t>
      </w:r>
      <w:r w:rsidR="00060743">
        <w:rPr>
          <w:rFonts w:ascii="仿宋_GB2312" w:eastAsia="仿宋_GB2312"/>
          <w:sz w:val="32"/>
          <w:szCs w:val="32"/>
          <w:lang w:eastAsia="zh-CN"/>
        </w:rPr>
        <w:t>负责农村公路的规划，指导监督农村公路的建设、管理、养护工作；承担权限范围内交通建设市场监管工作，组织实施公路工程建设有关制度和技术规范；承担管辖权限内交通建设项目的招投标监督管理、竣工验收和质量监督等工作；负责城市客运安全生产的监督管理。</w:t>
      </w:r>
    </w:p>
    <w:p w14:paraId="5244C5C7" w14:textId="7C4B6F7C"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5</w:t>
      </w:r>
      <w:r>
        <w:rPr>
          <w:rFonts w:ascii="仿宋_GB2312" w:eastAsia="仿宋_GB2312"/>
          <w:sz w:val="32"/>
          <w:szCs w:val="32"/>
          <w:lang w:eastAsia="zh-CN"/>
        </w:rPr>
        <w:t>.</w:t>
      </w:r>
      <w:r w:rsidR="00060743">
        <w:rPr>
          <w:rFonts w:ascii="仿宋_GB2312" w:eastAsia="仿宋_GB2312"/>
          <w:sz w:val="32"/>
          <w:szCs w:val="32"/>
          <w:lang w:eastAsia="zh-CN"/>
        </w:rPr>
        <w:t>规范和指导全区村镇建设；指导权限内农村住房建设、安全及危房改造、小城镇和村庄人居生态环境的改善工作；指导重点镇建设和各类村镇建设试点工作。</w:t>
      </w:r>
    </w:p>
    <w:p w14:paraId="33643604" w14:textId="769A98FC"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w:t>
      </w:r>
      <w:r w:rsidR="00060743">
        <w:rPr>
          <w:rFonts w:ascii="仿宋_GB2312" w:eastAsia="仿宋_GB2312"/>
          <w:sz w:val="32"/>
          <w:szCs w:val="32"/>
          <w:lang w:eastAsia="zh-CN"/>
        </w:rPr>
        <w:t>综合管理城乡建设抗震减灾工作；负责监督管理权限内房屋建筑及其附属设施、城市市政工程抗震设防质量、勘察设计活动，并对实施情况进行监督检查；指导震后重建工作。</w:t>
      </w:r>
    </w:p>
    <w:p w14:paraId="2678FF50" w14:textId="0F0E0B67"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w:t>
      </w:r>
      <w:r w:rsidR="00060743">
        <w:rPr>
          <w:rFonts w:ascii="仿宋_GB2312" w:eastAsia="仿宋_GB2312"/>
          <w:sz w:val="32"/>
          <w:szCs w:val="32"/>
          <w:lang w:eastAsia="zh-CN"/>
        </w:rPr>
        <w:t>负责编制城市基础设施建设计划，并协调、监督执行；组织开展城市建设对外经济合作、项目引进和开发，负责城市基础设施政府与社会资本项目合作推进工作及合作期内管理工作。</w:t>
      </w:r>
    </w:p>
    <w:p w14:paraId="0AE75AF6" w14:textId="5EDB66E4"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w:t>
      </w:r>
      <w:r w:rsidR="00060743">
        <w:rPr>
          <w:rFonts w:ascii="仿宋_GB2312" w:eastAsia="仿宋_GB2312"/>
          <w:sz w:val="32"/>
          <w:szCs w:val="32"/>
          <w:lang w:eastAsia="zh-CN"/>
        </w:rPr>
        <w:t>承担推进全区建筑节能、城镇减排的责任；会同有关部门拟订建筑节能的政策、规划并监督实施；组织实施建设行业重大科技项目合作交流、技术创新以及人民防空科学研究、学术交流，推广应用科技成果；组织实施建筑节能等科技示范项目；负责绿色建筑、建筑产业现代化的推广实施。</w:t>
      </w:r>
    </w:p>
    <w:p w14:paraId="68993A00" w14:textId="0430FC33"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w:t>
      </w:r>
      <w:r w:rsidR="00060743">
        <w:rPr>
          <w:rFonts w:ascii="仿宋_GB2312" w:eastAsia="仿宋_GB2312"/>
          <w:sz w:val="32"/>
          <w:szCs w:val="32"/>
          <w:lang w:eastAsia="zh-CN"/>
        </w:rPr>
        <w:t>承担全区城镇中低收入住房困难家庭住房保障的责任；提出建立和完善全区住房保障体系建议；协调、指导棚户区旧城改造建设等相关工作；指导、监督经济适用房购房家庭条件审核工作。</w:t>
      </w:r>
    </w:p>
    <w:p w14:paraId="5952F966" w14:textId="09A6409F"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0.</w:t>
      </w:r>
      <w:r w:rsidR="00060743">
        <w:rPr>
          <w:rFonts w:ascii="仿宋_GB2312" w:eastAsia="仿宋_GB2312"/>
          <w:sz w:val="32"/>
          <w:szCs w:val="32"/>
          <w:lang w:eastAsia="zh-CN"/>
        </w:rPr>
        <w:t>组织、指导、监督全区物业服务管理工作；负责物业服务企业的备案管理；对前期物业管理招投标活动和物业承接查验活动实施监督管理；协调处理物业管理活动中的矛盾纠纷。</w:t>
      </w:r>
    </w:p>
    <w:p w14:paraId="5F36B15E" w14:textId="0404C0A1"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1</w:t>
      </w:r>
      <w:r>
        <w:rPr>
          <w:rFonts w:ascii="仿宋_GB2312" w:eastAsia="仿宋_GB2312"/>
          <w:sz w:val="32"/>
          <w:szCs w:val="32"/>
          <w:lang w:eastAsia="zh-CN"/>
        </w:rPr>
        <w:t>1.</w:t>
      </w:r>
      <w:r w:rsidR="00060743">
        <w:rPr>
          <w:rFonts w:ascii="仿宋_GB2312" w:eastAsia="仿宋_GB2312"/>
          <w:sz w:val="32"/>
          <w:szCs w:val="32"/>
          <w:lang w:eastAsia="zh-CN"/>
        </w:rPr>
        <w:t>综合协调各乡镇（片区）城乡建设及区级相关部门的建设工作。</w:t>
      </w:r>
    </w:p>
    <w:p w14:paraId="503F51E4" w14:textId="2D3CA932" w:rsidR="00337C09" w:rsidRDefault="007909F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2.</w:t>
      </w:r>
      <w:r w:rsidR="00060743">
        <w:rPr>
          <w:rFonts w:ascii="仿宋_GB2312" w:eastAsia="仿宋_GB2312"/>
          <w:sz w:val="32"/>
          <w:szCs w:val="32"/>
          <w:lang w:eastAsia="zh-CN"/>
        </w:rPr>
        <w:t>承办区委、区人民政府和区国防动员委员会交办的其他事项。</w:t>
      </w:r>
    </w:p>
    <w:p w14:paraId="28358380"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802A004"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乌鲁木齐市米东区建设局（交通局）2024年度，实有人数175人，其中：在职人员71人，增加4人；离休人员0人，较上年无变化；退休人员104人，增加11人。</w:t>
      </w:r>
    </w:p>
    <w:p w14:paraId="07C17D1E"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乌鲁木齐市米东区建设局（交通局）无下属预算单位，下设1个科室，分别是：党政办。</w:t>
      </w:r>
    </w:p>
    <w:p w14:paraId="24E99C33" w14:textId="77777777" w:rsidR="00337C09" w:rsidRDefault="00060743">
      <w:pPr>
        <w:rPr>
          <w:lang w:eastAsia="zh-CN"/>
        </w:rPr>
      </w:pPr>
      <w:r>
        <w:rPr>
          <w:sz w:val="0"/>
          <w:szCs w:val="0"/>
          <w:lang w:eastAsia="zh-CN"/>
        </w:rPr>
        <w:br w:type="page"/>
      </w:r>
    </w:p>
    <w:p w14:paraId="311A2220" w14:textId="77777777" w:rsidR="00337C09" w:rsidRDefault="00060743">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29BF80C"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487B6B5"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2024年度收入总计69,043.50万元，其中：本年收入合计68,809.20万元，使用非财政拨款结余（含专用结余）0.00万元，年初结转和结余234.29万元。</w:t>
      </w:r>
    </w:p>
    <w:p w14:paraId="25790922"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2024年度支出总计69,043.50万元，其中：本年支出合计68,766.18万元，结余分配0.00万元，年末结转和结余277.32万元。</w:t>
      </w:r>
    </w:p>
    <w:p w14:paraId="2F602CDA" w14:textId="26A7D543"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收入支出总体与上年相比，增加35,958.36万元，增长108.68%，主要原因是：本年度</w:t>
      </w:r>
      <w:r>
        <w:rPr>
          <w:rFonts w:ascii="仿宋_GB2312" w:eastAsia="仿宋_GB2312" w:hint="eastAsia"/>
          <w:sz w:val="32"/>
          <w:szCs w:val="32"/>
          <w:lang w:eastAsia="zh-CN"/>
        </w:rPr>
        <w:t>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设施建设项目资金、米东区电力入地工程资金、</w:t>
      </w:r>
      <w:proofErr w:type="gramStart"/>
      <w:r>
        <w:rPr>
          <w:rFonts w:ascii="仿宋_GB2312" w:eastAsia="仿宋_GB2312" w:hint="eastAsia"/>
          <w:sz w:val="32"/>
          <w:szCs w:val="32"/>
          <w:lang w:eastAsia="zh-CN"/>
        </w:rPr>
        <w:t>米东区智具小镇</w:t>
      </w:r>
      <w:proofErr w:type="gramEnd"/>
      <w:r>
        <w:rPr>
          <w:rFonts w:ascii="仿宋_GB2312" w:eastAsia="仿宋_GB2312" w:hint="eastAsia"/>
          <w:sz w:val="32"/>
          <w:szCs w:val="32"/>
          <w:lang w:eastAsia="zh-CN"/>
        </w:rPr>
        <w:t>家具产业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设施完善工程资金增加</w:t>
      </w:r>
      <w:r>
        <w:rPr>
          <w:rFonts w:ascii="仿宋_GB2312" w:eastAsia="仿宋_GB2312"/>
          <w:sz w:val="32"/>
          <w:szCs w:val="32"/>
          <w:lang w:eastAsia="zh-CN"/>
        </w:rPr>
        <w:t>。</w:t>
      </w:r>
    </w:p>
    <w:p w14:paraId="17A57653"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1B8FA6F"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68,809.20万元，其中：财政拨款收入68,809.20万元,占100.00%；上级补助收入0.00万元,占0.00%；事业收入0.00万元，占0.00%；经营收入0.00万元,占0.00%；附属单位上缴收入0.00万元，占0.00%；其他收入0.00万元，占0.00%。</w:t>
      </w:r>
    </w:p>
    <w:p w14:paraId="706C5B93"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801FBC9"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本年支出68,766.18万元，其中：基本支出1,340.50万元，占1.95%；项目支出67,425.68万元，占98.05%；上缴上级支出0.00万元，占0.00%；经营支出0.00万元，占0.00%；对附属单位补助支出0.00万元，占0.00%。</w:t>
      </w:r>
    </w:p>
    <w:p w14:paraId="4F24F85A"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四、财政拨款收入支出决算总体情况说明</w:t>
      </w:r>
    </w:p>
    <w:p w14:paraId="58588696"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68,986.30万元，其中：年初财政拨款结转和结余177.10万元，本年财政拨款收入68,809.20万元。财政拨款支出总计68,986.30万元，其中：年末财政拨款结转和结余220.13万元，本年财政拨款支出68,766.18万元。</w:t>
      </w:r>
    </w:p>
    <w:p w14:paraId="573005ED" w14:textId="38F6E794"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财政拨款收入支出总体与上年相比，增加35,962.44万元，增长108.90%，主要原因是：本年度</w:t>
      </w:r>
      <w:r>
        <w:rPr>
          <w:rFonts w:ascii="仿宋_GB2312" w:eastAsia="仿宋_GB2312" w:hint="eastAsia"/>
          <w:sz w:val="32"/>
          <w:szCs w:val="32"/>
          <w:lang w:eastAsia="zh-CN"/>
        </w:rPr>
        <w:t>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设施建设项目资金、米东区电力入地工程资金、</w:t>
      </w:r>
      <w:proofErr w:type="gramStart"/>
      <w:r>
        <w:rPr>
          <w:rFonts w:ascii="仿宋_GB2312" w:eastAsia="仿宋_GB2312" w:hint="eastAsia"/>
          <w:sz w:val="32"/>
          <w:szCs w:val="32"/>
          <w:lang w:eastAsia="zh-CN"/>
        </w:rPr>
        <w:t>米东区智具小镇</w:t>
      </w:r>
      <w:proofErr w:type="gramEnd"/>
      <w:r>
        <w:rPr>
          <w:rFonts w:ascii="仿宋_GB2312" w:eastAsia="仿宋_GB2312" w:hint="eastAsia"/>
          <w:sz w:val="32"/>
          <w:szCs w:val="32"/>
          <w:lang w:eastAsia="zh-CN"/>
        </w:rPr>
        <w:t>家具产业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设施完善工程资金增加</w:t>
      </w:r>
      <w:r>
        <w:rPr>
          <w:rFonts w:ascii="仿宋_GB2312" w:eastAsia="仿宋_GB2312"/>
          <w:sz w:val="32"/>
          <w:szCs w:val="32"/>
          <w:lang w:eastAsia="zh-CN"/>
        </w:rPr>
        <w:t>。与年初预算相比，年初预算数67,881.03万元，决算数68,986.30万元，预决算差异率1.63%，主要原因是：</w:t>
      </w:r>
      <w:r>
        <w:rPr>
          <w:rFonts w:ascii="仿宋_GB2312" w:eastAsia="仿宋_GB2312" w:hint="eastAsia"/>
          <w:sz w:val="32"/>
          <w:szCs w:val="32"/>
          <w:lang w:eastAsia="zh-CN"/>
        </w:rPr>
        <w:t>年中追加</w:t>
      </w:r>
      <w:r>
        <w:rPr>
          <w:rFonts w:ascii="仿宋_GB2312" w:eastAsia="仿宋_GB2312"/>
          <w:sz w:val="32"/>
          <w:szCs w:val="32"/>
          <w:lang w:eastAsia="zh-CN"/>
        </w:rPr>
        <w:t>本年度</w:t>
      </w:r>
      <w:r>
        <w:rPr>
          <w:rFonts w:ascii="仿宋_GB2312" w:eastAsia="仿宋_GB2312" w:hint="eastAsia"/>
          <w:sz w:val="32"/>
          <w:szCs w:val="32"/>
          <w:lang w:eastAsia="zh-CN"/>
        </w:rPr>
        <w:t>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设施建设项目资金、米东区电力入地工程资金、</w:t>
      </w:r>
      <w:proofErr w:type="gramStart"/>
      <w:r>
        <w:rPr>
          <w:rFonts w:ascii="仿宋_GB2312" w:eastAsia="仿宋_GB2312" w:hint="eastAsia"/>
          <w:sz w:val="32"/>
          <w:szCs w:val="32"/>
          <w:lang w:eastAsia="zh-CN"/>
        </w:rPr>
        <w:t>米东区智具小镇</w:t>
      </w:r>
      <w:proofErr w:type="gramEnd"/>
      <w:r>
        <w:rPr>
          <w:rFonts w:ascii="仿宋_GB2312" w:eastAsia="仿宋_GB2312" w:hint="eastAsia"/>
          <w:sz w:val="32"/>
          <w:szCs w:val="32"/>
          <w:lang w:eastAsia="zh-CN"/>
        </w:rPr>
        <w:t>家具产业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设施完善工程资金</w:t>
      </w:r>
      <w:r>
        <w:rPr>
          <w:rFonts w:ascii="仿宋_GB2312" w:eastAsia="仿宋_GB2312"/>
          <w:sz w:val="32"/>
          <w:szCs w:val="32"/>
          <w:lang w:eastAsia="zh-CN"/>
        </w:rPr>
        <w:t>。</w:t>
      </w:r>
    </w:p>
    <w:p w14:paraId="68604257"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FDDFD5D" w14:textId="77777777" w:rsidR="00337C09" w:rsidRDefault="00060743">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24DB8FF" w14:textId="1A326368"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2024年度一般公共预算财政拨款支出15,957.18万元，占本年支出合计的23.20%。与上年相比，增加6,127.03万元，增长62.33%，主要原因是：本年</w:t>
      </w:r>
      <w:r>
        <w:rPr>
          <w:rFonts w:ascii="仿宋_GB2312" w:eastAsia="仿宋_GB2312" w:hint="eastAsia"/>
          <w:sz w:val="32"/>
          <w:szCs w:val="32"/>
          <w:lang w:eastAsia="zh-CN"/>
        </w:rPr>
        <w:t>单位精细化工产业创新园及中小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设施建设项目资金、米东区电力入地工程资金、</w:t>
      </w:r>
      <w:proofErr w:type="gramStart"/>
      <w:r>
        <w:rPr>
          <w:rFonts w:ascii="仿宋_GB2312" w:eastAsia="仿宋_GB2312" w:hint="eastAsia"/>
          <w:sz w:val="32"/>
          <w:szCs w:val="32"/>
          <w:lang w:eastAsia="zh-CN"/>
        </w:rPr>
        <w:t>米东区智具小镇</w:t>
      </w:r>
      <w:proofErr w:type="gramEnd"/>
      <w:r>
        <w:rPr>
          <w:rFonts w:ascii="仿宋_GB2312" w:eastAsia="仿宋_GB2312" w:hint="eastAsia"/>
          <w:sz w:val="32"/>
          <w:szCs w:val="32"/>
          <w:lang w:eastAsia="zh-CN"/>
        </w:rPr>
        <w:t>家具产业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设施完善工程资金增加</w:t>
      </w:r>
      <w:r>
        <w:rPr>
          <w:rFonts w:ascii="仿宋_GB2312" w:eastAsia="仿宋_GB2312"/>
          <w:sz w:val="32"/>
          <w:szCs w:val="32"/>
          <w:lang w:eastAsia="zh-CN"/>
        </w:rPr>
        <w:t>。与年初预算相比，年初预算数8,872.03万元，决算数15,957.18万元，预决算差异率79.86%，主要原因是：</w:t>
      </w:r>
      <w:r>
        <w:rPr>
          <w:rFonts w:ascii="仿宋_GB2312" w:eastAsia="仿宋_GB2312" w:hint="eastAsia"/>
          <w:sz w:val="32"/>
          <w:szCs w:val="32"/>
          <w:lang w:eastAsia="zh-CN"/>
        </w:rPr>
        <w:lastRenderedPageBreak/>
        <w:t>年中追加精细化工产业创新园及中小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设施建设项目资金、米东区电力入地工程资金、</w:t>
      </w:r>
      <w:proofErr w:type="gramStart"/>
      <w:r>
        <w:rPr>
          <w:rFonts w:ascii="仿宋_GB2312" w:eastAsia="仿宋_GB2312" w:hint="eastAsia"/>
          <w:sz w:val="32"/>
          <w:szCs w:val="32"/>
          <w:lang w:eastAsia="zh-CN"/>
        </w:rPr>
        <w:t>米东区智具小镇</w:t>
      </w:r>
      <w:proofErr w:type="gramEnd"/>
      <w:r>
        <w:rPr>
          <w:rFonts w:ascii="仿宋_GB2312" w:eastAsia="仿宋_GB2312" w:hint="eastAsia"/>
          <w:sz w:val="32"/>
          <w:szCs w:val="32"/>
          <w:lang w:eastAsia="zh-CN"/>
        </w:rPr>
        <w:t>家具产业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设施完善工程资金</w:t>
      </w:r>
      <w:r>
        <w:rPr>
          <w:rFonts w:ascii="仿宋_GB2312" w:eastAsia="仿宋_GB2312"/>
          <w:sz w:val="32"/>
          <w:szCs w:val="32"/>
          <w:lang w:eastAsia="zh-CN"/>
        </w:rPr>
        <w:t>。</w:t>
      </w:r>
    </w:p>
    <w:p w14:paraId="4ABECACE" w14:textId="77777777" w:rsidR="00337C09" w:rsidRDefault="00060743">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4771535"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社会保障和就业支出（类）123.72万元，占0.78%。</w:t>
      </w:r>
    </w:p>
    <w:p w14:paraId="377559F6"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节能环保支出（类）2.85万元，占0.02%。</w:t>
      </w:r>
    </w:p>
    <w:p w14:paraId="2C0905B0"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城乡社区支出（类）7,738.80万元，占48.50%。</w:t>
      </w:r>
    </w:p>
    <w:p w14:paraId="712C0A2D"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交通运输支出（类）2,262.42万元，占14.18%。</w:t>
      </w:r>
    </w:p>
    <w:p w14:paraId="418F4700"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住房保障支出（类）5,829.39万元，占36.53%。</w:t>
      </w:r>
    </w:p>
    <w:p w14:paraId="30A39F25" w14:textId="77777777" w:rsidR="00337C09" w:rsidRDefault="00060743">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01D279C"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1、社会保障和就业支出（类）民政管理事务（款）基层政权建设和社区治理（项）：支出决算数为0.00万元，比上年决算减少12.33万元，下降100.00%，主要原因是：本年度单位工作队</w:t>
      </w:r>
      <w:r>
        <w:rPr>
          <w:rFonts w:ascii="仿宋_GB2312" w:eastAsia="仿宋_GB2312" w:hint="eastAsia"/>
          <w:sz w:val="32"/>
          <w:szCs w:val="32"/>
          <w:lang w:eastAsia="zh-CN"/>
        </w:rPr>
        <w:t>办公费减少。</w:t>
      </w:r>
    </w:p>
    <w:p w14:paraId="498544FE" w14:textId="6B82942B"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2、社会保障和就业支出（类）行政事业单位养老支出（款）机关事业单位基本养老保险缴费支出（项）：支出决算数为123.72万元，比上年决算增加5.07万元，增长4.27%，主要原因是：</w:t>
      </w:r>
      <w:r>
        <w:rPr>
          <w:rFonts w:ascii="仿宋_GB2312" w:eastAsia="仿宋_GB2312" w:hint="eastAsia"/>
          <w:sz w:val="32"/>
          <w:szCs w:val="32"/>
          <w:lang w:eastAsia="zh-CN"/>
        </w:rPr>
        <w:t>本年单位在职人员增加，</w:t>
      </w:r>
      <w:r w:rsidR="00823A8C">
        <w:rPr>
          <w:rFonts w:ascii="仿宋_GB2312" w:eastAsia="仿宋_GB2312" w:hint="eastAsia"/>
          <w:sz w:val="32"/>
          <w:szCs w:val="32"/>
          <w:lang w:eastAsia="zh-CN"/>
        </w:rPr>
        <w:t>人员</w:t>
      </w:r>
      <w:r>
        <w:rPr>
          <w:rFonts w:ascii="仿宋_GB2312" w:eastAsia="仿宋_GB2312"/>
          <w:sz w:val="32"/>
          <w:szCs w:val="32"/>
          <w:lang w:eastAsia="zh-CN"/>
        </w:rPr>
        <w:t>养老保险缴费</w:t>
      </w:r>
      <w:r>
        <w:rPr>
          <w:rFonts w:ascii="仿宋_GB2312" w:eastAsia="仿宋_GB2312" w:hint="eastAsia"/>
          <w:sz w:val="32"/>
          <w:szCs w:val="32"/>
          <w:lang w:eastAsia="zh-CN"/>
        </w:rPr>
        <w:t>增加。</w:t>
      </w:r>
    </w:p>
    <w:p w14:paraId="18B49C64" w14:textId="0B7B25B8"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3、节能环保支出（类）污染防治（款）水体（项）：支出决算数为2.85万元，比上年决算增加2.85万元，增长100.00%，主要原因是：</w:t>
      </w:r>
      <w:r>
        <w:rPr>
          <w:rFonts w:ascii="仿宋_GB2312" w:eastAsia="仿宋_GB2312" w:hint="eastAsia"/>
          <w:sz w:val="32"/>
          <w:szCs w:val="32"/>
          <w:lang w:eastAsia="zh-CN"/>
        </w:rPr>
        <w:t>本年</w:t>
      </w:r>
      <w:r w:rsidR="00823A8C">
        <w:rPr>
          <w:rFonts w:ascii="仿宋_GB2312" w:eastAsia="仿宋_GB2312" w:hint="eastAsia"/>
          <w:sz w:val="32"/>
          <w:szCs w:val="32"/>
          <w:lang w:eastAsia="zh-CN"/>
        </w:rPr>
        <w:t>度</w:t>
      </w:r>
      <w:r>
        <w:rPr>
          <w:rFonts w:ascii="仿宋_GB2312" w:eastAsia="仿宋_GB2312" w:hint="eastAsia"/>
          <w:sz w:val="32"/>
          <w:szCs w:val="32"/>
          <w:lang w:eastAsia="zh-CN"/>
        </w:rPr>
        <w:t>单位增加海绵化提升项目资金。</w:t>
      </w:r>
    </w:p>
    <w:p w14:paraId="63E0732E"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4、城乡社区支出（类）城乡社区管理事务（款）行政运行（项）：支出决算数为150.40万元，比上年决算减少</w:t>
      </w:r>
      <w:r>
        <w:rPr>
          <w:rFonts w:ascii="仿宋_GB2312" w:eastAsia="仿宋_GB2312"/>
          <w:sz w:val="32"/>
          <w:szCs w:val="32"/>
          <w:lang w:eastAsia="zh-CN"/>
        </w:rPr>
        <w:lastRenderedPageBreak/>
        <w:t>171.54万元，下降53.28%，主要原因是：</w:t>
      </w:r>
      <w:r>
        <w:rPr>
          <w:rFonts w:ascii="仿宋_GB2312" w:eastAsia="仿宋_GB2312" w:hint="eastAsia"/>
          <w:sz w:val="32"/>
          <w:szCs w:val="32"/>
          <w:lang w:eastAsia="zh-CN"/>
        </w:rPr>
        <w:t>本年度我单位临聘人员劳务费减少。</w:t>
      </w:r>
    </w:p>
    <w:p w14:paraId="34AF9729"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5、城乡社区支出（类）城乡社区管理事务（款）一般行政管理事务（项）：支出决算数为0.00万元，比上年决算减少1,196.30万元，下降100.00%，主要原因是：</w:t>
      </w:r>
      <w:r>
        <w:rPr>
          <w:rFonts w:ascii="仿宋_GB2312" w:eastAsia="仿宋_GB2312" w:hint="eastAsia"/>
          <w:sz w:val="32"/>
          <w:szCs w:val="32"/>
          <w:lang w:eastAsia="zh-CN"/>
        </w:rPr>
        <w:t>本年单位米东区古牧地片区路网工程项目资金、米东区新建换热站项目资金、应急抢险医学观察用房（轮台路）空调电视购置资金、交通设施维护、维修、更换、增设、清洁等零星工程资金减少。</w:t>
      </w:r>
    </w:p>
    <w:p w14:paraId="4F46C581"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6、城乡社区支出（类）城乡社区管理事务（款）机关服务（项）：支出决算数为1,019.30万元，比上年决算减少30.57万元，下降2.91%，主要原因是：</w:t>
      </w:r>
      <w:r>
        <w:rPr>
          <w:rFonts w:ascii="仿宋_GB2312" w:eastAsia="仿宋_GB2312" w:hint="eastAsia"/>
          <w:sz w:val="32"/>
          <w:szCs w:val="32"/>
          <w:lang w:eastAsia="zh-CN"/>
        </w:rPr>
        <w:t>单位新进人员职级低于调出人员，新进人员工资基数低，导致人员工资、津贴补贴减少</w:t>
      </w:r>
      <w:r>
        <w:rPr>
          <w:rFonts w:ascii="仿宋_GB2312" w:eastAsia="仿宋_GB2312"/>
          <w:sz w:val="32"/>
          <w:szCs w:val="32"/>
          <w:lang w:eastAsia="zh-CN"/>
        </w:rPr>
        <w:t>。</w:t>
      </w:r>
    </w:p>
    <w:p w14:paraId="6913B5E2"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7、城乡社区支出（类）城乡社区管理事务（款）市政公用行业市场监管（项）：支出决算数为0.00万元，比上年决算减少195.75万元，下降100.00%，主要原因是：本年度</w:t>
      </w:r>
      <w:r>
        <w:rPr>
          <w:rFonts w:ascii="仿宋_GB2312" w:eastAsia="仿宋_GB2312" w:hint="eastAsia"/>
          <w:sz w:val="32"/>
          <w:szCs w:val="32"/>
          <w:lang w:eastAsia="zh-CN"/>
        </w:rPr>
        <w:t>长山</w:t>
      </w:r>
      <w:proofErr w:type="gramStart"/>
      <w:r>
        <w:rPr>
          <w:rFonts w:ascii="仿宋_GB2312" w:eastAsia="仿宋_GB2312" w:hint="eastAsia"/>
          <w:sz w:val="32"/>
          <w:szCs w:val="32"/>
          <w:lang w:eastAsia="zh-CN"/>
        </w:rPr>
        <w:t>子金穗苑剩余</w:t>
      </w:r>
      <w:proofErr w:type="gramEnd"/>
      <w:r>
        <w:rPr>
          <w:rFonts w:ascii="仿宋_GB2312" w:eastAsia="仿宋_GB2312" w:hint="eastAsia"/>
          <w:sz w:val="32"/>
          <w:szCs w:val="32"/>
          <w:lang w:eastAsia="zh-CN"/>
        </w:rPr>
        <w:t>补助资金减少。</w:t>
      </w:r>
    </w:p>
    <w:p w14:paraId="34359F01"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8、城乡社区支出（类）城乡社区管理事务（款）其他城乡社区管理事务支出（项）：支出决算数为6,369.09万元，比上年决算增加6,101.66万元，增长2,281.59%，主要原因是：本年度</w:t>
      </w:r>
      <w:r>
        <w:rPr>
          <w:rFonts w:ascii="仿宋_GB2312" w:eastAsia="仿宋_GB2312" w:hint="eastAsia"/>
          <w:sz w:val="32"/>
          <w:szCs w:val="32"/>
          <w:lang w:eastAsia="zh-CN"/>
        </w:rPr>
        <w:t>米东区无人管理老旧小区节能改造工程资金、应急抢险医学观察用房修缮改造工程及各类设施配套工程资金、应急抢险医学观察用房项目资金</w:t>
      </w:r>
      <w:r>
        <w:rPr>
          <w:rFonts w:ascii="仿宋_GB2312" w:eastAsia="仿宋_GB2312"/>
          <w:sz w:val="32"/>
          <w:szCs w:val="32"/>
          <w:lang w:eastAsia="zh-CN"/>
        </w:rPr>
        <w:t>增加</w:t>
      </w:r>
      <w:r>
        <w:rPr>
          <w:rFonts w:ascii="仿宋_GB2312" w:eastAsia="仿宋_GB2312" w:hint="eastAsia"/>
          <w:sz w:val="32"/>
          <w:szCs w:val="32"/>
          <w:lang w:eastAsia="zh-CN"/>
        </w:rPr>
        <w:t>。</w:t>
      </w:r>
    </w:p>
    <w:p w14:paraId="0821C587"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9、城乡社区支出（类）城乡社区公共设施（款）其他城乡社区公共设施支出（项）：支出决算数为0.00万元，比上年决算减少1,503.20万元，下降100.00%，主要原因是：</w:t>
      </w:r>
      <w:r>
        <w:rPr>
          <w:rFonts w:ascii="仿宋_GB2312" w:eastAsia="仿宋_GB2312" w:hint="eastAsia"/>
          <w:sz w:val="32"/>
          <w:szCs w:val="32"/>
          <w:lang w:eastAsia="zh-CN"/>
        </w:rPr>
        <w:t>本年单位全覆盖小区财政补贴资金减少。</w:t>
      </w:r>
    </w:p>
    <w:p w14:paraId="12A38F8E"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10、城乡社区支出（类）其他城乡社区支出（款）其他城乡社区支出（项）：支出决算数为200.00万元，比上年决算减少615.03万元，下降75.46%，主要原因是：</w:t>
      </w:r>
      <w:r>
        <w:rPr>
          <w:rFonts w:ascii="仿宋_GB2312" w:eastAsia="仿宋_GB2312" w:hint="eastAsia"/>
          <w:sz w:val="32"/>
          <w:szCs w:val="32"/>
          <w:lang w:eastAsia="zh-CN"/>
        </w:rPr>
        <w:t>本年单位公务员小区配套设施建设工程资金、乌鲁木齐市筑路机械厂片区市政基础设施配套工程资金、米东南路－东华南路建设资金减少。</w:t>
      </w:r>
    </w:p>
    <w:p w14:paraId="27C70750"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11、交通运输支出（类）公路水路运输（款）行政运行（项）：支出决算数为47.08万元，比上年决算减少9.50万元，下降16.79%，主要原因是：</w:t>
      </w:r>
      <w:r>
        <w:rPr>
          <w:rFonts w:ascii="仿宋_GB2312" w:eastAsia="仿宋_GB2312" w:hint="eastAsia"/>
          <w:sz w:val="32"/>
          <w:szCs w:val="32"/>
          <w:lang w:eastAsia="zh-CN"/>
        </w:rPr>
        <w:t>单位新进人员职级低于调出人员，新进人员工资基数低，导致人员工资、津贴补贴减少</w:t>
      </w:r>
      <w:r>
        <w:rPr>
          <w:rFonts w:ascii="仿宋_GB2312" w:eastAsia="仿宋_GB2312"/>
          <w:sz w:val="32"/>
          <w:szCs w:val="32"/>
          <w:lang w:eastAsia="zh-CN"/>
        </w:rPr>
        <w:t>。</w:t>
      </w:r>
    </w:p>
    <w:p w14:paraId="197061E7"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12、交通运输支出（类）公路水路运输（款）公路建设（项）：支出决算数为1,661.57万元，比上年决算增加1,526.73万元，增长1,132.25%，主要原因是：</w:t>
      </w:r>
      <w:r>
        <w:rPr>
          <w:rFonts w:ascii="仿宋_GB2312" w:eastAsia="仿宋_GB2312" w:hint="eastAsia"/>
          <w:sz w:val="32"/>
          <w:szCs w:val="32"/>
          <w:lang w:eastAsia="zh-CN"/>
        </w:rPr>
        <w:t>本年单位</w:t>
      </w:r>
      <w:proofErr w:type="gramStart"/>
      <w:r>
        <w:rPr>
          <w:rFonts w:ascii="仿宋_GB2312" w:eastAsia="仿宋_GB2312" w:hint="eastAsia"/>
          <w:sz w:val="32"/>
          <w:szCs w:val="32"/>
          <w:lang w:eastAsia="zh-CN"/>
        </w:rPr>
        <w:t>三公路</w:t>
      </w:r>
      <w:proofErr w:type="gramEnd"/>
      <w:r>
        <w:rPr>
          <w:rFonts w:ascii="仿宋_GB2312" w:eastAsia="仿宋_GB2312" w:hint="eastAsia"/>
          <w:sz w:val="32"/>
          <w:szCs w:val="32"/>
          <w:lang w:eastAsia="zh-CN"/>
        </w:rPr>
        <w:t>新建附属工程资金、米东区至三道坝镇旅游公路工程资金增加。</w:t>
      </w:r>
    </w:p>
    <w:p w14:paraId="0768AC98"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13、交通运输支出（类）公路水路运输（款）公路养护（项）：支出决算数为292.00万元，比上年决算增加73.40万元，增长33.58%，主要原因是：本年度</w:t>
      </w:r>
      <w:r>
        <w:rPr>
          <w:rFonts w:ascii="仿宋_GB2312" w:eastAsia="仿宋_GB2312" w:hint="eastAsia"/>
          <w:sz w:val="32"/>
          <w:szCs w:val="32"/>
          <w:lang w:eastAsia="zh-CN"/>
        </w:rPr>
        <w:t>米东区农村公路小修养护项目资金、X139大中</w:t>
      </w:r>
      <w:proofErr w:type="gramStart"/>
      <w:r>
        <w:rPr>
          <w:rFonts w:ascii="仿宋_GB2312" w:eastAsia="仿宋_GB2312" w:hint="eastAsia"/>
          <w:sz w:val="32"/>
          <w:szCs w:val="32"/>
          <w:lang w:eastAsia="zh-CN"/>
        </w:rPr>
        <w:t>修项目</w:t>
      </w:r>
      <w:proofErr w:type="gramEnd"/>
      <w:r>
        <w:rPr>
          <w:rFonts w:ascii="仿宋_GB2312" w:eastAsia="仿宋_GB2312" w:hint="eastAsia"/>
          <w:sz w:val="32"/>
          <w:szCs w:val="32"/>
          <w:lang w:eastAsia="zh-CN"/>
        </w:rPr>
        <w:t>资金</w:t>
      </w:r>
      <w:r>
        <w:rPr>
          <w:rFonts w:ascii="仿宋_GB2312" w:eastAsia="仿宋_GB2312"/>
          <w:sz w:val="32"/>
          <w:szCs w:val="32"/>
          <w:lang w:eastAsia="zh-CN"/>
        </w:rPr>
        <w:t>增加</w:t>
      </w:r>
      <w:r>
        <w:rPr>
          <w:rFonts w:ascii="仿宋_GB2312" w:eastAsia="仿宋_GB2312" w:hint="eastAsia"/>
          <w:sz w:val="32"/>
          <w:szCs w:val="32"/>
          <w:lang w:eastAsia="zh-CN"/>
        </w:rPr>
        <w:t>。</w:t>
      </w:r>
    </w:p>
    <w:p w14:paraId="55B1F63E"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14、交通运输支出（类）车辆购置税支出（款）车辆购置税用于农村公路建设支出（项）：支出决算数为0.00万元，比上年决算减少1,330.00万元，下降100.00%，主要原因是：本年度</w:t>
      </w:r>
      <w:r>
        <w:rPr>
          <w:rFonts w:ascii="仿宋_GB2312" w:eastAsia="仿宋_GB2312" w:hint="eastAsia"/>
          <w:sz w:val="32"/>
          <w:szCs w:val="32"/>
          <w:lang w:eastAsia="zh-CN"/>
        </w:rPr>
        <w:t>单位X137线米东区至雷家塘至蒋家湾公路改建项目资金减少。</w:t>
      </w:r>
    </w:p>
    <w:p w14:paraId="27409D1D"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15、交通运输支出（类）其他交通运输支出（款）公共交通运营补助（项）：支出决算数为35.10万元，比上年决算增加35.10万元，增长100.00%，主要原因是：</w:t>
      </w:r>
      <w:r>
        <w:rPr>
          <w:rFonts w:ascii="仿宋_GB2312" w:eastAsia="仿宋_GB2312" w:hint="eastAsia"/>
          <w:sz w:val="32"/>
          <w:szCs w:val="32"/>
          <w:lang w:eastAsia="zh-CN"/>
        </w:rPr>
        <w:t>本年单位增加</w:t>
      </w:r>
      <w:r>
        <w:rPr>
          <w:rFonts w:ascii="仿宋_GB2312" w:eastAsia="仿宋_GB2312"/>
          <w:sz w:val="32"/>
          <w:szCs w:val="32"/>
          <w:lang w:eastAsia="zh-CN"/>
        </w:rPr>
        <w:t>公共交通运营补助</w:t>
      </w:r>
      <w:r>
        <w:rPr>
          <w:rFonts w:ascii="仿宋_GB2312" w:eastAsia="仿宋_GB2312" w:hint="eastAsia"/>
          <w:sz w:val="32"/>
          <w:szCs w:val="32"/>
          <w:lang w:eastAsia="zh-CN"/>
        </w:rPr>
        <w:t>资金。</w:t>
      </w:r>
    </w:p>
    <w:p w14:paraId="74D82D49"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16、交通运输支出（类）其他交通运输支出（款）其他交通运输支出（项）：支出决算数为226.67万元，比上年决算增加226.67万元，增长100.00%，主要原因是：</w:t>
      </w:r>
      <w:r>
        <w:rPr>
          <w:rFonts w:ascii="仿宋_GB2312" w:eastAsia="仿宋_GB2312" w:hint="eastAsia"/>
          <w:sz w:val="32"/>
          <w:szCs w:val="32"/>
          <w:lang w:eastAsia="zh-CN"/>
        </w:rPr>
        <w:t>本年单位增加</w:t>
      </w:r>
      <w:r>
        <w:rPr>
          <w:rFonts w:ascii="仿宋_GB2312" w:eastAsia="仿宋_GB2312"/>
          <w:sz w:val="32"/>
          <w:szCs w:val="32"/>
          <w:lang w:eastAsia="zh-CN"/>
        </w:rPr>
        <w:t>公共交通运输补助</w:t>
      </w:r>
      <w:r>
        <w:rPr>
          <w:rFonts w:ascii="仿宋_GB2312" w:eastAsia="仿宋_GB2312" w:hint="eastAsia"/>
          <w:sz w:val="32"/>
          <w:szCs w:val="32"/>
          <w:lang w:eastAsia="zh-CN"/>
        </w:rPr>
        <w:t>资金。</w:t>
      </w:r>
    </w:p>
    <w:p w14:paraId="244E3BDD"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17、住房保障支出（类）保障性安居工程支出（款）棚户区改造（项）：支出决算数为763.00万元，比上年决算增加636.10万元，增长501.26%，主要原因是：本年度</w:t>
      </w:r>
      <w:r>
        <w:rPr>
          <w:rFonts w:ascii="仿宋_GB2312" w:eastAsia="仿宋_GB2312" w:hint="eastAsia"/>
          <w:sz w:val="32"/>
          <w:szCs w:val="32"/>
          <w:lang w:eastAsia="zh-CN"/>
        </w:rPr>
        <w:t>单位保障性住房租金补贴资金增加。</w:t>
      </w:r>
    </w:p>
    <w:p w14:paraId="685B47F4"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18、住房保障支出（类）保障性安居工程支出（款）保障性住房租金补贴（项）：支出决算数为90.03万元，比上年决算增加64.86万元，增长257.69%，主要原因是：</w:t>
      </w:r>
      <w:r>
        <w:rPr>
          <w:rFonts w:ascii="仿宋_GB2312" w:eastAsia="仿宋_GB2312" w:hint="eastAsia"/>
          <w:sz w:val="32"/>
          <w:szCs w:val="32"/>
          <w:lang w:eastAsia="zh-CN"/>
        </w:rPr>
        <w:t>本年单位公租房租赁补贴资金增加。</w:t>
      </w:r>
    </w:p>
    <w:p w14:paraId="10E43E19"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19、住房保障支出（类）保障性安居工程支出（款）老旧小区改造（项）：支出决算数为4,301.24万元，比上年决</w:t>
      </w:r>
      <w:r>
        <w:rPr>
          <w:rFonts w:ascii="仿宋_GB2312" w:eastAsia="仿宋_GB2312"/>
          <w:sz w:val="32"/>
          <w:szCs w:val="32"/>
          <w:lang w:eastAsia="zh-CN"/>
        </w:rPr>
        <w:lastRenderedPageBreak/>
        <w:t>算增加3,363.59万元，增长358.73%，主要原因是：本年度</w:t>
      </w:r>
      <w:r>
        <w:rPr>
          <w:rFonts w:ascii="仿宋_GB2312" w:eastAsia="仿宋_GB2312" w:hint="eastAsia"/>
          <w:sz w:val="32"/>
          <w:szCs w:val="32"/>
          <w:lang w:eastAsia="zh-CN"/>
        </w:rPr>
        <w:t>单位历年老旧小区维修项目资金增加。</w:t>
      </w:r>
    </w:p>
    <w:p w14:paraId="1F2F127C"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20、住房保障支出（类）保障性安居工程支出（款）保障性租赁住房（项）：支出决算数为0.00万元，比上年决算减少1,300.00万元，下降100.00%，主要原因是：本年度</w:t>
      </w:r>
      <w:r>
        <w:rPr>
          <w:rFonts w:ascii="仿宋_GB2312" w:eastAsia="仿宋_GB2312" w:hint="eastAsia"/>
          <w:sz w:val="32"/>
          <w:szCs w:val="32"/>
          <w:lang w:eastAsia="zh-CN"/>
        </w:rPr>
        <w:t>中央财政租赁住房保障补助资金调整至</w:t>
      </w:r>
      <w:r>
        <w:rPr>
          <w:rFonts w:ascii="仿宋_GB2312" w:eastAsia="仿宋_GB2312"/>
          <w:sz w:val="32"/>
          <w:szCs w:val="32"/>
          <w:lang w:eastAsia="zh-CN"/>
        </w:rPr>
        <w:t>其他保障性安居工程支出</w:t>
      </w:r>
      <w:r>
        <w:rPr>
          <w:rFonts w:ascii="仿宋_GB2312" w:eastAsia="仿宋_GB2312" w:hint="eastAsia"/>
          <w:sz w:val="32"/>
          <w:szCs w:val="32"/>
          <w:lang w:eastAsia="zh-CN"/>
        </w:rPr>
        <w:t>款项中核算，导致此项经费减少。</w:t>
      </w:r>
    </w:p>
    <w:p w14:paraId="6BE4EADF"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21、住房保障支出（类）保障性安居工程支出（款）其他保障性安居工程支出（项）：支出决算数为675.13万元，比上年决算增加455.21万元，增长206.99%，主要原因是：</w:t>
      </w:r>
      <w:r>
        <w:rPr>
          <w:rFonts w:ascii="仿宋_GB2312" w:eastAsia="仿宋_GB2312" w:hint="eastAsia"/>
          <w:sz w:val="32"/>
          <w:szCs w:val="32"/>
          <w:lang w:eastAsia="zh-CN"/>
        </w:rPr>
        <w:t>本年单位公租房租赁补贴资金由</w:t>
      </w:r>
      <w:r>
        <w:rPr>
          <w:rFonts w:ascii="仿宋_GB2312" w:eastAsia="仿宋_GB2312"/>
          <w:sz w:val="32"/>
          <w:szCs w:val="32"/>
          <w:lang w:eastAsia="zh-CN"/>
        </w:rPr>
        <w:t>保障性租赁住房</w:t>
      </w:r>
      <w:r>
        <w:rPr>
          <w:rFonts w:ascii="仿宋_GB2312" w:eastAsia="仿宋_GB2312" w:hint="eastAsia"/>
          <w:sz w:val="32"/>
          <w:szCs w:val="32"/>
          <w:lang w:eastAsia="zh-CN"/>
        </w:rPr>
        <w:t>款项调整至本款项核算，导致此项经费增加。</w:t>
      </w:r>
    </w:p>
    <w:p w14:paraId="48136652"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2B4934A0"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1,340.50万元，其中：人员经费1,286.98万元，包括：基本工资、津贴补贴、奖金、绩效工资、机关事业单位基本养老保险缴费、职业年金缴费、职工基本医疗保险缴费、住房公积金和生活补助。</w:t>
      </w:r>
    </w:p>
    <w:p w14:paraId="3274B9FD"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公用经费53.52万元，包括：办公费、水费、电费、取暖费、差旅费、工会经费和公务用车运行维护费。</w:t>
      </w:r>
    </w:p>
    <w:p w14:paraId="430FECE9"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550083DB"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2024年度政府性基金预算财政拨款收入总计52,812.46万元，其中：年初结转和结余3.46万元，本年收入52,809.00万元。政府性基金预算财政拨款支出总计</w:t>
      </w:r>
      <w:r>
        <w:rPr>
          <w:rFonts w:ascii="仿宋_GB2312" w:eastAsia="仿宋_GB2312"/>
          <w:sz w:val="32"/>
          <w:szCs w:val="32"/>
          <w:lang w:eastAsia="zh-CN"/>
        </w:rPr>
        <w:lastRenderedPageBreak/>
        <w:t>52,812.46万元，其中：年末结转和结余3.46万元，本年支出52,809.00万元。</w:t>
      </w:r>
    </w:p>
    <w:p w14:paraId="0FCF40E7" w14:textId="6D5E44B3"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政府性基金预算财政拨款收入支出总体与上年相比，增加29,792.40万元，增长129.42%，主要原因是：本年度</w:t>
      </w:r>
      <w:r>
        <w:rPr>
          <w:rFonts w:ascii="仿宋_GB2312" w:eastAsia="仿宋_GB2312" w:hint="eastAsia"/>
          <w:sz w:val="32"/>
          <w:szCs w:val="32"/>
          <w:lang w:eastAsia="zh-CN"/>
        </w:rPr>
        <w:t>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设施建设项目资金、米东区电力入地工程资金、</w:t>
      </w:r>
      <w:proofErr w:type="gramStart"/>
      <w:r>
        <w:rPr>
          <w:rFonts w:ascii="仿宋_GB2312" w:eastAsia="仿宋_GB2312" w:hint="eastAsia"/>
          <w:sz w:val="32"/>
          <w:szCs w:val="32"/>
          <w:lang w:eastAsia="zh-CN"/>
        </w:rPr>
        <w:t>米东区智具小镇</w:t>
      </w:r>
      <w:proofErr w:type="gramEnd"/>
      <w:r>
        <w:rPr>
          <w:rFonts w:ascii="仿宋_GB2312" w:eastAsia="仿宋_GB2312" w:hint="eastAsia"/>
          <w:sz w:val="32"/>
          <w:szCs w:val="32"/>
          <w:lang w:eastAsia="zh-CN"/>
        </w:rPr>
        <w:t>家具产业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设施完善工程资金增加</w:t>
      </w:r>
      <w:r>
        <w:rPr>
          <w:rFonts w:ascii="仿宋_GB2312" w:eastAsia="仿宋_GB2312"/>
          <w:sz w:val="32"/>
          <w:szCs w:val="32"/>
          <w:lang w:eastAsia="zh-CN"/>
        </w:rPr>
        <w:t>。与年初预算相比，年初预算数59,009.00万元，决算数52,812.46万元，预决算差异率-10.50%，主要原因是：</w:t>
      </w:r>
      <w:r w:rsidR="00801941" w:rsidRPr="00801941">
        <w:rPr>
          <w:rFonts w:ascii="仿宋_GB2312" w:eastAsia="仿宋_GB2312" w:hint="eastAsia"/>
          <w:sz w:val="32"/>
          <w:szCs w:val="32"/>
          <w:lang w:eastAsia="zh-CN"/>
        </w:rPr>
        <w:t>本年房地产等项目建设用地各类管线改</w:t>
      </w:r>
      <w:proofErr w:type="gramStart"/>
      <w:r w:rsidR="00801941" w:rsidRPr="00801941">
        <w:rPr>
          <w:rFonts w:ascii="仿宋_GB2312" w:eastAsia="仿宋_GB2312" w:hint="eastAsia"/>
          <w:sz w:val="32"/>
          <w:szCs w:val="32"/>
          <w:lang w:eastAsia="zh-CN"/>
        </w:rPr>
        <w:t>迁工程</w:t>
      </w:r>
      <w:proofErr w:type="gramEnd"/>
      <w:r w:rsidR="00801941" w:rsidRPr="00801941">
        <w:rPr>
          <w:rFonts w:ascii="仿宋_GB2312" w:eastAsia="仿宋_GB2312" w:hint="eastAsia"/>
          <w:sz w:val="32"/>
          <w:szCs w:val="32"/>
          <w:lang w:eastAsia="zh-CN"/>
        </w:rPr>
        <w:t>资金；米东区米铝、米振线</w:t>
      </w:r>
      <w:r w:rsidR="00801941" w:rsidRPr="00801941">
        <w:rPr>
          <w:rFonts w:ascii="仿宋_GB2312" w:eastAsia="仿宋_GB2312"/>
          <w:sz w:val="32"/>
          <w:szCs w:val="32"/>
          <w:lang w:eastAsia="zh-CN"/>
        </w:rPr>
        <w:t>16-32</w:t>
      </w:r>
      <w:r w:rsidR="00801941" w:rsidRPr="00801941">
        <w:rPr>
          <w:rFonts w:ascii="仿宋_GB2312" w:eastAsia="仿宋_GB2312" w:hint="eastAsia"/>
          <w:sz w:val="32"/>
          <w:szCs w:val="32"/>
          <w:lang w:eastAsia="zh-CN"/>
        </w:rPr>
        <w:t>、米城线</w:t>
      </w:r>
      <w:r w:rsidR="00801941" w:rsidRPr="00801941">
        <w:rPr>
          <w:rFonts w:ascii="仿宋_GB2312" w:eastAsia="仿宋_GB2312"/>
          <w:sz w:val="32"/>
          <w:szCs w:val="32"/>
          <w:lang w:eastAsia="zh-CN"/>
        </w:rPr>
        <w:t>16-32</w:t>
      </w:r>
      <w:r w:rsidR="00801941" w:rsidRPr="00801941">
        <w:rPr>
          <w:rFonts w:ascii="仿宋_GB2312" w:eastAsia="仿宋_GB2312" w:hint="eastAsia"/>
          <w:sz w:val="32"/>
          <w:szCs w:val="32"/>
          <w:lang w:eastAsia="zh-CN"/>
        </w:rPr>
        <w:t>苗木移植工程资金</w:t>
      </w:r>
      <w:r>
        <w:rPr>
          <w:rFonts w:ascii="仿宋_GB2312" w:eastAsia="仿宋_GB2312" w:hint="eastAsia"/>
          <w:sz w:val="32"/>
          <w:szCs w:val="32"/>
          <w:lang w:eastAsia="zh-CN"/>
        </w:rPr>
        <w:t>未支付完成</w:t>
      </w:r>
      <w:r>
        <w:rPr>
          <w:rFonts w:ascii="仿宋_GB2312" w:eastAsia="仿宋_GB2312"/>
          <w:sz w:val="32"/>
          <w:szCs w:val="32"/>
          <w:lang w:eastAsia="zh-CN"/>
        </w:rPr>
        <w:t>。</w:t>
      </w:r>
    </w:p>
    <w:p w14:paraId="1CF99751"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政府性基金预算财政拨款支出52,812.46万元。</w:t>
      </w:r>
    </w:p>
    <w:p w14:paraId="2E2EB726" w14:textId="63949534"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1、城乡社区支出（类）国有土地使用权出让收入安排的支出（款）其他国有土地使用权出让收入安排的支出（项）：支出决算数为0.00万元，比上年决算减少1,516.60万元，下降100.00%，主要原因是：</w:t>
      </w:r>
      <w:r>
        <w:rPr>
          <w:rFonts w:ascii="仿宋_GB2312" w:eastAsia="仿宋_GB2312" w:hint="eastAsia"/>
          <w:sz w:val="32"/>
          <w:szCs w:val="32"/>
          <w:lang w:eastAsia="zh-CN"/>
        </w:rPr>
        <w:t>本年单位减少房地产等项目建设用地各类管线改</w:t>
      </w:r>
      <w:proofErr w:type="gramStart"/>
      <w:r>
        <w:rPr>
          <w:rFonts w:ascii="仿宋_GB2312" w:eastAsia="仿宋_GB2312" w:hint="eastAsia"/>
          <w:sz w:val="32"/>
          <w:szCs w:val="32"/>
          <w:lang w:eastAsia="zh-CN"/>
        </w:rPr>
        <w:t>迁工程</w:t>
      </w:r>
      <w:proofErr w:type="gramEnd"/>
      <w:r>
        <w:rPr>
          <w:rFonts w:ascii="仿宋_GB2312" w:eastAsia="仿宋_GB2312" w:hint="eastAsia"/>
          <w:sz w:val="32"/>
          <w:szCs w:val="32"/>
          <w:lang w:eastAsia="zh-CN"/>
        </w:rPr>
        <w:t>资金；减少米东区米铝、米振线16-32、米城线16-32苗木移植工程资金。</w:t>
      </w:r>
    </w:p>
    <w:p w14:paraId="5134F389" w14:textId="6FE87EF5"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其他支出（类）其他政府性基金及对应专项债务收入安排的支出（款）其他地方自行试点项目收益专项债券收入安排的支出（项）：支出决算数为52,809.00万元，比上年决算增加31,309.00万元，增长145.62%，主要原因是：本年度</w:t>
      </w:r>
      <w:r>
        <w:rPr>
          <w:rFonts w:ascii="仿宋_GB2312" w:eastAsia="仿宋_GB2312" w:hint="eastAsia"/>
          <w:sz w:val="32"/>
          <w:szCs w:val="32"/>
          <w:lang w:eastAsia="zh-CN"/>
        </w:rPr>
        <w:t>精细化工产业创新园及中小</w:t>
      </w:r>
      <w:proofErr w:type="gramStart"/>
      <w:r>
        <w:rPr>
          <w:rFonts w:ascii="仿宋_GB2312" w:eastAsia="仿宋_GB2312" w:hint="eastAsia"/>
          <w:sz w:val="32"/>
          <w:szCs w:val="32"/>
          <w:lang w:eastAsia="zh-CN"/>
        </w:rPr>
        <w:t>微企业</w:t>
      </w:r>
      <w:proofErr w:type="gramEnd"/>
      <w:r>
        <w:rPr>
          <w:rFonts w:ascii="仿宋_GB2312" w:eastAsia="仿宋_GB2312" w:hint="eastAsia"/>
          <w:sz w:val="32"/>
          <w:szCs w:val="32"/>
          <w:lang w:eastAsia="zh-CN"/>
        </w:rPr>
        <w:t>创新创业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设施建设</w:t>
      </w:r>
      <w:r>
        <w:rPr>
          <w:rFonts w:ascii="仿宋_GB2312" w:eastAsia="仿宋_GB2312" w:hint="eastAsia"/>
          <w:sz w:val="32"/>
          <w:szCs w:val="32"/>
          <w:lang w:eastAsia="zh-CN"/>
        </w:rPr>
        <w:lastRenderedPageBreak/>
        <w:t>项目资金、米东区电力入地工程资金、</w:t>
      </w:r>
      <w:proofErr w:type="gramStart"/>
      <w:r>
        <w:rPr>
          <w:rFonts w:ascii="仿宋_GB2312" w:eastAsia="仿宋_GB2312" w:hint="eastAsia"/>
          <w:sz w:val="32"/>
          <w:szCs w:val="32"/>
          <w:lang w:eastAsia="zh-CN"/>
        </w:rPr>
        <w:t>米东区智具小镇</w:t>
      </w:r>
      <w:proofErr w:type="gramEnd"/>
      <w:r>
        <w:rPr>
          <w:rFonts w:ascii="仿宋_GB2312" w:eastAsia="仿宋_GB2312" w:hint="eastAsia"/>
          <w:sz w:val="32"/>
          <w:szCs w:val="32"/>
          <w:lang w:eastAsia="zh-CN"/>
        </w:rPr>
        <w:t>家具产业</w:t>
      </w:r>
      <w:proofErr w:type="gramStart"/>
      <w:r>
        <w:rPr>
          <w:rFonts w:ascii="仿宋_GB2312" w:eastAsia="仿宋_GB2312" w:hint="eastAsia"/>
          <w:sz w:val="32"/>
          <w:szCs w:val="32"/>
          <w:lang w:eastAsia="zh-CN"/>
        </w:rPr>
        <w:t>园基础</w:t>
      </w:r>
      <w:proofErr w:type="gramEnd"/>
      <w:r>
        <w:rPr>
          <w:rFonts w:ascii="仿宋_GB2312" w:eastAsia="仿宋_GB2312" w:hint="eastAsia"/>
          <w:sz w:val="32"/>
          <w:szCs w:val="32"/>
          <w:lang w:eastAsia="zh-CN"/>
        </w:rPr>
        <w:t>设施完善工程资金增加</w:t>
      </w:r>
      <w:r>
        <w:rPr>
          <w:rFonts w:ascii="仿宋_GB2312" w:eastAsia="仿宋_GB2312"/>
          <w:sz w:val="32"/>
          <w:szCs w:val="32"/>
          <w:lang w:eastAsia="zh-CN"/>
        </w:rPr>
        <w:t>。</w:t>
      </w:r>
    </w:p>
    <w:p w14:paraId="776FBA97"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4561B4F"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6626144"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73A570D"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经费支出14.46万元，比上年增加11.16万元，增长338.18%，主要原因是：</w:t>
      </w:r>
      <w:r>
        <w:rPr>
          <w:rFonts w:ascii="仿宋_GB2312" w:eastAsia="仿宋_GB2312" w:hint="eastAsia"/>
          <w:sz w:val="32"/>
          <w:szCs w:val="32"/>
          <w:lang w:eastAsia="zh-CN"/>
        </w:rPr>
        <w:t>单位本年车辆出行次数增加，车辆维修维护费、燃油费增加</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；公务用车购置及运行维护费支出14.46万元，占100.00%，比上年增加11.16万元，增长338.18%，主要原因是：</w:t>
      </w:r>
      <w:r>
        <w:rPr>
          <w:rFonts w:ascii="仿宋_GB2312" w:eastAsia="仿宋_GB2312" w:hint="eastAsia"/>
          <w:sz w:val="32"/>
          <w:szCs w:val="32"/>
          <w:lang w:eastAsia="zh-CN"/>
        </w:rPr>
        <w:t>单位本年车辆出行次数增加，车辆维修维护费、燃油费增加</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242A7666"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C0CF762"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无因公出国（境）费支出。单位全年安排的因公出国（境）团组0个，因公出国（境）0人次。</w:t>
      </w:r>
    </w:p>
    <w:p w14:paraId="687B1349"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公务用车购置及运行维护费14.46万元，其中：公务用车购置费0.00万元，公务用车运行维护费14.46万元。公务用车运行维护费开支内容包括</w:t>
      </w:r>
      <w:r>
        <w:rPr>
          <w:rFonts w:ascii="仿宋_GB2312" w:eastAsia="仿宋_GB2312" w:hint="eastAsia"/>
          <w:sz w:val="32"/>
          <w:szCs w:val="32"/>
          <w:lang w:eastAsia="zh-CN"/>
        </w:rPr>
        <w:t>公务用车维修维护费、燃油费、</w:t>
      </w:r>
      <w:r>
        <w:rPr>
          <w:rFonts w:ascii="仿宋_GB2312" w:eastAsia="仿宋_GB2312" w:hint="eastAsia"/>
          <w:sz w:val="32"/>
          <w:szCs w:val="32"/>
          <w:lang w:eastAsia="zh-CN"/>
        </w:rPr>
        <w:lastRenderedPageBreak/>
        <w:t>保险费、过路费等</w:t>
      </w:r>
      <w:r>
        <w:rPr>
          <w:rFonts w:ascii="仿宋_GB2312" w:eastAsia="仿宋_GB2312"/>
          <w:sz w:val="32"/>
          <w:szCs w:val="32"/>
          <w:lang w:eastAsia="zh-CN"/>
        </w:rPr>
        <w:t>。公务用车购置数0辆，公务用车保有量8辆。国有资产占用情况中固定资产车辆8辆，与公务用车保有量差异原因是：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49FC98F"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w:t>
      </w:r>
      <w:r>
        <w:rPr>
          <w:rFonts w:ascii="仿宋_GB2312" w:eastAsia="仿宋_GB2312"/>
          <w:sz w:val="32"/>
          <w:szCs w:val="32"/>
          <w:lang w:eastAsia="zh-CN"/>
        </w:rPr>
        <w:t>无公务接待费。单位全年安排的国内公务接待0批次，0人次。</w:t>
      </w:r>
    </w:p>
    <w:p w14:paraId="11045E53"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经费支出全年预算数14.46万元，决算数14.46万元，预决算差异率0.00%，主要原因是：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；公务用车运行维护费全年预算数14.46万元，决算数14.46万元，预决算差异率0.00%，主要原因是：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FA354CA"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7F8C3E3" w14:textId="77777777" w:rsidR="00337C09" w:rsidRDefault="00060743">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4D7FDB11"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2024年度乌鲁木齐市米东区建设局（交通局）单位（行政单位和参照公务员法管理事业单位）机关运行经费支出53.52万元，比上年减少233.06万元，下降81.32%，主要原因是：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办公费、差旅费</w:t>
      </w:r>
      <w:r>
        <w:rPr>
          <w:rFonts w:ascii="仿宋_GB2312" w:eastAsia="仿宋_GB2312" w:hint="eastAsia"/>
          <w:sz w:val="32"/>
          <w:szCs w:val="32"/>
          <w:lang w:eastAsia="zh-CN"/>
        </w:rPr>
        <w:t>较上年减少</w:t>
      </w:r>
      <w:r>
        <w:rPr>
          <w:rFonts w:ascii="仿宋_GB2312" w:eastAsia="仿宋_GB2312"/>
          <w:sz w:val="32"/>
          <w:szCs w:val="32"/>
          <w:lang w:eastAsia="zh-CN"/>
        </w:rPr>
        <w:t>。</w:t>
      </w:r>
    </w:p>
    <w:p w14:paraId="3D0401D4" w14:textId="77777777" w:rsidR="00337C09" w:rsidRDefault="00060743">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（二）政府采购情况</w:t>
      </w:r>
    </w:p>
    <w:p w14:paraId="5DC6F602"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4D89C52"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74F1B759" w14:textId="77777777" w:rsidR="00337C09" w:rsidRDefault="00060743">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7813CF0F" w14:textId="77777777"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截至2024年12月31日，房屋8,441.23平方米，价值</w:t>
      </w:r>
      <w:proofErr w:type="gramStart"/>
      <w:r>
        <w:rPr>
          <w:rFonts w:ascii="仿宋_GB2312" w:eastAsia="仿宋_GB2312"/>
          <w:sz w:val="32"/>
          <w:szCs w:val="32"/>
        </w:rPr>
        <w:t>499.83万元。</w:t>
      </w:r>
      <w:r>
        <w:rPr>
          <w:rFonts w:ascii="仿宋_GB2312" w:eastAsia="仿宋_GB2312"/>
          <w:sz w:val="32"/>
          <w:szCs w:val="32"/>
          <w:lang w:eastAsia="zh-CN"/>
        </w:rPr>
        <w:t>车辆</w:t>
      </w:r>
      <w:proofErr w:type="gramEnd"/>
      <w:r>
        <w:rPr>
          <w:rFonts w:ascii="仿宋_GB2312" w:eastAsia="仿宋_GB2312"/>
          <w:sz w:val="32"/>
          <w:szCs w:val="32"/>
          <w:lang w:eastAsia="zh-CN"/>
        </w:rPr>
        <w:t>8辆，价值119.92万元，其中：副部（省）级及以上领导用车0辆、主要负责人用车0辆、机要通信用车0辆、应急保障用车0辆、执法执勤用车0辆、特种专业技术用车0辆、离退休干部服务用车0辆、其他用车8辆，其他用车主要是：</w:t>
      </w:r>
      <w:r>
        <w:rPr>
          <w:rFonts w:ascii="仿宋_GB2312" w:eastAsia="仿宋_GB2312" w:hint="eastAsia"/>
          <w:sz w:val="32"/>
          <w:szCs w:val="32"/>
          <w:lang w:eastAsia="zh-CN"/>
        </w:rPr>
        <w:t>单位业务</w:t>
      </w:r>
      <w:r>
        <w:rPr>
          <w:rFonts w:ascii="仿宋_GB2312" w:eastAsia="仿宋_GB2312"/>
          <w:sz w:val="32"/>
          <w:szCs w:val="32"/>
          <w:lang w:eastAsia="zh-CN"/>
        </w:rPr>
        <w:t>用车;单价100万元（含）以上设备（不含车辆）0台（套）。</w:t>
      </w:r>
    </w:p>
    <w:p w14:paraId="2AFB6ADC"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0A3F4FDE" w14:textId="6166F4E4" w:rsidR="00337C09" w:rsidRDefault="00060743">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69,043.49</w:t>
      </w:r>
      <w:r>
        <w:rPr>
          <w:rFonts w:ascii="仿宋_GB2312" w:eastAsia="仿宋_GB2312"/>
          <w:sz w:val="32"/>
          <w:szCs w:val="32"/>
          <w:lang w:eastAsia="zh-CN"/>
        </w:rPr>
        <w:t>万元，实际执行总额</w:t>
      </w:r>
      <w:r>
        <w:rPr>
          <w:rFonts w:ascii="仿宋_GB2312" w:eastAsia="仿宋_GB2312" w:hint="eastAsia"/>
          <w:sz w:val="32"/>
          <w:szCs w:val="32"/>
          <w:lang w:eastAsia="zh-CN"/>
        </w:rPr>
        <w:t>68,766.17</w:t>
      </w:r>
      <w:r>
        <w:rPr>
          <w:rFonts w:ascii="仿宋_GB2312" w:eastAsia="仿宋_GB2312"/>
          <w:sz w:val="32"/>
          <w:szCs w:val="32"/>
          <w:lang w:eastAsia="zh-CN"/>
        </w:rPr>
        <w:t>万元；预算绩效评价项目</w:t>
      </w:r>
      <w:r>
        <w:rPr>
          <w:rFonts w:ascii="仿宋_GB2312" w:eastAsia="仿宋_GB2312" w:hint="eastAsia"/>
          <w:sz w:val="32"/>
          <w:szCs w:val="32"/>
          <w:lang w:eastAsia="zh-CN"/>
        </w:rPr>
        <w:t>2</w:t>
      </w:r>
      <w:r>
        <w:rPr>
          <w:rFonts w:ascii="仿宋_GB2312" w:eastAsia="仿宋_GB2312"/>
          <w:sz w:val="32"/>
          <w:szCs w:val="32"/>
          <w:lang w:eastAsia="zh-CN"/>
        </w:rPr>
        <w:t>个，全年预算数</w:t>
      </w:r>
      <w:r>
        <w:rPr>
          <w:rFonts w:ascii="仿宋_GB2312" w:eastAsia="仿宋_GB2312" w:hint="eastAsia"/>
          <w:sz w:val="32"/>
          <w:szCs w:val="32"/>
          <w:lang w:eastAsia="zh-CN"/>
        </w:rPr>
        <w:t>529.55</w:t>
      </w:r>
      <w:r>
        <w:rPr>
          <w:rFonts w:ascii="仿宋_GB2312" w:eastAsia="仿宋_GB2312"/>
          <w:sz w:val="32"/>
          <w:szCs w:val="32"/>
          <w:lang w:eastAsia="zh-CN"/>
        </w:rPr>
        <w:t>万元，全年执行数</w:t>
      </w:r>
      <w:r>
        <w:rPr>
          <w:rFonts w:ascii="仿宋_GB2312" w:eastAsia="仿宋_GB2312" w:hint="eastAsia"/>
          <w:sz w:val="32"/>
          <w:szCs w:val="32"/>
          <w:lang w:eastAsia="zh-CN"/>
        </w:rPr>
        <w:t>117.58</w:t>
      </w:r>
      <w:r>
        <w:rPr>
          <w:rFonts w:ascii="仿宋_GB2312" w:eastAsia="仿宋_GB2312"/>
          <w:sz w:val="32"/>
          <w:szCs w:val="32"/>
          <w:lang w:eastAsia="zh-CN"/>
        </w:rPr>
        <w:t>万元。预算绩效管理取得的成效：一是建立</w:t>
      </w:r>
      <w:r>
        <w:rPr>
          <w:rFonts w:ascii="仿宋_GB2312" w:eastAsia="仿宋_GB2312" w:hint="eastAsia"/>
          <w:sz w:val="32"/>
          <w:szCs w:val="32"/>
          <w:lang w:eastAsia="zh-CN"/>
        </w:rPr>
        <w:t>“</w:t>
      </w:r>
      <w:r>
        <w:rPr>
          <w:rFonts w:ascii="仿宋_GB2312" w:eastAsia="仿宋_GB2312"/>
          <w:sz w:val="32"/>
          <w:szCs w:val="32"/>
          <w:lang w:eastAsia="zh-CN"/>
        </w:rPr>
        <w:t>预算编制-执行监控-调整优化</w:t>
      </w:r>
      <w:r>
        <w:rPr>
          <w:rFonts w:ascii="仿宋_GB2312" w:eastAsia="仿宋_GB2312" w:hint="eastAsia"/>
          <w:sz w:val="32"/>
          <w:szCs w:val="32"/>
          <w:lang w:eastAsia="zh-CN"/>
        </w:rPr>
        <w:t>”</w:t>
      </w:r>
      <w:r>
        <w:rPr>
          <w:rFonts w:ascii="仿宋_GB2312" w:eastAsia="仿宋_GB2312"/>
          <w:sz w:val="32"/>
          <w:szCs w:val="32"/>
          <w:lang w:eastAsia="zh-CN"/>
        </w:rPr>
        <w:t>全流程闭环，对项目资金实施分级分类管理，针对民生保障类项目（如老旧小区改造）开通资金拨付绿色通道，对发展建设类项目设置</w:t>
      </w:r>
      <w:r>
        <w:rPr>
          <w:rFonts w:ascii="仿宋_GB2312" w:eastAsia="仿宋_GB2312" w:hint="eastAsia"/>
          <w:sz w:val="32"/>
          <w:szCs w:val="32"/>
          <w:lang w:eastAsia="zh-CN"/>
        </w:rPr>
        <w:t>“</w:t>
      </w:r>
      <w:r>
        <w:rPr>
          <w:rFonts w:ascii="仿宋_GB2312" w:eastAsia="仿宋_GB2312"/>
          <w:sz w:val="32"/>
          <w:szCs w:val="32"/>
          <w:lang w:eastAsia="zh-CN"/>
        </w:rPr>
        <w:t>进度-支付</w:t>
      </w:r>
      <w:r>
        <w:rPr>
          <w:rFonts w:ascii="仿宋_GB2312" w:eastAsia="仿宋_GB2312" w:hint="eastAsia"/>
          <w:sz w:val="32"/>
          <w:szCs w:val="32"/>
          <w:lang w:eastAsia="zh-CN"/>
        </w:rPr>
        <w:t>”</w:t>
      </w:r>
      <w:r>
        <w:rPr>
          <w:rFonts w:ascii="仿宋_GB2312" w:eastAsia="仿宋_GB2312"/>
          <w:sz w:val="32"/>
          <w:szCs w:val="32"/>
          <w:lang w:eastAsia="zh-CN"/>
        </w:rPr>
        <w:t>双向挂钩机制，依据工程关键节点</w:t>
      </w:r>
      <w:r>
        <w:rPr>
          <w:rFonts w:ascii="仿宋_GB2312" w:eastAsia="仿宋_GB2312"/>
          <w:sz w:val="32"/>
          <w:szCs w:val="32"/>
          <w:lang w:eastAsia="zh-CN"/>
        </w:rPr>
        <w:lastRenderedPageBreak/>
        <w:t>完成率动态释放资金额度；二是完善资金执行预警机制，通过信息化系统实时监测项目支付进度，对偏差超过30%或连续3个月滞留资金超500.00万元的项目，启动跨部门联席会商，分析成因并制定纠偏方案；三是拓展绩效评价维度，在传统财务合规性审计基础上，引入第三方机构开展资金使用</w:t>
      </w:r>
      <w:r>
        <w:rPr>
          <w:rFonts w:ascii="仿宋_GB2312" w:eastAsia="仿宋_GB2312" w:hint="eastAsia"/>
          <w:sz w:val="32"/>
          <w:szCs w:val="32"/>
          <w:lang w:eastAsia="zh-CN"/>
        </w:rPr>
        <w:t>“</w:t>
      </w:r>
      <w:r>
        <w:rPr>
          <w:rFonts w:ascii="仿宋_GB2312" w:eastAsia="仿宋_GB2312"/>
          <w:sz w:val="32"/>
          <w:szCs w:val="32"/>
          <w:lang w:eastAsia="zh-CN"/>
        </w:rPr>
        <w:t>成本效益比</w:t>
      </w:r>
      <w:r>
        <w:rPr>
          <w:rFonts w:ascii="仿宋_GB2312" w:eastAsia="仿宋_GB2312" w:hint="eastAsia"/>
          <w:sz w:val="32"/>
          <w:szCs w:val="32"/>
          <w:lang w:eastAsia="zh-CN"/>
        </w:rPr>
        <w:t>”</w:t>
      </w:r>
      <w:r w:rsidR="00E074C4">
        <w:rPr>
          <w:rFonts w:ascii="仿宋_GB2312" w:eastAsia="仿宋_GB2312" w:hint="eastAsia"/>
          <w:sz w:val="32"/>
          <w:szCs w:val="32"/>
          <w:lang w:eastAsia="zh-CN"/>
        </w:rPr>
        <w:t>、</w:t>
      </w:r>
      <w:r>
        <w:rPr>
          <w:rFonts w:ascii="仿宋_GB2312" w:eastAsia="仿宋_GB2312" w:hint="eastAsia"/>
          <w:sz w:val="32"/>
          <w:szCs w:val="32"/>
          <w:lang w:eastAsia="zh-CN"/>
        </w:rPr>
        <w:t>“</w:t>
      </w:r>
      <w:r>
        <w:rPr>
          <w:rFonts w:ascii="仿宋_GB2312" w:eastAsia="仿宋_GB2312"/>
          <w:sz w:val="32"/>
          <w:szCs w:val="32"/>
          <w:lang w:eastAsia="zh-CN"/>
        </w:rPr>
        <w:t>民生获得感</w:t>
      </w:r>
      <w:r>
        <w:rPr>
          <w:rFonts w:ascii="仿宋_GB2312" w:eastAsia="仿宋_GB2312" w:hint="eastAsia"/>
          <w:sz w:val="32"/>
          <w:szCs w:val="32"/>
          <w:lang w:eastAsia="zh-CN"/>
        </w:rPr>
        <w:t>”</w:t>
      </w:r>
      <w:r>
        <w:rPr>
          <w:rFonts w:ascii="仿宋_GB2312" w:eastAsia="仿宋_GB2312"/>
          <w:sz w:val="32"/>
          <w:szCs w:val="32"/>
          <w:lang w:eastAsia="zh-CN"/>
        </w:rPr>
        <w:t>等社会价值评估，并将结果与下年度预算安排挂钩。发现的问题及原因：一</w:t>
      </w:r>
      <w:r>
        <w:rPr>
          <w:rFonts w:ascii="仿宋_GB2312" w:eastAsia="仿宋_GB2312" w:hint="eastAsia"/>
          <w:sz w:val="32"/>
          <w:szCs w:val="32"/>
          <w:lang w:eastAsia="zh-CN"/>
        </w:rPr>
        <w:t>是</w:t>
      </w:r>
      <w:r>
        <w:rPr>
          <w:rFonts w:ascii="仿宋_GB2312" w:eastAsia="仿宋_GB2312"/>
          <w:sz w:val="32"/>
          <w:szCs w:val="32"/>
          <w:lang w:eastAsia="zh-CN"/>
        </w:rPr>
        <w:t>资源配置结构需进一步优化调整 当前预算安排中，基本支出占比与全国同类型单位存在一定差距，可能影响日常服务保障能力。例如人员经费缺口或制约专业技术队伍稳定性，设备更新滞后可能增加运维成本。项目支出占比</w:t>
      </w:r>
      <w:proofErr w:type="gramStart"/>
      <w:r>
        <w:rPr>
          <w:rFonts w:ascii="仿宋_GB2312" w:eastAsia="仿宋_GB2312"/>
          <w:sz w:val="32"/>
          <w:szCs w:val="32"/>
          <w:lang w:eastAsia="zh-CN"/>
        </w:rPr>
        <w:t>虽体现</w:t>
      </w:r>
      <w:proofErr w:type="gramEnd"/>
      <w:r>
        <w:rPr>
          <w:rFonts w:ascii="仿宋_GB2312" w:eastAsia="仿宋_GB2312"/>
          <w:sz w:val="32"/>
          <w:szCs w:val="32"/>
          <w:lang w:eastAsia="zh-CN"/>
        </w:rPr>
        <w:t>发展导向，但需关注资金投放节奏与重点领域的平衡，如个别工程因前期论证周期压缩，出现阶段</w:t>
      </w:r>
      <w:proofErr w:type="gramStart"/>
      <w:r>
        <w:rPr>
          <w:rFonts w:ascii="仿宋_GB2312" w:eastAsia="仿宋_GB2312"/>
          <w:sz w:val="32"/>
          <w:szCs w:val="32"/>
          <w:lang w:eastAsia="zh-CN"/>
        </w:rPr>
        <w:t>性施工</w:t>
      </w:r>
      <w:proofErr w:type="gramEnd"/>
      <w:r>
        <w:rPr>
          <w:rFonts w:ascii="仿宋_GB2312" w:eastAsia="仿宋_GB2312"/>
          <w:sz w:val="32"/>
          <w:szCs w:val="32"/>
          <w:lang w:eastAsia="zh-CN"/>
        </w:rPr>
        <w:t>调整。建议结合职能扩展需求，探索基本支出动态增长机制，同时加强项目库与区域发展规划的衔接，推动资金配置更精准适配发展需求</w:t>
      </w:r>
      <w:r>
        <w:rPr>
          <w:rFonts w:ascii="仿宋_GB2312" w:eastAsia="仿宋_GB2312" w:hint="eastAsia"/>
          <w:sz w:val="32"/>
          <w:szCs w:val="32"/>
          <w:lang w:eastAsia="zh-CN"/>
        </w:rPr>
        <w:t>；</w:t>
      </w:r>
      <w:r>
        <w:rPr>
          <w:rFonts w:ascii="仿宋_GB2312" w:eastAsia="仿宋_GB2312"/>
          <w:sz w:val="32"/>
          <w:szCs w:val="32"/>
          <w:lang w:eastAsia="zh-CN"/>
        </w:rPr>
        <w:t>二</w:t>
      </w:r>
      <w:r>
        <w:rPr>
          <w:rFonts w:ascii="仿宋_GB2312" w:eastAsia="仿宋_GB2312" w:hint="eastAsia"/>
          <w:sz w:val="32"/>
          <w:szCs w:val="32"/>
          <w:lang w:eastAsia="zh-CN"/>
        </w:rPr>
        <w:t>是</w:t>
      </w:r>
      <w:r>
        <w:rPr>
          <w:rFonts w:ascii="仿宋_GB2312" w:eastAsia="仿宋_GB2312"/>
          <w:sz w:val="32"/>
          <w:szCs w:val="32"/>
          <w:lang w:eastAsia="zh-CN"/>
        </w:rPr>
        <w:t>项目执行效率与效益可深度挖潜部分项目存在规划前瞻性不足、过程管控精细化程</w:t>
      </w:r>
      <w:r>
        <w:rPr>
          <w:rFonts w:ascii="仿宋_GB2312" w:eastAsia="仿宋_GB2312" w:hint="eastAsia"/>
          <w:sz w:val="32"/>
          <w:szCs w:val="32"/>
          <w:lang w:eastAsia="zh-CN"/>
        </w:rPr>
        <w:t>度有</w:t>
      </w:r>
      <w:r>
        <w:rPr>
          <w:rFonts w:ascii="仿宋_GB2312" w:eastAsia="仿宋_GB2312"/>
          <w:sz w:val="32"/>
          <w:szCs w:val="32"/>
          <w:lang w:eastAsia="zh-CN"/>
        </w:rPr>
        <w:t>待提升的现象。例如新区管网建设与人口布局的协同性需加强，资金拨付进度受外部因素影响时，灵活调整机制尚未完善。绩效管理更侧重投入端指标，对项目长期效益的跟踪评估（如民生设施使用率、投资乘数效应）可进一步深化。未来可引入全周期管理工具，强化跨部门协作和第三</w:t>
      </w:r>
      <w:proofErr w:type="gramStart"/>
      <w:r>
        <w:rPr>
          <w:rFonts w:ascii="仿宋_GB2312" w:eastAsia="仿宋_GB2312"/>
          <w:sz w:val="32"/>
          <w:szCs w:val="32"/>
          <w:lang w:eastAsia="zh-CN"/>
        </w:rPr>
        <w:t>方专业</w:t>
      </w:r>
      <w:proofErr w:type="gramEnd"/>
      <w:r>
        <w:rPr>
          <w:rFonts w:ascii="仿宋_GB2312" w:eastAsia="仿宋_GB2312"/>
          <w:sz w:val="32"/>
          <w:szCs w:val="32"/>
          <w:lang w:eastAsia="zh-CN"/>
        </w:rPr>
        <w:t>支持，通过数据化手段提升资金使用综合效益</w:t>
      </w:r>
      <w:r>
        <w:rPr>
          <w:rFonts w:ascii="仿宋_GB2312" w:eastAsia="仿宋_GB2312" w:hint="eastAsia"/>
          <w:sz w:val="32"/>
          <w:szCs w:val="32"/>
          <w:lang w:eastAsia="zh-CN"/>
        </w:rPr>
        <w:t>；</w:t>
      </w:r>
      <w:r>
        <w:rPr>
          <w:rFonts w:ascii="仿宋_GB2312" w:eastAsia="仿宋_GB2312"/>
          <w:sz w:val="32"/>
          <w:szCs w:val="32"/>
          <w:lang w:eastAsia="zh-CN"/>
        </w:rPr>
        <w:t>三</w:t>
      </w:r>
      <w:r>
        <w:rPr>
          <w:rFonts w:ascii="仿宋_GB2312" w:eastAsia="仿宋_GB2312" w:hint="eastAsia"/>
          <w:sz w:val="32"/>
          <w:szCs w:val="32"/>
          <w:lang w:eastAsia="zh-CN"/>
        </w:rPr>
        <w:t>是</w:t>
      </w:r>
      <w:r>
        <w:rPr>
          <w:rFonts w:ascii="仿宋_GB2312" w:eastAsia="仿宋_GB2312"/>
          <w:sz w:val="32"/>
          <w:szCs w:val="32"/>
          <w:lang w:eastAsia="zh-CN"/>
        </w:rPr>
        <w:t>公众参与机制与透明度建设待加强 资金使用信息公开的完整性和便捷性尚有提升空间，例</w:t>
      </w:r>
      <w:r>
        <w:rPr>
          <w:rFonts w:ascii="仿宋_GB2312" w:eastAsia="仿宋_GB2312"/>
          <w:sz w:val="32"/>
          <w:szCs w:val="32"/>
          <w:lang w:eastAsia="zh-CN"/>
        </w:rPr>
        <w:lastRenderedPageBreak/>
        <w:t>如民生项目关键环节信息可通过集成化平台集中展示。公众意见反馈渠道的响应效率和社会监督形式可进一步优化，如建立人大代表专项观察组、开展项目成效市民体验活动等。通过将群众满意度纳入绩效评价维度，推动建设成果更好契合居民实际需求，实现政府投入与公众获得感的双向促进</w:t>
      </w:r>
      <w:r>
        <w:rPr>
          <w:rFonts w:ascii="仿宋_GB2312" w:eastAsia="仿宋_GB2312" w:hint="eastAsia"/>
          <w:sz w:val="32"/>
          <w:szCs w:val="32"/>
          <w:lang w:eastAsia="zh-CN"/>
        </w:rPr>
        <w:t>。下一步改进措施：</w:t>
      </w:r>
      <w:r>
        <w:rPr>
          <w:rFonts w:ascii="仿宋_GB2312" w:eastAsia="仿宋_GB2312"/>
          <w:sz w:val="32"/>
          <w:szCs w:val="32"/>
          <w:lang w:eastAsia="zh-CN"/>
        </w:rPr>
        <w:t>一是细化基本支出预算科目，结合人员编制、日常运</w:t>
      </w:r>
      <w:proofErr w:type="gramStart"/>
      <w:r>
        <w:rPr>
          <w:rFonts w:ascii="仿宋_GB2312" w:eastAsia="仿宋_GB2312"/>
          <w:sz w:val="32"/>
          <w:szCs w:val="32"/>
          <w:lang w:eastAsia="zh-CN"/>
        </w:rPr>
        <w:t>维需求</w:t>
      </w:r>
      <w:proofErr w:type="gramEnd"/>
      <w:r>
        <w:rPr>
          <w:rFonts w:ascii="仿宋_GB2312" w:eastAsia="仿宋_GB2312"/>
          <w:sz w:val="32"/>
          <w:szCs w:val="32"/>
          <w:lang w:eastAsia="zh-CN"/>
        </w:rPr>
        <w:t>及物价波动因素，适当提高基本支出比例，确保机构正常运转和公共服务能力</w:t>
      </w:r>
      <w:r>
        <w:rPr>
          <w:rFonts w:ascii="仿宋_GB2312" w:eastAsia="仿宋_GB2312" w:hint="eastAsia"/>
          <w:sz w:val="32"/>
          <w:szCs w:val="32"/>
          <w:lang w:eastAsia="zh-CN"/>
        </w:rPr>
        <w:t>；</w:t>
      </w:r>
      <w:r>
        <w:rPr>
          <w:rFonts w:ascii="仿宋_GB2312" w:eastAsia="仿宋_GB2312"/>
          <w:sz w:val="32"/>
          <w:szCs w:val="32"/>
          <w:lang w:eastAsia="zh-CN"/>
        </w:rPr>
        <w:t>二是建立项目支出优先级评估体系，对64,000.00万元项目资金实行分类管理</w:t>
      </w:r>
      <w:r>
        <w:rPr>
          <w:rFonts w:ascii="仿宋_GB2312" w:eastAsia="仿宋_GB2312" w:hint="eastAsia"/>
          <w:sz w:val="32"/>
          <w:szCs w:val="32"/>
          <w:lang w:eastAsia="zh-CN"/>
        </w:rPr>
        <w:t>，</w:t>
      </w:r>
      <w:r>
        <w:rPr>
          <w:rFonts w:ascii="仿宋_GB2312" w:eastAsia="仿宋_GB2312"/>
          <w:sz w:val="32"/>
          <w:szCs w:val="32"/>
          <w:lang w:eastAsia="zh-CN"/>
        </w:rPr>
        <w:t>对民生类项目（如老旧小区改造、市政设施维护）保障资金刚性需求；对发展类项目（如智慧城市建设）引入专家评审机制，严控重复投资风险</w:t>
      </w:r>
      <w:r>
        <w:rPr>
          <w:rFonts w:ascii="仿宋_GB2312" w:eastAsia="仿宋_GB2312" w:hint="eastAsia"/>
          <w:sz w:val="32"/>
          <w:szCs w:val="32"/>
          <w:lang w:eastAsia="zh-CN"/>
        </w:rPr>
        <w:t>；</w:t>
      </w:r>
      <w:r>
        <w:rPr>
          <w:rFonts w:ascii="仿宋_GB2312" w:eastAsia="仿宋_GB2312"/>
          <w:sz w:val="32"/>
          <w:szCs w:val="32"/>
          <w:lang w:eastAsia="zh-CN"/>
        </w:rPr>
        <w:t>三是推行预算执行动态监控，按季度分析资金拨付进度与项目阶段性目标匹配度，对偏差超过10.00%的项目启动预警机制，优化资金调配效率。具体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39E7B83D" w14:textId="77777777" w:rsidR="00337C09" w:rsidRDefault="00060743">
      <w:pPr>
        <w:rPr>
          <w:rFonts w:ascii="仿宋_GB2312" w:eastAsia="仿宋_GB2312"/>
          <w:sz w:val="32"/>
          <w:szCs w:val="32"/>
          <w:lang w:eastAsia="zh-CN"/>
        </w:rPr>
      </w:pPr>
      <w:r>
        <w:rPr>
          <w:rFonts w:ascii="仿宋_GB2312" w:eastAsia="仿宋_GB2312"/>
          <w:sz w:val="32"/>
          <w:szCs w:val="32"/>
          <w:lang w:eastAsia="zh-CN"/>
        </w:rPr>
        <w:br w:type="page"/>
      </w:r>
    </w:p>
    <w:p w14:paraId="0993C5AB" w14:textId="77777777" w:rsidR="00337C09" w:rsidRDefault="00060743">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0512EBDE" w14:textId="77777777" w:rsidR="00337C09" w:rsidRDefault="00060743">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337C09" w14:paraId="194C1967"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1EF66B6"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8441D66"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乌鲁木齐市米东区建设局（交通局）</w:t>
            </w:r>
          </w:p>
        </w:tc>
        <w:tc>
          <w:tcPr>
            <w:tcW w:w="284" w:type="dxa"/>
            <w:tcBorders>
              <w:top w:val="nil"/>
              <w:left w:val="nil"/>
              <w:bottom w:val="nil"/>
              <w:right w:val="nil"/>
            </w:tcBorders>
            <w:noWrap/>
            <w:vAlign w:val="center"/>
          </w:tcPr>
          <w:p w14:paraId="08289E43" w14:textId="77777777" w:rsidR="00337C09" w:rsidRDefault="00337C09">
            <w:pPr>
              <w:spacing w:after="0" w:line="240" w:lineRule="auto"/>
              <w:rPr>
                <w:rFonts w:ascii="宋体" w:eastAsia="宋体" w:hAnsi="宋体" w:cs="宋体"/>
                <w:b/>
                <w:bCs/>
                <w:sz w:val="18"/>
                <w:szCs w:val="18"/>
                <w:lang w:eastAsia="zh-CN"/>
              </w:rPr>
            </w:pPr>
          </w:p>
        </w:tc>
      </w:tr>
      <w:tr w:rsidR="00337C09" w14:paraId="65140AB4"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7774C94"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56C17A2B"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5778AA7F"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4B31B309"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4CAE457F"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4AD022F"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0C39B83E"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D5DDCF8"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4F2E3A5" w14:textId="77777777" w:rsidR="00337C09" w:rsidRDefault="00337C09">
            <w:pPr>
              <w:spacing w:after="0" w:line="240" w:lineRule="auto"/>
              <w:jc w:val="center"/>
              <w:rPr>
                <w:rFonts w:ascii="宋体" w:eastAsia="宋体" w:hAnsi="宋体" w:cs="宋体"/>
                <w:b/>
                <w:bCs/>
                <w:sz w:val="18"/>
                <w:szCs w:val="18"/>
                <w:lang w:eastAsia="zh-CN"/>
              </w:rPr>
            </w:pPr>
          </w:p>
        </w:tc>
      </w:tr>
      <w:tr w:rsidR="00337C09" w14:paraId="0FA9F59B"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CEB8C75" w14:textId="77777777" w:rsidR="00337C09" w:rsidRDefault="00337C0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3784205"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3789614E"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67,881.03</w:t>
            </w:r>
          </w:p>
        </w:tc>
        <w:tc>
          <w:tcPr>
            <w:tcW w:w="1276" w:type="dxa"/>
            <w:tcBorders>
              <w:top w:val="nil"/>
              <w:left w:val="nil"/>
              <w:bottom w:val="single" w:sz="4" w:space="0" w:color="auto"/>
              <w:right w:val="single" w:sz="4" w:space="0" w:color="auto"/>
            </w:tcBorders>
            <w:vAlign w:val="center"/>
          </w:tcPr>
          <w:p w14:paraId="2C66BC9D"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69,043.49</w:t>
            </w:r>
          </w:p>
        </w:tc>
        <w:tc>
          <w:tcPr>
            <w:tcW w:w="1701" w:type="dxa"/>
            <w:tcBorders>
              <w:top w:val="nil"/>
              <w:left w:val="nil"/>
              <w:bottom w:val="single" w:sz="4" w:space="0" w:color="auto"/>
              <w:right w:val="single" w:sz="4" w:space="0" w:color="auto"/>
            </w:tcBorders>
            <w:vAlign w:val="center"/>
          </w:tcPr>
          <w:p w14:paraId="7C5E8D40"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68,766.17</w:t>
            </w:r>
          </w:p>
        </w:tc>
        <w:tc>
          <w:tcPr>
            <w:tcW w:w="1134" w:type="dxa"/>
            <w:tcBorders>
              <w:top w:val="nil"/>
              <w:left w:val="nil"/>
              <w:bottom w:val="single" w:sz="4" w:space="0" w:color="auto"/>
              <w:right w:val="single" w:sz="4" w:space="0" w:color="auto"/>
            </w:tcBorders>
            <w:vAlign w:val="center"/>
          </w:tcPr>
          <w:p w14:paraId="525DD59F"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74D91AE3"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99.6%</w:t>
            </w:r>
          </w:p>
        </w:tc>
        <w:tc>
          <w:tcPr>
            <w:tcW w:w="720" w:type="dxa"/>
            <w:tcBorders>
              <w:top w:val="nil"/>
              <w:left w:val="nil"/>
              <w:bottom w:val="single" w:sz="4" w:space="0" w:color="auto"/>
              <w:right w:val="single" w:sz="4" w:space="0" w:color="auto"/>
            </w:tcBorders>
            <w:vAlign w:val="center"/>
          </w:tcPr>
          <w:p w14:paraId="47E96668"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9.96</w:t>
            </w:r>
          </w:p>
        </w:tc>
        <w:tc>
          <w:tcPr>
            <w:tcW w:w="284" w:type="dxa"/>
            <w:tcBorders>
              <w:top w:val="nil"/>
              <w:left w:val="nil"/>
              <w:bottom w:val="nil"/>
              <w:right w:val="nil"/>
            </w:tcBorders>
            <w:noWrap/>
            <w:vAlign w:val="center"/>
          </w:tcPr>
          <w:p w14:paraId="600A8C01" w14:textId="77777777" w:rsidR="00337C09" w:rsidRDefault="00337C09">
            <w:pPr>
              <w:spacing w:after="0" w:line="240" w:lineRule="auto"/>
              <w:jc w:val="center"/>
              <w:rPr>
                <w:rFonts w:ascii="宋体" w:eastAsia="宋体" w:hAnsi="宋体" w:cs="宋体"/>
                <w:b/>
                <w:bCs/>
                <w:sz w:val="18"/>
                <w:szCs w:val="18"/>
                <w:lang w:eastAsia="zh-CN"/>
              </w:rPr>
            </w:pPr>
          </w:p>
        </w:tc>
      </w:tr>
      <w:tr w:rsidR="00337C09" w14:paraId="5932D53F"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063FFCBA" w14:textId="77777777" w:rsidR="00337C09" w:rsidRDefault="00337C0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5FCF0EA3"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25715D5B"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1,790.00</w:t>
            </w:r>
          </w:p>
        </w:tc>
        <w:tc>
          <w:tcPr>
            <w:tcW w:w="1276" w:type="dxa"/>
            <w:tcBorders>
              <w:top w:val="nil"/>
              <w:left w:val="nil"/>
              <w:bottom w:val="single" w:sz="4" w:space="0" w:color="auto"/>
              <w:right w:val="single" w:sz="4" w:space="0" w:color="auto"/>
            </w:tcBorders>
            <w:vAlign w:val="center"/>
          </w:tcPr>
          <w:p w14:paraId="0917333F"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1,790.00</w:t>
            </w:r>
          </w:p>
        </w:tc>
        <w:tc>
          <w:tcPr>
            <w:tcW w:w="1701" w:type="dxa"/>
            <w:tcBorders>
              <w:top w:val="nil"/>
              <w:left w:val="nil"/>
              <w:bottom w:val="single" w:sz="4" w:space="0" w:color="auto"/>
              <w:right w:val="single" w:sz="4" w:space="0" w:color="auto"/>
            </w:tcBorders>
            <w:vAlign w:val="center"/>
          </w:tcPr>
          <w:p w14:paraId="5A159A6D"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1,790.00</w:t>
            </w:r>
          </w:p>
        </w:tc>
        <w:tc>
          <w:tcPr>
            <w:tcW w:w="1134" w:type="dxa"/>
            <w:tcBorders>
              <w:top w:val="nil"/>
              <w:left w:val="nil"/>
              <w:bottom w:val="single" w:sz="4" w:space="0" w:color="auto"/>
              <w:right w:val="single" w:sz="4" w:space="0" w:color="auto"/>
            </w:tcBorders>
            <w:vAlign w:val="center"/>
          </w:tcPr>
          <w:p w14:paraId="09D23DB0"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6195469A"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6C26E98"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5C197F3B" w14:textId="77777777" w:rsidR="00337C09" w:rsidRDefault="00337C09">
            <w:pPr>
              <w:spacing w:after="0" w:line="240" w:lineRule="auto"/>
              <w:jc w:val="center"/>
              <w:rPr>
                <w:rFonts w:ascii="宋体" w:eastAsia="宋体" w:hAnsi="宋体" w:cs="宋体"/>
                <w:sz w:val="18"/>
                <w:szCs w:val="18"/>
                <w:lang w:eastAsia="zh-CN"/>
              </w:rPr>
            </w:pPr>
          </w:p>
        </w:tc>
      </w:tr>
      <w:tr w:rsidR="00337C09" w14:paraId="0C6345E2"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E2BB16C" w14:textId="77777777" w:rsidR="00337C09" w:rsidRDefault="00337C0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3D42466A"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3294239B"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1,472.12</w:t>
            </w:r>
          </w:p>
        </w:tc>
        <w:tc>
          <w:tcPr>
            <w:tcW w:w="1276" w:type="dxa"/>
            <w:tcBorders>
              <w:top w:val="nil"/>
              <w:left w:val="nil"/>
              <w:bottom w:val="single" w:sz="4" w:space="0" w:color="auto"/>
              <w:right w:val="single" w:sz="4" w:space="0" w:color="auto"/>
            </w:tcBorders>
            <w:vAlign w:val="center"/>
          </w:tcPr>
          <w:p w14:paraId="7826B5A4"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1,553.51</w:t>
            </w:r>
          </w:p>
        </w:tc>
        <w:tc>
          <w:tcPr>
            <w:tcW w:w="1701" w:type="dxa"/>
            <w:tcBorders>
              <w:top w:val="nil"/>
              <w:left w:val="nil"/>
              <w:bottom w:val="single" w:sz="4" w:space="0" w:color="auto"/>
              <w:right w:val="single" w:sz="4" w:space="0" w:color="auto"/>
            </w:tcBorders>
            <w:vAlign w:val="center"/>
          </w:tcPr>
          <w:p w14:paraId="00134799"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1,340.50</w:t>
            </w:r>
          </w:p>
        </w:tc>
        <w:tc>
          <w:tcPr>
            <w:tcW w:w="1134" w:type="dxa"/>
            <w:tcBorders>
              <w:top w:val="nil"/>
              <w:left w:val="nil"/>
              <w:bottom w:val="single" w:sz="4" w:space="0" w:color="auto"/>
              <w:right w:val="single" w:sz="4" w:space="0" w:color="auto"/>
            </w:tcBorders>
            <w:vAlign w:val="center"/>
          </w:tcPr>
          <w:p w14:paraId="7EAE6529"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36BD906"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B71777F"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2B022572" w14:textId="77777777" w:rsidR="00337C09" w:rsidRDefault="00337C09">
            <w:pPr>
              <w:spacing w:after="0" w:line="240" w:lineRule="auto"/>
              <w:jc w:val="center"/>
              <w:rPr>
                <w:rFonts w:ascii="宋体" w:eastAsia="宋体" w:hAnsi="宋体" w:cs="宋体"/>
                <w:sz w:val="18"/>
                <w:szCs w:val="18"/>
                <w:lang w:eastAsia="zh-CN"/>
              </w:rPr>
            </w:pPr>
          </w:p>
        </w:tc>
      </w:tr>
      <w:tr w:rsidR="00337C09" w14:paraId="7CC11655"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77C9CCF" w14:textId="77777777" w:rsidR="00337C09" w:rsidRDefault="00337C0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62988365"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0FF59D80"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64,618.91</w:t>
            </w:r>
          </w:p>
        </w:tc>
        <w:tc>
          <w:tcPr>
            <w:tcW w:w="1276" w:type="dxa"/>
            <w:tcBorders>
              <w:top w:val="nil"/>
              <w:left w:val="nil"/>
              <w:bottom w:val="single" w:sz="4" w:space="0" w:color="auto"/>
              <w:right w:val="single" w:sz="4" w:space="0" w:color="auto"/>
            </w:tcBorders>
            <w:vAlign w:val="center"/>
          </w:tcPr>
          <w:p w14:paraId="5CA7E8E0"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65,699.98</w:t>
            </w:r>
          </w:p>
        </w:tc>
        <w:tc>
          <w:tcPr>
            <w:tcW w:w="1701" w:type="dxa"/>
            <w:tcBorders>
              <w:top w:val="nil"/>
              <w:left w:val="nil"/>
              <w:bottom w:val="single" w:sz="4" w:space="0" w:color="auto"/>
              <w:right w:val="single" w:sz="4" w:space="0" w:color="auto"/>
            </w:tcBorders>
            <w:vAlign w:val="center"/>
          </w:tcPr>
          <w:p w14:paraId="309DCE1D"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65,635.67</w:t>
            </w:r>
          </w:p>
        </w:tc>
        <w:tc>
          <w:tcPr>
            <w:tcW w:w="1134" w:type="dxa"/>
            <w:tcBorders>
              <w:top w:val="nil"/>
              <w:left w:val="nil"/>
              <w:bottom w:val="single" w:sz="4" w:space="0" w:color="auto"/>
              <w:right w:val="single" w:sz="4" w:space="0" w:color="auto"/>
            </w:tcBorders>
            <w:vAlign w:val="center"/>
          </w:tcPr>
          <w:p w14:paraId="30F9083A"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5CBD5CCE"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79E2C77"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A1CC512" w14:textId="77777777" w:rsidR="00337C09" w:rsidRDefault="00337C09">
            <w:pPr>
              <w:spacing w:after="0" w:line="240" w:lineRule="auto"/>
              <w:jc w:val="center"/>
              <w:rPr>
                <w:rFonts w:ascii="宋体" w:eastAsia="宋体" w:hAnsi="宋体" w:cs="宋体"/>
                <w:sz w:val="18"/>
                <w:szCs w:val="18"/>
                <w:lang w:eastAsia="zh-CN"/>
              </w:rPr>
            </w:pPr>
          </w:p>
        </w:tc>
      </w:tr>
      <w:tr w:rsidR="00337C09" w14:paraId="3118D29A"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682B012"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2EA95950"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31D42370"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2603D34" w14:textId="77777777" w:rsidR="00337C09" w:rsidRDefault="00337C09">
            <w:pPr>
              <w:spacing w:after="0" w:line="240" w:lineRule="auto"/>
              <w:rPr>
                <w:rFonts w:ascii="宋体" w:eastAsia="宋体" w:hAnsi="宋体" w:cs="宋体"/>
                <w:b/>
                <w:bCs/>
                <w:sz w:val="18"/>
                <w:szCs w:val="18"/>
                <w:lang w:eastAsia="zh-CN"/>
              </w:rPr>
            </w:pPr>
          </w:p>
        </w:tc>
      </w:tr>
      <w:tr w:rsidR="00337C09" w14:paraId="3A78BC0C"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0542834" w14:textId="77777777" w:rsidR="00337C09" w:rsidRDefault="00337C09">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57970697" w14:textId="77777777" w:rsidR="00337C09" w:rsidRDefault="00060743">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工作职责：（一）贯彻执行国家、自治区和我市有关城乡建设、交通和人民防空工作的方针、政策和法律、法规，起草有关政策措施，拟订城乡建设、交通和人民防空建设发展战略、中长期规划、年度计划，并组织实施和监督检查。（二）负责全区房屋建筑、勘察设计咨询、市政基础设施工程建设的监督管理；负责权限内建筑业企业资质和建筑工程施工许可工作；组织实施权限内房屋建筑、市政基础设施招标投标活动的监督执法；承担权限内建设工程质量和安全监管的责任；组织或参与工程重大质量、安全事故的调查处理。（三）监督和管理全区重点工程项目建设、城市基础设施建设和人防工程建设；组织实施相关城市建设项目的前期准备、项目储备和申报立项工作；参与项目建议书、可行性研究报告和初步设计的评审论证工作；协调以城市道路为载体的综合管廊、供水、供气、供热、供电、通信（讯）、消防、交通设施等工程同步建设工作。（四）负责农村公路的规划，指导监督农村公路的建设、管理、养护工作；承担权限范围内交通建设市场监管工作，组织实施公路工程建设有关制度和技术规范；承担管辖权限内交通建设项目的招投标监督管理、竣工验收和质量监督等工作；负责城市客运安全生产的监督管理。（五）规范和指导全区村镇建设；指导权限内农村住房建设、安全及危房改造、小城镇和村庄人居生态环境的改善工作；指导重点镇建设和各类村镇建设试点工作。（六）综合管理城乡建设抗震减灾工作；负责监督管理权限内房屋建筑及其附属设施、城市市政工程抗震设防质量、勘察设计活动，并对实施情况进行监督检查；指导震后重建工作。（七）负责编制城市基础设施建设计划，并协调、监督执行；组织开展城市建设对外经济合作、项目引进和开发，负责城市基础设施政府与社会资本项目合作推进工作及合作期内管理工作。（八）承担推进全区建筑节能、城镇减排的责任；会同有关部门拟订建筑节能的政策、</w:t>
            </w:r>
            <w:r>
              <w:rPr>
                <w:rFonts w:ascii="宋体" w:eastAsia="宋体" w:hAnsi="宋体" w:cs="宋体" w:hint="eastAsia"/>
                <w:sz w:val="18"/>
                <w:szCs w:val="18"/>
                <w:lang w:eastAsia="zh-CN"/>
              </w:rPr>
              <w:lastRenderedPageBreak/>
              <w:t>规划并监督实施；组织实施建设行业重大科技项目合作交流、技术创新以及人民防空科学研究、学术交流，推广应用科技成果；组织实施建筑节能等科技示范项目；负责绿色建筑、建筑产业现代化的推广实施。（九）承担全区城镇中低收入住房困难家庭住房保障的责任；提出建立和完善全区住房保障体系建议；协调、指导棚户区旧城改造建设等相关工作；指导、监督经济适用房购房家庭条件审核工作。（十）组织、指导、监督全区物业服务管理工作；负责物业服务企业的备案管理；对前期物业管理招投标活动和物业承接查验活动实施监督管理；协调处理物业管理活动中的矛盾纠纷。（十一）综合协调各乡镇（片区）城乡建设及区级相关部门的建设工作。（十二）承办区委、区人民政府和区国防动员委员会交办的其他事项。重点工作任务：一、推进安全生产建设</w:t>
            </w:r>
            <w:proofErr w:type="gramStart"/>
            <w:r>
              <w:rPr>
                <w:rFonts w:ascii="宋体" w:eastAsia="宋体" w:hAnsi="宋体" w:cs="宋体" w:hint="eastAsia"/>
                <w:sz w:val="18"/>
                <w:szCs w:val="18"/>
                <w:lang w:eastAsia="zh-CN"/>
              </w:rPr>
              <w:t>常效常治</w:t>
            </w:r>
            <w:proofErr w:type="gramEnd"/>
            <w:r>
              <w:rPr>
                <w:rFonts w:ascii="宋体" w:eastAsia="宋体" w:hAnsi="宋体" w:cs="宋体" w:hint="eastAsia"/>
                <w:sz w:val="18"/>
                <w:szCs w:val="18"/>
                <w:lang w:eastAsia="zh-CN"/>
              </w:rPr>
              <w:t>。二、多渠道筹措资金。积极对接发改、财政等部门，协调尽快化解水龙湾片区基础设施配套PPP项目涉及11条道路和中建新疆建工（五建）承建的5条道路建设问题。同时继续对接财政申请专项债资金，推动电力入地、</w:t>
            </w:r>
            <w:proofErr w:type="gramStart"/>
            <w:r>
              <w:rPr>
                <w:rFonts w:ascii="宋体" w:eastAsia="宋体" w:hAnsi="宋体" w:cs="宋体" w:hint="eastAsia"/>
                <w:sz w:val="18"/>
                <w:szCs w:val="18"/>
                <w:lang w:eastAsia="zh-CN"/>
              </w:rPr>
              <w:t>智具小镇</w:t>
            </w:r>
            <w:proofErr w:type="gramEnd"/>
            <w:r>
              <w:rPr>
                <w:rFonts w:ascii="宋体" w:eastAsia="宋体" w:hAnsi="宋体" w:cs="宋体" w:hint="eastAsia"/>
                <w:sz w:val="18"/>
                <w:szCs w:val="18"/>
                <w:lang w:eastAsia="zh-CN"/>
              </w:rPr>
              <w:t>基础设施配套等项目建设。继续按年度计划完成续建项目7项（电力入地、</w:t>
            </w:r>
            <w:proofErr w:type="gramStart"/>
            <w:r>
              <w:rPr>
                <w:rFonts w:ascii="宋体" w:eastAsia="宋体" w:hAnsi="宋体" w:cs="宋体" w:hint="eastAsia"/>
                <w:sz w:val="18"/>
                <w:szCs w:val="18"/>
                <w:lang w:eastAsia="zh-CN"/>
              </w:rPr>
              <w:t>智具小镇</w:t>
            </w:r>
            <w:proofErr w:type="gramEnd"/>
            <w:r>
              <w:rPr>
                <w:rFonts w:ascii="宋体" w:eastAsia="宋体" w:hAnsi="宋体" w:cs="宋体" w:hint="eastAsia"/>
                <w:sz w:val="18"/>
                <w:szCs w:val="18"/>
                <w:lang w:eastAsia="zh-CN"/>
              </w:rPr>
              <w:t>、会展北路、经七路、北四巷、皇渠路、纬三路东延），2024年计划完成投资2.826亿元。三、2024年上半年，运营合同到期后，将对剩余挂靠在新疆四平商贸有限公司和新疆昌顺运输有限责任公司运营的6001、6002、6006</w:t>
            </w:r>
            <w:proofErr w:type="gramStart"/>
            <w:r>
              <w:rPr>
                <w:rFonts w:ascii="宋体" w:eastAsia="宋体" w:hAnsi="宋体" w:cs="宋体" w:hint="eastAsia"/>
                <w:sz w:val="18"/>
                <w:szCs w:val="18"/>
                <w:lang w:eastAsia="zh-CN"/>
              </w:rPr>
              <w:t>三</w:t>
            </w:r>
            <w:proofErr w:type="gramEnd"/>
            <w:r>
              <w:rPr>
                <w:rFonts w:ascii="宋体" w:eastAsia="宋体" w:hAnsi="宋体" w:cs="宋体" w:hint="eastAsia"/>
                <w:sz w:val="18"/>
                <w:szCs w:val="18"/>
                <w:lang w:eastAsia="zh-CN"/>
              </w:rPr>
              <w:t>条民营公交线路向市公交集团进行移交，从而实现国营公交全覆盖，服务质量、乘车条件、</w:t>
            </w:r>
            <w:proofErr w:type="gramStart"/>
            <w:r>
              <w:rPr>
                <w:rFonts w:ascii="宋体" w:eastAsia="宋体" w:hAnsi="宋体" w:cs="宋体" w:hint="eastAsia"/>
                <w:sz w:val="18"/>
                <w:szCs w:val="18"/>
                <w:lang w:eastAsia="zh-CN"/>
              </w:rPr>
              <w:t>线路捷度等</w:t>
            </w:r>
            <w:proofErr w:type="gramEnd"/>
            <w:r>
              <w:rPr>
                <w:rFonts w:ascii="宋体" w:eastAsia="宋体" w:hAnsi="宋体" w:cs="宋体" w:hint="eastAsia"/>
                <w:sz w:val="18"/>
                <w:szCs w:val="18"/>
                <w:lang w:eastAsia="zh-CN"/>
              </w:rPr>
              <w:t>方面得到大幅提升。结合辖区线网优化，进一步完善辖区公交站点。</w:t>
            </w:r>
          </w:p>
        </w:tc>
        <w:tc>
          <w:tcPr>
            <w:tcW w:w="4547" w:type="dxa"/>
            <w:gridSpan w:val="4"/>
            <w:tcBorders>
              <w:top w:val="single" w:sz="4" w:space="0" w:color="auto"/>
              <w:left w:val="nil"/>
              <w:bottom w:val="single" w:sz="4" w:space="0" w:color="auto"/>
              <w:right w:val="single" w:sz="4" w:space="0" w:color="auto"/>
            </w:tcBorders>
          </w:tcPr>
          <w:p w14:paraId="57E4B56E" w14:textId="77777777" w:rsidR="00337C09" w:rsidRDefault="00060743">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lastRenderedPageBreak/>
              <w:t>1、加强协同联动，促进房地产健康发展。2024年我局加强监测预警、舆情引导、市场监管，加强房地产企业支持力度，多</w:t>
            </w:r>
            <w:proofErr w:type="gramStart"/>
            <w:r>
              <w:rPr>
                <w:rFonts w:ascii="宋体" w:eastAsia="宋体" w:hAnsi="宋体" w:cs="宋体" w:hint="eastAsia"/>
                <w:sz w:val="18"/>
                <w:szCs w:val="18"/>
                <w:lang w:eastAsia="zh-CN"/>
              </w:rPr>
              <w:t>措</w:t>
            </w:r>
            <w:proofErr w:type="gramEnd"/>
            <w:r>
              <w:rPr>
                <w:rFonts w:ascii="宋体" w:eastAsia="宋体" w:hAnsi="宋体" w:cs="宋体" w:hint="eastAsia"/>
                <w:sz w:val="18"/>
                <w:szCs w:val="18"/>
                <w:lang w:eastAsia="zh-CN"/>
              </w:rPr>
              <w:t>并举，全力推进房地产建设。2、积极协调相关部门联合工作，推进复工复产工作，继续完善3个专项债续建项目。</w:t>
            </w:r>
            <w:proofErr w:type="gramStart"/>
            <w:r>
              <w:rPr>
                <w:rFonts w:ascii="宋体" w:eastAsia="宋体" w:hAnsi="宋体" w:cs="宋体" w:hint="eastAsia"/>
                <w:sz w:val="18"/>
                <w:szCs w:val="18"/>
                <w:lang w:eastAsia="zh-CN"/>
              </w:rPr>
              <w:t>其中智具小镇</w:t>
            </w:r>
            <w:proofErr w:type="gramEnd"/>
            <w:r>
              <w:rPr>
                <w:rFonts w:ascii="宋体" w:eastAsia="宋体" w:hAnsi="宋体" w:cs="宋体" w:hint="eastAsia"/>
                <w:sz w:val="18"/>
                <w:szCs w:val="18"/>
                <w:lang w:eastAsia="zh-CN"/>
              </w:rPr>
              <w:t>“三纵三横”6条道路2024年完成长度总计9345.78米，完成率近70%；两园三期项目2024年完成投资总计4721.09万元。极大地提高了园区交通内外的通达性，同时提高了沿线土地使用价值，加快沿线土地开发，有助于吸引新的投资，使区域内部形成产业聚集；另外，城市电力入地项目2024年完成了电力廊道0.76公里，电力排管2.37公里，恢复路面25792平方米，完成投资4287万元，该项目深入贯彻了城市更新工作重要部署，拉动了周边经济增长，满足了城市经济发展的需要。二是积极推进水龙湾片区市政配套完善PPP项目的整改，2024年完成投资10016.1万元。其中，稻香北路（府前路-轮台路）已完成油面铺筑，机动车道已于11月7日通车，2024年完成投资1240.27万元；东华北路（喀什东路—东二环路）已完成机动车道油面铺筑，2024年完成投资5504.94万元；府</w:t>
            </w:r>
            <w:proofErr w:type="gramStart"/>
            <w:r>
              <w:rPr>
                <w:rFonts w:ascii="宋体" w:eastAsia="宋体" w:hAnsi="宋体" w:cs="宋体" w:hint="eastAsia"/>
                <w:sz w:val="18"/>
                <w:szCs w:val="18"/>
                <w:lang w:eastAsia="zh-CN"/>
              </w:rPr>
              <w:t>前路西</w:t>
            </w:r>
            <w:proofErr w:type="gramEnd"/>
            <w:r>
              <w:rPr>
                <w:rFonts w:ascii="宋体" w:eastAsia="宋体" w:hAnsi="宋体" w:cs="宋体" w:hint="eastAsia"/>
                <w:sz w:val="18"/>
                <w:szCs w:val="18"/>
                <w:lang w:eastAsia="zh-CN"/>
              </w:rPr>
              <w:t>延（曲阳路—振兴北路）已完成机动车道油面铺筑，累计完成投资957.89万元；龙河南路东巷（龙河路—永丰路）已完工，完成投资2313万元。完善了城市主干路，打通了主动脉，使主城区与西片区贯通，助力自贸区的发展。3、优化公共交通管理。今年已对米东区6001路、6002路、6003路、6004路、6005路、6006路、613路、S601路公交线路进行优化调整，覆盖了</w:t>
            </w:r>
            <w:proofErr w:type="gramStart"/>
            <w:r>
              <w:rPr>
                <w:rFonts w:ascii="宋体" w:eastAsia="宋体" w:hAnsi="宋体" w:cs="宋体" w:hint="eastAsia"/>
                <w:sz w:val="18"/>
                <w:szCs w:val="18"/>
                <w:lang w:eastAsia="zh-CN"/>
              </w:rPr>
              <w:t>揽胜</w:t>
            </w:r>
            <w:proofErr w:type="gramEnd"/>
            <w:r>
              <w:rPr>
                <w:rFonts w:ascii="宋体" w:eastAsia="宋体" w:hAnsi="宋体" w:cs="宋体" w:hint="eastAsia"/>
                <w:sz w:val="18"/>
                <w:szCs w:val="18"/>
                <w:lang w:eastAsia="zh-CN"/>
              </w:rPr>
              <w:t>东街、</w:t>
            </w:r>
            <w:proofErr w:type="gramStart"/>
            <w:r>
              <w:rPr>
                <w:rFonts w:ascii="宋体" w:eastAsia="宋体" w:hAnsi="宋体" w:cs="宋体" w:hint="eastAsia"/>
                <w:sz w:val="18"/>
                <w:szCs w:val="18"/>
                <w:lang w:eastAsia="zh-CN"/>
              </w:rPr>
              <w:t>里巷文旅园</w:t>
            </w:r>
            <w:proofErr w:type="gramEnd"/>
            <w:r>
              <w:rPr>
                <w:rFonts w:ascii="宋体" w:eastAsia="宋体" w:hAnsi="宋体" w:cs="宋体" w:hint="eastAsia"/>
                <w:sz w:val="18"/>
                <w:szCs w:val="18"/>
                <w:lang w:eastAsia="zh-CN"/>
              </w:rPr>
              <w:t>、东工村、通汇市场等公交服务空白区域，并将辖区剩余三条民营公交线路（6001路、6002路、6006路）于2024年6月30日期满整体移交，移交后整体由市公交集团管理运营，实现辖区所有公交线路与全市公交管理体系的全面融合。同时新增D017路大站快线方便米东区市民至国际机场的公共交通出行，减少市民多次换乘的现象，降低市民的出行成本和时间。</w:t>
            </w:r>
          </w:p>
        </w:tc>
        <w:tc>
          <w:tcPr>
            <w:tcW w:w="284" w:type="dxa"/>
            <w:tcBorders>
              <w:top w:val="nil"/>
              <w:left w:val="nil"/>
              <w:bottom w:val="nil"/>
              <w:right w:val="nil"/>
            </w:tcBorders>
            <w:noWrap/>
            <w:vAlign w:val="center"/>
          </w:tcPr>
          <w:p w14:paraId="7C113059" w14:textId="77777777" w:rsidR="00337C09" w:rsidRDefault="00337C09">
            <w:pPr>
              <w:spacing w:after="0" w:line="240" w:lineRule="auto"/>
              <w:rPr>
                <w:rFonts w:ascii="宋体" w:eastAsia="宋体" w:hAnsi="宋体" w:cs="宋体"/>
                <w:sz w:val="18"/>
                <w:szCs w:val="18"/>
                <w:lang w:eastAsia="zh-CN"/>
              </w:rPr>
            </w:pPr>
          </w:p>
        </w:tc>
      </w:tr>
      <w:tr w:rsidR="00337C09" w14:paraId="00BFE3A6"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4D2D99F"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7F38A9E"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0519B1C9"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45C60C17"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59CA9E4D"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D27E8E8"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0F1EEC91"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306639D0" w14:textId="77777777" w:rsidR="00337C09" w:rsidRDefault="00060743">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CC4B0CF" w14:textId="77777777" w:rsidR="00337C09" w:rsidRDefault="00337C09">
            <w:pPr>
              <w:spacing w:after="0" w:line="240" w:lineRule="auto"/>
              <w:rPr>
                <w:rFonts w:ascii="宋体" w:eastAsia="宋体" w:hAnsi="宋体" w:cs="宋体"/>
                <w:b/>
                <w:bCs/>
                <w:sz w:val="18"/>
                <w:szCs w:val="18"/>
                <w:lang w:eastAsia="zh-CN"/>
              </w:rPr>
            </w:pPr>
          </w:p>
        </w:tc>
      </w:tr>
      <w:tr w:rsidR="00337C09" w14:paraId="494CA9DD"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5C8D00BD"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tcBorders>
              <w:top w:val="nil"/>
              <w:left w:val="nil"/>
              <w:bottom w:val="single" w:sz="4" w:space="0" w:color="auto"/>
              <w:right w:val="single" w:sz="4" w:space="0" w:color="auto"/>
            </w:tcBorders>
            <w:noWrap/>
            <w:vAlign w:val="center"/>
          </w:tcPr>
          <w:p w14:paraId="28623DA9"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5BE44A05"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事故发生次数</w:t>
            </w:r>
          </w:p>
        </w:tc>
        <w:tc>
          <w:tcPr>
            <w:tcW w:w="1276" w:type="dxa"/>
            <w:tcBorders>
              <w:top w:val="nil"/>
              <w:left w:val="nil"/>
              <w:bottom w:val="single" w:sz="4" w:space="0" w:color="auto"/>
              <w:right w:val="single" w:sz="4" w:space="0" w:color="auto"/>
            </w:tcBorders>
            <w:noWrap/>
            <w:vAlign w:val="center"/>
          </w:tcPr>
          <w:p w14:paraId="5FF8828C"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&lt;=2次</w:t>
            </w:r>
          </w:p>
        </w:tc>
        <w:tc>
          <w:tcPr>
            <w:tcW w:w="1701" w:type="dxa"/>
            <w:tcBorders>
              <w:top w:val="nil"/>
              <w:left w:val="nil"/>
              <w:bottom w:val="single" w:sz="4" w:space="0" w:color="auto"/>
              <w:right w:val="single" w:sz="4" w:space="0" w:color="auto"/>
            </w:tcBorders>
            <w:noWrap/>
            <w:vAlign w:val="center"/>
          </w:tcPr>
          <w:p w14:paraId="5BB521CE" w14:textId="77777777" w:rsidR="00337C09" w:rsidRDefault="00060743">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米东区建设局（交通局）2023年工作总结及2024年工作思路</w:t>
            </w:r>
          </w:p>
        </w:tc>
        <w:tc>
          <w:tcPr>
            <w:tcW w:w="1134" w:type="dxa"/>
            <w:tcBorders>
              <w:top w:val="nil"/>
              <w:left w:val="nil"/>
              <w:bottom w:val="single" w:sz="4" w:space="0" w:color="auto"/>
              <w:right w:val="single" w:sz="4" w:space="0" w:color="auto"/>
            </w:tcBorders>
            <w:noWrap/>
            <w:vAlign w:val="center"/>
          </w:tcPr>
          <w:p w14:paraId="4EDEB9B8"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0次</w:t>
            </w:r>
          </w:p>
        </w:tc>
        <w:tc>
          <w:tcPr>
            <w:tcW w:w="992" w:type="dxa"/>
            <w:tcBorders>
              <w:top w:val="nil"/>
              <w:left w:val="nil"/>
              <w:bottom w:val="single" w:sz="4" w:space="0" w:color="auto"/>
              <w:right w:val="single" w:sz="4" w:space="0" w:color="auto"/>
            </w:tcBorders>
            <w:noWrap/>
            <w:vAlign w:val="center"/>
          </w:tcPr>
          <w:p w14:paraId="5187B889"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5EBF40CD"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6A25DAED" w14:textId="77777777" w:rsidR="00337C09" w:rsidRDefault="00337C09">
            <w:pPr>
              <w:spacing w:after="0" w:line="240" w:lineRule="auto"/>
              <w:jc w:val="center"/>
              <w:rPr>
                <w:rFonts w:ascii="宋体" w:eastAsia="宋体" w:hAnsi="宋体" w:cs="宋体"/>
                <w:sz w:val="18"/>
                <w:szCs w:val="18"/>
                <w:lang w:eastAsia="zh-CN"/>
              </w:rPr>
            </w:pPr>
          </w:p>
        </w:tc>
      </w:tr>
      <w:tr w:rsidR="00337C09" w14:paraId="523E1D32"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1D1D4F1D" w14:textId="77777777" w:rsidR="00337C09" w:rsidRDefault="00337C09">
            <w:pPr>
              <w:spacing w:after="0" w:line="240" w:lineRule="auto"/>
              <w:jc w:val="center"/>
              <w:rPr>
                <w:rFonts w:ascii="宋体" w:eastAsia="宋体" w:hAnsi="宋体" w:cs="宋体"/>
                <w:sz w:val="18"/>
                <w:szCs w:val="18"/>
                <w:lang w:eastAsia="zh-CN"/>
              </w:rPr>
            </w:pPr>
          </w:p>
        </w:tc>
        <w:tc>
          <w:tcPr>
            <w:tcW w:w="1417" w:type="dxa"/>
            <w:tcBorders>
              <w:top w:val="nil"/>
              <w:left w:val="nil"/>
              <w:bottom w:val="single" w:sz="4" w:space="0" w:color="auto"/>
              <w:right w:val="single" w:sz="4" w:space="0" w:color="auto"/>
            </w:tcBorders>
            <w:noWrap/>
            <w:vAlign w:val="center"/>
          </w:tcPr>
          <w:p w14:paraId="0870DE7C"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时效指标</w:t>
            </w:r>
          </w:p>
        </w:tc>
        <w:tc>
          <w:tcPr>
            <w:tcW w:w="1418" w:type="dxa"/>
            <w:tcBorders>
              <w:top w:val="nil"/>
              <w:left w:val="nil"/>
              <w:bottom w:val="single" w:sz="4" w:space="0" w:color="auto"/>
              <w:right w:val="single" w:sz="4" w:space="0" w:color="auto"/>
            </w:tcBorders>
            <w:noWrap/>
            <w:vAlign w:val="center"/>
          </w:tcPr>
          <w:p w14:paraId="6D13F171"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建设项目完成周期</w:t>
            </w:r>
          </w:p>
        </w:tc>
        <w:tc>
          <w:tcPr>
            <w:tcW w:w="1276" w:type="dxa"/>
            <w:tcBorders>
              <w:top w:val="nil"/>
              <w:left w:val="nil"/>
              <w:bottom w:val="single" w:sz="4" w:space="0" w:color="auto"/>
              <w:right w:val="single" w:sz="4" w:space="0" w:color="auto"/>
            </w:tcBorders>
            <w:noWrap/>
            <w:vAlign w:val="center"/>
          </w:tcPr>
          <w:p w14:paraId="3122774F"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&lt;=6个月</w:t>
            </w:r>
          </w:p>
        </w:tc>
        <w:tc>
          <w:tcPr>
            <w:tcW w:w="1701" w:type="dxa"/>
            <w:tcBorders>
              <w:top w:val="nil"/>
              <w:left w:val="nil"/>
              <w:bottom w:val="single" w:sz="4" w:space="0" w:color="auto"/>
              <w:right w:val="single" w:sz="4" w:space="0" w:color="auto"/>
            </w:tcBorders>
            <w:noWrap/>
            <w:vAlign w:val="center"/>
          </w:tcPr>
          <w:p w14:paraId="1247E3E6" w14:textId="77777777" w:rsidR="00337C09" w:rsidRDefault="00060743">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米东区建设局（交通局）2023年工作总结及2024年工作思路</w:t>
            </w:r>
          </w:p>
        </w:tc>
        <w:tc>
          <w:tcPr>
            <w:tcW w:w="1134" w:type="dxa"/>
            <w:tcBorders>
              <w:top w:val="nil"/>
              <w:left w:val="nil"/>
              <w:bottom w:val="single" w:sz="4" w:space="0" w:color="auto"/>
              <w:right w:val="single" w:sz="4" w:space="0" w:color="auto"/>
            </w:tcBorders>
            <w:noWrap/>
            <w:vAlign w:val="center"/>
          </w:tcPr>
          <w:p w14:paraId="6AFEABFE"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6个月</w:t>
            </w:r>
          </w:p>
        </w:tc>
        <w:tc>
          <w:tcPr>
            <w:tcW w:w="992" w:type="dxa"/>
            <w:tcBorders>
              <w:top w:val="nil"/>
              <w:left w:val="nil"/>
              <w:bottom w:val="single" w:sz="4" w:space="0" w:color="auto"/>
              <w:right w:val="single" w:sz="4" w:space="0" w:color="auto"/>
            </w:tcBorders>
            <w:noWrap/>
            <w:vAlign w:val="center"/>
          </w:tcPr>
          <w:p w14:paraId="47192D61"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2BEEB0B1"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7EFD3097" w14:textId="77777777" w:rsidR="00337C09" w:rsidRDefault="00337C09">
            <w:pPr>
              <w:spacing w:after="0" w:line="240" w:lineRule="auto"/>
              <w:jc w:val="center"/>
              <w:rPr>
                <w:rFonts w:ascii="宋体" w:eastAsia="宋体" w:hAnsi="宋体" w:cs="宋体"/>
                <w:sz w:val="18"/>
                <w:szCs w:val="18"/>
                <w:lang w:eastAsia="zh-CN"/>
              </w:rPr>
            </w:pPr>
          </w:p>
        </w:tc>
      </w:tr>
      <w:tr w:rsidR="00337C09" w14:paraId="4E8BA689" w14:textId="77777777">
        <w:trPr>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33F2E93F"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服务对象满意度</w:t>
            </w:r>
          </w:p>
        </w:tc>
        <w:tc>
          <w:tcPr>
            <w:tcW w:w="1417" w:type="dxa"/>
            <w:tcBorders>
              <w:top w:val="single" w:sz="4" w:space="0" w:color="auto"/>
              <w:left w:val="nil"/>
              <w:bottom w:val="single" w:sz="4" w:space="0" w:color="auto"/>
              <w:right w:val="single" w:sz="4" w:space="0" w:color="auto"/>
            </w:tcBorders>
            <w:noWrap/>
            <w:vAlign w:val="center"/>
          </w:tcPr>
          <w:p w14:paraId="08EAE6D0"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满意度指标</w:t>
            </w:r>
          </w:p>
        </w:tc>
        <w:tc>
          <w:tcPr>
            <w:tcW w:w="1418" w:type="dxa"/>
            <w:tcBorders>
              <w:top w:val="single" w:sz="4" w:space="0" w:color="auto"/>
              <w:left w:val="nil"/>
              <w:bottom w:val="single" w:sz="4" w:space="0" w:color="auto"/>
              <w:right w:val="single" w:sz="4" w:space="0" w:color="auto"/>
            </w:tcBorders>
            <w:noWrap/>
            <w:vAlign w:val="center"/>
          </w:tcPr>
          <w:p w14:paraId="36A573A2"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务工人员满意度</w:t>
            </w:r>
          </w:p>
        </w:tc>
        <w:tc>
          <w:tcPr>
            <w:tcW w:w="1276" w:type="dxa"/>
            <w:tcBorders>
              <w:top w:val="single" w:sz="4" w:space="0" w:color="auto"/>
              <w:left w:val="nil"/>
              <w:bottom w:val="single" w:sz="4" w:space="0" w:color="auto"/>
              <w:right w:val="single" w:sz="4" w:space="0" w:color="auto"/>
            </w:tcBorders>
            <w:noWrap/>
            <w:vAlign w:val="center"/>
          </w:tcPr>
          <w:p w14:paraId="0451DEEE"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&gt;=95%</w:t>
            </w:r>
          </w:p>
        </w:tc>
        <w:tc>
          <w:tcPr>
            <w:tcW w:w="1701" w:type="dxa"/>
            <w:tcBorders>
              <w:top w:val="single" w:sz="4" w:space="0" w:color="auto"/>
              <w:left w:val="nil"/>
              <w:bottom w:val="single" w:sz="4" w:space="0" w:color="auto"/>
              <w:right w:val="single" w:sz="4" w:space="0" w:color="auto"/>
            </w:tcBorders>
            <w:noWrap/>
            <w:vAlign w:val="center"/>
          </w:tcPr>
          <w:p w14:paraId="53E1F21A" w14:textId="77777777" w:rsidR="00337C09" w:rsidRDefault="00060743">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米东区建设局（交通局）2023年工作总结及2024年工作思路</w:t>
            </w:r>
          </w:p>
        </w:tc>
        <w:tc>
          <w:tcPr>
            <w:tcW w:w="1134" w:type="dxa"/>
            <w:tcBorders>
              <w:top w:val="single" w:sz="4" w:space="0" w:color="auto"/>
              <w:left w:val="nil"/>
              <w:bottom w:val="single" w:sz="4" w:space="0" w:color="auto"/>
              <w:right w:val="single" w:sz="4" w:space="0" w:color="auto"/>
            </w:tcBorders>
            <w:noWrap/>
            <w:vAlign w:val="center"/>
          </w:tcPr>
          <w:p w14:paraId="1E11BEA4"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single" w:sz="4" w:space="0" w:color="auto"/>
              <w:left w:val="nil"/>
              <w:bottom w:val="single" w:sz="4" w:space="0" w:color="auto"/>
              <w:right w:val="single" w:sz="4" w:space="0" w:color="auto"/>
            </w:tcBorders>
            <w:noWrap/>
            <w:vAlign w:val="center"/>
          </w:tcPr>
          <w:p w14:paraId="29CB6256"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7A883F07"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57E6DBD0" w14:textId="77777777" w:rsidR="00337C09" w:rsidRDefault="00337C09">
            <w:pPr>
              <w:spacing w:after="0" w:line="240" w:lineRule="auto"/>
              <w:jc w:val="center"/>
              <w:rPr>
                <w:rFonts w:ascii="宋体" w:eastAsia="宋体" w:hAnsi="宋体" w:cs="宋体"/>
                <w:sz w:val="18"/>
                <w:szCs w:val="18"/>
                <w:lang w:eastAsia="zh-CN"/>
              </w:rPr>
            </w:pPr>
          </w:p>
        </w:tc>
      </w:tr>
      <w:tr w:rsidR="00337C09" w14:paraId="0B3D3BB9"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5E80A5CB"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0865364A"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2DE06AAF" w14:textId="77777777" w:rsidR="00337C09" w:rsidRDefault="00060743">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99.96</w:t>
            </w:r>
          </w:p>
        </w:tc>
        <w:tc>
          <w:tcPr>
            <w:tcW w:w="284" w:type="dxa"/>
            <w:tcBorders>
              <w:top w:val="nil"/>
              <w:left w:val="nil"/>
              <w:bottom w:val="nil"/>
              <w:right w:val="nil"/>
            </w:tcBorders>
            <w:noWrap/>
            <w:vAlign w:val="center"/>
          </w:tcPr>
          <w:p w14:paraId="15697F16" w14:textId="77777777" w:rsidR="00337C09" w:rsidRDefault="00337C09">
            <w:pPr>
              <w:spacing w:after="0" w:line="240" w:lineRule="auto"/>
              <w:jc w:val="center"/>
              <w:rPr>
                <w:rFonts w:ascii="宋体" w:eastAsia="宋体" w:hAnsi="宋体" w:cs="宋体"/>
                <w:sz w:val="18"/>
                <w:szCs w:val="18"/>
                <w:lang w:eastAsia="zh-CN"/>
              </w:rPr>
            </w:pPr>
          </w:p>
        </w:tc>
      </w:tr>
    </w:tbl>
    <w:p w14:paraId="4728DBAF" w14:textId="77777777" w:rsidR="00337C09" w:rsidRDefault="00060743">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5809A40" w14:textId="77777777" w:rsidR="00337C09" w:rsidRDefault="00060743">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37C09" w14:paraId="5E73119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1AA3C47"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AD73E0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2023年公租房租赁补贴</w:t>
            </w:r>
          </w:p>
        </w:tc>
      </w:tr>
      <w:tr w:rsidR="00337C09" w14:paraId="3D742C4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F75DA16"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73C8C3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乌鲁木齐市米东区建设局（交通局）</w:t>
            </w:r>
          </w:p>
        </w:tc>
        <w:tc>
          <w:tcPr>
            <w:tcW w:w="1275" w:type="dxa"/>
            <w:gridSpan w:val="2"/>
            <w:tcBorders>
              <w:top w:val="nil"/>
              <w:left w:val="nil"/>
              <w:bottom w:val="single" w:sz="4" w:space="0" w:color="auto"/>
              <w:right w:val="single" w:sz="4" w:space="0" w:color="000000"/>
            </w:tcBorders>
            <w:vAlign w:val="center"/>
          </w:tcPr>
          <w:p w14:paraId="18DB9DCE"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3C41A56D"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乌鲁木齐市米东区建设局（交通局）</w:t>
            </w:r>
          </w:p>
        </w:tc>
      </w:tr>
      <w:tr w:rsidR="00337C09" w14:paraId="6D8CDE7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CD365ED"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4FA0F89" w14:textId="77777777" w:rsidR="00337C09" w:rsidRDefault="00337C09">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4832DDD3"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6274C66F"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4ED87E9"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783CB97"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36262072"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6FB77EEB"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337C09" w14:paraId="5AD5A11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3FD7BE" w14:textId="77777777" w:rsidR="00337C09" w:rsidRDefault="00337C09">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C4483BE"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2B7EE332"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27.55</w:t>
            </w:r>
          </w:p>
        </w:tc>
        <w:tc>
          <w:tcPr>
            <w:tcW w:w="1125" w:type="dxa"/>
            <w:tcBorders>
              <w:top w:val="nil"/>
              <w:left w:val="nil"/>
              <w:bottom w:val="single" w:sz="4" w:space="0" w:color="auto"/>
              <w:right w:val="single" w:sz="4" w:space="0" w:color="auto"/>
            </w:tcBorders>
            <w:noWrap/>
            <w:vAlign w:val="center"/>
          </w:tcPr>
          <w:p w14:paraId="3DDEC07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27.55</w:t>
            </w:r>
          </w:p>
        </w:tc>
        <w:tc>
          <w:tcPr>
            <w:tcW w:w="1275" w:type="dxa"/>
            <w:gridSpan w:val="2"/>
            <w:tcBorders>
              <w:top w:val="single" w:sz="4" w:space="0" w:color="auto"/>
              <w:left w:val="nil"/>
              <w:bottom w:val="single" w:sz="4" w:space="0" w:color="auto"/>
              <w:right w:val="single" w:sz="4" w:space="0" w:color="000000"/>
            </w:tcBorders>
            <w:noWrap/>
            <w:vAlign w:val="center"/>
          </w:tcPr>
          <w:p w14:paraId="258A8420"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27.55</w:t>
            </w:r>
          </w:p>
        </w:tc>
        <w:tc>
          <w:tcPr>
            <w:tcW w:w="1134" w:type="dxa"/>
            <w:gridSpan w:val="2"/>
            <w:tcBorders>
              <w:top w:val="single" w:sz="4" w:space="0" w:color="auto"/>
              <w:left w:val="nil"/>
              <w:bottom w:val="single" w:sz="4" w:space="0" w:color="auto"/>
              <w:right w:val="single" w:sz="4" w:space="0" w:color="auto"/>
            </w:tcBorders>
            <w:vAlign w:val="center"/>
          </w:tcPr>
          <w:p w14:paraId="4DFB92DF"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473E474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3B417FEE"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10.00分</w:t>
            </w:r>
          </w:p>
        </w:tc>
      </w:tr>
      <w:tr w:rsidR="00337C09" w14:paraId="619C6BF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0917161" w14:textId="77777777" w:rsidR="00337C09" w:rsidRDefault="00337C09">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6B76C67"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5C6A745"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27.55</w:t>
            </w:r>
          </w:p>
        </w:tc>
        <w:tc>
          <w:tcPr>
            <w:tcW w:w="1125" w:type="dxa"/>
            <w:tcBorders>
              <w:top w:val="nil"/>
              <w:left w:val="nil"/>
              <w:bottom w:val="single" w:sz="4" w:space="0" w:color="auto"/>
              <w:right w:val="single" w:sz="4" w:space="0" w:color="auto"/>
            </w:tcBorders>
            <w:noWrap/>
            <w:vAlign w:val="center"/>
          </w:tcPr>
          <w:p w14:paraId="610C0C02"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27.55</w:t>
            </w:r>
          </w:p>
        </w:tc>
        <w:tc>
          <w:tcPr>
            <w:tcW w:w="1275" w:type="dxa"/>
            <w:gridSpan w:val="2"/>
            <w:tcBorders>
              <w:top w:val="single" w:sz="4" w:space="0" w:color="auto"/>
              <w:left w:val="nil"/>
              <w:bottom w:val="single" w:sz="4" w:space="0" w:color="auto"/>
              <w:right w:val="single" w:sz="4" w:space="0" w:color="000000"/>
            </w:tcBorders>
            <w:noWrap/>
            <w:vAlign w:val="center"/>
          </w:tcPr>
          <w:p w14:paraId="26359201"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27.55</w:t>
            </w:r>
          </w:p>
        </w:tc>
        <w:tc>
          <w:tcPr>
            <w:tcW w:w="1134" w:type="dxa"/>
            <w:gridSpan w:val="2"/>
            <w:tcBorders>
              <w:top w:val="single" w:sz="4" w:space="0" w:color="auto"/>
              <w:left w:val="nil"/>
              <w:bottom w:val="single" w:sz="4" w:space="0" w:color="auto"/>
              <w:right w:val="single" w:sz="4" w:space="0" w:color="auto"/>
            </w:tcBorders>
            <w:vAlign w:val="center"/>
          </w:tcPr>
          <w:p w14:paraId="702EEBB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3155332"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4259A46"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37C09" w14:paraId="2832FF5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E69203" w14:textId="77777777" w:rsidR="00337C09" w:rsidRDefault="00337C09">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07C482B"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4AE9739C"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7905074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0F5264E"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67CB4D62"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D649AA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78D70F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37C09" w14:paraId="3723DE8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77B212C"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9B46A07"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79546E99"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337C09" w14:paraId="7E38912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61D30D1" w14:textId="77777777" w:rsidR="00337C09" w:rsidRDefault="00337C09">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8E6B637"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此项目一是通过社区（村）、乡镇（街道）对公</w:t>
            </w:r>
            <w:proofErr w:type="gramStart"/>
            <w:r>
              <w:rPr>
                <w:rFonts w:ascii="宋体" w:eastAsia="宋体" w:hAnsi="宋体" w:cs="宋体" w:hint="eastAsia"/>
                <w:color w:val="000000"/>
                <w:sz w:val="18"/>
                <w:szCs w:val="18"/>
                <w:lang w:eastAsia="zh-CN"/>
              </w:rPr>
              <w:t>租房保障</w:t>
            </w:r>
            <w:proofErr w:type="gramEnd"/>
            <w:r>
              <w:rPr>
                <w:rFonts w:ascii="宋体" w:eastAsia="宋体" w:hAnsi="宋体" w:cs="宋体" w:hint="eastAsia"/>
                <w:color w:val="000000"/>
                <w:sz w:val="18"/>
                <w:szCs w:val="18"/>
                <w:lang w:eastAsia="zh-CN"/>
              </w:rPr>
              <w:t>家庭申请材料进行严格审核，达到租赁补贴发放准确的效果。二是通过与区财政局积极沟通，达到补贴资金及时支付的效果。三是通过与天山农商行对接，按时将资金划入保障对象账户，达到提升群众满意度的效果。</w:t>
            </w:r>
          </w:p>
        </w:tc>
        <w:tc>
          <w:tcPr>
            <w:tcW w:w="4677" w:type="dxa"/>
            <w:gridSpan w:val="7"/>
            <w:tcBorders>
              <w:top w:val="single" w:sz="4" w:space="0" w:color="auto"/>
              <w:left w:val="nil"/>
              <w:bottom w:val="single" w:sz="4" w:space="0" w:color="auto"/>
              <w:right w:val="single" w:sz="4" w:space="0" w:color="000000"/>
            </w:tcBorders>
          </w:tcPr>
          <w:p w14:paraId="25E9323A"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本项目通过社区（村）、乡镇街道、财政局等各成员单位的共同努力，完成补贴发放266户，补贴发放准确无误，及时完成了市中心的工作安排，进一步解决了轮</w:t>
            </w:r>
            <w:proofErr w:type="gramStart"/>
            <w:r>
              <w:rPr>
                <w:rFonts w:ascii="宋体" w:eastAsia="宋体" w:hAnsi="宋体" w:cs="宋体" w:hint="eastAsia"/>
                <w:color w:val="000000"/>
                <w:sz w:val="18"/>
                <w:szCs w:val="18"/>
                <w:lang w:eastAsia="zh-CN"/>
              </w:rPr>
              <w:t>候期内公租房保障</w:t>
            </w:r>
            <w:proofErr w:type="gramEnd"/>
            <w:r>
              <w:rPr>
                <w:rFonts w:ascii="宋体" w:eastAsia="宋体" w:hAnsi="宋体" w:cs="宋体" w:hint="eastAsia"/>
                <w:color w:val="000000"/>
                <w:sz w:val="18"/>
                <w:szCs w:val="18"/>
                <w:lang w:eastAsia="zh-CN"/>
              </w:rPr>
              <w:t>家庭的住房困难问题，保障了民生，维护了社会稳定。群众对该项目的满意度高，提升了居民幸福感和获得感。</w:t>
            </w:r>
          </w:p>
        </w:tc>
      </w:tr>
      <w:tr w:rsidR="00337C09" w14:paraId="283AA554"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B25FE01" w14:textId="77777777" w:rsidR="00337C09" w:rsidRDefault="00337C09">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5B8E4F0B"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D7B3B4C"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B9EDECC"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8D6329F"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C60B0A3"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46543DE"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BE96FCB"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57297E9"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37C09" w14:paraId="1466341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CE55FA1" w14:textId="77777777" w:rsidR="00337C09" w:rsidRDefault="00337C09">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369294B5" w14:textId="77777777" w:rsidR="00337C09" w:rsidRDefault="00337C09">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305FA8EA" w14:textId="77777777" w:rsidR="00337C09" w:rsidRDefault="00337C09">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0DFE595" w14:textId="77777777" w:rsidR="00337C09" w:rsidRDefault="00337C09">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08777766" w14:textId="77777777" w:rsidR="00337C09" w:rsidRDefault="00337C09">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6A2C379A" w14:textId="77777777" w:rsidR="00337C09" w:rsidRDefault="00337C09">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D5E0DF3" w14:textId="77777777" w:rsidR="00337C09" w:rsidRDefault="00337C09">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C49F88B" w14:textId="77777777" w:rsidR="00337C09" w:rsidRDefault="00337C09">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CD0E176" w14:textId="77777777" w:rsidR="00337C09" w:rsidRDefault="00337C09">
            <w:pPr>
              <w:spacing w:after="0" w:line="240" w:lineRule="auto"/>
              <w:rPr>
                <w:rFonts w:ascii="宋体" w:eastAsia="宋体" w:hAnsi="宋体" w:cs="宋体"/>
                <w:color w:val="000000"/>
                <w:sz w:val="18"/>
                <w:szCs w:val="18"/>
                <w:lang w:eastAsia="zh-CN"/>
              </w:rPr>
            </w:pPr>
          </w:p>
        </w:tc>
      </w:tr>
      <w:tr w:rsidR="00337C09" w14:paraId="1915FCA2"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FE980D2"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BFFB4AF"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0BC3607D"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15956C0"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发放补助户数</w:t>
            </w:r>
          </w:p>
        </w:tc>
        <w:tc>
          <w:tcPr>
            <w:tcW w:w="1125" w:type="dxa"/>
            <w:tcBorders>
              <w:top w:val="nil"/>
              <w:left w:val="nil"/>
              <w:bottom w:val="single" w:sz="4" w:space="0" w:color="auto"/>
              <w:right w:val="single" w:sz="4" w:space="0" w:color="auto"/>
            </w:tcBorders>
            <w:vAlign w:val="center"/>
          </w:tcPr>
          <w:p w14:paraId="3B61FE8F"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&gt;=266户</w:t>
            </w:r>
          </w:p>
        </w:tc>
        <w:tc>
          <w:tcPr>
            <w:tcW w:w="1229" w:type="dxa"/>
            <w:tcBorders>
              <w:top w:val="nil"/>
              <w:left w:val="nil"/>
              <w:bottom w:val="single" w:sz="4" w:space="0" w:color="auto"/>
              <w:right w:val="single" w:sz="4" w:space="0" w:color="auto"/>
            </w:tcBorders>
            <w:vAlign w:val="center"/>
          </w:tcPr>
          <w:p w14:paraId="396F82A0"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266户</w:t>
            </w:r>
          </w:p>
        </w:tc>
        <w:tc>
          <w:tcPr>
            <w:tcW w:w="755" w:type="dxa"/>
            <w:gridSpan w:val="2"/>
            <w:tcBorders>
              <w:top w:val="single" w:sz="4" w:space="0" w:color="auto"/>
              <w:left w:val="nil"/>
              <w:bottom w:val="single" w:sz="4" w:space="0" w:color="auto"/>
              <w:right w:val="single" w:sz="4" w:space="0" w:color="000000"/>
            </w:tcBorders>
            <w:vAlign w:val="center"/>
          </w:tcPr>
          <w:p w14:paraId="05F3035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6D360C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6342256"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49E620E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B899FF3" w14:textId="77777777" w:rsidR="00337C09" w:rsidRDefault="00337C09">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9CA29F5" w14:textId="77777777" w:rsidR="00337C09" w:rsidRDefault="00337C09">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0BB87F70"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FFDA096"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租赁补贴发放准确率</w:t>
            </w:r>
          </w:p>
        </w:tc>
        <w:tc>
          <w:tcPr>
            <w:tcW w:w="1125" w:type="dxa"/>
            <w:tcBorders>
              <w:top w:val="nil"/>
              <w:left w:val="nil"/>
              <w:bottom w:val="single" w:sz="4" w:space="0" w:color="auto"/>
              <w:right w:val="single" w:sz="4" w:space="0" w:color="auto"/>
            </w:tcBorders>
            <w:vAlign w:val="center"/>
          </w:tcPr>
          <w:p w14:paraId="00067D7A"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40862C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0C21B4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19D2FA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639FE86"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5353FC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8885E0" w14:textId="77777777" w:rsidR="00337C09" w:rsidRDefault="00337C09">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C849AF2" w14:textId="77777777" w:rsidR="00337C09" w:rsidRDefault="00337C09">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6391513" w14:textId="77777777" w:rsidR="00337C09" w:rsidRDefault="00337C09">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6EA479B"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补贴发放完成率</w:t>
            </w:r>
          </w:p>
        </w:tc>
        <w:tc>
          <w:tcPr>
            <w:tcW w:w="1125" w:type="dxa"/>
            <w:tcBorders>
              <w:top w:val="nil"/>
              <w:left w:val="nil"/>
              <w:bottom w:val="single" w:sz="4" w:space="0" w:color="auto"/>
              <w:right w:val="single" w:sz="4" w:space="0" w:color="auto"/>
            </w:tcBorders>
            <w:vAlign w:val="center"/>
          </w:tcPr>
          <w:p w14:paraId="34C9C6A6"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3BD690C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17C8D7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24BD50A"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238AD10"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227FE9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8154073" w14:textId="77777777" w:rsidR="00337C09" w:rsidRDefault="00337C09">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42566AAC" w14:textId="77777777" w:rsidR="00337C09" w:rsidRDefault="00337C09">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8471BBC"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AFFA735"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补贴发放及时率</w:t>
            </w:r>
          </w:p>
        </w:tc>
        <w:tc>
          <w:tcPr>
            <w:tcW w:w="1125" w:type="dxa"/>
            <w:tcBorders>
              <w:top w:val="nil"/>
              <w:left w:val="nil"/>
              <w:bottom w:val="single" w:sz="4" w:space="0" w:color="auto"/>
              <w:right w:val="single" w:sz="4" w:space="0" w:color="auto"/>
            </w:tcBorders>
            <w:vAlign w:val="center"/>
          </w:tcPr>
          <w:p w14:paraId="2CBE60AA"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E8F2D61"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5CCB0FC"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8AEB01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0A5C4E8"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4D70649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363859" w14:textId="77777777" w:rsidR="00337C09" w:rsidRDefault="00337C09">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B1C758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6DD511DB"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21AF4A6"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补贴发放标准</w:t>
            </w:r>
          </w:p>
        </w:tc>
        <w:tc>
          <w:tcPr>
            <w:tcW w:w="1125" w:type="dxa"/>
            <w:tcBorders>
              <w:top w:val="nil"/>
              <w:left w:val="nil"/>
              <w:bottom w:val="single" w:sz="4" w:space="0" w:color="auto"/>
              <w:right w:val="single" w:sz="4" w:space="0" w:color="auto"/>
            </w:tcBorders>
            <w:vAlign w:val="center"/>
          </w:tcPr>
          <w:p w14:paraId="7F2841F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&lt;=280元/人/月</w:t>
            </w:r>
          </w:p>
        </w:tc>
        <w:tc>
          <w:tcPr>
            <w:tcW w:w="1229" w:type="dxa"/>
            <w:tcBorders>
              <w:top w:val="nil"/>
              <w:left w:val="nil"/>
              <w:bottom w:val="single" w:sz="4" w:space="0" w:color="auto"/>
              <w:right w:val="single" w:sz="4" w:space="0" w:color="auto"/>
            </w:tcBorders>
            <w:vAlign w:val="center"/>
          </w:tcPr>
          <w:p w14:paraId="4677B3BD"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280元/人/月</w:t>
            </w:r>
          </w:p>
        </w:tc>
        <w:tc>
          <w:tcPr>
            <w:tcW w:w="755" w:type="dxa"/>
            <w:gridSpan w:val="2"/>
            <w:tcBorders>
              <w:top w:val="single" w:sz="4" w:space="0" w:color="auto"/>
              <w:left w:val="nil"/>
              <w:bottom w:val="single" w:sz="4" w:space="0" w:color="auto"/>
              <w:right w:val="single" w:sz="4" w:space="0" w:color="000000"/>
            </w:tcBorders>
            <w:vAlign w:val="center"/>
          </w:tcPr>
          <w:p w14:paraId="7937422F"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7F2EDD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1D9A8F19"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58702A6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BCF924D" w14:textId="77777777" w:rsidR="00337C09" w:rsidRDefault="00337C09">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52C7C9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66B3DCC1"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D28D1A6"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解决住房困难问题，保障民生和社会稳定</w:t>
            </w:r>
          </w:p>
        </w:tc>
        <w:tc>
          <w:tcPr>
            <w:tcW w:w="1125" w:type="dxa"/>
            <w:tcBorders>
              <w:top w:val="nil"/>
              <w:left w:val="nil"/>
              <w:bottom w:val="single" w:sz="4" w:space="0" w:color="auto"/>
              <w:right w:val="single" w:sz="4" w:space="0" w:color="auto"/>
            </w:tcBorders>
            <w:vAlign w:val="center"/>
          </w:tcPr>
          <w:p w14:paraId="41FF989C"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058E6135"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233DB2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A6A9FFC"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7887152"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61C2345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217CCE4" w14:textId="77777777" w:rsidR="00337C09" w:rsidRDefault="00337C09">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61C435C"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4550F5EA"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DF6F583"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群众满意度</w:t>
            </w:r>
          </w:p>
        </w:tc>
        <w:tc>
          <w:tcPr>
            <w:tcW w:w="1125" w:type="dxa"/>
            <w:tcBorders>
              <w:top w:val="nil"/>
              <w:left w:val="nil"/>
              <w:bottom w:val="single" w:sz="4" w:space="0" w:color="auto"/>
              <w:right w:val="single" w:sz="4" w:space="0" w:color="auto"/>
            </w:tcBorders>
            <w:vAlign w:val="center"/>
          </w:tcPr>
          <w:p w14:paraId="163584D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E354B2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D90C8FE"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67BB076"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22D5FD5"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6776AEA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25FA049"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5994FBD1"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438D5EF6"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14:paraId="2180DBA3" w14:textId="77777777" w:rsidR="00337C09" w:rsidRDefault="00337C09">
            <w:pPr>
              <w:spacing w:after="0" w:line="240" w:lineRule="auto"/>
              <w:jc w:val="center"/>
              <w:rPr>
                <w:rFonts w:ascii="宋体" w:eastAsia="宋体" w:hAnsi="宋体" w:cs="宋体"/>
                <w:b/>
                <w:bCs/>
                <w:color w:val="000000"/>
                <w:sz w:val="18"/>
                <w:szCs w:val="18"/>
                <w:lang w:eastAsia="zh-CN"/>
              </w:rPr>
            </w:pPr>
          </w:p>
        </w:tc>
      </w:tr>
    </w:tbl>
    <w:p w14:paraId="4F16ACC8" w14:textId="77777777" w:rsidR="00337C09" w:rsidRDefault="00060743">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3EF6161" w14:textId="77777777" w:rsidR="00337C09" w:rsidRDefault="00060743">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337C09" w14:paraId="34F8EF2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1778F39"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2BE2E09"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2024年公租房租赁补贴</w:t>
            </w:r>
          </w:p>
        </w:tc>
      </w:tr>
      <w:tr w:rsidR="00337C09" w14:paraId="1E8036C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CFC89D5"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F408D3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乌鲁木齐市米东区建设局（交通局）</w:t>
            </w:r>
          </w:p>
        </w:tc>
        <w:tc>
          <w:tcPr>
            <w:tcW w:w="1275" w:type="dxa"/>
            <w:gridSpan w:val="2"/>
            <w:tcBorders>
              <w:top w:val="nil"/>
              <w:left w:val="nil"/>
              <w:bottom w:val="single" w:sz="4" w:space="0" w:color="auto"/>
              <w:right w:val="single" w:sz="4" w:space="0" w:color="000000"/>
            </w:tcBorders>
            <w:vAlign w:val="center"/>
          </w:tcPr>
          <w:p w14:paraId="3A7652D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6854F67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乌鲁木齐市米东区建设局（交通局）</w:t>
            </w:r>
          </w:p>
        </w:tc>
      </w:tr>
      <w:tr w:rsidR="00337C09" w14:paraId="7EE94B4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7C3552D"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BA77F1B" w14:textId="77777777" w:rsidR="00337C09" w:rsidRDefault="00337C09">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43C40DE5"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5355D0EC"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1E3CD98F"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1F73050A"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A950C0E"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62FC2A22"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337C09" w14:paraId="236644E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6F965A4" w14:textId="77777777" w:rsidR="00337C09" w:rsidRDefault="00337C09">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8BD1AD2"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49BAC6C0"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1,893.00</w:t>
            </w:r>
          </w:p>
        </w:tc>
        <w:tc>
          <w:tcPr>
            <w:tcW w:w="1125" w:type="dxa"/>
            <w:tcBorders>
              <w:top w:val="nil"/>
              <w:left w:val="nil"/>
              <w:bottom w:val="single" w:sz="4" w:space="0" w:color="auto"/>
              <w:right w:val="single" w:sz="4" w:space="0" w:color="auto"/>
            </w:tcBorders>
            <w:noWrap/>
            <w:vAlign w:val="center"/>
          </w:tcPr>
          <w:p w14:paraId="1D67932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502.00</w:t>
            </w:r>
          </w:p>
        </w:tc>
        <w:tc>
          <w:tcPr>
            <w:tcW w:w="1275" w:type="dxa"/>
            <w:gridSpan w:val="2"/>
            <w:tcBorders>
              <w:top w:val="single" w:sz="4" w:space="0" w:color="auto"/>
              <w:left w:val="nil"/>
              <w:bottom w:val="single" w:sz="4" w:space="0" w:color="auto"/>
              <w:right w:val="single" w:sz="4" w:space="0" w:color="000000"/>
            </w:tcBorders>
            <w:noWrap/>
            <w:vAlign w:val="center"/>
          </w:tcPr>
          <w:p w14:paraId="298461F5"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90.03</w:t>
            </w:r>
          </w:p>
        </w:tc>
        <w:tc>
          <w:tcPr>
            <w:tcW w:w="1134" w:type="dxa"/>
            <w:gridSpan w:val="2"/>
            <w:tcBorders>
              <w:top w:val="single" w:sz="4" w:space="0" w:color="auto"/>
              <w:left w:val="nil"/>
              <w:bottom w:val="single" w:sz="4" w:space="0" w:color="auto"/>
              <w:right w:val="single" w:sz="4" w:space="0" w:color="auto"/>
            </w:tcBorders>
            <w:vAlign w:val="center"/>
          </w:tcPr>
          <w:p w14:paraId="56AECF5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0B55268F"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17.93%</w:t>
            </w:r>
          </w:p>
        </w:tc>
        <w:tc>
          <w:tcPr>
            <w:tcW w:w="1275" w:type="dxa"/>
            <w:tcBorders>
              <w:top w:val="nil"/>
              <w:left w:val="nil"/>
              <w:bottom w:val="single" w:sz="4" w:space="0" w:color="auto"/>
              <w:right w:val="single" w:sz="4" w:space="0" w:color="auto"/>
            </w:tcBorders>
            <w:vAlign w:val="center"/>
          </w:tcPr>
          <w:p w14:paraId="5CB4E94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1.79分</w:t>
            </w:r>
          </w:p>
        </w:tc>
      </w:tr>
      <w:tr w:rsidR="00337C09" w14:paraId="276652E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56D176C" w14:textId="77777777" w:rsidR="00337C09" w:rsidRDefault="00337C09">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528601A"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8FBA56D"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1,719.00</w:t>
            </w:r>
          </w:p>
        </w:tc>
        <w:tc>
          <w:tcPr>
            <w:tcW w:w="1125" w:type="dxa"/>
            <w:tcBorders>
              <w:top w:val="nil"/>
              <w:left w:val="nil"/>
              <w:bottom w:val="single" w:sz="4" w:space="0" w:color="auto"/>
              <w:right w:val="single" w:sz="4" w:space="0" w:color="auto"/>
            </w:tcBorders>
            <w:noWrap/>
            <w:vAlign w:val="center"/>
          </w:tcPr>
          <w:p w14:paraId="49063A96"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502.00</w:t>
            </w:r>
          </w:p>
        </w:tc>
        <w:tc>
          <w:tcPr>
            <w:tcW w:w="1275" w:type="dxa"/>
            <w:gridSpan w:val="2"/>
            <w:tcBorders>
              <w:top w:val="single" w:sz="4" w:space="0" w:color="auto"/>
              <w:left w:val="nil"/>
              <w:bottom w:val="single" w:sz="4" w:space="0" w:color="auto"/>
              <w:right w:val="single" w:sz="4" w:space="0" w:color="000000"/>
            </w:tcBorders>
            <w:noWrap/>
            <w:vAlign w:val="center"/>
          </w:tcPr>
          <w:p w14:paraId="0F026D3A"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90.03</w:t>
            </w:r>
          </w:p>
        </w:tc>
        <w:tc>
          <w:tcPr>
            <w:tcW w:w="1134" w:type="dxa"/>
            <w:gridSpan w:val="2"/>
            <w:tcBorders>
              <w:top w:val="single" w:sz="4" w:space="0" w:color="auto"/>
              <w:left w:val="nil"/>
              <w:bottom w:val="single" w:sz="4" w:space="0" w:color="auto"/>
              <w:right w:val="single" w:sz="4" w:space="0" w:color="auto"/>
            </w:tcBorders>
            <w:vAlign w:val="center"/>
          </w:tcPr>
          <w:p w14:paraId="6B2510A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7FCB48F"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4A775FE"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37C09" w14:paraId="6165DC4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8792FB" w14:textId="77777777" w:rsidR="00337C09" w:rsidRDefault="00337C09">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B1E74F6"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1A79C9AD"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174.00</w:t>
            </w:r>
          </w:p>
        </w:tc>
        <w:tc>
          <w:tcPr>
            <w:tcW w:w="1125" w:type="dxa"/>
            <w:tcBorders>
              <w:top w:val="nil"/>
              <w:left w:val="nil"/>
              <w:bottom w:val="single" w:sz="4" w:space="0" w:color="auto"/>
              <w:right w:val="single" w:sz="4" w:space="0" w:color="auto"/>
            </w:tcBorders>
            <w:noWrap/>
            <w:vAlign w:val="center"/>
          </w:tcPr>
          <w:p w14:paraId="4D3AB030"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F860012"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32BD9C30"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F1DBBA0"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22B3A8F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337C09" w14:paraId="193A272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BC073C0"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1254C11"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EE3EE4F"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337C09" w14:paraId="59960650"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6FC4CC5" w14:textId="77777777" w:rsidR="00337C09" w:rsidRDefault="00337C09">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781A0059"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本项目主要内容为</w:t>
            </w:r>
            <w:proofErr w:type="gramStart"/>
            <w:r>
              <w:rPr>
                <w:rFonts w:ascii="宋体" w:eastAsia="宋体" w:hAnsi="宋体" w:cs="宋体" w:hint="eastAsia"/>
                <w:color w:val="000000"/>
                <w:sz w:val="18"/>
                <w:szCs w:val="18"/>
                <w:lang w:eastAsia="zh-CN"/>
              </w:rPr>
              <w:t>为</w:t>
            </w:r>
            <w:proofErr w:type="gramEnd"/>
            <w:r>
              <w:rPr>
                <w:rFonts w:ascii="宋体" w:eastAsia="宋体" w:hAnsi="宋体" w:cs="宋体" w:hint="eastAsia"/>
                <w:color w:val="000000"/>
                <w:sz w:val="18"/>
                <w:szCs w:val="18"/>
                <w:lang w:eastAsia="zh-CN"/>
              </w:rPr>
              <w:t>符合条件的300户居民发放公租房租赁补贴，以保障新市民、青年人、外来务工人员等群体的住房。</w:t>
            </w:r>
          </w:p>
        </w:tc>
        <w:tc>
          <w:tcPr>
            <w:tcW w:w="4677" w:type="dxa"/>
            <w:gridSpan w:val="7"/>
            <w:tcBorders>
              <w:top w:val="single" w:sz="4" w:space="0" w:color="auto"/>
              <w:left w:val="nil"/>
              <w:bottom w:val="single" w:sz="4" w:space="0" w:color="auto"/>
              <w:right w:val="single" w:sz="4" w:space="0" w:color="000000"/>
            </w:tcBorders>
          </w:tcPr>
          <w:p w14:paraId="188C4DEC"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本项目实际发放公租房租赁补贴549户，按照每人每月280元的补贴标准及时发放补贴资金，补助发放合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率为100%，有效保障了当地民生维护了社会稳定，完全达到预期目标，群众满意度得到进一步提升。预期完成补贴发放大于等于300户，实际完成549户，超额完成指标，完全达到预期效果。</w:t>
            </w:r>
          </w:p>
        </w:tc>
      </w:tr>
      <w:tr w:rsidR="00337C09" w14:paraId="05905598"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B7D1203" w14:textId="77777777" w:rsidR="00337C09" w:rsidRDefault="00337C09">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3828ECF5"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5175430"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B057F78"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CF7E3C0"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CE92FB1"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8D76535"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4A5255CE"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3B2987A"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337C09" w14:paraId="2A88FB4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D305075" w14:textId="77777777" w:rsidR="00337C09" w:rsidRDefault="00337C09">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118B60BD" w14:textId="77777777" w:rsidR="00337C09" w:rsidRDefault="00337C09">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2B0AEA09" w14:textId="77777777" w:rsidR="00337C09" w:rsidRDefault="00337C09">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C117A9" w14:textId="77777777" w:rsidR="00337C09" w:rsidRDefault="00337C09">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6B597AA" w14:textId="77777777" w:rsidR="00337C09" w:rsidRDefault="00337C09">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2F885CD4" w14:textId="77777777" w:rsidR="00337C09" w:rsidRDefault="00337C09">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D5E0576" w14:textId="77777777" w:rsidR="00337C09" w:rsidRDefault="00337C09">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B044E8B" w14:textId="77777777" w:rsidR="00337C09" w:rsidRDefault="00337C09">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2F45F9B2" w14:textId="77777777" w:rsidR="00337C09" w:rsidRDefault="00337C09">
            <w:pPr>
              <w:spacing w:after="0" w:line="240" w:lineRule="auto"/>
              <w:rPr>
                <w:rFonts w:ascii="宋体" w:eastAsia="宋体" w:hAnsi="宋体" w:cs="宋体"/>
                <w:color w:val="000000"/>
                <w:sz w:val="18"/>
                <w:szCs w:val="18"/>
                <w:lang w:eastAsia="zh-CN"/>
              </w:rPr>
            </w:pPr>
          </w:p>
        </w:tc>
      </w:tr>
      <w:tr w:rsidR="00337C09" w14:paraId="6B8BDAB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41CB5EC"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3C7C047D"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7CC4FC82"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C1803E9"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补助发放户数</w:t>
            </w:r>
          </w:p>
        </w:tc>
        <w:tc>
          <w:tcPr>
            <w:tcW w:w="1125" w:type="dxa"/>
            <w:tcBorders>
              <w:top w:val="nil"/>
              <w:left w:val="nil"/>
              <w:bottom w:val="single" w:sz="4" w:space="0" w:color="auto"/>
              <w:right w:val="single" w:sz="4" w:space="0" w:color="auto"/>
            </w:tcBorders>
            <w:vAlign w:val="center"/>
          </w:tcPr>
          <w:p w14:paraId="305ABEB6"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&gt;=300户</w:t>
            </w:r>
          </w:p>
        </w:tc>
        <w:tc>
          <w:tcPr>
            <w:tcW w:w="1229" w:type="dxa"/>
            <w:tcBorders>
              <w:top w:val="nil"/>
              <w:left w:val="nil"/>
              <w:bottom w:val="single" w:sz="4" w:space="0" w:color="auto"/>
              <w:right w:val="single" w:sz="4" w:space="0" w:color="auto"/>
            </w:tcBorders>
            <w:vAlign w:val="center"/>
          </w:tcPr>
          <w:p w14:paraId="24532762"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549户</w:t>
            </w:r>
          </w:p>
        </w:tc>
        <w:tc>
          <w:tcPr>
            <w:tcW w:w="755" w:type="dxa"/>
            <w:gridSpan w:val="2"/>
            <w:tcBorders>
              <w:top w:val="single" w:sz="4" w:space="0" w:color="auto"/>
              <w:left w:val="nil"/>
              <w:bottom w:val="single" w:sz="4" w:space="0" w:color="auto"/>
              <w:right w:val="single" w:sz="4" w:space="0" w:color="000000"/>
            </w:tcBorders>
            <w:vAlign w:val="center"/>
          </w:tcPr>
          <w:p w14:paraId="251A973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828172A"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50D553E"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预期完成补贴发放大于等于300户，实际完成549户，超额完成指标，完全达到预期效果。</w:t>
            </w:r>
          </w:p>
        </w:tc>
      </w:tr>
      <w:tr w:rsidR="00337C09" w14:paraId="4EAC834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52FC0A" w14:textId="77777777" w:rsidR="00337C09" w:rsidRDefault="00337C09">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D9C102E" w14:textId="77777777" w:rsidR="00337C09" w:rsidRDefault="00337C09">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7259AFD"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8B7B36E"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发放补助合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0A6B3C6F"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1229" w:type="dxa"/>
            <w:tcBorders>
              <w:top w:val="nil"/>
              <w:left w:val="nil"/>
              <w:bottom w:val="single" w:sz="4" w:space="0" w:color="auto"/>
              <w:right w:val="single" w:sz="4" w:space="0" w:color="auto"/>
            </w:tcBorders>
            <w:vAlign w:val="center"/>
          </w:tcPr>
          <w:p w14:paraId="4EFA2E0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EC41210"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2F5DC02"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D061DA7"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09B3712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B354569" w14:textId="77777777" w:rsidR="00337C09" w:rsidRDefault="00337C09">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5B4A855" w14:textId="77777777" w:rsidR="00337C09" w:rsidRDefault="00337C09">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EAAA0E5"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2EB26C4"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补助发放及时率</w:t>
            </w:r>
          </w:p>
        </w:tc>
        <w:tc>
          <w:tcPr>
            <w:tcW w:w="1125" w:type="dxa"/>
            <w:tcBorders>
              <w:top w:val="nil"/>
              <w:left w:val="nil"/>
              <w:bottom w:val="single" w:sz="4" w:space="0" w:color="auto"/>
              <w:right w:val="single" w:sz="4" w:space="0" w:color="auto"/>
            </w:tcBorders>
            <w:vAlign w:val="center"/>
          </w:tcPr>
          <w:p w14:paraId="523B022C"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1229" w:type="dxa"/>
            <w:tcBorders>
              <w:top w:val="nil"/>
              <w:left w:val="nil"/>
              <w:bottom w:val="single" w:sz="4" w:space="0" w:color="auto"/>
              <w:right w:val="single" w:sz="4" w:space="0" w:color="auto"/>
            </w:tcBorders>
            <w:vAlign w:val="center"/>
          </w:tcPr>
          <w:p w14:paraId="3CCF2B1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2B4509D"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0A8599A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263CCC5"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58A9FE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408482C" w14:textId="77777777" w:rsidR="00337C09" w:rsidRDefault="00337C09">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CC58E8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11F8F8DB"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76FA50E"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补贴发放标准</w:t>
            </w:r>
          </w:p>
        </w:tc>
        <w:tc>
          <w:tcPr>
            <w:tcW w:w="1125" w:type="dxa"/>
            <w:tcBorders>
              <w:top w:val="nil"/>
              <w:left w:val="nil"/>
              <w:bottom w:val="single" w:sz="4" w:space="0" w:color="auto"/>
              <w:right w:val="single" w:sz="4" w:space="0" w:color="auto"/>
            </w:tcBorders>
            <w:vAlign w:val="center"/>
          </w:tcPr>
          <w:p w14:paraId="311BC61B"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&lt;=280元/人/月</w:t>
            </w:r>
          </w:p>
        </w:tc>
        <w:tc>
          <w:tcPr>
            <w:tcW w:w="1229" w:type="dxa"/>
            <w:tcBorders>
              <w:top w:val="nil"/>
              <w:left w:val="nil"/>
              <w:bottom w:val="single" w:sz="4" w:space="0" w:color="auto"/>
              <w:right w:val="single" w:sz="4" w:space="0" w:color="auto"/>
            </w:tcBorders>
            <w:vAlign w:val="center"/>
          </w:tcPr>
          <w:p w14:paraId="118BC03F"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280元/人/月</w:t>
            </w:r>
          </w:p>
        </w:tc>
        <w:tc>
          <w:tcPr>
            <w:tcW w:w="755" w:type="dxa"/>
            <w:gridSpan w:val="2"/>
            <w:tcBorders>
              <w:top w:val="single" w:sz="4" w:space="0" w:color="auto"/>
              <w:left w:val="nil"/>
              <w:bottom w:val="single" w:sz="4" w:space="0" w:color="auto"/>
              <w:right w:val="single" w:sz="4" w:space="0" w:color="000000"/>
            </w:tcBorders>
            <w:vAlign w:val="center"/>
          </w:tcPr>
          <w:p w14:paraId="395ADA79"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D7C268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EDEE953"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513267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9DFCCA" w14:textId="77777777" w:rsidR="00337C09" w:rsidRDefault="00337C09">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23F7955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6C292124"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0E9498F"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保障当地民生</w:t>
            </w:r>
          </w:p>
        </w:tc>
        <w:tc>
          <w:tcPr>
            <w:tcW w:w="1125" w:type="dxa"/>
            <w:tcBorders>
              <w:top w:val="nil"/>
              <w:left w:val="nil"/>
              <w:bottom w:val="single" w:sz="4" w:space="0" w:color="auto"/>
              <w:right w:val="single" w:sz="4" w:space="0" w:color="auto"/>
            </w:tcBorders>
            <w:vAlign w:val="center"/>
          </w:tcPr>
          <w:p w14:paraId="10B7A095"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6F983F5B"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EC3797C"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6C18702C"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009437EE"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1BDFE9C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B2A808" w14:textId="77777777" w:rsidR="00337C09" w:rsidRDefault="00337C09">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1E507C9" w14:textId="77777777" w:rsidR="00337C09" w:rsidRDefault="00337C09">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A686B6E" w14:textId="77777777" w:rsidR="00337C09" w:rsidRDefault="00337C09">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2EE4AC2"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保障社会稳定</w:t>
            </w:r>
          </w:p>
        </w:tc>
        <w:tc>
          <w:tcPr>
            <w:tcW w:w="1125" w:type="dxa"/>
            <w:tcBorders>
              <w:top w:val="nil"/>
              <w:left w:val="nil"/>
              <w:bottom w:val="single" w:sz="4" w:space="0" w:color="auto"/>
              <w:right w:val="single" w:sz="4" w:space="0" w:color="auto"/>
            </w:tcBorders>
            <w:vAlign w:val="center"/>
          </w:tcPr>
          <w:p w14:paraId="2AB6BF42"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3FD4051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3D4337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EC6926D"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2EC3CA8" w14:textId="77777777" w:rsidR="00337C09" w:rsidRDefault="00337C09">
            <w:pPr>
              <w:spacing w:after="0" w:line="240" w:lineRule="auto"/>
              <w:jc w:val="center"/>
              <w:rPr>
                <w:rFonts w:ascii="宋体" w:eastAsia="宋体" w:hAnsi="宋体" w:cs="宋体"/>
                <w:color w:val="000000"/>
                <w:sz w:val="18"/>
                <w:szCs w:val="18"/>
                <w:lang w:eastAsia="zh-CN"/>
              </w:rPr>
            </w:pPr>
          </w:p>
        </w:tc>
      </w:tr>
      <w:tr w:rsidR="00337C09" w14:paraId="4E8629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8191F1B" w14:textId="77777777" w:rsidR="00337C09" w:rsidRDefault="00337C09">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6CB5381"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14F7013"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F8B7E9E" w14:textId="77777777" w:rsidR="00337C09" w:rsidRDefault="00060743">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群众满意度</w:t>
            </w:r>
          </w:p>
        </w:tc>
        <w:tc>
          <w:tcPr>
            <w:tcW w:w="1125" w:type="dxa"/>
            <w:tcBorders>
              <w:top w:val="nil"/>
              <w:left w:val="nil"/>
              <w:bottom w:val="single" w:sz="4" w:space="0" w:color="auto"/>
              <w:right w:val="single" w:sz="4" w:space="0" w:color="auto"/>
            </w:tcBorders>
            <w:vAlign w:val="center"/>
          </w:tcPr>
          <w:p w14:paraId="758534A8"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12421941"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CCF8EC9"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1A56307"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0D4CB41" w14:textId="77777777" w:rsidR="00337C09" w:rsidRDefault="00060743">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预期完成满意度大于等于95%，实际完成满意度100%，超过预期，完全达到预期</w:t>
            </w:r>
          </w:p>
        </w:tc>
      </w:tr>
      <w:tr w:rsidR="00337C09" w14:paraId="06C8A171"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BF59F48"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68EC4D71"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4C63E269" w14:textId="77777777" w:rsidR="00337C09" w:rsidRDefault="00060743">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91.79分</w:t>
            </w:r>
          </w:p>
        </w:tc>
        <w:tc>
          <w:tcPr>
            <w:tcW w:w="1984" w:type="dxa"/>
            <w:gridSpan w:val="2"/>
            <w:tcBorders>
              <w:top w:val="single" w:sz="4" w:space="0" w:color="auto"/>
              <w:left w:val="nil"/>
              <w:bottom w:val="single" w:sz="4" w:space="0" w:color="auto"/>
              <w:right w:val="single" w:sz="4" w:space="0" w:color="auto"/>
            </w:tcBorders>
            <w:vAlign w:val="center"/>
          </w:tcPr>
          <w:p w14:paraId="2EF1A160" w14:textId="77777777" w:rsidR="00337C09" w:rsidRDefault="00337C09">
            <w:pPr>
              <w:spacing w:after="0" w:line="240" w:lineRule="auto"/>
              <w:jc w:val="center"/>
              <w:rPr>
                <w:rFonts w:ascii="宋体" w:eastAsia="宋体" w:hAnsi="宋体" w:cs="宋体"/>
                <w:b/>
                <w:bCs/>
                <w:color w:val="000000"/>
                <w:sz w:val="18"/>
                <w:szCs w:val="18"/>
                <w:lang w:eastAsia="zh-CN"/>
              </w:rPr>
            </w:pPr>
          </w:p>
        </w:tc>
      </w:tr>
    </w:tbl>
    <w:p w14:paraId="59E61D0D" w14:textId="77777777" w:rsidR="00337C09" w:rsidRDefault="00337C09">
      <w:pPr>
        <w:spacing w:after="0" w:line="240" w:lineRule="auto"/>
        <w:ind w:firstLineChars="200" w:firstLine="640"/>
        <w:jc w:val="both"/>
        <w:rPr>
          <w:rFonts w:ascii="仿宋_GB2312" w:eastAsia="仿宋_GB2312"/>
          <w:sz w:val="32"/>
          <w:szCs w:val="32"/>
        </w:rPr>
      </w:pPr>
    </w:p>
    <w:p w14:paraId="6BF573FB" w14:textId="77777777" w:rsidR="00337C09" w:rsidRDefault="00337C09">
      <w:pPr>
        <w:spacing w:after="0" w:line="240" w:lineRule="auto"/>
        <w:ind w:firstLineChars="200" w:firstLine="640"/>
        <w:jc w:val="both"/>
        <w:rPr>
          <w:rFonts w:ascii="仿宋_GB2312" w:eastAsia="仿宋_GB2312"/>
          <w:sz w:val="32"/>
          <w:szCs w:val="32"/>
        </w:rPr>
      </w:pPr>
    </w:p>
    <w:p w14:paraId="426F527A" w14:textId="77777777" w:rsidR="00337C09" w:rsidRDefault="00060743">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43BBFA8C"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p>
    <w:p w14:paraId="1D8799BD" w14:textId="77777777" w:rsidR="00337C09" w:rsidRDefault="00060743">
      <w:pPr>
        <w:rPr>
          <w:lang w:eastAsia="zh-CN"/>
        </w:rPr>
      </w:pPr>
      <w:r>
        <w:rPr>
          <w:sz w:val="0"/>
          <w:szCs w:val="0"/>
          <w:lang w:eastAsia="zh-CN"/>
        </w:rPr>
        <w:br w:type="page"/>
      </w:r>
    </w:p>
    <w:p w14:paraId="7621A912" w14:textId="77777777" w:rsidR="00337C09" w:rsidRDefault="00060743">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4600756"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73062204"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D53E0FF"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5EB860F"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782A4BF"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9F70F2C"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60DF862"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0FE8293"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EE3F301"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9EE50A5"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5698A2BB"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8A7C324"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6F60270"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6C84BAA" w14:textId="77777777" w:rsidR="00337C09" w:rsidRDefault="00060743">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D0BB5CF" w14:textId="77777777" w:rsidR="00337C09" w:rsidRDefault="00060743">
      <w:pPr>
        <w:rPr>
          <w:lang w:eastAsia="zh-CN"/>
        </w:rPr>
      </w:pPr>
      <w:r>
        <w:rPr>
          <w:sz w:val="0"/>
          <w:szCs w:val="0"/>
          <w:lang w:eastAsia="zh-CN"/>
        </w:rPr>
        <w:br w:type="page"/>
      </w:r>
    </w:p>
    <w:p w14:paraId="454ACC8C" w14:textId="77777777" w:rsidR="00337C09" w:rsidRDefault="00060743">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6195E48F" w14:textId="77777777" w:rsidR="00337C09" w:rsidRDefault="0006074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E6E29A6" w14:textId="77777777" w:rsidR="00337C09" w:rsidRDefault="0006074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340AE20" w14:textId="77777777" w:rsidR="00337C09" w:rsidRDefault="0006074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3650640" w14:textId="77777777" w:rsidR="00337C09" w:rsidRDefault="0006074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5AD8C36" w14:textId="77777777" w:rsidR="00337C09" w:rsidRDefault="0006074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DE8A79F" w14:textId="77777777" w:rsidR="00337C09" w:rsidRDefault="0006074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173347D" w14:textId="77777777" w:rsidR="00337C09" w:rsidRDefault="0006074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BB15BF4" w14:textId="77777777" w:rsidR="00337C09" w:rsidRDefault="0006074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E21707D" w14:textId="77777777" w:rsidR="00337C09" w:rsidRDefault="00060743">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337C0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C4F050" w14:textId="77777777" w:rsidR="007A7ED5" w:rsidRDefault="007A7ED5">
      <w:pPr>
        <w:spacing w:line="240" w:lineRule="auto"/>
      </w:pPr>
      <w:r>
        <w:separator/>
      </w:r>
    </w:p>
  </w:endnote>
  <w:endnote w:type="continuationSeparator" w:id="0">
    <w:p w14:paraId="169C2231" w14:textId="77777777" w:rsidR="007A7ED5" w:rsidRDefault="007A7E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68D8A1" w14:textId="77777777" w:rsidR="007A7ED5" w:rsidRDefault="007A7ED5">
      <w:pPr>
        <w:spacing w:after="0"/>
      </w:pPr>
      <w:r>
        <w:separator/>
      </w:r>
    </w:p>
  </w:footnote>
  <w:footnote w:type="continuationSeparator" w:id="0">
    <w:p w14:paraId="72B993E2" w14:textId="77777777" w:rsidR="007A7ED5" w:rsidRDefault="007A7ED5">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337C09"/>
    <w:rsid w:val="00060743"/>
    <w:rsid w:val="00337C09"/>
    <w:rsid w:val="007909F0"/>
    <w:rsid w:val="007A7ED5"/>
    <w:rsid w:val="00801941"/>
    <w:rsid w:val="00823A8C"/>
    <w:rsid w:val="00E074C4"/>
    <w:rsid w:val="07147C4D"/>
    <w:rsid w:val="0DE03ECB"/>
    <w:rsid w:val="11FB7C58"/>
    <w:rsid w:val="25E1751A"/>
    <w:rsid w:val="2D1A47EC"/>
    <w:rsid w:val="557039CB"/>
    <w:rsid w:val="574134AB"/>
    <w:rsid w:val="61D859F5"/>
    <w:rsid w:val="652A11D3"/>
    <w:rsid w:val="69CE5A03"/>
    <w:rsid w:val="762F26F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10EB0F"/>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7909F0"/>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7909F0"/>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27</Pages>
  <Words>2267</Words>
  <Characters>12926</Characters>
  <Application>Microsoft Office Word</Application>
  <DocSecurity>0</DocSecurity>
  <Lines>107</Lines>
  <Paragraphs>30</Paragraphs>
  <ScaleCrop>false</ScaleCrop>
  <Company/>
  <LinksUpToDate>false</LinksUpToDate>
  <CharactersWithSpaces>15163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3</cp:revision>
  <dcterms:created xsi:type="dcterms:W3CDTF">2025-09-29T09:38:00Z</dcterms:created>
  <dcterms:modified xsi:type="dcterms:W3CDTF">2025-10-15T04:21:00Z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CCD8E620621F49AFB98DBF5FDC0D29F7_12</vt:lpwstr>
  </property>
</Properties>
</file>