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乌财科教【2023】169号-关于提前下达2024年新疆西藏等地区特殊教育补助（农村学前免费保障经费）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乌鲁木齐市米东区古牧地镇第二中心幼儿园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乌鲁木齐市米东区古牧地镇第二中心幼儿园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陈荣</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为全面贯彻党的教育方针，落实立德树人的根本任务，紧扣新时代新征程教育使命，不断开创新时代思想教育新局面，确保农村学前教育获得良好的教育开端，推动社会公平发展，按照米东区区委工作重点，根据米东区教育局工作安排，结合我单位实际情况，经乌财科教【2023】169号批准设立“关于提前下达2024年新疆西藏等地区教育特殊补助资金的通知”项目，保证进一步完善城乡义务教育经费保障机制，实施城乡免费学前教育，推进农村学前教育均衡优质标准化发展。该专项资金的绩效目标是实现义务教育经费保障机制政策全覆盖，改善办学条件，确保幼儿园工作的正常运转，切实减轻群众特别是农村幼儿教育支出负担，从根本上保证了适龄儿童的教育入学起点的公平。该项目为我单位经常性项目，自我园实施农村学前教育经费保障机制以来，提高了幼儿园硬件办学设施，幼儿园环境得到有效改善，办学条件明显改善，优化教育资源配置，保障农村在园幼儿免费接受学前三年教育，改善幼儿园办学条件，巩固学前教育保教覆盖率，全区适龄幼儿接受学前免费教育，推动了学前幼儿教育的均衡发展。 </w:t>
        <w:br/>
        <w:t>2024年的主要实施内容：①按照“明确各级责任、中央地方共担、加大财政投入、提高保障水平”的原则，建立中央、省、市、县(市、区）分项目、按比例分担的学前教育经费保障机制;②该项目资金主要用于学校公用经费支出，具体使用范围为：天然气费、水费、零星维修（护）、培训费、保险费、办公费、培训费、教师支教费、服务费、体检费、宽带费、报刊费、运输费、幼儿伙食食材费、其他商品和服务支出等，保障幼儿园正常运转，严禁将公用经费用于人员经费、基本建设投资、偿还债务等支出;</w:t>
        <w:br/>
        <w:t>2024年实际完成情况：①该项目实际用于为幼儿园购置日常办公用品以及学习生活必备耗材及用品；②支付保障学校正常运转所需水电费、网络通讯及电话费；③支付幼儿园运输费和教师体检费；④保障校舍环境、教学设备等硬件设施完善，进行幼儿园设施维修以及教学设备维修；⑤外派一名教师前往南疆支教以及教师外出培训费。通过实施本项目，为幼儿顺利完成学业保驾护航。为了巩固完善城乡学前教育保障机制长效机制，我单位严格执行预算管理制度，按照统筹兼顾的原则安排使用公用经费，既保证了开展日常教育教学活动所需的基本支出，又适当安排促进幼儿全面发展所需的活动经费支出，定期公布经费使用及财务收支情况。</w:t>
        <w:br/>
        <w:t>2.资金投入和使用情况</w:t>
        <w:br/>
        <w:t>项目资金投入情况：经乌财科教【2023】169号-关于提前下达2024年新疆西藏等地区教育特殊补助资金的通知的文件批准，项目系2024年年初预算安排中央资金21.08万元，上年结余7.25万元，共安排预算28.33万元，2024年年中未做追加。</w:t>
        <w:br/>
        <w:t></w:t>
        <w:br/>
        <w:t>该项目资金使用情况：该项目资金2024年全年预算数28.33万元。计划用于公用经费开支，主要包括：日常办公经费开支、购买耗材等8万元；日常设备及校园设施维修、校园绿化等5万元；教师培训1万元；购买幼儿伙食食材费14.33万元。本年度实际完成情况为：天然气费2000元；水费4275.65元；维修费41027.85元；食品安全责任险800元；办公费72832.8元；教师培训及支教费20023.4元；幼儿伙食食材费117984.6元；服务费7950元;教师及教职工体检费5948元;宽带费4200元；报刊费1774.1元；运输费4500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经济成本指标、效益指标和满意度指标。按照指向明确、细化量化、合理可行和相应匹配的要求，设定三级绩效目标（享受学前教育资助的幼儿人数、享受学前教育资助幼儿覆盖率、项目完成时间、学前教育生均保教费、保障幼儿接受学前免费教育、巩固学前教育保教覆盖率、家长满意率，以准确、清晰地反映财政资金在使用期所能达到的预期产出和效果。</w:t>
        <w:br/>
        <w:t>该项目为经常性项目。</w:t>
        <w:br/>
        <w:t>该项目总体绩效目标：通过保障农村在园幼儿免费接受学前三年教育，改善幼儿园保教费支出，巩固学前教育保教覆盖率，全区适龄幼儿接受学前免费教育得以保障。该项目总体绩效目标：①保障幼儿园正常运转教学设施维护：确保教室、图书室等教学场所及设施得到及时修缮和维护，为教学活动提供稳定的硬件环境 。办公用品供应：满足学校日常办公用品需求，像纸张、笔墨、教具、电脑打印机耗材等，以保障教学工作有序开展 。②促进教育教学质量提升师资培训支持：为教师参加各类专业培训、学术交流等提供经费，助力教师更新知识结构、提升教学技能 。教学资源开发：用于购买优质教学资源，如教学软件、电子图书、在线课程等，丰富教学内容和形式 。③改善学前免费幼儿伙食条件，确保幼儿摄入全面营养：保障营养健康、家长满意度提升。</w:t>
        <w:br/>
        <w:t>该项目阶段性目标为：我园2024年计划①新增教学设备数量大于2件，提升学校办学基础设施条件；②学校享受条件改善的学生人数243人，达到学前教育保教覆盖，使学生享受到良好的学习环境；③计划购买办公用品教学设备、日常开支及幼儿园维修，更新陈旧教学设备、对学校基础设施进行定期维修维护工作，提升学校办学基础设施条件，保证办学水平的有效提升，为学生接受教育提供必要的场地保证，对校园绿化等进行提升，进行必要的校园文化建设，有效改善学校校园环境。④计划安排教师培训、体检，注重教师培训工作的开展，加强教师队伍建设，提高教师的师德和业务水平，构建高素质教师队伍，强化学校内涵发展，努力提升我园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学前教育均衡化发展。发放范围是为我园2024年1-12月所有公用经费的开支，该项目由米东区教育局和财政局设立批准，项目要求按照教育局、财政局、采购办的相关规定，学前幼儿生均867元的标准，足额保障学前教育教学工作正常开展。通过相关绩效评价指标设定，该项目的目标、范围和要求能够通过绩效评价指标体系完整地体现。</w:t>
        <w:br/>
        <w:t>其次，该项目的计划填报和执行过程均通过财政国库集中支付一体化2.0平台进行，该项目通过购置办公设备、采购办公用品、校园设施维修、幼儿园教师培训等经费开支，达到有效改善校园环境，提高办学条件，推动义务教育均衡化发展的目标。截止2024年12月31日，项目进展顺利，完成预期目标，资金执行率达100%。</w:t>
        <w:br/>
        <w:t>最后，该项目的评价数据来源为财政国库集中支付一体化2.0平台支付回单和财务人员账务处理的数据，计划采购和发放标准数据均采集于政府采购平台、幼儿园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169号-关于提前下达2024年新疆西藏等地区教育特殊补助资金（农村学前免费保障经费）项目的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（1）绩效评价的对象：乌财科教【2023】169号-关于提前下达2024年新疆西藏等地区教育特殊补助资金（农村学前免费保障经费）</w:t>
        <w:br/>
        <w:t xml:space="preserve"> 4.绩效评价范围</w:t>
        <w:br/>
        <w:t>1.时间范围：2024年1月1日至2024年12月31日。</w:t>
        <w:br/>
        <w:t>2.项目范围：</w:t>
        <w:br/>
        <w:t>（一）基本情况：乌财科教【2023】169号-关于提前下达2024年新疆西藏等地区教育特殊补助资金（农村学前免费保障经费）</w:t>
        <w:br/>
        <w:t>2024年年初预算安排中央资金21.08万元，上年结余7.25万元，共安排预算28.33万元，2024年年中未做追加。预算执行率达到100%。该项目是经常性项目，设立该项目是通过购置办公设备、采购办公用品、幼儿园设施维修、教师培训、支教等经费开支，达到有效改善校园环境，提高办学条件，推动义务教育均衡化发展的目标。</w:t>
        <w:br/>
        <w:t>（二）评价工作的开展情况：我园设立单独的绩效分管领导，由分管财务领导为组长，教学主任为副组长，财务室、教务处等各科室负责人为组员，经党组会议研究有序开展本项目，项目如期顺利进展，截止2024年12月31日，项目完成情况达到预期目标，资金执行率达100%。</w:t>
        <w:br/>
        <w:t>（三）项目实现的产出情况：单位在此次评价期间内，有序完成设定目标的部分工作任务：①幼儿园享受学前教育资助的幼儿人数243人，达到全面覆盖，使幼儿享受到良好的学习环境；②按时支付供应商幼儿食材费11.8万，确保幼儿摄入全面营养；③购买办公用品教学设备共计7.28万元、日常开支及校园维修共计7.25万元，更新陈旧教学设备、对幼儿园基础设施进行定期维修维护工作，提升学校办学基础设施条件，进行必要的校园文化建设，改善学校校园环境。④安排教师培训、支教2万元，注重教师培训工作的开展，加强教师队伍建设。</w:t>
        <w:br/>
        <w:t>取得的效益情况：保障幼儿园正常运转教学设施维护，为教学活动提供稳定的硬件环境 ，保障教学工作有序开展 。促进教育教学质量提升师资培训支持，为教师参加各类专业培训、学术交流等提供经费，更新教师知识结构、提升教学技能 。改善学前免费幼儿伙食条件，确保幼儿摄入全面营养，保障营养健康、家长满意度提升，确保其享受公平教育机会 。</w:t>
        <w:br/>
        <w:t>（四）主要经验及做法：在本年度我园城乡学前教育补助经费公用经费使用过程中，精准规划与科学预算是关键特色举措。为保障幼儿园各项教育教学活动的顺利开展，年初依据学生数量、教学计划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幼儿园教育教学工作提供坚实的资金保障。</w:t>
        <w:br/>
        <w:t>（五）存在的问题及原因分析：随着教育教学改革的推进，幼儿园对信息化教学设备、特色课程开发等方面的需求不断增加，但公用经费增长幅度有限，难以满足实际需求。由于资金不足，项目无法顺利实施。造成这一问题的主要原因是教育发展速度较快，新的教育需求不断涌现，而公用经费的投入机制相对滞后，未能及时根据教育实际需求进行调整和增长。</w:t>
        <w:br/>
        <w:t>综合性价结论：综上所述，本次项目绩效自评对2024年乌财科教【2023】169号-关于提前下达2024年新疆西藏等地区教育特殊补助资金（农村学前免费保障经费）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享受学前教育资助的幼儿人数	项目实施的实际产出数与计划产出数的比率，用以反映和考核项目产出数量目标的实现程度。	用以考核幼儿园享受学前教育幼儿资助的幼儿人数是否达标。</w:t>
        <w:br/>
        <w:t>指标完成率=实际享受学前教育资助的幼儿人数/计划享受学前教育资助的幼儿人数*100%</w:t>
        <w:br/>
        <w:t>	产出质量	享受学前教育资助幼儿覆盖率	项目完成的质量达标产出数与实际产出数的比率，用以反映和考核项目产出质量目标的实现程度。	用以考核幼儿园享受学前教育幼儿资助的幼儿覆盖率是否达标。</w:t>
        <w:br/>
        <w:t>享受学前教育资助幼儿人数/在园总人数*100%，未达到按照比例得分</w:t>
        <w:br/>
        <w:t>	产出时效	项目完成时间	项目实际完成时间与计划完成时间的比较，用以反映和考核项目产出时效目标的实现程度。	用以考核幼儿园项目完成时间是否达标</w:t>
        <w:br/>
        <w:t>实际完成时间：项目实施单位完成该项目实际所耗用的时间。</w:t>
        <w:br/>
        <w:t>计划完成时间：按照项目实施计划或相关规定完成该项目所需的时间。</w:t>
        <w:br/>
        <w:t>	产出成本	学前教育生均保教费	完成项目计划工作目标的实际节约成本与计划成本的比率，用以反映和考核项目的成本节约程度。	指标完成率=（实际支出成本/计划支出成本）*100%。</w:t>
        <w:br/>
        <w:t>若实际支出成本控制在计划支出成本范围内的，按照完成比例计算得分；若实际支出成本超出计划支出成本范围的，不得分。</w:t>
        <w:br/>
        <w:t>生均保教费开支≤1165.8元/人</w:t>
        <w:br/>
        <w:t></w:t>
        <w:br/>
        <w:t>				</w:t>
        <w:br/>
        <w:t>效益	</w:t>
        <w:br/>
        <w:t>社会效益指标	保障幼儿接受学前免费教育	项目实施所产生的效益。	项目实施所产生的社会效益。通过查验幼儿园工作总结，结合调查问卷综合分析项目实施所产生的效益。</w:t>
        <w:br/>
        <w:t>		巩固学前教育保教覆盖率		</w:t>
        <w:br/>
        <w:t>满意度指标完成情况分析	满意度指标	家长满意度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学前（保障经费）2.17乌财科教【2023】169号-关于提前下达2024年新疆西藏等地区教育特殊补助资金（农村学前免费保障经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《关于印发&lt;乌鲁木齐市实施15年免费教育资金管理制度暂行办法&gt;的通知》(乌财教【2017】117号)</w:t>
        <w:br/>
        <w:t>《关于提前下达2024年新疆西藏等地区教育特殊补助资金的通知》（乌财科教【2023】169号）。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乌财科教【2023】169号-关于提前下达2024年新疆西藏等地区教育特殊补助资金（农村学前免费保障经费）进行客观评价，最终评分结果为：总分为100分，绩效评级为优。</w:t>
        <w:br/>
        <w:t>项目各部分权重和绩效分值如附表所示：</w:t>
        <w:br/>
        <w:t xml:space="preserve">  </w:t>
        <w:br/>
        <w:t>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享受学前教育资助的幼儿人数	10	10	100%</w:t>
        <w:br/>
        <w:t>	产出质量	享受学前教育资助的幼儿覆盖率	10	10	100%</w:t>
        <w:br/>
        <w:t>	产出时效	项目完成时间	10	10	100%</w:t>
        <w:br/>
        <w:t>	产出成本	义务教育生均公用经费	10	10	100%</w:t>
        <w:br/>
        <w:t>效益	项目效益	保障幼儿接受学前免费教育	10	10	100%</w:t>
        <w:br/>
        <w:t>		巩固学前教育保教覆盖率	5	5	100%</w:t>
        <w:br/>
        <w:t>满意度指标完成情况分析	满意度指标	家长满意率	5	5	100%</w:t>
        <w:br/>
        <w:t>（二）主要绩效</w:t>
        <w:br/>
        <w:t>该项目资金区财政及时拨付，单位在此次评价期间内，有序完成设定目标的部分工作任务：①幼儿园享受学前教育资助的幼儿人数243人，达到全面覆盖，使幼儿享受到良好的学习环境；②按时支付供应商幼儿食材费11.8万，确保幼儿摄入全面营养；③购买办公用品教学设备共计7.28万元、日常开支及校园维修共计7.25万元，更新陈旧教学设备、对幼儿园基础设施进行定期维修维护工作，提升学校办学基础设施条件，进行必要的校园文化建设，改善学校校园环境。④安排教师培训、支教2万元，注重教师培训工作的开展，加强教师队伍建设。保障幼儿园正常运转教学设施维护，为教学活动提供稳定的硬件环境 ，保障教学工作有序开展 。促进教育教学质量提升师资培训支持，为教师参加各类专业培训、学术交流等提供经费，更新教师知识结构、提升教学技能 。改善学前免费幼儿伙食条件，确保幼儿摄入全面营养，保障营养健康、家长满意度提升，确保其享受公平教育机会 。</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乌财教【2017】10号）《关于印发自治区农村学前三年免费双语教育经费保障机制管理办法》保证教育教学质量，为培养全面发展的社会主义建设人才奠定基础相符。根据我园“三定方案”的具体要求，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立项程序规范性:项目按照规定的程序申请设立，按照《财政部 教育部关于印发〈城乡义务教育补助经费管理办法〉的通知》（财教【2021】56号）相关要求，根据上级部门米东区教育局下达的“2024年新疆西藏等地区教育特殊补助资金分配表”，按照财政要求建立项目库，待审批后方可实施该项目。我单位根据上级要求，按照在校在籍学生人数向教育局上报“事业年报统计报表”，教育局按照“事业年报统计报表”的学生人数，计算分配金额并下达。故立项程序规范，得4分。</w:t>
        <w:br/>
        <w:t>综上，该指标满分8分，得分8分。</w:t>
        <w:br/>
        <w:t>2.绩效目标</w:t>
        <w:br/>
        <w:t>绩效目标合理性：本项目的绩效目标按照产出、成本、效益、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根据项目开展实际情况，设置“学前教育资助的幼儿人数”、“享受学前教育资助幼儿覆盖率”、“项目完成时间”、“学前教育生均保教经费”、“保障幼儿接受学前免费教育”、“巩固学前教育保教覆盖率”、“家长满意度”，等，可通过数量指标、质量指标、时效指标、成本指标和满意度指标予以量化，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园严格按照文件及制度进行预算编制。我单位按照在校在籍学生人数向教育局上报“事业年报统计报表”，教育局按照“事业年报统计报表”的学生人数，计算分配金额并下达。根据上级部门米东区教育局下达的“2024年新疆西藏等地区教育特殊补助资金分配表”，按照财政要求建立项目库，待审批后方可实施该项目。具体标准：公用经费严格按照初中生均867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资金分配合理性：我园合理运用农村学前免费保障经费机制，首先将采购资金分为春季、秋季两学期，由总务处统计各办公室、各班级采购所需资金，做年度预算并上报财务室。例如：按照每年学校校园文化建设的需要，为做好校园宣传栏布置所需；按照每学期期初统计的新增教师人数和学生人数，及时补充学校办公用品和教学设备；幼儿园水暖及电路维修工作预算资金。财务室将各个班级上报的预算汇总编制，编制年度资金预算，上报财政。所有支出均按照《乌鲁木齐市米东区古牧地镇第二中心幼儿园审批制度》进行审批支付，经园长或学校党组会审批通过的资金方可实施，需要政府采购的物资统一集采，所有物资及服务均经“政采云”平，台签订合同后采购。所有手续齐全且符合审批流程的资金支付申请，在预算充足的情况下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我园2024年累计收到学前（保障经费）2.17乌财科教【2023】169号-关于提前下达2024年新疆西藏等地区教育特殊补助资金28.33万元。该项目是2024年中央资金，安排预算28.33万元，实际支付28.33万元，资金到位率100%。故资金到位率=（实际到位资金/全年预算资金）*100%=（28.33/28.33）*100%=100%。故资金到位率指标赋分5分，实际得分5分。</w:t>
        <w:br/>
        <w:t>预算执行率：我园严格执行预算，各项资金按序时进度、支出标准和预算用途规范使用。其中资金主要用于：支付鑫泰燃气有限公司0.2万元；供排水公司0.43万元；支付中国电信公司宽带费0.42万元；支付中国邮政报刊费0.18万元；支付教师培训费2万元；支付达文文具店等办公费7.28万元；支付艺函装饰设计公司及紫名都装饰设计工作室维修费4.1万元；支付安全责任保险费0.08万元；支付畅飞欣诚有限公司及月明牛羊肉幼儿伙食食材11.8万元；支付营养师协会等服务费0.79万元；支付米东区中医院教师体检费0.6万元；支付新疆昌顺旅游有限责任公司运输费0.45万元，本年度财政拨款到位资金28.33万元，全年执行资金28.33万元，预算执行率为100%，故预算执行率得分为5分。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综上，该指标满分13分，得分13分。</w:t>
        <w:br/>
        <w:t>2.组织实施</w:t>
        <w:br/>
        <w:t>管理制度健全性：根据《事业单位财务规则》（中华人民共和国财政部令第108号）制定相应的《米东区古牧地镇第二中心幼儿园资金管理办法》和《米东区古牧地镇第二中心幼儿园财务管理制度》，且制度合法、合规、完整，为项目顺利实施提供重要保障。故管理制度健全性得分为3分。</w:t>
        <w:br/>
        <w:t>制度执行有效性：根据评价小组核查情况，乌鲁木齐市米东区古牧地镇第二中心幼儿园严格遵守相关法律法规和《财政部 教育部关于印发〈城乡义务教育补助经费管理办法〉的通知》（财教【2021】56号）相关管理规定，项目调整及支出调整手续完备，整体管理合理有序，项目完成后，及时将会计凭证、国库集中支付凭证、发票、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项目产出指标由4个二级指标和4个三级指标构成，权重为40分，实际得分40分。</w:t>
        <w:br/>
        <w:t>1.产出数量</w:t>
        <w:br/>
        <w:t>数量指标享受学前教育资助的幼儿人数的目标值是大于等于243人，2024年度我单位实际完成243人，实际完成率：100%，故产出数量得分为10分。</w:t>
        <w:br/>
        <w:t>2.产出质量</w:t>
        <w:br/>
        <w:t>质量指标享受学前教育资助幼儿覆盖率：享受学前教育资助幼儿覆盖率的目标值为95%，根据测算公式覆盖率=享受学前教育资助幼儿人数/在园总人数*100%，我单位2024年实际完成值100%，故产出质量得分为10分。</w:t>
        <w:br/>
        <w:t>3.产出时效</w:t>
        <w:br/>
        <w:t>时效指标“项目完成时间”的目标值=12月，根据我单位支付各项资金时间，我单位实际完成情况是12个月，故项目完成时间得分为10分。</w:t>
        <w:br/>
        <w:t>4.产出成本</w:t>
        <w:br/>
        <w:t>学前教育生均保教费：根据公式保障经费预算数/享受学前教育资助幼儿人数学前教育生均保教费目标值设置为≤1165.8元，实际完成1165.8元，用于教学设备和校园设施的维修、环境绿化、缴纳水电暖日常保障运转费用，无超支情况，项目资金全部完成，实际完成率100%，故学前教育生均保教费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</w:t>
        <w:br/>
        <w:t>评价指标“保障幼儿接受学前免费教育”，指标值：有效保障，实际完成值：完全达到预期效果。本项目的实施使不同家庭经济条件的幼儿都平等地接受学前教育，缩小了城乡、贫富之间的教育差距，为幼儿提供了公平的发展起点。免费学前教育为幼儿提供了丰富的学习和活动机会，有助于促进幼儿其认知、语言、社交、情感等多方面的发展，为其后续的学习和生活奠定良好的基础。保障幼儿接受学前免费教育实际得分10分。</w:t>
        <w:br/>
        <w:t>评价指标“巩固学前教育保教覆盖率”，指标值：有效巩固，实际完成值：完全达到预期效果。本项目的实施使接受良好学前教育的幼儿在进入小学后，学习能力和适应能力更强，有助于提高整体教育质量，进而提升人口素质，为社会发展提供更优质的人力资源。学前免费教育覆盖率的提升，让更多家庭收益，有助于增强社会凝聚力和向心力，促进社会和谐稳定发展，免费教育覆盖也能吸引更多幼儿入园，推动学前教育资源的进一步优化和整合，促进学前教育师资队伍建设，提高学前教育的整体水平和质量。巩固学前教育保教覆盖率实际得分5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家长满意度：评价指标“家长满意度”，指标目标值≥90%，实际完成值90%。通过设置问卷调查的方式进行考评评价，共计有效调查问卷25份，其中统计选择“满意”和“基本满意”的共25份，满意度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中央直达资金有力支持了学前教育普惠发展，学前（保障经费）2.17乌财科教【2023】169号-关于提前下达2024年新疆西藏等地区教育特殊补助资金确保了公办幼儿园正确方向，保障了学前教育资源进一步扩大，推动完善学前教育资源投入保障机制，为学前教育事业快速发展提供了坚强保障。我园将进一步健全和完善财务管理制度及内部控制制度，规范各项经费正常开支，进一步健全和完善财务管理制度及内部控制制度，创新管理手段，用新思路、新方法，改进完善财务管理方法，用制度管资金，用制度管项目。</w:t>
        <w:br/>
        <w:t>1.精准规划，科学预算</w:t>
        <w:br/>
        <w:t>在本年度我园学前教育补助经费公用经费使用过程中，精准规划与科学预算是关键特色举措。为保障学校各项教育教学活动的顺利开展，年初各学校依据学生数量、教学计划及设施状况等实际情况，严格按照相关标准，对公用经费进行细致规划。结合幼儿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幼儿园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定期对幼儿园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幼儿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2.？强化预算管理</w:t>
        <w:br/>
        <w:t>一是加强对学校预算编制的培训和指导，提高学校财务人员的专业素质，使其能够准确把握学校实际需求，科学合理编制预算。在预算编制过程中，要充分考虑各项因素，提高预算的精准度。</w:t>
        <w:br/>
        <w:t>二是建立严格的预算执行监督机制，利用信息化手段对预算执行情况进行实时监控，及时发现和纠正预算执行偏差。对违反预算规定的行为进行严肃处理，确保预算的严肃性和权威性。</w:t>
        <w:br/>
        <w:t>三是完善预算调整机制，当遇到特殊情况需要调整预算时，应按照规定的程序进行申请和审批，保证预算调整的合理性和合规性。</w:t>
        <w:br/>
        <w:t>3.？提升资金使用效益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园长考核等挂钩，激励学校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