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7B3E87" w14:textId="77777777" w:rsidR="00B43055" w:rsidRDefault="00B43055">
      <w:pPr>
        <w:spacing w:after="0" w:line="240" w:lineRule="auto"/>
        <w:rPr>
          <w:rFonts w:ascii="宋体" w:eastAsia="宋体"/>
          <w:sz w:val="32"/>
          <w:szCs w:val="32"/>
        </w:rPr>
      </w:pPr>
    </w:p>
    <w:p w14:paraId="621A8500" w14:textId="77777777" w:rsidR="00B43055" w:rsidRDefault="00B43055">
      <w:pPr>
        <w:spacing w:after="0" w:line="240" w:lineRule="auto"/>
        <w:rPr>
          <w:rFonts w:ascii="宋体" w:eastAsia="宋体"/>
          <w:sz w:val="44"/>
          <w:szCs w:val="44"/>
        </w:rPr>
      </w:pPr>
    </w:p>
    <w:p w14:paraId="2E6D478A" w14:textId="77777777" w:rsidR="00B43055" w:rsidRDefault="00B43055">
      <w:pPr>
        <w:spacing w:after="0" w:line="240" w:lineRule="auto"/>
        <w:rPr>
          <w:rFonts w:ascii="宋体" w:eastAsia="宋体"/>
          <w:sz w:val="44"/>
          <w:szCs w:val="44"/>
        </w:rPr>
      </w:pPr>
    </w:p>
    <w:p w14:paraId="315E3A3F" w14:textId="77777777" w:rsidR="00B43055" w:rsidRDefault="00B43055">
      <w:pPr>
        <w:spacing w:after="0" w:line="240" w:lineRule="auto"/>
        <w:rPr>
          <w:rFonts w:ascii="宋体" w:eastAsia="宋体"/>
          <w:sz w:val="44"/>
          <w:szCs w:val="44"/>
        </w:rPr>
      </w:pPr>
    </w:p>
    <w:p w14:paraId="06ED56CF" w14:textId="77777777" w:rsidR="00B43055" w:rsidRDefault="00E7250C">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乌鲁木齐市米东区地磅片区管理委员会</w:t>
      </w:r>
    </w:p>
    <w:p w14:paraId="5A280775" w14:textId="77777777" w:rsidR="00B43055" w:rsidRDefault="00E7250C">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4CB2FF8D" w14:textId="77777777" w:rsidR="00B43055" w:rsidRDefault="00E7250C">
      <w:pPr>
        <w:rPr>
          <w:lang w:eastAsia="zh-CN"/>
        </w:rPr>
      </w:pPr>
      <w:r>
        <w:rPr>
          <w:sz w:val="0"/>
          <w:szCs w:val="0"/>
          <w:lang w:eastAsia="zh-CN"/>
        </w:rPr>
        <w:br w:type="page"/>
      </w:r>
    </w:p>
    <w:p w14:paraId="0A029B38" w14:textId="77777777" w:rsidR="00B43055" w:rsidRDefault="00E7250C">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21096267" w14:textId="77777777" w:rsidR="00B43055" w:rsidRDefault="00E7250C">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010BF98"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D92EA36"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82FD1BE" w14:textId="77777777" w:rsidR="00B43055" w:rsidRDefault="00E7250C">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4D8E2902"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1C81A66"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54A9B1BD"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149514"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9A7C594"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6453AA23"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8B2E5B7"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22397FE"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A8A9E27"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22E1FE76"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2EBB980"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384C07"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2C96AED"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41803C0"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854CE0C"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871480D"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CE5DC35"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93DD404"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3FB738B" w14:textId="77777777" w:rsidR="00B43055" w:rsidRDefault="00E7250C">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408C9062" w14:textId="77777777" w:rsidR="00B43055" w:rsidRDefault="00E7250C">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6B8BE73A"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71327DED"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915CFA1"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4CB27EF"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0C7CA80"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BB05FB4"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8542FA4"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0B489B6"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913CA82" w14:textId="77777777" w:rsidR="00B43055" w:rsidRDefault="00E7250C">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274CAA54" w14:textId="77777777" w:rsidR="00B43055" w:rsidRDefault="00E7250C">
      <w:pPr>
        <w:rPr>
          <w:lang w:eastAsia="zh-CN"/>
        </w:rPr>
      </w:pPr>
      <w:r>
        <w:rPr>
          <w:sz w:val="0"/>
          <w:szCs w:val="0"/>
          <w:lang w:eastAsia="zh-CN"/>
        </w:rPr>
        <w:br w:type="page"/>
      </w:r>
    </w:p>
    <w:p w14:paraId="432F2ED5" w14:textId="77777777" w:rsidR="00B43055" w:rsidRDefault="00E7250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042484D0"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807D477"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宣传贯彻党的路线、方针、政策，执行法律、法规、规章和上级政府的决定、命令、指示。了解掌握社会动态，提出社会发展规划，保证国家法律、政策的落实。</w:t>
      </w:r>
    </w:p>
    <w:p w14:paraId="2F6E95D9"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抓好基层党组织建设，充分发挥党组织的战斗堡垒作用和党员的先锋模范作用</w:t>
      </w:r>
      <w:r>
        <w:rPr>
          <w:rFonts w:ascii="仿宋_GB2312" w:eastAsia="仿宋_GB2312"/>
          <w:sz w:val="32"/>
          <w:szCs w:val="32"/>
          <w:lang w:eastAsia="zh-CN"/>
        </w:rPr>
        <w:t>，实施党对本行政区域社会发展和经济活动的领导、决策，促进党风廉政建设；组织开展思想政治教育；负责辖区的精神文明建设，提高全民素质。</w:t>
      </w:r>
    </w:p>
    <w:p w14:paraId="40777DA6"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制定街道经济发展规划，管理街道经济工作，组织、督促街道经济组织的生产、经营和发展；协助开展税收征管工作；向辖区内的机关、团体、企、事业单位布置有关城市管理、方便群众生活等区域性、社会性、群众性的工作，并进行协商，指导督促、检查和考核。</w:t>
      </w:r>
    </w:p>
    <w:p w14:paraId="431C1EA6"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组织实施社会治安综合治理规划，开展依法治街、法制教育、人民调解、维护辖区社会稳定。</w:t>
      </w:r>
    </w:p>
    <w:p w14:paraId="28D09BE0"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负责基层政权组织建设，对社区实施的各项工作进行督</w:t>
      </w:r>
      <w:r>
        <w:rPr>
          <w:rFonts w:ascii="仿宋_GB2312" w:eastAsia="仿宋_GB2312"/>
          <w:sz w:val="32"/>
          <w:szCs w:val="32"/>
          <w:lang w:eastAsia="zh-CN"/>
        </w:rPr>
        <w:t>促、检查、指导；开展拥军优属，做好国防教育、民兵预备役和兵役、</w:t>
      </w:r>
      <w:r>
        <w:rPr>
          <w:rFonts w:ascii="仿宋_GB2312" w:eastAsia="仿宋_GB2312" w:hint="eastAsia"/>
          <w:sz w:val="32"/>
          <w:szCs w:val="32"/>
          <w:lang w:eastAsia="zh-CN"/>
        </w:rPr>
        <w:t>“</w:t>
      </w:r>
      <w:r>
        <w:rPr>
          <w:rFonts w:ascii="仿宋_GB2312" w:eastAsia="仿宋_GB2312"/>
          <w:sz w:val="32"/>
          <w:szCs w:val="32"/>
          <w:lang w:eastAsia="zh-CN"/>
        </w:rPr>
        <w:t>双拥</w:t>
      </w:r>
      <w:r>
        <w:rPr>
          <w:rFonts w:ascii="仿宋_GB2312" w:eastAsia="仿宋_GB2312" w:hint="eastAsia"/>
          <w:sz w:val="32"/>
          <w:szCs w:val="32"/>
          <w:lang w:eastAsia="zh-CN"/>
        </w:rPr>
        <w:t>”</w:t>
      </w:r>
      <w:r>
        <w:rPr>
          <w:rFonts w:ascii="仿宋_GB2312" w:eastAsia="仿宋_GB2312"/>
          <w:sz w:val="32"/>
          <w:szCs w:val="32"/>
          <w:lang w:eastAsia="zh-CN"/>
        </w:rPr>
        <w:t>工作；兴办社会福利事业，做好社会救济和其他社会保障工作；配合做好抢险救灾工作；开展便民、利民的社区服务，帮助待业人员和再就业人员安置工作。</w:t>
      </w:r>
    </w:p>
    <w:p w14:paraId="65F8A47C"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负责辖区市容环境卫生、绿化、美化环境、殡葬、综合整治等城市管理工作。</w:t>
      </w:r>
    </w:p>
    <w:p w14:paraId="0ECB0729"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7.</w:t>
      </w:r>
      <w:r>
        <w:rPr>
          <w:rFonts w:ascii="仿宋_GB2312" w:eastAsia="仿宋_GB2312"/>
          <w:sz w:val="32"/>
          <w:szCs w:val="32"/>
          <w:lang w:eastAsia="zh-CN"/>
        </w:rPr>
        <w:t>开展</w:t>
      </w:r>
      <w:r>
        <w:rPr>
          <w:rFonts w:ascii="仿宋_GB2312" w:eastAsia="仿宋_GB2312" w:hint="eastAsia"/>
          <w:sz w:val="32"/>
          <w:szCs w:val="32"/>
          <w:lang w:eastAsia="zh-CN"/>
        </w:rPr>
        <w:t>JHSY</w:t>
      </w:r>
      <w:r>
        <w:rPr>
          <w:rFonts w:ascii="仿宋_GB2312" w:eastAsia="仿宋_GB2312"/>
          <w:sz w:val="32"/>
          <w:szCs w:val="32"/>
          <w:lang w:eastAsia="zh-CN"/>
        </w:rPr>
        <w:t>、卫生保健、群众文化、科普、体育等各项工作。</w:t>
      </w:r>
    </w:p>
    <w:p w14:paraId="1DDE68C4"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做好民族宗教、统战工作。</w:t>
      </w:r>
    </w:p>
    <w:p w14:paraId="7865FBDE"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保护老年人、未成年人、妇女、儿童、残疾人和归侨、侨眷及少数民族的合法权益。</w:t>
      </w:r>
    </w:p>
    <w:p w14:paraId="7B7C7D97"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向区政府反映居民的意见和要求，处理群众来信、来访工作。</w:t>
      </w:r>
    </w:p>
    <w:p w14:paraId="71EAF321"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11.</w:t>
      </w:r>
      <w:r>
        <w:rPr>
          <w:rFonts w:ascii="仿宋_GB2312" w:eastAsia="仿宋_GB2312"/>
          <w:sz w:val="32"/>
          <w:szCs w:val="32"/>
          <w:lang w:eastAsia="zh-CN"/>
        </w:rPr>
        <w:t>负责辖区内人大代表的组织联络工作。</w:t>
      </w:r>
    </w:p>
    <w:p w14:paraId="5D7E1AC5"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12.</w:t>
      </w:r>
      <w:r>
        <w:rPr>
          <w:rFonts w:ascii="仿宋_GB2312" w:eastAsia="仿宋_GB2312"/>
          <w:sz w:val="32"/>
          <w:szCs w:val="32"/>
          <w:lang w:eastAsia="zh-CN"/>
        </w:rPr>
        <w:t>承办区委、区人民政府交办的其他工作任务。</w:t>
      </w:r>
    </w:p>
    <w:p w14:paraId="49D5D30E"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B0E919C"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乌鲁木齐市米东区地磅片区管理委员会</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139</w:t>
      </w:r>
      <w:r>
        <w:rPr>
          <w:rFonts w:ascii="仿宋_GB2312" w:eastAsia="仿宋_GB2312"/>
          <w:sz w:val="32"/>
          <w:szCs w:val="32"/>
          <w:lang w:eastAsia="zh-CN"/>
        </w:rPr>
        <w:t>人，其中：在职人员</w:t>
      </w:r>
      <w:r>
        <w:rPr>
          <w:rFonts w:ascii="仿宋_GB2312" w:eastAsia="仿宋_GB2312"/>
          <w:sz w:val="32"/>
          <w:szCs w:val="32"/>
          <w:lang w:eastAsia="zh-CN"/>
        </w:rPr>
        <w:t>121</w:t>
      </w:r>
      <w:r>
        <w:rPr>
          <w:rFonts w:ascii="仿宋_GB2312" w:eastAsia="仿宋_GB2312"/>
          <w:sz w:val="32"/>
          <w:szCs w:val="32"/>
          <w:lang w:eastAsia="zh-CN"/>
        </w:rPr>
        <w:t>人，减少</w:t>
      </w:r>
      <w:r>
        <w:rPr>
          <w:rFonts w:ascii="仿宋_GB2312" w:eastAsia="仿宋_GB2312"/>
          <w:sz w:val="32"/>
          <w:szCs w:val="32"/>
          <w:lang w:eastAsia="zh-CN"/>
        </w:rPr>
        <w:t>8</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18</w:t>
      </w:r>
      <w:r>
        <w:rPr>
          <w:rFonts w:ascii="仿宋_GB2312" w:eastAsia="仿宋_GB2312"/>
          <w:sz w:val="32"/>
          <w:szCs w:val="32"/>
          <w:lang w:eastAsia="zh-CN"/>
        </w:rPr>
        <w:t>人，增加</w:t>
      </w:r>
      <w:r>
        <w:rPr>
          <w:rFonts w:ascii="仿宋_GB2312" w:eastAsia="仿宋_GB2312"/>
          <w:sz w:val="32"/>
          <w:szCs w:val="32"/>
          <w:lang w:eastAsia="zh-CN"/>
        </w:rPr>
        <w:t>3</w:t>
      </w:r>
      <w:r>
        <w:rPr>
          <w:rFonts w:ascii="仿宋_GB2312" w:eastAsia="仿宋_GB2312"/>
          <w:sz w:val="32"/>
          <w:szCs w:val="32"/>
          <w:lang w:eastAsia="zh-CN"/>
        </w:rPr>
        <w:t>人。</w:t>
      </w:r>
    </w:p>
    <w:p w14:paraId="68F4D91F"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乌鲁木齐市米东区地磅片区管理委员会无下属预算单位，下设</w:t>
      </w:r>
      <w:r>
        <w:rPr>
          <w:rFonts w:ascii="仿宋_GB2312" w:eastAsia="仿宋_GB2312"/>
          <w:sz w:val="32"/>
          <w:szCs w:val="32"/>
          <w:lang w:eastAsia="zh-CN"/>
        </w:rPr>
        <w:t>7</w:t>
      </w:r>
      <w:r>
        <w:rPr>
          <w:rFonts w:ascii="仿宋_GB2312" w:eastAsia="仿宋_GB2312"/>
          <w:sz w:val="32"/>
          <w:szCs w:val="32"/>
          <w:lang w:eastAsia="zh-CN"/>
        </w:rPr>
        <w:t>个科室，分别是：党建办公室、综合协调办公室、综合</w:t>
      </w:r>
      <w:r>
        <w:rPr>
          <w:rFonts w:ascii="仿宋_GB2312" w:eastAsia="仿宋_GB2312"/>
          <w:sz w:val="32"/>
          <w:szCs w:val="32"/>
          <w:lang w:eastAsia="zh-CN"/>
        </w:rPr>
        <w:t>执法办公室、党群服务中心、社会事务服务中心（退役军人服务站）、综治和网格化服务中心、经济发展中心。</w:t>
      </w:r>
    </w:p>
    <w:p w14:paraId="143A7718" w14:textId="77777777" w:rsidR="00B43055" w:rsidRDefault="00E7250C">
      <w:pPr>
        <w:rPr>
          <w:lang w:eastAsia="zh-CN"/>
        </w:rPr>
      </w:pPr>
      <w:r>
        <w:rPr>
          <w:sz w:val="0"/>
          <w:szCs w:val="0"/>
          <w:lang w:eastAsia="zh-CN"/>
        </w:rPr>
        <w:br w:type="page"/>
      </w:r>
    </w:p>
    <w:p w14:paraId="21F79EB9" w14:textId="77777777" w:rsidR="00B43055" w:rsidRDefault="00E7250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3390F23B"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AA97ECC"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2,092.38</w:t>
      </w:r>
      <w:r>
        <w:rPr>
          <w:rFonts w:ascii="仿宋_GB2312" w:eastAsia="仿宋_GB2312"/>
          <w:sz w:val="32"/>
          <w:szCs w:val="32"/>
          <w:lang w:eastAsia="zh-CN"/>
        </w:rPr>
        <w:t>万元，其中：本年收入合计</w:t>
      </w:r>
      <w:r>
        <w:rPr>
          <w:rFonts w:ascii="仿宋_GB2312" w:eastAsia="仿宋_GB2312"/>
          <w:sz w:val="32"/>
          <w:szCs w:val="32"/>
          <w:lang w:eastAsia="zh-CN"/>
        </w:rPr>
        <w:t>1,978.70</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113.68</w:t>
      </w:r>
      <w:r>
        <w:rPr>
          <w:rFonts w:ascii="仿宋_GB2312" w:eastAsia="仿宋_GB2312"/>
          <w:sz w:val="32"/>
          <w:szCs w:val="32"/>
          <w:lang w:eastAsia="zh-CN"/>
        </w:rPr>
        <w:t>万元。</w:t>
      </w:r>
    </w:p>
    <w:p w14:paraId="33724F3F"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2,092.38</w:t>
      </w:r>
      <w:r>
        <w:rPr>
          <w:rFonts w:ascii="仿宋_GB2312" w:eastAsia="仿宋_GB2312"/>
          <w:sz w:val="32"/>
          <w:szCs w:val="32"/>
          <w:lang w:eastAsia="zh-CN"/>
        </w:rPr>
        <w:t>万元，其中：本年支出合计</w:t>
      </w:r>
      <w:r>
        <w:rPr>
          <w:rFonts w:ascii="仿宋_GB2312" w:eastAsia="仿宋_GB2312"/>
          <w:sz w:val="32"/>
          <w:szCs w:val="32"/>
          <w:lang w:eastAsia="zh-CN"/>
        </w:rPr>
        <w:t>2,029.55</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62.83</w:t>
      </w:r>
      <w:r>
        <w:rPr>
          <w:rFonts w:ascii="仿宋_GB2312" w:eastAsia="仿宋_GB2312"/>
          <w:sz w:val="32"/>
          <w:szCs w:val="32"/>
          <w:lang w:eastAsia="zh-CN"/>
        </w:rPr>
        <w:t>万元。</w:t>
      </w:r>
    </w:p>
    <w:p w14:paraId="4356F662"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826.95</w:t>
      </w:r>
      <w:r>
        <w:rPr>
          <w:rFonts w:ascii="仿宋_GB2312" w:eastAsia="仿宋_GB2312"/>
          <w:sz w:val="32"/>
          <w:szCs w:val="32"/>
          <w:lang w:eastAsia="zh-CN"/>
        </w:rPr>
        <w:t>万元，下降</w:t>
      </w:r>
      <w:r>
        <w:rPr>
          <w:rFonts w:ascii="仿宋_GB2312" w:eastAsia="仿宋_GB2312"/>
          <w:sz w:val="32"/>
          <w:szCs w:val="32"/>
          <w:lang w:eastAsia="zh-CN"/>
        </w:rPr>
        <w:t>2</w:t>
      </w:r>
      <w:r>
        <w:rPr>
          <w:rFonts w:ascii="仿宋_GB2312" w:eastAsia="仿宋_GB2312"/>
          <w:sz w:val="32"/>
          <w:szCs w:val="32"/>
          <w:lang w:eastAsia="zh-CN"/>
        </w:rPr>
        <w:t>8.33%</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一是单位本年在职人员减少，基本工资、</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等人员经费减少；二是单位本年水费、电费、邮电费等公用经费减少。</w:t>
      </w:r>
    </w:p>
    <w:p w14:paraId="7A36E6EA"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7458CA1"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1,978.70</w:t>
      </w:r>
      <w:r>
        <w:rPr>
          <w:rFonts w:ascii="仿宋_GB2312" w:eastAsia="仿宋_GB2312"/>
          <w:sz w:val="32"/>
          <w:szCs w:val="32"/>
          <w:lang w:eastAsia="zh-CN"/>
        </w:rPr>
        <w:t>万元，其中：财政拨款收入</w:t>
      </w:r>
      <w:r>
        <w:rPr>
          <w:rFonts w:ascii="仿宋_GB2312" w:eastAsia="仿宋_GB2312"/>
          <w:sz w:val="32"/>
          <w:szCs w:val="32"/>
          <w:lang w:eastAsia="zh-CN"/>
        </w:rPr>
        <w:t>1,978.70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3230CC70"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51FB743"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2,029.55</w:t>
      </w:r>
      <w:r>
        <w:rPr>
          <w:rFonts w:ascii="仿宋_GB2312" w:eastAsia="仿宋_GB2312"/>
          <w:sz w:val="32"/>
          <w:szCs w:val="32"/>
          <w:lang w:eastAsia="zh-CN"/>
        </w:rPr>
        <w:t>万元，其中：基本支出</w:t>
      </w:r>
      <w:r>
        <w:rPr>
          <w:rFonts w:ascii="仿宋_GB2312" w:eastAsia="仿宋_GB2312"/>
          <w:sz w:val="32"/>
          <w:szCs w:val="32"/>
          <w:lang w:eastAsia="zh-CN"/>
        </w:rPr>
        <w:t>2,</w:t>
      </w:r>
      <w:r>
        <w:rPr>
          <w:rFonts w:ascii="仿宋_GB2312" w:eastAsia="仿宋_GB2312"/>
          <w:sz w:val="32"/>
          <w:szCs w:val="32"/>
          <w:lang w:eastAsia="zh-CN"/>
        </w:rPr>
        <w:t>029.55</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；项目支出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7CC63F42"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C75B079"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2,092.38</w:t>
      </w:r>
      <w:r>
        <w:rPr>
          <w:rFonts w:ascii="仿宋_GB2312" w:eastAsia="仿宋_GB2312"/>
          <w:sz w:val="32"/>
          <w:szCs w:val="32"/>
          <w:lang w:eastAsia="zh-CN"/>
        </w:rPr>
        <w:t>万元，其中：年初财政拨款结转和结余</w:t>
      </w:r>
      <w:r>
        <w:rPr>
          <w:rFonts w:ascii="仿宋_GB2312" w:eastAsia="仿宋_GB2312"/>
          <w:sz w:val="32"/>
          <w:szCs w:val="32"/>
          <w:lang w:eastAsia="zh-CN"/>
        </w:rPr>
        <w:t>113.68</w:t>
      </w:r>
      <w:r>
        <w:rPr>
          <w:rFonts w:ascii="仿宋_GB2312" w:eastAsia="仿宋_GB2312"/>
          <w:sz w:val="32"/>
          <w:szCs w:val="32"/>
          <w:lang w:eastAsia="zh-CN"/>
        </w:rPr>
        <w:t>万元，本年财政拨款收入</w:t>
      </w:r>
      <w:r>
        <w:rPr>
          <w:rFonts w:ascii="仿宋_GB2312" w:eastAsia="仿宋_GB2312"/>
          <w:sz w:val="32"/>
          <w:szCs w:val="32"/>
          <w:lang w:eastAsia="zh-CN"/>
        </w:rPr>
        <w:t>1,978.70</w:t>
      </w:r>
      <w:r>
        <w:rPr>
          <w:rFonts w:ascii="仿宋_GB2312" w:eastAsia="仿宋_GB2312"/>
          <w:sz w:val="32"/>
          <w:szCs w:val="32"/>
          <w:lang w:eastAsia="zh-CN"/>
        </w:rPr>
        <w:t>万元。财政拨款支出总计</w:t>
      </w:r>
      <w:r>
        <w:rPr>
          <w:rFonts w:ascii="仿宋_GB2312" w:eastAsia="仿宋_GB2312"/>
          <w:sz w:val="32"/>
          <w:szCs w:val="32"/>
          <w:lang w:eastAsia="zh-CN"/>
        </w:rPr>
        <w:t>2,092.38</w:t>
      </w:r>
      <w:r>
        <w:rPr>
          <w:rFonts w:ascii="仿宋_GB2312" w:eastAsia="仿宋_GB2312"/>
          <w:sz w:val="32"/>
          <w:szCs w:val="32"/>
          <w:lang w:eastAsia="zh-CN"/>
        </w:rPr>
        <w:t>万元，其中：年末财政拨款结转和结余</w:t>
      </w:r>
      <w:r>
        <w:rPr>
          <w:rFonts w:ascii="仿宋_GB2312" w:eastAsia="仿宋_GB2312"/>
          <w:sz w:val="32"/>
          <w:szCs w:val="32"/>
          <w:lang w:eastAsia="zh-CN"/>
        </w:rPr>
        <w:t>62.83</w:t>
      </w:r>
      <w:r>
        <w:rPr>
          <w:rFonts w:ascii="仿宋_GB2312" w:eastAsia="仿宋_GB2312"/>
          <w:sz w:val="32"/>
          <w:szCs w:val="32"/>
          <w:lang w:eastAsia="zh-CN"/>
        </w:rPr>
        <w:t>万元，本年财政拨款支出</w:t>
      </w:r>
      <w:r>
        <w:rPr>
          <w:rFonts w:ascii="仿宋_GB2312" w:eastAsia="仿宋_GB2312"/>
          <w:sz w:val="32"/>
          <w:szCs w:val="32"/>
          <w:lang w:eastAsia="zh-CN"/>
        </w:rPr>
        <w:t>2,029.55</w:t>
      </w:r>
      <w:r>
        <w:rPr>
          <w:rFonts w:ascii="仿宋_GB2312" w:eastAsia="仿宋_GB2312"/>
          <w:sz w:val="32"/>
          <w:szCs w:val="32"/>
          <w:lang w:eastAsia="zh-CN"/>
        </w:rPr>
        <w:t>万元。</w:t>
      </w:r>
    </w:p>
    <w:p w14:paraId="2A000892"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w:t>
      </w:r>
      <w:r>
        <w:rPr>
          <w:rFonts w:ascii="仿宋_GB2312" w:eastAsia="仿宋_GB2312"/>
          <w:sz w:val="32"/>
          <w:szCs w:val="32"/>
          <w:lang w:eastAsia="zh-CN"/>
        </w:rPr>
        <w:t>上年相比，减少</w:t>
      </w:r>
      <w:r>
        <w:rPr>
          <w:rFonts w:ascii="仿宋_GB2312" w:eastAsia="仿宋_GB2312"/>
          <w:sz w:val="32"/>
          <w:szCs w:val="32"/>
          <w:lang w:eastAsia="zh-CN"/>
        </w:rPr>
        <w:t>577.95</w:t>
      </w:r>
      <w:r>
        <w:rPr>
          <w:rFonts w:ascii="仿宋_GB2312" w:eastAsia="仿宋_GB2312"/>
          <w:sz w:val="32"/>
          <w:szCs w:val="32"/>
          <w:lang w:eastAsia="zh-CN"/>
        </w:rPr>
        <w:t>万元，下降</w:t>
      </w:r>
      <w:r>
        <w:rPr>
          <w:rFonts w:ascii="仿宋_GB2312" w:eastAsia="仿宋_GB2312"/>
          <w:sz w:val="32"/>
          <w:szCs w:val="32"/>
          <w:lang w:eastAsia="zh-CN"/>
        </w:rPr>
        <w:t>21.64%</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一是单位本年在职人员减少，基本工资、</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等人员经费减少；二是单位本年水费、电费、邮电费等公用经费减少。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2,990.15</w:t>
      </w:r>
      <w:r>
        <w:rPr>
          <w:rFonts w:ascii="仿宋_GB2312" w:eastAsia="仿宋_GB2312"/>
          <w:sz w:val="32"/>
          <w:szCs w:val="32"/>
          <w:lang w:eastAsia="zh-CN"/>
        </w:rPr>
        <w:t>万元，决算数</w:t>
      </w:r>
      <w:r>
        <w:rPr>
          <w:rFonts w:ascii="仿宋_GB2312" w:eastAsia="仿宋_GB2312"/>
          <w:sz w:val="32"/>
          <w:szCs w:val="32"/>
          <w:lang w:eastAsia="zh-CN"/>
        </w:rPr>
        <w:t>2,092.38</w:t>
      </w:r>
      <w:r>
        <w:rPr>
          <w:rFonts w:ascii="仿宋_GB2312" w:eastAsia="仿宋_GB2312"/>
          <w:sz w:val="32"/>
          <w:szCs w:val="32"/>
          <w:lang w:eastAsia="zh-CN"/>
        </w:rPr>
        <w:t>万元，预决算差异率</w:t>
      </w:r>
      <w:r>
        <w:rPr>
          <w:rFonts w:ascii="仿宋_GB2312" w:eastAsia="仿宋_GB2312"/>
          <w:sz w:val="32"/>
          <w:szCs w:val="32"/>
          <w:lang w:eastAsia="zh-CN"/>
        </w:rPr>
        <w:t>-30.02%</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hint="eastAsia"/>
          <w:sz w:val="32"/>
          <w:szCs w:val="32"/>
          <w:lang w:eastAsia="zh-CN"/>
        </w:rPr>
        <w:t>水费、电费、邮电费等公用经费</w:t>
      </w:r>
      <w:r>
        <w:rPr>
          <w:rFonts w:ascii="仿宋_GB2312" w:eastAsia="仿宋_GB2312"/>
          <w:sz w:val="32"/>
          <w:szCs w:val="32"/>
          <w:lang w:eastAsia="zh-CN"/>
        </w:rPr>
        <w:t>。</w:t>
      </w:r>
    </w:p>
    <w:p w14:paraId="5E55911E"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3AD2210"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4008472"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2,029.55</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506.53</w:t>
      </w:r>
      <w:r>
        <w:rPr>
          <w:rFonts w:ascii="仿宋_GB2312" w:eastAsia="仿宋_GB2312"/>
          <w:sz w:val="32"/>
          <w:szCs w:val="32"/>
          <w:lang w:eastAsia="zh-CN"/>
        </w:rPr>
        <w:t>万元，下降</w:t>
      </w:r>
      <w:r>
        <w:rPr>
          <w:rFonts w:ascii="仿宋_GB2312" w:eastAsia="仿宋_GB2312"/>
          <w:sz w:val="32"/>
          <w:szCs w:val="32"/>
          <w:lang w:eastAsia="zh-CN"/>
        </w:rPr>
        <w:t>19.97%</w:t>
      </w:r>
      <w:r>
        <w:rPr>
          <w:rFonts w:ascii="仿宋_GB2312" w:eastAsia="仿宋_GB2312"/>
          <w:sz w:val="32"/>
          <w:szCs w:val="32"/>
          <w:lang w:eastAsia="zh-CN"/>
        </w:rPr>
        <w:t>，主要原因是：</w:t>
      </w:r>
      <w:r>
        <w:rPr>
          <w:rFonts w:ascii="仿宋_GB2312" w:eastAsia="仿宋_GB2312" w:hint="eastAsia"/>
          <w:sz w:val="32"/>
          <w:szCs w:val="32"/>
          <w:lang w:eastAsia="zh-CN"/>
        </w:rPr>
        <w:t>一是单位本年在职人员减少，基本工资、</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等人员经费减少；二是单位本年水费、电费、邮电费等公用经费减少。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2,990.15</w:t>
      </w:r>
      <w:r>
        <w:rPr>
          <w:rFonts w:ascii="仿宋_GB2312" w:eastAsia="仿宋_GB2312"/>
          <w:sz w:val="32"/>
          <w:szCs w:val="32"/>
          <w:lang w:eastAsia="zh-CN"/>
        </w:rPr>
        <w:t>万元，决算数</w:t>
      </w:r>
      <w:r>
        <w:rPr>
          <w:rFonts w:ascii="仿宋_GB2312" w:eastAsia="仿宋_GB2312"/>
          <w:sz w:val="32"/>
          <w:szCs w:val="32"/>
          <w:lang w:eastAsia="zh-CN"/>
        </w:rPr>
        <w:t>2,029.55</w:t>
      </w:r>
      <w:r>
        <w:rPr>
          <w:rFonts w:ascii="仿宋_GB2312" w:eastAsia="仿宋_GB2312"/>
          <w:sz w:val="32"/>
          <w:szCs w:val="32"/>
          <w:lang w:eastAsia="zh-CN"/>
        </w:rPr>
        <w:t>万元，预决算差异率</w:t>
      </w:r>
      <w:r>
        <w:rPr>
          <w:rFonts w:ascii="仿宋_GB2312" w:eastAsia="仿宋_GB2312"/>
          <w:sz w:val="32"/>
          <w:szCs w:val="32"/>
          <w:lang w:eastAsia="zh-CN"/>
        </w:rPr>
        <w:t>-32.13%</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hint="eastAsia"/>
          <w:sz w:val="32"/>
          <w:szCs w:val="32"/>
          <w:lang w:eastAsia="zh-CN"/>
        </w:rPr>
        <w:t>水费、电费、邮电费等公用经费</w:t>
      </w:r>
      <w:r>
        <w:rPr>
          <w:rFonts w:ascii="仿宋_GB2312" w:eastAsia="仿宋_GB2312"/>
          <w:sz w:val="32"/>
          <w:szCs w:val="32"/>
          <w:lang w:eastAsia="zh-CN"/>
        </w:rPr>
        <w:t>。</w:t>
      </w:r>
    </w:p>
    <w:p w14:paraId="52E5F1F0"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5A7F6D03"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462.67</w:t>
      </w:r>
      <w:r>
        <w:rPr>
          <w:rFonts w:ascii="仿宋_GB2312" w:eastAsia="仿宋_GB2312"/>
          <w:sz w:val="32"/>
          <w:szCs w:val="32"/>
          <w:lang w:eastAsia="zh-CN"/>
        </w:rPr>
        <w:t>万元，</w:t>
      </w:r>
      <w:r>
        <w:rPr>
          <w:rFonts w:ascii="仿宋_GB2312" w:eastAsia="仿宋_GB2312"/>
          <w:sz w:val="32"/>
          <w:szCs w:val="32"/>
          <w:lang w:eastAsia="zh-CN"/>
        </w:rPr>
        <w:t>占</w:t>
      </w:r>
      <w:r>
        <w:rPr>
          <w:rFonts w:ascii="仿宋_GB2312" w:eastAsia="仿宋_GB2312"/>
          <w:sz w:val="32"/>
          <w:szCs w:val="32"/>
          <w:lang w:eastAsia="zh-CN"/>
        </w:rPr>
        <w:t>22.80%</w:t>
      </w:r>
      <w:r>
        <w:rPr>
          <w:rFonts w:ascii="仿宋_GB2312" w:eastAsia="仿宋_GB2312"/>
          <w:sz w:val="32"/>
          <w:szCs w:val="32"/>
          <w:lang w:eastAsia="zh-CN"/>
        </w:rPr>
        <w:t>。</w:t>
      </w:r>
    </w:p>
    <w:p w14:paraId="6585EA59"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社会保障和就业支出（类）</w:t>
      </w:r>
      <w:r>
        <w:rPr>
          <w:rFonts w:ascii="仿宋_GB2312" w:eastAsia="仿宋_GB2312"/>
          <w:sz w:val="32"/>
          <w:szCs w:val="32"/>
          <w:lang w:eastAsia="zh-CN"/>
        </w:rPr>
        <w:t>1,480.78</w:t>
      </w:r>
      <w:r>
        <w:rPr>
          <w:rFonts w:ascii="仿宋_GB2312" w:eastAsia="仿宋_GB2312"/>
          <w:sz w:val="32"/>
          <w:szCs w:val="32"/>
          <w:lang w:eastAsia="zh-CN"/>
        </w:rPr>
        <w:t>万元，占</w:t>
      </w:r>
      <w:r>
        <w:rPr>
          <w:rFonts w:ascii="仿宋_GB2312" w:eastAsia="仿宋_GB2312"/>
          <w:sz w:val="32"/>
          <w:szCs w:val="32"/>
          <w:lang w:eastAsia="zh-CN"/>
        </w:rPr>
        <w:t>72.96%</w:t>
      </w:r>
      <w:r>
        <w:rPr>
          <w:rFonts w:ascii="仿宋_GB2312" w:eastAsia="仿宋_GB2312"/>
          <w:sz w:val="32"/>
          <w:szCs w:val="32"/>
          <w:lang w:eastAsia="zh-CN"/>
        </w:rPr>
        <w:t>。</w:t>
      </w:r>
    </w:p>
    <w:p w14:paraId="5D7C4580"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86.11</w:t>
      </w:r>
      <w:r>
        <w:rPr>
          <w:rFonts w:ascii="仿宋_GB2312" w:eastAsia="仿宋_GB2312"/>
          <w:sz w:val="32"/>
          <w:szCs w:val="32"/>
          <w:lang w:eastAsia="zh-CN"/>
        </w:rPr>
        <w:t>万元，占</w:t>
      </w:r>
      <w:r>
        <w:rPr>
          <w:rFonts w:ascii="仿宋_GB2312" w:eastAsia="仿宋_GB2312"/>
          <w:sz w:val="32"/>
          <w:szCs w:val="32"/>
          <w:lang w:eastAsia="zh-CN"/>
        </w:rPr>
        <w:t>4.24%</w:t>
      </w:r>
      <w:r>
        <w:rPr>
          <w:rFonts w:ascii="仿宋_GB2312" w:eastAsia="仿宋_GB2312"/>
          <w:sz w:val="32"/>
          <w:szCs w:val="32"/>
          <w:lang w:eastAsia="zh-CN"/>
        </w:rPr>
        <w:t>。</w:t>
      </w:r>
    </w:p>
    <w:p w14:paraId="0383324B"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B2D2536"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、一般公共服务支出（类）人大事务（款）行政运行（项）：支出决算数为</w:t>
      </w:r>
      <w:r>
        <w:rPr>
          <w:rFonts w:ascii="仿宋_GB2312" w:eastAsia="仿宋_GB2312"/>
          <w:sz w:val="32"/>
          <w:szCs w:val="32"/>
          <w:lang w:eastAsia="zh-CN"/>
        </w:rPr>
        <w:t>5.42</w:t>
      </w:r>
      <w:r>
        <w:rPr>
          <w:rFonts w:ascii="仿宋_GB2312" w:eastAsia="仿宋_GB2312"/>
          <w:sz w:val="32"/>
          <w:szCs w:val="32"/>
          <w:lang w:eastAsia="zh-CN"/>
        </w:rPr>
        <w:t>万元，比上年决算增加</w:t>
      </w:r>
      <w:r>
        <w:rPr>
          <w:rFonts w:ascii="仿宋_GB2312" w:eastAsia="仿宋_GB2312"/>
          <w:sz w:val="32"/>
          <w:szCs w:val="32"/>
          <w:lang w:eastAsia="zh-CN"/>
        </w:rPr>
        <w:t>5.42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单位本年科目调整，部分人员基本工资由政府办公厅（室）及相关机构事务款项调整至本科目核算，导致此项经费增加。</w:t>
      </w:r>
    </w:p>
    <w:p w14:paraId="6DF96AC5"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、一般公共服务支出（类）政府办公厅（室）及相关机构事务（款）行政运行（项）：</w:t>
      </w:r>
      <w:r>
        <w:rPr>
          <w:rFonts w:ascii="仿宋_GB2312" w:eastAsia="仿宋_GB2312"/>
          <w:sz w:val="32"/>
          <w:szCs w:val="32"/>
          <w:lang w:eastAsia="zh-CN"/>
        </w:rPr>
        <w:t>支出决算数为</w:t>
      </w:r>
      <w:r>
        <w:rPr>
          <w:rFonts w:ascii="仿宋_GB2312" w:eastAsia="仿宋_GB2312"/>
          <w:sz w:val="32"/>
          <w:szCs w:val="32"/>
          <w:lang w:eastAsia="zh-CN"/>
        </w:rPr>
        <w:t>202.29</w:t>
      </w:r>
      <w:r>
        <w:rPr>
          <w:rFonts w:ascii="仿宋_GB2312" w:eastAsia="仿宋_GB2312"/>
          <w:sz w:val="32"/>
          <w:szCs w:val="32"/>
          <w:lang w:eastAsia="zh-CN"/>
        </w:rPr>
        <w:t>万元，比上年决算增加</w:t>
      </w:r>
      <w:r>
        <w:rPr>
          <w:rFonts w:ascii="仿宋_GB2312" w:eastAsia="仿宋_GB2312"/>
          <w:sz w:val="32"/>
          <w:szCs w:val="32"/>
          <w:lang w:eastAsia="zh-CN"/>
        </w:rPr>
        <w:t>1.17</w:t>
      </w:r>
      <w:r>
        <w:rPr>
          <w:rFonts w:ascii="仿宋_GB2312" w:eastAsia="仿宋_GB2312"/>
          <w:sz w:val="32"/>
          <w:szCs w:val="32"/>
          <w:lang w:eastAsia="zh-CN"/>
        </w:rPr>
        <w:t>万元，增长</w:t>
      </w:r>
      <w:r>
        <w:rPr>
          <w:rFonts w:ascii="仿宋_GB2312" w:eastAsia="仿宋_GB2312"/>
          <w:sz w:val="32"/>
          <w:szCs w:val="32"/>
          <w:lang w:eastAsia="zh-CN"/>
        </w:rPr>
        <w:t>0.58%</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工会经费</w:t>
      </w:r>
      <w:r>
        <w:rPr>
          <w:rFonts w:ascii="仿宋_GB2312" w:eastAsia="仿宋_GB2312" w:hint="eastAsia"/>
          <w:sz w:val="32"/>
          <w:szCs w:val="32"/>
          <w:lang w:eastAsia="zh-CN"/>
        </w:rPr>
        <w:t>、</w:t>
      </w:r>
      <w:r>
        <w:rPr>
          <w:rFonts w:ascii="仿宋_GB2312" w:eastAsia="仿宋_GB2312" w:hint="eastAsia"/>
          <w:sz w:val="32"/>
          <w:szCs w:val="32"/>
          <w:lang w:eastAsia="zh-CN"/>
        </w:rPr>
        <w:t>福利费</w:t>
      </w:r>
      <w:r>
        <w:rPr>
          <w:rFonts w:ascii="仿宋_GB2312" w:eastAsia="仿宋_GB2312" w:hint="eastAsia"/>
          <w:sz w:val="32"/>
          <w:szCs w:val="32"/>
          <w:lang w:eastAsia="zh-CN"/>
        </w:rPr>
        <w:t>等公用经费增加。</w:t>
      </w:r>
    </w:p>
    <w:p w14:paraId="148205D3"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、一般公共服务支出（类）政府办公厅（室）及相关机构事务（款）机关服务（项）：支出决算数为</w:t>
      </w:r>
      <w:r>
        <w:rPr>
          <w:rFonts w:ascii="仿宋_GB2312" w:eastAsia="仿宋_GB2312"/>
          <w:sz w:val="32"/>
          <w:szCs w:val="32"/>
          <w:lang w:eastAsia="zh-CN"/>
        </w:rPr>
        <w:t>243.97</w:t>
      </w:r>
      <w:r>
        <w:rPr>
          <w:rFonts w:ascii="仿宋_GB2312" w:eastAsia="仿宋_GB2312"/>
          <w:sz w:val="32"/>
          <w:szCs w:val="32"/>
          <w:lang w:eastAsia="zh-CN"/>
        </w:rPr>
        <w:t>万元，比上年决算减少</w:t>
      </w:r>
      <w:r>
        <w:rPr>
          <w:rFonts w:ascii="仿宋_GB2312" w:eastAsia="仿宋_GB2312"/>
          <w:sz w:val="32"/>
          <w:szCs w:val="32"/>
          <w:lang w:eastAsia="zh-CN"/>
        </w:rPr>
        <w:t>18.29</w:t>
      </w:r>
      <w:r>
        <w:rPr>
          <w:rFonts w:ascii="仿宋_GB2312" w:eastAsia="仿宋_GB2312"/>
          <w:sz w:val="32"/>
          <w:szCs w:val="32"/>
          <w:lang w:eastAsia="zh-CN"/>
        </w:rPr>
        <w:t>万元，下降</w:t>
      </w:r>
      <w:r>
        <w:rPr>
          <w:rFonts w:ascii="仿宋_GB2312" w:eastAsia="仿宋_GB2312"/>
          <w:sz w:val="32"/>
          <w:szCs w:val="32"/>
          <w:lang w:eastAsia="zh-CN"/>
        </w:rPr>
        <w:t>6.97%</w:t>
      </w:r>
      <w:r>
        <w:rPr>
          <w:rFonts w:ascii="仿宋_GB2312" w:eastAsia="仿宋_GB2312"/>
          <w:sz w:val="32"/>
          <w:szCs w:val="32"/>
          <w:lang w:eastAsia="zh-CN"/>
        </w:rPr>
        <w:t>，主要原因是：</w:t>
      </w:r>
      <w:r>
        <w:rPr>
          <w:rFonts w:ascii="仿宋_GB2312" w:eastAsia="仿宋_GB2312" w:hint="eastAsia"/>
          <w:sz w:val="32"/>
          <w:szCs w:val="32"/>
          <w:lang w:eastAsia="zh-CN"/>
        </w:rPr>
        <w:t>单位本年在职人员减少，</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w:t>
      </w:r>
    </w:p>
    <w:p w14:paraId="5B2625AD"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1.40</w:t>
      </w:r>
      <w:r>
        <w:rPr>
          <w:rFonts w:ascii="仿宋_GB2312" w:eastAsia="仿宋_GB2312"/>
          <w:sz w:val="32"/>
          <w:szCs w:val="32"/>
          <w:lang w:eastAsia="zh-CN"/>
        </w:rPr>
        <w:t>万元，比上年决算增加</w:t>
      </w:r>
      <w:r>
        <w:rPr>
          <w:rFonts w:ascii="仿宋_GB2312" w:eastAsia="仿宋_GB2312"/>
          <w:sz w:val="32"/>
          <w:szCs w:val="32"/>
          <w:lang w:eastAsia="zh-CN"/>
        </w:rPr>
        <w:t>1.40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单位本年科目调</w:t>
      </w:r>
      <w:r>
        <w:rPr>
          <w:rFonts w:ascii="仿宋_GB2312" w:eastAsia="仿宋_GB2312" w:hint="eastAsia"/>
          <w:sz w:val="32"/>
          <w:szCs w:val="32"/>
          <w:lang w:eastAsia="zh-CN"/>
        </w:rPr>
        <w:t>整，部分生活补助由基层政权建设和社区治理款项调整至本科目核算，导致此项经费增加。</w:t>
      </w:r>
    </w:p>
    <w:p w14:paraId="61803643"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、一般公共服务支出（类）其他共产党事务支出（款）行政运行（项）：支出决算数为</w:t>
      </w:r>
      <w:r>
        <w:rPr>
          <w:rFonts w:ascii="仿宋_GB2312" w:eastAsia="仿宋_GB2312"/>
          <w:sz w:val="32"/>
          <w:szCs w:val="32"/>
          <w:lang w:eastAsia="zh-CN"/>
        </w:rPr>
        <w:t>9.59</w:t>
      </w:r>
      <w:r>
        <w:rPr>
          <w:rFonts w:ascii="仿宋_GB2312" w:eastAsia="仿宋_GB2312"/>
          <w:sz w:val="32"/>
          <w:szCs w:val="32"/>
          <w:lang w:eastAsia="zh-CN"/>
        </w:rPr>
        <w:t>万元，比上年决算增加</w:t>
      </w:r>
      <w:r>
        <w:rPr>
          <w:rFonts w:ascii="仿宋_GB2312" w:eastAsia="仿宋_GB2312"/>
          <w:sz w:val="32"/>
          <w:szCs w:val="32"/>
          <w:lang w:eastAsia="zh-CN"/>
        </w:rPr>
        <w:lastRenderedPageBreak/>
        <w:t>7.17</w:t>
      </w:r>
      <w:r>
        <w:rPr>
          <w:rFonts w:ascii="仿宋_GB2312" w:eastAsia="仿宋_GB2312"/>
          <w:sz w:val="32"/>
          <w:szCs w:val="32"/>
          <w:lang w:eastAsia="zh-CN"/>
        </w:rPr>
        <w:t>万元，增长</w:t>
      </w:r>
      <w:r>
        <w:rPr>
          <w:rFonts w:ascii="仿宋_GB2312" w:eastAsia="仿宋_GB2312"/>
          <w:sz w:val="32"/>
          <w:szCs w:val="32"/>
          <w:lang w:eastAsia="zh-CN"/>
        </w:rPr>
        <w:t>296.28%</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办公费</w:t>
      </w:r>
      <w:r>
        <w:rPr>
          <w:rFonts w:ascii="仿宋_GB2312" w:eastAsia="仿宋_GB2312" w:hint="eastAsia"/>
          <w:sz w:val="32"/>
          <w:szCs w:val="32"/>
          <w:lang w:eastAsia="zh-CN"/>
        </w:rPr>
        <w:t>、</w:t>
      </w:r>
      <w:r>
        <w:rPr>
          <w:rFonts w:ascii="仿宋_GB2312" w:eastAsia="仿宋_GB2312" w:hint="eastAsia"/>
          <w:sz w:val="32"/>
          <w:szCs w:val="32"/>
          <w:lang w:eastAsia="zh-CN"/>
        </w:rPr>
        <w:t>印刷费</w:t>
      </w:r>
      <w:r>
        <w:rPr>
          <w:rFonts w:ascii="仿宋_GB2312" w:eastAsia="仿宋_GB2312" w:hint="eastAsia"/>
          <w:sz w:val="32"/>
          <w:szCs w:val="32"/>
          <w:lang w:eastAsia="zh-CN"/>
        </w:rPr>
        <w:t>、</w:t>
      </w:r>
      <w:r>
        <w:rPr>
          <w:rFonts w:ascii="仿宋_GB2312" w:eastAsia="仿宋_GB2312" w:hint="eastAsia"/>
          <w:sz w:val="32"/>
          <w:szCs w:val="32"/>
          <w:lang w:eastAsia="zh-CN"/>
        </w:rPr>
        <w:t>维修（护）费</w:t>
      </w:r>
      <w:r>
        <w:rPr>
          <w:rFonts w:ascii="仿宋_GB2312" w:eastAsia="仿宋_GB2312" w:hint="eastAsia"/>
          <w:sz w:val="32"/>
          <w:szCs w:val="32"/>
          <w:lang w:eastAsia="zh-CN"/>
        </w:rPr>
        <w:t>等公用经费较上年增加。</w:t>
      </w:r>
    </w:p>
    <w:p w14:paraId="0EAE8F12"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、社会保障和就业支出（类）民政管理事务（款）基层政权建设和社区治理（项）：支出决算数为</w:t>
      </w:r>
      <w:r>
        <w:rPr>
          <w:rFonts w:ascii="仿宋_GB2312" w:eastAsia="仿宋_GB2312"/>
          <w:sz w:val="32"/>
          <w:szCs w:val="32"/>
          <w:lang w:eastAsia="zh-CN"/>
        </w:rPr>
        <w:t>1,282.87</w:t>
      </w:r>
      <w:r>
        <w:rPr>
          <w:rFonts w:ascii="仿宋_GB2312" w:eastAsia="仿宋_GB2312"/>
          <w:sz w:val="32"/>
          <w:szCs w:val="32"/>
          <w:lang w:eastAsia="zh-CN"/>
        </w:rPr>
        <w:t>万元，比上年决算减少</w:t>
      </w:r>
      <w:r>
        <w:rPr>
          <w:rFonts w:ascii="仿宋_GB2312" w:eastAsia="仿宋_GB2312"/>
          <w:sz w:val="32"/>
          <w:szCs w:val="32"/>
          <w:lang w:eastAsia="zh-CN"/>
        </w:rPr>
        <w:t>487.62</w:t>
      </w:r>
      <w:r>
        <w:rPr>
          <w:rFonts w:ascii="仿宋_GB2312" w:eastAsia="仿宋_GB2312"/>
          <w:sz w:val="32"/>
          <w:szCs w:val="32"/>
          <w:lang w:eastAsia="zh-CN"/>
        </w:rPr>
        <w:t>万元，下降</w:t>
      </w:r>
      <w:r>
        <w:rPr>
          <w:rFonts w:ascii="仿宋_GB2312" w:eastAsia="仿宋_GB2312"/>
          <w:sz w:val="32"/>
          <w:szCs w:val="32"/>
          <w:lang w:eastAsia="zh-CN"/>
        </w:rPr>
        <w:t>27.54%</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水费</w:t>
      </w:r>
      <w:r>
        <w:rPr>
          <w:rFonts w:ascii="仿宋_GB2312" w:eastAsia="仿宋_GB2312" w:hint="eastAsia"/>
          <w:sz w:val="32"/>
          <w:szCs w:val="32"/>
          <w:lang w:eastAsia="zh-CN"/>
        </w:rPr>
        <w:t>、</w:t>
      </w:r>
      <w:r>
        <w:rPr>
          <w:rFonts w:ascii="仿宋_GB2312" w:eastAsia="仿宋_GB2312" w:hint="eastAsia"/>
          <w:sz w:val="32"/>
          <w:szCs w:val="32"/>
          <w:lang w:eastAsia="zh-CN"/>
        </w:rPr>
        <w:t>电费</w:t>
      </w:r>
      <w:r>
        <w:rPr>
          <w:rFonts w:ascii="仿宋_GB2312" w:eastAsia="仿宋_GB2312" w:hint="eastAsia"/>
          <w:sz w:val="32"/>
          <w:szCs w:val="32"/>
          <w:lang w:eastAsia="zh-CN"/>
        </w:rPr>
        <w:t>、</w:t>
      </w:r>
      <w:r>
        <w:rPr>
          <w:rFonts w:ascii="仿宋_GB2312" w:eastAsia="仿宋_GB2312" w:hint="eastAsia"/>
          <w:sz w:val="32"/>
          <w:szCs w:val="32"/>
          <w:lang w:eastAsia="zh-CN"/>
        </w:rPr>
        <w:t>邮电费</w:t>
      </w:r>
      <w:r>
        <w:rPr>
          <w:rFonts w:ascii="仿宋_GB2312" w:eastAsia="仿宋_GB2312" w:hint="eastAsia"/>
          <w:sz w:val="32"/>
          <w:szCs w:val="32"/>
          <w:lang w:eastAsia="zh-CN"/>
        </w:rPr>
        <w:t>等公用经费较上年减少。</w:t>
      </w:r>
    </w:p>
    <w:p w14:paraId="59B35A23" w14:textId="30AB70A2"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197.90</w:t>
      </w:r>
      <w:r>
        <w:rPr>
          <w:rFonts w:ascii="仿宋_GB2312" w:eastAsia="仿宋_GB2312"/>
          <w:sz w:val="32"/>
          <w:szCs w:val="32"/>
          <w:lang w:eastAsia="zh-CN"/>
        </w:rPr>
        <w:t>万元，比上年决算增加</w:t>
      </w:r>
      <w:r>
        <w:rPr>
          <w:rFonts w:ascii="仿宋_GB2312" w:eastAsia="仿宋_GB2312"/>
          <w:sz w:val="32"/>
          <w:szCs w:val="32"/>
          <w:lang w:eastAsia="zh-CN"/>
        </w:rPr>
        <w:t>1.68</w:t>
      </w:r>
      <w:r>
        <w:rPr>
          <w:rFonts w:ascii="仿宋_GB2312" w:eastAsia="仿宋_GB2312"/>
          <w:sz w:val="32"/>
          <w:szCs w:val="32"/>
          <w:lang w:eastAsia="zh-CN"/>
        </w:rPr>
        <w:t>万元，增长</w:t>
      </w:r>
      <w:r>
        <w:rPr>
          <w:rFonts w:ascii="仿宋_GB2312" w:eastAsia="仿宋_GB2312"/>
          <w:sz w:val="32"/>
          <w:szCs w:val="32"/>
          <w:lang w:eastAsia="zh-CN"/>
        </w:rPr>
        <w:t>0.86%</w:t>
      </w:r>
      <w:r>
        <w:rPr>
          <w:rFonts w:ascii="仿宋_GB2312" w:eastAsia="仿宋_GB2312"/>
          <w:sz w:val="32"/>
          <w:szCs w:val="32"/>
          <w:lang w:eastAsia="zh-CN"/>
        </w:rPr>
        <w:t>，主要原因是：</w:t>
      </w:r>
      <w:r>
        <w:rPr>
          <w:rFonts w:ascii="仿宋_GB2312" w:eastAsia="仿宋_GB2312" w:hint="eastAsia"/>
          <w:sz w:val="32"/>
          <w:szCs w:val="32"/>
          <w:lang w:eastAsia="zh-CN"/>
        </w:rPr>
        <w:t>单位本年社保基数调增，</w:t>
      </w:r>
      <w:r w:rsidR="00DB7F1C">
        <w:rPr>
          <w:rFonts w:ascii="仿宋_GB2312" w:eastAsia="仿宋_GB2312" w:hint="eastAsia"/>
          <w:sz w:val="32"/>
          <w:szCs w:val="32"/>
          <w:lang w:eastAsia="zh-CN"/>
        </w:rPr>
        <w:t>人员</w:t>
      </w:r>
      <w:r>
        <w:rPr>
          <w:rFonts w:ascii="仿宋_GB2312" w:eastAsia="仿宋_GB2312" w:hint="eastAsia"/>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095DE2F"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、社会保障和就业支出（类）行政事业单位养老支出</w:t>
      </w:r>
      <w:r>
        <w:rPr>
          <w:rFonts w:ascii="仿宋_GB2312" w:eastAsia="仿宋_GB2312"/>
          <w:sz w:val="32"/>
          <w:szCs w:val="32"/>
          <w:lang w:eastAsia="zh-CN"/>
        </w:rPr>
        <w:t>（款）机关事业单位职业年金缴费支出（项）：支出决算数为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7.60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单位本年一次性职业年金缴费减少。</w:t>
      </w:r>
    </w:p>
    <w:p w14:paraId="20799960" w14:textId="663E56DC"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、卫生健康支出（类）</w:t>
      </w:r>
      <w:r w:rsidR="00DB7F1C">
        <w:rPr>
          <w:rFonts w:ascii="仿宋_GB2312" w:eastAsia="仿宋_GB2312" w:hint="eastAsia"/>
          <w:sz w:val="32"/>
          <w:szCs w:val="32"/>
          <w:lang w:eastAsia="zh-CN"/>
        </w:rPr>
        <w:t>计划生育</w:t>
      </w:r>
      <w:r>
        <w:rPr>
          <w:rFonts w:ascii="仿宋_GB2312" w:eastAsia="仿宋_GB2312"/>
          <w:sz w:val="32"/>
          <w:szCs w:val="32"/>
          <w:lang w:eastAsia="zh-CN"/>
        </w:rPr>
        <w:t>事务（款）</w:t>
      </w:r>
      <w:r w:rsidR="00DB7F1C">
        <w:rPr>
          <w:rFonts w:ascii="仿宋_GB2312" w:eastAsia="仿宋_GB2312" w:hint="eastAsia"/>
          <w:sz w:val="32"/>
          <w:szCs w:val="32"/>
          <w:lang w:eastAsia="zh-CN"/>
        </w:rPr>
        <w:t>计划生育</w:t>
      </w:r>
      <w:r>
        <w:rPr>
          <w:rFonts w:ascii="仿宋_GB2312" w:eastAsia="仿宋_GB2312"/>
          <w:sz w:val="32"/>
          <w:szCs w:val="32"/>
          <w:lang w:eastAsia="zh-CN"/>
        </w:rPr>
        <w:t>服务（项）：支出决算数为</w:t>
      </w:r>
      <w:r>
        <w:rPr>
          <w:rFonts w:ascii="仿宋_GB2312" w:eastAsia="仿宋_GB2312"/>
          <w:sz w:val="32"/>
          <w:szCs w:val="32"/>
          <w:lang w:eastAsia="zh-CN"/>
        </w:rPr>
        <w:t>86.11</w:t>
      </w:r>
      <w:r>
        <w:rPr>
          <w:rFonts w:ascii="仿宋_GB2312" w:eastAsia="仿宋_GB2312"/>
          <w:sz w:val="32"/>
          <w:szCs w:val="32"/>
          <w:lang w:eastAsia="zh-CN"/>
        </w:rPr>
        <w:t>万元，比上年决算减少</w:t>
      </w:r>
      <w:r>
        <w:rPr>
          <w:rFonts w:ascii="仿宋_GB2312" w:eastAsia="仿宋_GB2312"/>
          <w:sz w:val="32"/>
          <w:szCs w:val="32"/>
          <w:lang w:eastAsia="zh-CN"/>
        </w:rPr>
        <w:t>9.86</w:t>
      </w:r>
      <w:r>
        <w:rPr>
          <w:rFonts w:ascii="仿宋_GB2312" w:eastAsia="仿宋_GB2312"/>
          <w:sz w:val="32"/>
          <w:szCs w:val="32"/>
          <w:lang w:eastAsia="zh-CN"/>
        </w:rPr>
        <w:t>万元，下降</w:t>
      </w:r>
      <w:r>
        <w:rPr>
          <w:rFonts w:ascii="仿宋_GB2312" w:eastAsia="仿宋_GB2312"/>
          <w:sz w:val="32"/>
          <w:szCs w:val="32"/>
          <w:lang w:eastAsia="zh-CN"/>
        </w:rPr>
        <w:t>10.27%</w:t>
      </w:r>
      <w:r>
        <w:rPr>
          <w:rFonts w:ascii="仿宋_GB2312" w:eastAsia="仿宋_GB2312"/>
          <w:sz w:val="32"/>
          <w:szCs w:val="32"/>
          <w:lang w:eastAsia="zh-CN"/>
        </w:rPr>
        <w:t>，主要原因是：</w:t>
      </w:r>
      <w:r>
        <w:rPr>
          <w:rFonts w:ascii="仿宋_GB2312" w:eastAsia="仿宋_GB2312" w:hint="eastAsia"/>
          <w:sz w:val="32"/>
          <w:szCs w:val="32"/>
          <w:lang w:eastAsia="zh-CN"/>
        </w:rPr>
        <w:t>单位本年在职人员减少，</w:t>
      </w:r>
      <w:r>
        <w:rPr>
          <w:rFonts w:ascii="仿宋_GB2312" w:eastAsia="仿宋_GB2312" w:hint="eastAsia"/>
          <w:sz w:val="32"/>
          <w:szCs w:val="32"/>
          <w:lang w:eastAsia="zh-CN"/>
        </w:rPr>
        <w:t>津贴补贴</w:t>
      </w:r>
      <w:r>
        <w:rPr>
          <w:rFonts w:ascii="仿宋_GB2312" w:eastAsia="仿宋_GB2312" w:hint="eastAsia"/>
          <w:sz w:val="32"/>
          <w:szCs w:val="32"/>
          <w:lang w:eastAsia="zh-CN"/>
        </w:rPr>
        <w:t>、</w:t>
      </w:r>
      <w:r>
        <w:rPr>
          <w:rFonts w:ascii="仿宋_GB2312" w:eastAsia="仿宋_GB2312" w:hint="eastAsia"/>
          <w:sz w:val="32"/>
          <w:szCs w:val="32"/>
          <w:lang w:eastAsia="zh-CN"/>
        </w:rPr>
        <w:t>奖金</w:t>
      </w:r>
      <w:r>
        <w:rPr>
          <w:rFonts w:ascii="仿宋_GB2312" w:eastAsia="仿宋_GB2312" w:hint="eastAsia"/>
          <w:sz w:val="32"/>
          <w:szCs w:val="32"/>
          <w:lang w:eastAsia="zh-CN"/>
        </w:rPr>
        <w:t>等人员经费减少。</w:t>
      </w:r>
    </w:p>
    <w:p w14:paraId="73FDCBB8"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A7D357F"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2,029.55</w:t>
      </w:r>
      <w:r>
        <w:rPr>
          <w:rFonts w:ascii="仿宋_GB2312" w:eastAsia="仿宋_GB2312"/>
          <w:sz w:val="32"/>
          <w:szCs w:val="32"/>
          <w:lang w:eastAsia="zh-CN"/>
        </w:rPr>
        <w:t>万元，其中：人员经费</w:t>
      </w:r>
      <w:r>
        <w:rPr>
          <w:rFonts w:ascii="仿宋_GB2312" w:eastAsia="仿宋_GB2312"/>
          <w:sz w:val="32"/>
          <w:szCs w:val="32"/>
          <w:lang w:eastAsia="zh-CN"/>
        </w:rPr>
        <w:t>1,888.54</w:t>
      </w:r>
      <w:r>
        <w:rPr>
          <w:rFonts w:ascii="仿宋_GB2312" w:eastAsia="仿宋_GB2312"/>
          <w:sz w:val="32"/>
          <w:szCs w:val="32"/>
          <w:lang w:eastAsia="zh-CN"/>
        </w:rPr>
        <w:t>万元，包括：</w:t>
      </w:r>
      <w:r>
        <w:rPr>
          <w:rFonts w:ascii="仿宋_GB2312" w:eastAsia="仿宋_GB2312"/>
          <w:sz w:val="32"/>
          <w:szCs w:val="32"/>
          <w:lang w:eastAsia="zh-CN"/>
        </w:rPr>
        <w:t>基本工资、津贴补贴、绩效工资、机关事业单位基本养老保险缴费、职工基本</w:t>
      </w:r>
      <w:r>
        <w:rPr>
          <w:rFonts w:ascii="仿宋_GB2312" w:eastAsia="仿宋_GB2312"/>
          <w:sz w:val="32"/>
          <w:szCs w:val="32"/>
          <w:lang w:eastAsia="zh-CN"/>
        </w:rPr>
        <w:lastRenderedPageBreak/>
        <w:t>医疗保险缴费、公务员医疗补助缴费、其他社会保障缴费、住房公积金和生活补助。</w:t>
      </w:r>
    </w:p>
    <w:p w14:paraId="607A3974"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141.02</w:t>
      </w:r>
      <w:r>
        <w:rPr>
          <w:rFonts w:ascii="仿宋_GB2312" w:eastAsia="仿宋_GB2312"/>
          <w:sz w:val="32"/>
          <w:szCs w:val="32"/>
          <w:lang w:eastAsia="zh-CN"/>
        </w:rPr>
        <w:t>万元，包括：办公费、印刷费、取暖费、维修（护）费、租赁费、工会经费、福利费、公务用车运行维护费、其他交通费用、其他商品和服务支出和办公设备购置。</w:t>
      </w:r>
    </w:p>
    <w:p w14:paraId="4BFAFBB2"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696AC5C"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D5F3751"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8D9D580"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7E05661"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745EC0FE"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7.43</w:t>
      </w:r>
      <w:r>
        <w:rPr>
          <w:rFonts w:ascii="仿宋_GB2312" w:eastAsia="仿宋_GB2312"/>
          <w:sz w:val="32"/>
          <w:szCs w:val="32"/>
          <w:lang w:eastAsia="zh-CN"/>
        </w:rPr>
        <w:t>万元，比上年增加</w:t>
      </w:r>
      <w:r>
        <w:rPr>
          <w:rFonts w:ascii="仿宋_GB2312" w:eastAsia="仿宋_GB2312"/>
          <w:sz w:val="32"/>
          <w:szCs w:val="32"/>
          <w:lang w:eastAsia="zh-CN"/>
        </w:rPr>
        <w:t>3.08</w:t>
      </w:r>
      <w:r>
        <w:rPr>
          <w:rFonts w:ascii="仿宋_GB2312" w:eastAsia="仿宋_GB2312"/>
          <w:sz w:val="32"/>
          <w:szCs w:val="32"/>
          <w:lang w:eastAsia="zh-CN"/>
        </w:rPr>
        <w:t>万元，增长</w:t>
      </w:r>
      <w:r>
        <w:rPr>
          <w:rFonts w:ascii="仿宋_GB2312" w:eastAsia="仿宋_GB2312"/>
          <w:sz w:val="32"/>
          <w:szCs w:val="32"/>
          <w:lang w:eastAsia="zh-CN"/>
        </w:rPr>
        <w:t>70.80%</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单位本年车辆运行次数增加，车辆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增长。</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w:t>
      </w:r>
      <w:r>
        <w:rPr>
          <w:rFonts w:ascii="仿宋_GB2312" w:eastAsia="仿宋_GB2312"/>
          <w:sz w:val="32"/>
          <w:szCs w:val="32"/>
          <w:lang w:eastAsia="zh-CN"/>
        </w:rPr>
        <w:t>7.43</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3.08</w:t>
      </w:r>
      <w:r>
        <w:rPr>
          <w:rFonts w:ascii="仿宋_GB2312" w:eastAsia="仿宋_GB2312"/>
          <w:sz w:val="32"/>
          <w:szCs w:val="32"/>
          <w:lang w:eastAsia="zh-CN"/>
        </w:rPr>
        <w:t>万元，增长</w:t>
      </w:r>
      <w:r>
        <w:rPr>
          <w:rFonts w:ascii="仿宋_GB2312" w:eastAsia="仿宋_GB2312"/>
          <w:sz w:val="32"/>
          <w:szCs w:val="32"/>
          <w:lang w:eastAsia="zh-CN"/>
        </w:rPr>
        <w:t>70.80%</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单位本年车辆运行次数增加，车辆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增长</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我单位上年度与本年度均无公务接待费</w:t>
      </w:r>
      <w:r>
        <w:rPr>
          <w:rFonts w:ascii="仿宋_GB2312" w:eastAsia="仿宋_GB2312"/>
          <w:sz w:val="32"/>
          <w:szCs w:val="32"/>
          <w:lang w:eastAsia="zh-CN"/>
        </w:rPr>
        <w:t>。</w:t>
      </w:r>
    </w:p>
    <w:p w14:paraId="721ED6EB"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2427DEF2"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28A0C135"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7.43</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w:t>
      </w:r>
      <w:r>
        <w:rPr>
          <w:rFonts w:ascii="仿宋_GB2312" w:eastAsia="仿宋_GB2312"/>
          <w:sz w:val="32"/>
          <w:szCs w:val="32"/>
          <w:lang w:eastAsia="zh-CN"/>
        </w:rPr>
        <w:t>运行维护费</w:t>
      </w:r>
      <w:r>
        <w:rPr>
          <w:rFonts w:ascii="仿宋_GB2312" w:eastAsia="仿宋_GB2312"/>
          <w:sz w:val="32"/>
          <w:szCs w:val="32"/>
          <w:lang w:eastAsia="zh-CN"/>
        </w:rPr>
        <w:t>7.43</w:t>
      </w:r>
      <w:r>
        <w:rPr>
          <w:rFonts w:ascii="仿宋_GB2312" w:eastAsia="仿宋_GB2312"/>
          <w:sz w:val="32"/>
          <w:szCs w:val="32"/>
          <w:lang w:eastAsia="zh-CN"/>
        </w:rPr>
        <w:t>万元。公务用车运行维护费开支内容包括</w:t>
      </w:r>
      <w:r>
        <w:rPr>
          <w:rFonts w:ascii="仿宋_GB2312" w:eastAsia="仿宋_GB2312"/>
          <w:sz w:val="32"/>
          <w:szCs w:val="32"/>
          <w:lang w:eastAsia="zh-CN"/>
        </w:rPr>
        <w:t>公务用车维修维护费、燃油费、保险费、过路费等</w:t>
      </w:r>
      <w:r>
        <w:rPr>
          <w:rFonts w:ascii="仿宋_GB2312" w:eastAsia="仿宋_GB2312" w:hint="eastAsia"/>
          <w:sz w:val="32"/>
          <w:szCs w:val="32"/>
          <w:lang w:eastAsia="zh-CN"/>
        </w:rPr>
        <w:t>。</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22</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22</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p>
    <w:p w14:paraId="3A20D92F"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1938AC21"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7.43</w:t>
      </w:r>
      <w:r>
        <w:rPr>
          <w:rFonts w:ascii="仿宋_GB2312" w:eastAsia="仿宋_GB2312"/>
          <w:sz w:val="32"/>
          <w:szCs w:val="32"/>
          <w:lang w:eastAsia="zh-CN"/>
        </w:rPr>
        <w:t>万元，决算数</w:t>
      </w:r>
      <w:r>
        <w:rPr>
          <w:rFonts w:ascii="仿宋_GB2312" w:eastAsia="仿宋_GB2312"/>
          <w:sz w:val="32"/>
          <w:szCs w:val="32"/>
          <w:lang w:eastAsia="zh-CN"/>
        </w:rPr>
        <w:t>7.43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7.43</w:t>
      </w:r>
      <w:r>
        <w:rPr>
          <w:rFonts w:ascii="仿宋_GB2312" w:eastAsia="仿宋_GB2312"/>
          <w:sz w:val="32"/>
          <w:szCs w:val="32"/>
          <w:lang w:eastAsia="zh-CN"/>
        </w:rPr>
        <w:t>万元，决算数</w:t>
      </w:r>
      <w:r>
        <w:rPr>
          <w:rFonts w:ascii="仿宋_GB2312" w:eastAsia="仿宋_GB2312"/>
          <w:sz w:val="32"/>
          <w:szCs w:val="32"/>
          <w:lang w:eastAsia="zh-CN"/>
        </w:rPr>
        <w:t>7.43</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w:t>
      </w:r>
      <w:r>
        <w:rPr>
          <w:rFonts w:ascii="仿宋_GB2312" w:eastAsia="仿宋_GB2312"/>
          <w:sz w:val="32"/>
          <w:szCs w:val="32"/>
          <w:lang w:eastAsia="zh-CN"/>
        </w:rPr>
        <w:lastRenderedPageBreak/>
        <w:t>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w:t>
      </w:r>
      <w:r>
        <w:rPr>
          <w:rFonts w:ascii="仿宋_GB2312" w:eastAsia="仿宋_GB2312" w:hint="eastAsia"/>
          <w:sz w:val="32"/>
          <w:szCs w:val="32"/>
          <w:lang w:eastAsia="zh-CN"/>
        </w:rPr>
        <w:t>决算对比无差异</w:t>
      </w:r>
      <w:r>
        <w:rPr>
          <w:rFonts w:ascii="仿宋_GB2312" w:eastAsia="仿宋_GB2312"/>
          <w:sz w:val="32"/>
          <w:szCs w:val="32"/>
          <w:lang w:eastAsia="zh-CN"/>
        </w:rPr>
        <w:t>。</w:t>
      </w:r>
    </w:p>
    <w:p w14:paraId="2E302F7A"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99A2BB9"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A8C07DC" w14:textId="3CCA97B2"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年度乌鲁木齐市米东区地磅片区管理委员会单位（行政单位和参照公务员法管理事业单位）机关运行经费支出</w:t>
      </w:r>
      <w:r>
        <w:rPr>
          <w:rFonts w:ascii="仿宋_GB2312" w:eastAsia="仿宋_GB2312"/>
          <w:sz w:val="32"/>
          <w:szCs w:val="32"/>
          <w:lang w:eastAsia="zh-CN"/>
        </w:rPr>
        <w:t>141.02</w:t>
      </w:r>
      <w:r>
        <w:rPr>
          <w:rFonts w:ascii="仿宋_GB2312" w:eastAsia="仿宋_GB2312"/>
          <w:sz w:val="32"/>
          <w:szCs w:val="32"/>
          <w:lang w:eastAsia="zh-CN"/>
        </w:rPr>
        <w:t>万元，比上年减少</w:t>
      </w:r>
      <w:r>
        <w:rPr>
          <w:rFonts w:ascii="仿宋_GB2312" w:eastAsia="仿宋_GB2312"/>
          <w:sz w:val="32"/>
          <w:szCs w:val="32"/>
          <w:lang w:eastAsia="zh-CN"/>
        </w:rPr>
        <w:t>113.94</w:t>
      </w:r>
      <w:r>
        <w:rPr>
          <w:rFonts w:ascii="仿宋_GB2312" w:eastAsia="仿宋_GB2312"/>
          <w:sz w:val="32"/>
          <w:szCs w:val="32"/>
          <w:lang w:eastAsia="zh-CN"/>
        </w:rPr>
        <w:t>万元，下降</w:t>
      </w:r>
      <w:r>
        <w:rPr>
          <w:rFonts w:ascii="仿宋_GB2312" w:eastAsia="仿宋_GB2312"/>
          <w:sz w:val="32"/>
          <w:szCs w:val="32"/>
          <w:lang w:eastAsia="zh-CN"/>
        </w:rPr>
        <w:t>44.69%</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水费</w:t>
      </w:r>
      <w:r>
        <w:rPr>
          <w:rFonts w:ascii="仿宋_GB2312" w:eastAsia="仿宋_GB2312" w:hint="eastAsia"/>
          <w:sz w:val="32"/>
          <w:szCs w:val="32"/>
          <w:lang w:eastAsia="zh-CN"/>
        </w:rPr>
        <w:t>、</w:t>
      </w:r>
      <w:r>
        <w:rPr>
          <w:rFonts w:ascii="仿宋_GB2312" w:eastAsia="仿宋_GB2312" w:hint="eastAsia"/>
          <w:sz w:val="32"/>
          <w:szCs w:val="32"/>
          <w:lang w:eastAsia="zh-CN"/>
        </w:rPr>
        <w:t>电费</w:t>
      </w:r>
      <w:r>
        <w:rPr>
          <w:rFonts w:ascii="仿宋_GB2312" w:eastAsia="仿宋_GB2312" w:hint="eastAsia"/>
          <w:sz w:val="32"/>
          <w:szCs w:val="32"/>
          <w:lang w:eastAsia="zh-CN"/>
        </w:rPr>
        <w:t>、</w:t>
      </w:r>
      <w:proofErr w:type="gramStart"/>
      <w:r>
        <w:rPr>
          <w:rFonts w:ascii="仿宋_GB2312" w:eastAsia="仿宋_GB2312" w:hint="eastAsia"/>
          <w:sz w:val="32"/>
          <w:szCs w:val="32"/>
          <w:lang w:eastAsia="zh-CN"/>
        </w:rPr>
        <w:t>邮电费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691670D7"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CF3D3EE"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21.52</w:t>
      </w:r>
      <w:r>
        <w:rPr>
          <w:rFonts w:ascii="仿宋_GB2312" w:eastAsia="仿宋_GB2312"/>
          <w:sz w:val="32"/>
          <w:szCs w:val="32"/>
          <w:lang w:eastAsia="zh-CN"/>
        </w:rPr>
        <w:t>万元，其中：政府采购货物支出</w:t>
      </w:r>
      <w:r>
        <w:rPr>
          <w:rFonts w:ascii="仿宋_GB2312" w:eastAsia="仿宋_GB2312"/>
          <w:sz w:val="32"/>
          <w:szCs w:val="32"/>
          <w:lang w:eastAsia="zh-CN"/>
        </w:rPr>
        <w:t>10.20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11.32</w:t>
      </w:r>
      <w:r>
        <w:rPr>
          <w:rFonts w:ascii="仿宋_GB2312" w:eastAsia="仿宋_GB2312"/>
          <w:sz w:val="32"/>
          <w:szCs w:val="32"/>
          <w:lang w:eastAsia="zh-CN"/>
        </w:rPr>
        <w:t>万元。</w:t>
      </w:r>
    </w:p>
    <w:p w14:paraId="5116138C"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21.52</w:t>
      </w:r>
      <w:r>
        <w:rPr>
          <w:rFonts w:ascii="仿宋_GB2312" w:eastAsia="仿宋_GB2312"/>
          <w:sz w:val="32"/>
          <w:szCs w:val="32"/>
          <w:lang w:eastAsia="zh-CN"/>
        </w:rPr>
        <w:t>万元，占政府采购支出总额的</w:t>
      </w:r>
      <w:r>
        <w:rPr>
          <w:rFonts w:ascii="仿宋_GB2312" w:eastAsia="仿宋_GB2312"/>
          <w:sz w:val="32"/>
          <w:szCs w:val="32"/>
          <w:lang w:eastAsia="zh-CN"/>
        </w:rPr>
        <w:t>100.00%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20.47</w:t>
      </w:r>
      <w:r>
        <w:rPr>
          <w:rFonts w:ascii="仿宋_GB2312" w:eastAsia="仿宋_GB2312"/>
          <w:sz w:val="32"/>
          <w:szCs w:val="32"/>
          <w:lang w:eastAsia="zh-CN"/>
        </w:rPr>
        <w:t>万元，占政府采购支出总额的</w:t>
      </w:r>
      <w:r>
        <w:rPr>
          <w:rFonts w:ascii="仿宋_GB2312" w:eastAsia="仿宋_GB2312"/>
          <w:sz w:val="32"/>
          <w:szCs w:val="32"/>
          <w:lang w:eastAsia="zh-CN"/>
        </w:rPr>
        <w:t>95.12%</w:t>
      </w:r>
      <w:r>
        <w:rPr>
          <w:rFonts w:ascii="仿宋_GB2312" w:eastAsia="仿宋_GB2312"/>
          <w:sz w:val="32"/>
          <w:szCs w:val="32"/>
          <w:lang w:eastAsia="zh-CN"/>
        </w:rPr>
        <w:t>。</w:t>
      </w:r>
    </w:p>
    <w:p w14:paraId="56F8C3A4" w14:textId="77777777" w:rsidR="00B43055" w:rsidRDefault="00E7250C">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07645FE"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4,806.30</w:t>
      </w:r>
      <w:r>
        <w:rPr>
          <w:rFonts w:ascii="仿宋_GB2312" w:eastAsia="仿宋_GB2312"/>
          <w:sz w:val="32"/>
          <w:szCs w:val="32"/>
        </w:rPr>
        <w:t>平方米，价值</w:t>
      </w:r>
      <w:proofErr w:type="gramStart"/>
      <w:r>
        <w:rPr>
          <w:rFonts w:ascii="仿宋_GB2312" w:eastAsia="仿宋_GB2312"/>
          <w:sz w:val="32"/>
          <w:szCs w:val="32"/>
        </w:rPr>
        <w:t>926.29</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22</w:t>
      </w:r>
      <w:r>
        <w:rPr>
          <w:rFonts w:ascii="仿宋_GB2312" w:eastAsia="仿宋_GB2312"/>
          <w:sz w:val="32"/>
          <w:szCs w:val="32"/>
          <w:lang w:eastAsia="zh-CN"/>
        </w:rPr>
        <w:t>辆，价值</w:t>
      </w:r>
      <w:r>
        <w:rPr>
          <w:rFonts w:ascii="仿宋_GB2312" w:eastAsia="仿宋_GB2312"/>
          <w:sz w:val="32"/>
          <w:szCs w:val="32"/>
          <w:lang w:eastAsia="zh-CN"/>
        </w:rPr>
        <w:t>126.27</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w:t>
      </w:r>
      <w:r>
        <w:rPr>
          <w:rFonts w:ascii="仿宋_GB2312" w:eastAsia="仿宋_GB2312"/>
          <w:sz w:val="32"/>
          <w:szCs w:val="32"/>
          <w:lang w:eastAsia="zh-CN"/>
        </w:rPr>
        <w:t>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22</w:t>
      </w:r>
      <w:r>
        <w:rPr>
          <w:rFonts w:ascii="仿宋_GB2312" w:eastAsia="仿宋_GB2312"/>
          <w:sz w:val="32"/>
          <w:szCs w:val="32"/>
          <w:lang w:eastAsia="zh-CN"/>
        </w:rPr>
        <w:t>辆，其他用车主要是：管委会及各社区（村）办公及业务联系用车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7467EBD3"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十一、预算绩效的情况说明</w:t>
      </w:r>
    </w:p>
    <w:p w14:paraId="51CEF397"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sz w:val="32"/>
          <w:szCs w:val="32"/>
          <w:lang w:eastAsia="zh-CN"/>
        </w:rPr>
        <w:t>2,092.38</w:t>
      </w:r>
      <w:r>
        <w:rPr>
          <w:rFonts w:ascii="仿宋_GB2312" w:eastAsia="仿宋_GB2312"/>
          <w:sz w:val="32"/>
          <w:szCs w:val="32"/>
          <w:lang w:eastAsia="zh-CN"/>
        </w:rPr>
        <w:t>万元，实际执行总额</w:t>
      </w:r>
      <w:r>
        <w:rPr>
          <w:rFonts w:ascii="仿宋_GB2312" w:eastAsia="仿宋_GB2312"/>
          <w:sz w:val="32"/>
          <w:szCs w:val="32"/>
          <w:lang w:eastAsia="zh-CN"/>
        </w:rPr>
        <w:t>2,029.55</w:t>
      </w:r>
      <w:r>
        <w:rPr>
          <w:rFonts w:ascii="仿宋_GB2312" w:eastAsia="仿宋_GB2312"/>
          <w:sz w:val="32"/>
          <w:szCs w:val="32"/>
          <w:lang w:eastAsia="zh-CN"/>
        </w:rPr>
        <w:t>万元；预算绩效评价项目</w:t>
      </w:r>
      <w:r>
        <w:rPr>
          <w:rFonts w:ascii="仿宋_GB2312" w:eastAsia="仿宋_GB2312"/>
          <w:sz w:val="32"/>
          <w:szCs w:val="32"/>
          <w:lang w:eastAsia="zh-CN"/>
        </w:rPr>
        <w:t>0</w:t>
      </w:r>
      <w:r>
        <w:rPr>
          <w:rFonts w:ascii="仿宋_GB2312" w:eastAsia="仿宋_GB2312"/>
          <w:sz w:val="32"/>
          <w:szCs w:val="32"/>
          <w:lang w:eastAsia="zh-CN"/>
        </w:rPr>
        <w:t>个，全年预算数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w:t>
      </w:r>
      <w:r>
        <w:rPr>
          <w:rFonts w:ascii="仿宋_GB2312" w:eastAsia="仿宋_GB2312" w:hint="eastAsia"/>
          <w:sz w:val="32"/>
          <w:szCs w:val="32"/>
          <w:lang w:eastAsia="zh-CN"/>
        </w:rPr>
        <w:t>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w:t>
      </w:r>
      <w:r>
        <w:rPr>
          <w:rFonts w:ascii="仿宋_GB2312" w:eastAsia="仿宋_GB2312" w:hint="eastAsia"/>
          <w:sz w:val="32"/>
          <w:szCs w:val="32"/>
          <w:lang w:eastAsia="zh-CN"/>
        </w:rPr>
        <w:t>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r>
        <w:rPr>
          <w:rFonts w:ascii="仿宋_GB2312" w:eastAsia="仿宋_GB2312" w:hint="eastAsia"/>
          <w:sz w:val="32"/>
          <w:szCs w:val="32"/>
          <w:lang w:eastAsia="zh-CN"/>
        </w:rPr>
        <w:t>。</w:t>
      </w:r>
    </w:p>
    <w:p w14:paraId="0B63BE1A" w14:textId="77777777" w:rsidR="00B43055" w:rsidRDefault="00E7250C">
      <w:pPr>
        <w:rPr>
          <w:rFonts w:ascii="仿宋_GB2312" w:eastAsia="仿宋_GB2312"/>
          <w:sz w:val="32"/>
          <w:szCs w:val="32"/>
          <w:lang w:eastAsia="zh-CN"/>
        </w:rPr>
      </w:pPr>
      <w:r>
        <w:rPr>
          <w:rFonts w:ascii="仿宋_GB2312" w:eastAsia="仿宋_GB2312"/>
          <w:sz w:val="32"/>
          <w:szCs w:val="32"/>
          <w:lang w:eastAsia="zh-CN"/>
        </w:rPr>
        <w:br w:type="page"/>
      </w:r>
    </w:p>
    <w:p w14:paraId="0C80A18C" w14:textId="77777777" w:rsidR="00B43055" w:rsidRDefault="00E7250C">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DC230E1" w14:textId="77777777" w:rsidR="00B43055" w:rsidRDefault="00E7250C">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B43055" w14:paraId="3B878B3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DDA0A58"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0CBAD4F"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乌鲁木齐市米东区地磅片区管理委员会</w:t>
            </w:r>
          </w:p>
        </w:tc>
        <w:tc>
          <w:tcPr>
            <w:tcW w:w="284" w:type="dxa"/>
            <w:tcBorders>
              <w:top w:val="nil"/>
              <w:left w:val="nil"/>
              <w:bottom w:val="nil"/>
              <w:right w:val="nil"/>
            </w:tcBorders>
            <w:noWrap/>
            <w:vAlign w:val="center"/>
          </w:tcPr>
          <w:p w14:paraId="70C47348" w14:textId="77777777" w:rsidR="00B43055" w:rsidRDefault="00B43055">
            <w:pPr>
              <w:spacing w:after="0" w:line="240" w:lineRule="auto"/>
              <w:rPr>
                <w:rFonts w:ascii="宋体" w:eastAsia="宋体" w:hAnsi="宋体" w:cs="宋体"/>
                <w:b/>
                <w:bCs/>
                <w:sz w:val="18"/>
                <w:szCs w:val="18"/>
                <w:lang w:eastAsia="zh-CN"/>
              </w:rPr>
            </w:pPr>
          </w:p>
        </w:tc>
      </w:tr>
      <w:tr w:rsidR="00B43055" w14:paraId="1E47475D"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9F492C6"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16AF8EF3"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680BABA9"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22C552C1"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07048039"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52B7B078"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BF9DA69"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B3CE0C8"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9885590" w14:textId="77777777" w:rsidR="00B43055" w:rsidRDefault="00B43055">
            <w:pPr>
              <w:spacing w:after="0" w:line="240" w:lineRule="auto"/>
              <w:jc w:val="center"/>
              <w:rPr>
                <w:rFonts w:ascii="宋体" w:eastAsia="宋体" w:hAnsi="宋体" w:cs="宋体"/>
                <w:b/>
                <w:bCs/>
                <w:sz w:val="18"/>
                <w:szCs w:val="18"/>
                <w:lang w:eastAsia="zh-CN"/>
              </w:rPr>
            </w:pPr>
          </w:p>
        </w:tc>
      </w:tr>
      <w:tr w:rsidR="00B43055" w14:paraId="78924CEE"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F896A4B" w14:textId="77777777" w:rsidR="00B43055" w:rsidRDefault="00B430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45BF78DE"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5D8CAA46"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2,990.15</w:t>
            </w:r>
          </w:p>
        </w:tc>
        <w:tc>
          <w:tcPr>
            <w:tcW w:w="1276" w:type="dxa"/>
            <w:tcBorders>
              <w:top w:val="nil"/>
              <w:left w:val="nil"/>
              <w:bottom w:val="single" w:sz="4" w:space="0" w:color="auto"/>
              <w:right w:val="single" w:sz="4" w:space="0" w:color="auto"/>
            </w:tcBorders>
            <w:vAlign w:val="center"/>
          </w:tcPr>
          <w:p w14:paraId="786D2029"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2,092.38</w:t>
            </w:r>
          </w:p>
        </w:tc>
        <w:tc>
          <w:tcPr>
            <w:tcW w:w="1701" w:type="dxa"/>
            <w:tcBorders>
              <w:top w:val="nil"/>
              <w:left w:val="nil"/>
              <w:bottom w:val="single" w:sz="4" w:space="0" w:color="auto"/>
              <w:right w:val="single" w:sz="4" w:space="0" w:color="auto"/>
            </w:tcBorders>
            <w:vAlign w:val="center"/>
          </w:tcPr>
          <w:p w14:paraId="0D77B1D8"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2,029.55</w:t>
            </w:r>
          </w:p>
        </w:tc>
        <w:tc>
          <w:tcPr>
            <w:tcW w:w="1134" w:type="dxa"/>
            <w:tcBorders>
              <w:top w:val="nil"/>
              <w:left w:val="nil"/>
              <w:bottom w:val="single" w:sz="4" w:space="0" w:color="auto"/>
              <w:right w:val="single" w:sz="4" w:space="0" w:color="auto"/>
            </w:tcBorders>
            <w:vAlign w:val="center"/>
          </w:tcPr>
          <w:p w14:paraId="43EE6324"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B5E3458"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w:t>
            </w:r>
          </w:p>
        </w:tc>
        <w:tc>
          <w:tcPr>
            <w:tcW w:w="720" w:type="dxa"/>
            <w:tcBorders>
              <w:top w:val="nil"/>
              <w:left w:val="nil"/>
              <w:bottom w:val="single" w:sz="4" w:space="0" w:color="auto"/>
              <w:right w:val="single" w:sz="4" w:space="0" w:color="auto"/>
            </w:tcBorders>
            <w:vAlign w:val="center"/>
          </w:tcPr>
          <w:p w14:paraId="580AECC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w:t>
            </w:r>
          </w:p>
        </w:tc>
        <w:tc>
          <w:tcPr>
            <w:tcW w:w="284" w:type="dxa"/>
            <w:tcBorders>
              <w:top w:val="nil"/>
              <w:left w:val="nil"/>
              <w:bottom w:val="nil"/>
              <w:right w:val="nil"/>
            </w:tcBorders>
            <w:noWrap/>
            <w:vAlign w:val="center"/>
          </w:tcPr>
          <w:p w14:paraId="3629B1AF" w14:textId="77777777" w:rsidR="00B43055" w:rsidRDefault="00B43055">
            <w:pPr>
              <w:spacing w:after="0" w:line="240" w:lineRule="auto"/>
              <w:jc w:val="center"/>
              <w:rPr>
                <w:rFonts w:ascii="宋体" w:eastAsia="宋体" w:hAnsi="宋体" w:cs="宋体"/>
                <w:b/>
                <w:bCs/>
                <w:sz w:val="18"/>
                <w:szCs w:val="18"/>
                <w:lang w:eastAsia="zh-CN"/>
              </w:rPr>
            </w:pPr>
          </w:p>
        </w:tc>
      </w:tr>
      <w:tr w:rsidR="00B43055" w14:paraId="194A7447"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F9E35CF" w14:textId="77777777" w:rsidR="00B43055" w:rsidRDefault="00B430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382F6AE"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223E38B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811C314"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6C75BBDE"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BB5192C"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D93B1FB"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61FD3E8"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E115083" w14:textId="77777777" w:rsidR="00B43055" w:rsidRDefault="00B43055">
            <w:pPr>
              <w:spacing w:after="0" w:line="240" w:lineRule="auto"/>
              <w:jc w:val="center"/>
              <w:rPr>
                <w:rFonts w:ascii="宋体" w:eastAsia="宋体" w:hAnsi="宋体" w:cs="宋体"/>
                <w:sz w:val="18"/>
                <w:szCs w:val="18"/>
                <w:lang w:eastAsia="zh-CN"/>
              </w:rPr>
            </w:pPr>
          </w:p>
        </w:tc>
      </w:tr>
      <w:tr w:rsidR="00B43055" w14:paraId="18E5760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85B9498" w14:textId="77777777" w:rsidR="00B43055" w:rsidRDefault="00B430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C606C07"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2A1D1618"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2,988.75</w:t>
            </w:r>
          </w:p>
        </w:tc>
        <w:tc>
          <w:tcPr>
            <w:tcW w:w="1276" w:type="dxa"/>
            <w:tcBorders>
              <w:top w:val="nil"/>
              <w:left w:val="nil"/>
              <w:bottom w:val="single" w:sz="4" w:space="0" w:color="auto"/>
              <w:right w:val="single" w:sz="4" w:space="0" w:color="auto"/>
            </w:tcBorders>
            <w:vAlign w:val="center"/>
          </w:tcPr>
          <w:p w14:paraId="38E5707C"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2,092.38</w:t>
            </w:r>
          </w:p>
        </w:tc>
        <w:tc>
          <w:tcPr>
            <w:tcW w:w="1701" w:type="dxa"/>
            <w:tcBorders>
              <w:top w:val="nil"/>
              <w:left w:val="nil"/>
              <w:bottom w:val="single" w:sz="4" w:space="0" w:color="auto"/>
              <w:right w:val="single" w:sz="4" w:space="0" w:color="auto"/>
            </w:tcBorders>
            <w:vAlign w:val="center"/>
          </w:tcPr>
          <w:p w14:paraId="55190FC0"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2,029.55</w:t>
            </w:r>
          </w:p>
        </w:tc>
        <w:tc>
          <w:tcPr>
            <w:tcW w:w="1134" w:type="dxa"/>
            <w:tcBorders>
              <w:top w:val="nil"/>
              <w:left w:val="nil"/>
              <w:bottom w:val="single" w:sz="4" w:space="0" w:color="auto"/>
              <w:right w:val="single" w:sz="4" w:space="0" w:color="auto"/>
            </w:tcBorders>
            <w:vAlign w:val="center"/>
          </w:tcPr>
          <w:p w14:paraId="3D7E1643"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928D631"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EADE514"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039EA7D" w14:textId="77777777" w:rsidR="00B43055" w:rsidRDefault="00B43055">
            <w:pPr>
              <w:spacing w:after="0" w:line="240" w:lineRule="auto"/>
              <w:jc w:val="center"/>
              <w:rPr>
                <w:rFonts w:ascii="宋体" w:eastAsia="宋体" w:hAnsi="宋体" w:cs="宋体"/>
                <w:sz w:val="18"/>
                <w:szCs w:val="18"/>
                <w:lang w:eastAsia="zh-CN"/>
              </w:rPr>
            </w:pPr>
          </w:p>
        </w:tc>
      </w:tr>
      <w:tr w:rsidR="00B43055" w14:paraId="39850E7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35EEDD37" w14:textId="77777777" w:rsidR="00B43055" w:rsidRDefault="00B43055">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7A95090"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25846607"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1.40</w:t>
            </w:r>
          </w:p>
        </w:tc>
        <w:tc>
          <w:tcPr>
            <w:tcW w:w="1276" w:type="dxa"/>
            <w:tcBorders>
              <w:top w:val="nil"/>
              <w:left w:val="nil"/>
              <w:bottom w:val="single" w:sz="4" w:space="0" w:color="auto"/>
              <w:right w:val="single" w:sz="4" w:space="0" w:color="auto"/>
            </w:tcBorders>
            <w:vAlign w:val="center"/>
          </w:tcPr>
          <w:p w14:paraId="634AD97B"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498633B3"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3C7A491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A5218B9"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A8B3B3C"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A6C5852" w14:textId="77777777" w:rsidR="00B43055" w:rsidRDefault="00B43055">
            <w:pPr>
              <w:spacing w:after="0" w:line="240" w:lineRule="auto"/>
              <w:jc w:val="center"/>
              <w:rPr>
                <w:rFonts w:ascii="宋体" w:eastAsia="宋体" w:hAnsi="宋体" w:cs="宋体"/>
                <w:sz w:val="18"/>
                <w:szCs w:val="18"/>
                <w:lang w:eastAsia="zh-CN"/>
              </w:rPr>
            </w:pPr>
          </w:p>
        </w:tc>
      </w:tr>
      <w:tr w:rsidR="00B43055" w14:paraId="4000C58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087D7EC"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6734E87"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00986A10"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72299331" w14:textId="77777777" w:rsidR="00B43055" w:rsidRDefault="00B43055">
            <w:pPr>
              <w:spacing w:after="0" w:line="240" w:lineRule="auto"/>
              <w:rPr>
                <w:rFonts w:ascii="宋体" w:eastAsia="宋体" w:hAnsi="宋体" w:cs="宋体"/>
                <w:b/>
                <w:bCs/>
                <w:sz w:val="18"/>
                <w:szCs w:val="18"/>
                <w:lang w:eastAsia="zh-CN"/>
              </w:rPr>
            </w:pPr>
          </w:p>
        </w:tc>
      </w:tr>
      <w:tr w:rsidR="00B43055" w14:paraId="320EA46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8A67B52" w14:textId="77777777" w:rsidR="00B43055" w:rsidRDefault="00B43055">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5D5EA3C" w14:textId="77777777" w:rsidR="00B43055" w:rsidRDefault="00E7250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单位职责：统一领导和管理辖区党务、行政和社会事务工作，促进片区管委会和谐发展；拟定并组织实施片区管委会发展规划、强化“两个机制”、夯实基层基础工作的建议和措施；统筹整合辖区行政、社会、公共服务资源，综合协调相关职能部门和驻区企事业单位，为辖区居民提供民生保障、社会治安、城市管理等综合服务；重点工作：对相关职能部门和驻区企事业单位履行社会管理和公共服务职能情况进行监督、检查和考核。管理管委会经济组织的生产、经营、发展；协调开展税收征管工作；兴办社会福利事业，做好社会救济和其他社会保障工作；开展便民、利民的社区</w:t>
            </w:r>
            <w:r>
              <w:rPr>
                <w:rFonts w:ascii="宋体" w:eastAsia="宋体" w:hAnsi="宋体" w:cs="宋体" w:hint="eastAsia"/>
                <w:sz w:val="18"/>
                <w:szCs w:val="18"/>
                <w:lang w:eastAsia="zh-CN"/>
              </w:rPr>
              <w:t>服务，帮助待业人员和再就业人员安置工作。</w:t>
            </w:r>
          </w:p>
        </w:tc>
        <w:tc>
          <w:tcPr>
            <w:tcW w:w="4547" w:type="dxa"/>
            <w:gridSpan w:val="4"/>
            <w:tcBorders>
              <w:top w:val="single" w:sz="4" w:space="0" w:color="auto"/>
              <w:left w:val="nil"/>
              <w:bottom w:val="single" w:sz="4" w:space="0" w:color="auto"/>
              <w:right w:val="single" w:sz="4" w:space="0" w:color="auto"/>
            </w:tcBorders>
          </w:tcPr>
          <w:p w14:paraId="1A87B393" w14:textId="77777777" w:rsidR="00B43055" w:rsidRDefault="00E7250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一、坚持凝</w:t>
            </w:r>
            <w:proofErr w:type="gramStart"/>
            <w:r>
              <w:rPr>
                <w:rFonts w:ascii="宋体" w:eastAsia="宋体" w:hAnsi="宋体" w:cs="宋体" w:hint="eastAsia"/>
                <w:sz w:val="18"/>
                <w:szCs w:val="18"/>
                <w:lang w:eastAsia="zh-CN"/>
              </w:rPr>
              <w:t>心铸魂</w:t>
            </w:r>
            <w:proofErr w:type="gramEnd"/>
            <w:r>
              <w:rPr>
                <w:rFonts w:ascii="宋体" w:eastAsia="宋体" w:hAnsi="宋体" w:cs="宋体" w:hint="eastAsia"/>
                <w:sz w:val="18"/>
                <w:szCs w:val="18"/>
                <w:lang w:eastAsia="zh-CN"/>
              </w:rPr>
              <w:t>，抓学习、强素质，思想基础更加巩固：召开党工委会（扩大）会议</w:t>
            </w:r>
            <w:r>
              <w:rPr>
                <w:rFonts w:ascii="宋体" w:eastAsia="宋体" w:hAnsi="宋体" w:cs="宋体" w:hint="eastAsia"/>
                <w:sz w:val="18"/>
                <w:szCs w:val="18"/>
                <w:lang w:eastAsia="zh-CN"/>
              </w:rPr>
              <w:t>21</w:t>
            </w:r>
            <w:r>
              <w:rPr>
                <w:rFonts w:ascii="宋体" w:eastAsia="宋体" w:hAnsi="宋体" w:cs="宋体" w:hint="eastAsia"/>
                <w:sz w:val="18"/>
                <w:szCs w:val="18"/>
                <w:lang w:eastAsia="zh-CN"/>
              </w:rPr>
              <w:t>次，开展理论学习中心组学习</w:t>
            </w:r>
            <w:r>
              <w:rPr>
                <w:rFonts w:ascii="宋体" w:eastAsia="宋体" w:hAnsi="宋体" w:cs="宋体" w:hint="eastAsia"/>
                <w:sz w:val="18"/>
                <w:szCs w:val="18"/>
                <w:lang w:eastAsia="zh-CN"/>
              </w:rPr>
              <w:t>20</w:t>
            </w:r>
            <w:r>
              <w:rPr>
                <w:rFonts w:ascii="宋体" w:eastAsia="宋体" w:hAnsi="宋体" w:cs="宋体" w:hint="eastAsia"/>
                <w:sz w:val="18"/>
                <w:szCs w:val="18"/>
                <w:lang w:eastAsia="zh-CN"/>
              </w:rPr>
              <w:t>次，带动街道上下开展各类学习</w:t>
            </w:r>
            <w:r>
              <w:rPr>
                <w:rFonts w:ascii="宋体" w:eastAsia="宋体" w:hAnsi="宋体" w:cs="宋体" w:hint="eastAsia"/>
                <w:sz w:val="18"/>
                <w:szCs w:val="18"/>
                <w:lang w:eastAsia="zh-CN"/>
              </w:rPr>
              <w:t>300</w:t>
            </w:r>
            <w:r>
              <w:rPr>
                <w:rFonts w:ascii="宋体" w:eastAsia="宋体" w:hAnsi="宋体" w:cs="宋体" w:hint="eastAsia"/>
                <w:sz w:val="18"/>
                <w:szCs w:val="18"/>
                <w:lang w:eastAsia="zh-CN"/>
              </w:rPr>
              <w:t>余场次、覆盖</w:t>
            </w:r>
            <w:r>
              <w:rPr>
                <w:rFonts w:ascii="宋体" w:eastAsia="宋体" w:hAnsi="宋体" w:cs="宋体" w:hint="eastAsia"/>
                <w:sz w:val="18"/>
                <w:szCs w:val="18"/>
                <w:lang w:eastAsia="zh-CN"/>
              </w:rPr>
              <w:t>2000</w:t>
            </w:r>
            <w:r>
              <w:rPr>
                <w:rFonts w:ascii="宋体" w:eastAsia="宋体" w:hAnsi="宋体" w:cs="宋体" w:hint="eastAsia"/>
                <w:sz w:val="18"/>
                <w:szCs w:val="18"/>
                <w:lang w:eastAsia="zh-CN"/>
              </w:rPr>
              <w:t>余人次。开展各类主题宣讲</w:t>
            </w:r>
            <w:r>
              <w:rPr>
                <w:rFonts w:ascii="宋体" w:eastAsia="宋体" w:hAnsi="宋体" w:cs="宋体" w:hint="eastAsia"/>
                <w:sz w:val="18"/>
                <w:szCs w:val="18"/>
                <w:lang w:eastAsia="zh-CN"/>
              </w:rPr>
              <w:t>200</w:t>
            </w:r>
            <w:r>
              <w:rPr>
                <w:rFonts w:ascii="宋体" w:eastAsia="宋体" w:hAnsi="宋体" w:cs="宋体" w:hint="eastAsia"/>
                <w:sz w:val="18"/>
                <w:szCs w:val="18"/>
                <w:lang w:eastAsia="zh-CN"/>
              </w:rPr>
              <w:t>余场次，覆盖</w:t>
            </w:r>
            <w:r>
              <w:rPr>
                <w:rFonts w:ascii="宋体" w:eastAsia="宋体" w:hAnsi="宋体" w:cs="宋体" w:hint="eastAsia"/>
                <w:sz w:val="18"/>
                <w:szCs w:val="18"/>
                <w:lang w:eastAsia="zh-CN"/>
              </w:rPr>
              <w:t>1</w:t>
            </w:r>
            <w:r>
              <w:rPr>
                <w:rFonts w:ascii="宋体" w:eastAsia="宋体" w:hAnsi="宋体" w:cs="宋体" w:hint="eastAsia"/>
                <w:sz w:val="18"/>
                <w:szCs w:val="18"/>
                <w:lang w:eastAsia="zh-CN"/>
              </w:rPr>
              <w:t>万余人次，辖区各族干部群众奋进新时代的思想基础更加巩固。二、坚持底线思维，防风险、保稳定，社会大局持续和谐稳定：推进反</w:t>
            </w:r>
            <w:proofErr w:type="gramStart"/>
            <w:r>
              <w:rPr>
                <w:rFonts w:ascii="宋体" w:eastAsia="宋体" w:hAnsi="宋体" w:cs="宋体" w:hint="eastAsia"/>
                <w:sz w:val="18"/>
                <w:szCs w:val="18"/>
                <w:lang w:eastAsia="zh-CN"/>
              </w:rPr>
              <w:t>恐维护</w:t>
            </w:r>
            <w:proofErr w:type="gramEnd"/>
            <w:r>
              <w:rPr>
                <w:rFonts w:ascii="宋体" w:eastAsia="宋体" w:hAnsi="宋体" w:cs="宋体" w:hint="eastAsia"/>
                <w:sz w:val="18"/>
                <w:szCs w:val="18"/>
                <w:lang w:eastAsia="zh-CN"/>
              </w:rPr>
              <w:t>稳定法治化常态化。扎实推进法治政府建设，开展各类普法宣传活动</w:t>
            </w:r>
            <w:r>
              <w:rPr>
                <w:rFonts w:ascii="宋体" w:eastAsia="宋体" w:hAnsi="宋体" w:cs="宋体" w:hint="eastAsia"/>
                <w:sz w:val="18"/>
                <w:szCs w:val="18"/>
                <w:lang w:eastAsia="zh-CN"/>
              </w:rPr>
              <w:t>45</w:t>
            </w:r>
            <w:r>
              <w:rPr>
                <w:rFonts w:ascii="宋体" w:eastAsia="宋体" w:hAnsi="宋体" w:cs="宋体" w:hint="eastAsia"/>
                <w:sz w:val="18"/>
                <w:szCs w:val="18"/>
                <w:lang w:eastAsia="zh-CN"/>
              </w:rPr>
              <w:t>次，惠及群众</w:t>
            </w:r>
            <w:r>
              <w:rPr>
                <w:rFonts w:ascii="宋体" w:eastAsia="宋体" w:hAnsi="宋体" w:cs="宋体" w:hint="eastAsia"/>
                <w:sz w:val="18"/>
                <w:szCs w:val="18"/>
                <w:lang w:eastAsia="zh-CN"/>
              </w:rPr>
              <w:t>1900</w:t>
            </w:r>
            <w:r>
              <w:rPr>
                <w:rFonts w:ascii="宋体" w:eastAsia="宋体" w:hAnsi="宋体" w:cs="宋体" w:hint="eastAsia"/>
                <w:sz w:val="18"/>
                <w:szCs w:val="18"/>
                <w:lang w:eastAsia="zh-CN"/>
              </w:rPr>
              <w:t>余人。邀请</w:t>
            </w:r>
            <w:r>
              <w:rPr>
                <w:rFonts w:ascii="宋体" w:eastAsia="宋体" w:hAnsi="宋体" w:cs="宋体" w:hint="eastAsia"/>
                <w:sz w:val="18"/>
                <w:szCs w:val="18"/>
                <w:lang w:eastAsia="zh-CN"/>
              </w:rPr>
              <w:t>8</w:t>
            </w:r>
            <w:r>
              <w:rPr>
                <w:rFonts w:ascii="宋体" w:eastAsia="宋体" w:hAnsi="宋体" w:cs="宋体" w:hint="eastAsia"/>
                <w:sz w:val="18"/>
                <w:szCs w:val="18"/>
                <w:lang w:eastAsia="zh-CN"/>
              </w:rPr>
              <w:t>名法律顾问审查街道、社区（村）合同</w:t>
            </w:r>
            <w:r>
              <w:rPr>
                <w:rFonts w:ascii="宋体" w:eastAsia="宋体" w:hAnsi="宋体" w:cs="宋体" w:hint="eastAsia"/>
                <w:sz w:val="18"/>
                <w:szCs w:val="18"/>
                <w:lang w:eastAsia="zh-CN"/>
              </w:rPr>
              <w:t>14</w:t>
            </w:r>
            <w:r>
              <w:rPr>
                <w:rFonts w:ascii="宋体" w:eastAsia="宋体" w:hAnsi="宋体" w:cs="宋体" w:hint="eastAsia"/>
                <w:sz w:val="18"/>
                <w:szCs w:val="18"/>
                <w:lang w:eastAsia="zh-CN"/>
              </w:rPr>
              <w:t>份，</w:t>
            </w:r>
            <w:r>
              <w:rPr>
                <w:rFonts w:ascii="宋体" w:eastAsia="宋体" w:hAnsi="宋体" w:cs="宋体" w:hint="eastAsia"/>
                <w:sz w:val="18"/>
                <w:szCs w:val="18"/>
                <w:lang w:eastAsia="zh-CN"/>
              </w:rPr>
              <w:t>参与疑难复杂纠纷分析</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判调解，开展法律讲座</w:t>
            </w:r>
            <w:r>
              <w:rPr>
                <w:rFonts w:ascii="宋体" w:eastAsia="宋体" w:hAnsi="宋体" w:cs="宋体" w:hint="eastAsia"/>
                <w:sz w:val="18"/>
                <w:szCs w:val="18"/>
                <w:lang w:eastAsia="zh-CN"/>
              </w:rPr>
              <w:t>48</w:t>
            </w:r>
            <w:r>
              <w:rPr>
                <w:rFonts w:ascii="宋体" w:eastAsia="宋体" w:hAnsi="宋体" w:cs="宋体" w:hint="eastAsia"/>
                <w:sz w:val="18"/>
                <w:szCs w:val="18"/>
                <w:lang w:eastAsia="zh-CN"/>
              </w:rPr>
              <w:t>次，法律咨询</w:t>
            </w:r>
            <w:r>
              <w:rPr>
                <w:rFonts w:ascii="宋体" w:eastAsia="宋体" w:hAnsi="宋体" w:cs="宋体" w:hint="eastAsia"/>
                <w:sz w:val="18"/>
                <w:szCs w:val="18"/>
                <w:lang w:eastAsia="zh-CN"/>
              </w:rPr>
              <w:t>196</w:t>
            </w:r>
            <w:r>
              <w:rPr>
                <w:rFonts w:ascii="宋体" w:eastAsia="宋体" w:hAnsi="宋体" w:cs="宋体" w:hint="eastAsia"/>
                <w:sz w:val="18"/>
                <w:szCs w:val="18"/>
                <w:lang w:eastAsia="zh-CN"/>
              </w:rPr>
              <w:t>次。深入开展严打攻坚。全年搜集“三微”线索</w:t>
            </w:r>
            <w:r>
              <w:rPr>
                <w:rFonts w:ascii="宋体" w:eastAsia="宋体" w:hAnsi="宋体" w:cs="宋体" w:hint="eastAsia"/>
                <w:sz w:val="18"/>
                <w:szCs w:val="18"/>
                <w:lang w:eastAsia="zh-CN"/>
              </w:rPr>
              <w:t>221</w:t>
            </w:r>
            <w:r>
              <w:rPr>
                <w:rFonts w:ascii="宋体" w:eastAsia="宋体" w:hAnsi="宋体" w:cs="宋体" w:hint="eastAsia"/>
                <w:sz w:val="18"/>
                <w:szCs w:val="18"/>
                <w:lang w:eastAsia="zh-CN"/>
              </w:rPr>
              <w:t>条、情报信息</w:t>
            </w:r>
            <w:r>
              <w:rPr>
                <w:rFonts w:ascii="宋体" w:eastAsia="宋体" w:hAnsi="宋体" w:cs="宋体" w:hint="eastAsia"/>
                <w:sz w:val="18"/>
                <w:szCs w:val="18"/>
                <w:lang w:eastAsia="zh-CN"/>
              </w:rPr>
              <w:t>1932</w:t>
            </w:r>
            <w:r>
              <w:rPr>
                <w:rFonts w:ascii="宋体" w:eastAsia="宋体" w:hAnsi="宋体" w:cs="宋体" w:hint="eastAsia"/>
                <w:sz w:val="18"/>
                <w:szCs w:val="18"/>
                <w:lang w:eastAsia="zh-CN"/>
              </w:rPr>
              <w:t>条，针对性开展流动人口和重点区域清查</w:t>
            </w:r>
            <w:r>
              <w:rPr>
                <w:rFonts w:ascii="宋体" w:eastAsia="宋体" w:hAnsi="宋体" w:cs="宋体" w:hint="eastAsia"/>
                <w:sz w:val="18"/>
                <w:szCs w:val="18"/>
                <w:lang w:eastAsia="zh-CN"/>
              </w:rPr>
              <w:t>42</w:t>
            </w:r>
            <w:r>
              <w:rPr>
                <w:rFonts w:ascii="宋体" w:eastAsia="宋体" w:hAnsi="宋体" w:cs="宋体" w:hint="eastAsia"/>
                <w:sz w:val="18"/>
                <w:szCs w:val="18"/>
                <w:lang w:eastAsia="zh-CN"/>
              </w:rPr>
              <w:t>场次。开展禁毒、反</w:t>
            </w:r>
            <w:proofErr w:type="gramStart"/>
            <w:r>
              <w:rPr>
                <w:rFonts w:ascii="宋体" w:eastAsia="宋体" w:hAnsi="宋体" w:cs="宋体" w:hint="eastAsia"/>
                <w:sz w:val="18"/>
                <w:szCs w:val="18"/>
                <w:lang w:eastAsia="zh-CN"/>
              </w:rPr>
              <w:t>诈宣传</w:t>
            </w:r>
            <w:proofErr w:type="gramEnd"/>
            <w:r>
              <w:rPr>
                <w:rFonts w:ascii="宋体" w:eastAsia="宋体" w:hAnsi="宋体" w:cs="宋体" w:hint="eastAsia"/>
                <w:sz w:val="18"/>
                <w:szCs w:val="18"/>
                <w:lang w:eastAsia="zh-CN"/>
              </w:rPr>
              <w:t>80</w:t>
            </w:r>
            <w:r>
              <w:rPr>
                <w:rFonts w:ascii="宋体" w:eastAsia="宋体" w:hAnsi="宋体" w:cs="宋体" w:hint="eastAsia"/>
                <w:sz w:val="18"/>
                <w:szCs w:val="18"/>
                <w:lang w:eastAsia="zh-CN"/>
              </w:rPr>
              <w:t>余场次，覆盖群众</w:t>
            </w:r>
            <w:r>
              <w:rPr>
                <w:rFonts w:ascii="宋体" w:eastAsia="宋体" w:hAnsi="宋体" w:cs="宋体" w:hint="eastAsia"/>
                <w:sz w:val="18"/>
                <w:szCs w:val="18"/>
                <w:lang w:eastAsia="zh-CN"/>
              </w:rPr>
              <w:t>5000</w:t>
            </w:r>
            <w:r>
              <w:rPr>
                <w:rFonts w:ascii="宋体" w:eastAsia="宋体" w:hAnsi="宋体" w:cs="宋体" w:hint="eastAsia"/>
                <w:sz w:val="18"/>
                <w:szCs w:val="18"/>
                <w:lang w:eastAsia="zh-CN"/>
              </w:rPr>
              <w:t>余人。三、完整准确全面贯彻新发展理念，抓服务、促发展，经济高质量发展内生动力不断增强：持续优化营商环境。主动靠前服务，时刻关注企业需求，解决用工、用电、用水、化解矛盾纠纷等各类问题</w:t>
            </w:r>
            <w:r>
              <w:rPr>
                <w:rFonts w:ascii="宋体" w:eastAsia="宋体" w:hAnsi="宋体" w:cs="宋体" w:hint="eastAsia"/>
                <w:sz w:val="18"/>
                <w:szCs w:val="18"/>
                <w:lang w:eastAsia="zh-CN"/>
              </w:rPr>
              <w:t>83</w:t>
            </w:r>
            <w:r>
              <w:rPr>
                <w:rFonts w:ascii="宋体" w:eastAsia="宋体" w:hAnsi="宋体" w:cs="宋体" w:hint="eastAsia"/>
                <w:sz w:val="18"/>
                <w:szCs w:val="18"/>
                <w:lang w:eastAsia="zh-CN"/>
              </w:rPr>
              <w:t>件，企业服务检查</w:t>
            </w:r>
            <w:r>
              <w:rPr>
                <w:rFonts w:ascii="宋体" w:eastAsia="宋体" w:hAnsi="宋体" w:cs="宋体" w:hint="eastAsia"/>
                <w:sz w:val="18"/>
                <w:szCs w:val="18"/>
                <w:lang w:eastAsia="zh-CN"/>
              </w:rPr>
              <w:t>15</w:t>
            </w:r>
            <w:r>
              <w:rPr>
                <w:rFonts w:ascii="宋体" w:eastAsia="宋体" w:hAnsi="宋体" w:cs="宋体" w:hint="eastAsia"/>
                <w:sz w:val="18"/>
                <w:szCs w:val="18"/>
                <w:lang w:eastAsia="zh-CN"/>
              </w:rPr>
              <w:t>次。积极推进丝路中医药</w:t>
            </w:r>
            <w:proofErr w:type="gramStart"/>
            <w:r>
              <w:rPr>
                <w:rFonts w:ascii="宋体" w:eastAsia="宋体" w:hAnsi="宋体" w:cs="宋体" w:hint="eastAsia"/>
                <w:sz w:val="18"/>
                <w:szCs w:val="18"/>
                <w:lang w:eastAsia="zh-CN"/>
              </w:rPr>
              <w:t>科创谷、星龙创新</w:t>
            </w:r>
            <w:proofErr w:type="gramEnd"/>
            <w:r>
              <w:rPr>
                <w:rFonts w:ascii="宋体" w:eastAsia="宋体" w:hAnsi="宋体" w:cs="宋体" w:hint="eastAsia"/>
                <w:sz w:val="18"/>
                <w:szCs w:val="18"/>
                <w:lang w:eastAsia="zh-CN"/>
              </w:rPr>
              <w:t>科技园、</w:t>
            </w:r>
            <w:proofErr w:type="gramStart"/>
            <w:r>
              <w:rPr>
                <w:rFonts w:ascii="宋体" w:eastAsia="宋体" w:hAnsi="宋体" w:cs="宋体" w:hint="eastAsia"/>
                <w:sz w:val="18"/>
                <w:szCs w:val="18"/>
                <w:lang w:eastAsia="zh-CN"/>
              </w:rPr>
              <w:t>博光机器人</w:t>
            </w:r>
            <w:proofErr w:type="gramEnd"/>
            <w:r>
              <w:rPr>
                <w:rFonts w:ascii="宋体" w:eastAsia="宋体" w:hAnsi="宋体" w:cs="宋体" w:hint="eastAsia"/>
                <w:sz w:val="18"/>
                <w:szCs w:val="18"/>
                <w:lang w:eastAsia="zh-CN"/>
              </w:rPr>
              <w:t>等</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个项目落地见效。四、坚</w:t>
            </w:r>
            <w:r>
              <w:rPr>
                <w:rFonts w:ascii="宋体" w:eastAsia="宋体" w:hAnsi="宋体" w:cs="宋体" w:hint="eastAsia"/>
                <w:sz w:val="18"/>
                <w:szCs w:val="18"/>
                <w:lang w:eastAsia="zh-CN"/>
              </w:rPr>
              <w:t>持人民城市人民建理念，补短板、提品质，城市环境更加宜居：不断提升城市建设管理水平。加强主次干道、巷道巡查清扫力度，修补破损、坑洼道路</w:t>
            </w:r>
            <w:r>
              <w:rPr>
                <w:rFonts w:ascii="宋体" w:eastAsia="宋体" w:hAnsi="宋体" w:cs="宋体" w:hint="eastAsia"/>
                <w:sz w:val="18"/>
                <w:szCs w:val="18"/>
                <w:lang w:eastAsia="zh-CN"/>
              </w:rPr>
              <w:t>3.4</w:t>
            </w:r>
            <w:r>
              <w:rPr>
                <w:rFonts w:ascii="宋体" w:eastAsia="宋体" w:hAnsi="宋体" w:cs="宋体" w:hint="eastAsia"/>
                <w:sz w:val="18"/>
                <w:szCs w:val="18"/>
                <w:lang w:eastAsia="zh-CN"/>
              </w:rPr>
              <w:t>万平方米，增设停车泊位</w:t>
            </w:r>
            <w:r>
              <w:rPr>
                <w:rFonts w:ascii="宋体" w:eastAsia="宋体" w:hAnsi="宋体" w:cs="宋体" w:hint="eastAsia"/>
                <w:sz w:val="18"/>
                <w:szCs w:val="18"/>
                <w:lang w:eastAsia="zh-CN"/>
              </w:rPr>
              <w:t>100</w:t>
            </w:r>
            <w:r>
              <w:rPr>
                <w:rFonts w:ascii="宋体" w:eastAsia="宋体" w:hAnsi="宋体" w:cs="宋体" w:hint="eastAsia"/>
                <w:sz w:val="18"/>
                <w:szCs w:val="18"/>
                <w:lang w:eastAsia="zh-CN"/>
              </w:rPr>
              <w:t>余个。全力打通“生命通道”，大力开展“破窗拆网”排查整治行动，拆除点位</w:t>
            </w:r>
            <w:r>
              <w:rPr>
                <w:rFonts w:ascii="宋体" w:eastAsia="宋体" w:hAnsi="宋体" w:cs="宋体" w:hint="eastAsia"/>
                <w:sz w:val="18"/>
                <w:szCs w:val="18"/>
                <w:lang w:eastAsia="zh-CN"/>
              </w:rPr>
              <w:t>224</w:t>
            </w:r>
            <w:r>
              <w:rPr>
                <w:rFonts w:ascii="宋体" w:eastAsia="宋体" w:hAnsi="宋体" w:cs="宋体" w:hint="eastAsia"/>
                <w:sz w:val="18"/>
                <w:szCs w:val="18"/>
                <w:lang w:eastAsia="zh-CN"/>
              </w:rPr>
              <w:t>处。打造“红色物业”示范小区</w:t>
            </w:r>
            <w:r>
              <w:rPr>
                <w:rFonts w:ascii="宋体" w:eastAsia="宋体" w:hAnsi="宋体" w:cs="宋体" w:hint="eastAsia"/>
                <w:sz w:val="18"/>
                <w:szCs w:val="18"/>
                <w:lang w:eastAsia="zh-CN"/>
              </w:rPr>
              <w:t>4</w:t>
            </w:r>
            <w:r>
              <w:rPr>
                <w:rFonts w:ascii="宋体" w:eastAsia="宋体" w:hAnsi="宋体" w:cs="宋体" w:hint="eastAsia"/>
                <w:sz w:val="18"/>
                <w:szCs w:val="18"/>
                <w:lang w:eastAsia="zh-CN"/>
              </w:rPr>
              <w:t>个，引进标杆物业。五、完整准确全面贯彻新发展理念，经济社会高质量发展内生动力不断增强：从严从实抓好安全生产。严格落实“党政同责、一岗双责”，将安全生产与业务工作同安排、同检查。从物防、食品、自建房等</w:t>
            </w:r>
            <w:r>
              <w:rPr>
                <w:rFonts w:ascii="宋体" w:eastAsia="宋体" w:hAnsi="宋体" w:cs="宋体" w:hint="eastAsia"/>
                <w:sz w:val="18"/>
                <w:szCs w:val="18"/>
                <w:lang w:eastAsia="zh-CN"/>
              </w:rPr>
              <w:t>8</w:t>
            </w:r>
            <w:r>
              <w:rPr>
                <w:rFonts w:ascii="宋体" w:eastAsia="宋体" w:hAnsi="宋体" w:cs="宋体" w:hint="eastAsia"/>
                <w:sz w:val="18"/>
                <w:szCs w:val="18"/>
                <w:lang w:eastAsia="zh-CN"/>
              </w:rPr>
              <w:t>个领域研究制定安全生产各类制度方案，层层</w:t>
            </w:r>
            <w:r>
              <w:rPr>
                <w:rFonts w:ascii="宋体" w:eastAsia="宋体" w:hAnsi="宋体" w:cs="宋体" w:hint="eastAsia"/>
                <w:sz w:val="18"/>
                <w:szCs w:val="18"/>
                <w:lang w:eastAsia="zh-CN"/>
              </w:rPr>
              <w:t>签订安全生产目标管理责任书，确保了包保责任制全面落实。加大对各单位、企业、商户的日常排查，累计开展各类检查</w:t>
            </w:r>
            <w:r>
              <w:rPr>
                <w:rFonts w:ascii="宋体" w:eastAsia="宋体" w:hAnsi="宋体" w:cs="宋体" w:hint="eastAsia"/>
                <w:sz w:val="18"/>
                <w:szCs w:val="18"/>
                <w:lang w:eastAsia="zh-CN"/>
              </w:rPr>
              <w:t>6786</w:t>
            </w:r>
            <w:r>
              <w:rPr>
                <w:rFonts w:ascii="宋体" w:eastAsia="宋体" w:hAnsi="宋体" w:cs="宋体" w:hint="eastAsia"/>
                <w:sz w:val="18"/>
                <w:szCs w:val="18"/>
                <w:lang w:eastAsia="zh-CN"/>
              </w:rPr>
              <w:t>家次，发现并整改隐患</w:t>
            </w:r>
            <w:r>
              <w:rPr>
                <w:rFonts w:ascii="宋体" w:eastAsia="宋体" w:hAnsi="宋体" w:cs="宋体" w:hint="eastAsia"/>
                <w:sz w:val="18"/>
                <w:szCs w:val="18"/>
                <w:lang w:eastAsia="zh-CN"/>
              </w:rPr>
              <w:t>1388</w:t>
            </w:r>
            <w:r>
              <w:rPr>
                <w:rFonts w:ascii="宋体" w:eastAsia="宋体" w:hAnsi="宋体" w:cs="宋体" w:hint="eastAsia"/>
                <w:sz w:val="18"/>
                <w:szCs w:val="18"/>
                <w:lang w:eastAsia="zh-CN"/>
              </w:rPr>
              <w:t>条，为经济社会高质量发展提供了坚强保障。</w:t>
            </w:r>
          </w:p>
        </w:tc>
        <w:tc>
          <w:tcPr>
            <w:tcW w:w="284" w:type="dxa"/>
            <w:tcBorders>
              <w:top w:val="nil"/>
              <w:left w:val="nil"/>
              <w:bottom w:val="nil"/>
              <w:right w:val="nil"/>
            </w:tcBorders>
            <w:noWrap/>
            <w:vAlign w:val="center"/>
          </w:tcPr>
          <w:p w14:paraId="6300D595" w14:textId="77777777" w:rsidR="00B43055" w:rsidRDefault="00B43055">
            <w:pPr>
              <w:spacing w:after="0" w:line="240" w:lineRule="auto"/>
              <w:rPr>
                <w:rFonts w:ascii="宋体" w:eastAsia="宋体" w:hAnsi="宋体" w:cs="宋体"/>
                <w:sz w:val="18"/>
                <w:szCs w:val="18"/>
                <w:lang w:eastAsia="zh-CN"/>
              </w:rPr>
            </w:pPr>
          </w:p>
        </w:tc>
      </w:tr>
      <w:tr w:rsidR="00B43055" w14:paraId="77FE734F"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6C5ACC6"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lastRenderedPageBreak/>
              <w:t>一级指标</w:t>
            </w:r>
          </w:p>
        </w:tc>
        <w:tc>
          <w:tcPr>
            <w:tcW w:w="1417" w:type="dxa"/>
            <w:tcBorders>
              <w:top w:val="nil"/>
              <w:left w:val="nil"/>
              <w:bottom w:val="single" w:sz="4" w:space="0" w:color="auto"/>
              <w:right w:val="single" w:sz="4" w:space="0" w:color="auto"/>
            </w:tcBorders>
            <w:vAlign w:val="center"/>
          </w:tcPr>
          <w:p w14:paraId="18823253"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5D16082"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5C704A92"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5AE999BB"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EBB7AD7"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09647721"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6E3AEB7A" w14:textId="77777777" w:rsidR="00B43055" w:rsidRDefault="00E7250C">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656893E4" w14:textId="77777777" w:rsidR="00B43055" w:rsidRDefault="00B43055">
            <w:pPr>
              <w:spacing w:after="0" w:line="240" w:lineRule="auto"/>
              <w:rPr>
                <w:rFonts w:ascii="宋体" w:eastAsia="宋体" w:hAnsi="宋体" w:cs="宋体"/>
                <w:b/>
                <w:bCs/>
                <w:sz w:val="18"/>
                <w:szCs w:val="18"/>
                <w:lang w:eastAsia="zh-CN"/>
              </w:rPr>
            </w:pPr>
          </w:p>
        </w:tc>
      </w:tr>
      <w:tr w:rsidR="00B43055" w14:paraId="3094576B"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79A8399"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7DB785FB"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49BE2B3"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辖区安全生产大检查次数</w:t>
            </w:r>
          </w:p>
        </w:tc>
        <w:tc>
          <w:tcPr>
            <w:tcW w:w="1276" w:type="dxa"/>
            <w:tcBorders>
              <w:top w:val="nil"/>
              <w:left w:val="nil"/>
              <w:bottom w:val="single" w:sz="4" w:space="0" w:color="auto"/>
              <w:right w:val="single" w:sz="4" w:space="0" w:color="auto"/>
            </w:tcBorders>
            <w:noWrap/>
            <w:vAlign w:val="center"/>
          </w:tcPr>
          <w:p w14:paraId="6B54B1E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&gt;=12</w:t>
            </w:r>
            <w:r>
              <w:rPr>
                <w:rFonts w:ascii="宋体" w:eastAsia="宋体" w:hAnsi="宋体" w:cs="宋体" w:hint="eastAsia"/>
                <w:sz w:val="18"/>
                <w:szCs w:val="18"/>
                <w:lang w:eastAsia="zh-CN"/>
              </w:rPr>
              <w:t>次</w:t>
            </w:r>
          </w:p>
        </w:tc>
        <w:tc>
          <w:tcPr>
            <w:tcW w:w="1701" w:type="dxa"/>
            <w:tcBorders>
              <w:top w:val="nil"/>
              <w:left w:val="nil"/>
              <w:bottom w:val="single" w:sz="4" w:space="0" w:color="auto"/>
              <w:right w:val="single" w:sz="4" w:space="0" w:color="auto"/>
            </w:tcBorders>
            <w:noWrap/>
            <w:vAlign w:val="center"/>
          </w:tcPr>
          <w:p w14:paraId="2B392888" w14:textId="77777777" w:rsidR="00B43055" w:rsidRDefault="00E7250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安全生产隐患排查方案</w:t>
            </w:r>
          </w:p>
        </w:tc>
        <w:tc>
          <w:tcPr>
            <w:tcW w:w="1134" w:type="dxa"/>
            <w:tcBorders>
              <w:top w:val="nil"/>
              <w:left w:val="nil"/>
              <w:bottom w:val="single" w:sz="4" w:space="0" w:color="auto"/>
              <w:right w:val="single" w:sz="4" w:space="0" w:color="auto"/>
            </w:tcBorders>
            <w:noWrap/>
            <w:vAlign w:val="center"/>
          </w:tcPr>
          <w:p w14:paraId="4AD4C5F1"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w:t>
            </w:r>
            <w:r>
              <w:rPr>
                <w:rFonts w:ascii="宋体" w:eastAsia="宋体" w:hAnsi="宋体" w:cs="宋体" w:hint="eastAsia"/>
                <w:sz w:val="18"/>
                <w:szCs w:val="18"/>
                <w:lang w:eastAsia="zh-CN"/>
              </w:rPr>
              <w:t>次</w:t>
            </w:r>
          </w:p>
        </w:tc>
        <w:tc>
          <w:tcPr>
            <w:tcW w:w="992" w:type="dxa"/>
            <w:tcBorders>
              <w:top w:val="nil"/>
              <w:left w:val="nil"/>
              <w:bottom w:val="single" w:sz="4" w:space="0" w:color="auto"/>
              <w:right w:val="single" w:sz="4" w:space="0" w:color="auto"/>
            </w:tcBorders>
            <w:noWrap/>
            <w:vAlign w:val="center"/>
          </w:tcPr>
          <w:p w14:paraId="5FBA94E7"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3EF4068"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C868B21" w14:textId="77777777" w:rsidR="00B43055" w:rsidRDefault="00B43055">
            <w:pPr>
              <w:spacing w:after="0" w:line="240" w:lineRule="auto"/>
              <w:jc w:val="center"/>
              <w:rPr>
                <w:rFonts w:ascii="宋体" w:eastAsia="宋体" w:hAnsi="宋体" w:cs="宋体"/>
                <w:sz w:val="18"/>
                <w:szCs w:val="18"/>
                <w:lang w:eastAsia="zh-CN"/>
              </w:rPr>
            </w:pPr>
          </w:p>
        </w:tc>
      </w:tr>
      <w:tr w:rsidR="00B43055" w14:paraId="3EE409A7"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5EA62F6" w14:textId="77777777" w:rsidR="00B43055" w:rsidRDefault="00B43055">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4BE34EF5" w14:textId="77777777" w:rsidR="00B43055" w:rsidRDefault="00B43055">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6A58F3CE"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打造创业社区数量</w:t>
            </w:r>
          </w:p>
        </w:tc>
        <w:tc>
          <w:tcPr>
            <w:tcW w:w="1276" w:type="dxa"/>
            <w:tcBorders>
              <w:top w:val="nil"/>
              <w:left w:val="nil"/>
              <w:bottom w:val="single" w:sz="4" w:space="0" w:color="auto"/>
              <w:right w:val="single" w:sz="4" w:space="0" w:color="auto"/>
            </w:tcBorders>
            <w:noWrap/>
            <w:vAlign w:val="center"/>
          </w:tcPr>
          <w:p w14:paraId="718E07C4"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70CCD38D" w14:textId="77777777" w:rsidR="00B43055" w:rsidRDefault="00E7250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创业社区实施方案</w:t>
            </w:r>
          </w:p>
        </w:tc>
        <w:tc>
          <w:tcPr>
            <w:tcW w:w="1134" w:type="dxa"/>
            <w:tcBorders>
              <w:top w:val="nil"/>
              <w:left w:val="nil"/>
              <w:bottom w:val="single" w:sz="4" w:space="0" w:color="auto"/>
              <w:right w:val="single" w:sz="4" w:space="0" w:color="auto"/>
            </w:tcBorders>
            <w:noWrap/>
            <w:vAlign w:val="center"/>
          </w:tcPr>
          <w:p w14:paraId="7CDCB10B"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3980F7B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3AB3584"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A30D839" w14:textId="77777777" w:rsidR="00B43055" w:rsidRDefault="00B43055">
            <w:pPr>
              <w:spacing w:after="0" w:line="240" w:lineRule="auto"/>
              <w:jc w:val="center"/>
              <w:rPr>
                <w:rFonts w:ascii="宋体" w:eastAsia="宋体" w:hAnsi="宋体" w:cs="宋体"/>
                <w:sz w:val="18"/>
                <w:szCs w:val="18"/>
                <w:lang w:eastAsia="zh-CN"/>
              </w:rPr>
            </w:pPr>
          </w:p>
        </w:tc>
      </w:tr>
      <w:tr w:rsidR="00B43055" w14:paraId="4C2CBE81" w14:textId="77777777">
        <w:trPr>
          <w:cantSplit/>
          <w:trHeight w:val="740"/>
        </w:trPr>
        <w:tc>
          <w:tcPr>
            <w:tcW w:w="993" w:type="dxa"/>
            <w:tcBorders>
              <w:top w:val="single" w:sz="4" w:space="0" w:color="auto"/>
              <w:left w:val="single" w:sz="4" w:space="0" w:color="auto"/>
              <w:bottom w:val="single" w:sz="4" w:space="0" w:color="auto"/>
              <w:right w:val="single" w:sz="4" w:space="0" w:color="auto"/>
            </w:tcBorders>
            <w:noWrap/>
            <w:vAlign w:val="center"/>
          </w:tcPr>
          <w:p w14:paraId="4D532AC0"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社会效益</w:t>
            </w:r>
          </w:p>
        </w:tc>
        <w:tc>
          <w:tcPr>
            <w:tcW w:w="1417" w:type="dxa"/>
            <w:vMerge/>
            <w:tcBorders>
              <w:left w:val="nil"/>
              <w:bottom w:val="single" w:sz="4" w:space="0" w:color="auto"/>
              <w:right w:val="single" w:sz="4" w:space="0" w:color="auto"/>
            </w:tcBorders>
            <w:noWrap/>
            <w:vAlign w:val="center"/>
          </w:tcPr>
          <w:p w14:paraId="0A9BF4D9" w14:textId="77777777" w:rsidR="00B43055" w:rsidRDefault="00B43055">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1C0CEE4B"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企业服务检查次数</w:t>
            </w:r>
          </w:p>
        </w:tc>
        <w:tc>
          <w:tcPr>
            <w:tcW w:w="1276" w:type="dxa"/>
            <w:tcBorders>
              <w:top w:val="single" w:sz="4" w:space="0" w:color="auto"/>
              <w:left w:val="nil"/>
              <w:bottom w:val="single" w:sz="4" w:space="0" w:color="auto"/>
              <w:right w:val="single" w:sz="4" w:space="0" w:color="auto"/>
            </w:tcBorders>
            <w:noWrap/>
            <w:vAlign w:val="center"/>
          </w:tcPr>
          <w:p w14:paraId="371E7555"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&gt;=12</w:t>
            </w:r>
            <w:r>
              <w:rPr>
                <w:rFonts w:ascii="宋体" w:eastAsia="宋体" w:hAnsi="宋体" w:cs="宋体" w:hint="eastAsia"/>
                <w:sz w:val="18"/>
                <w:szCs w:val="18"/>
                <w:lang w:eastAsia="zh-CN"/>
              </w:rPr>
              <w:t>次</w:t>
            </w:r>
          </w:p>
        </w:tc>
        <w:tc>
          <w:tcPr>
            <w:tcW w:w="1701" w:type="dxa"/>
            <w:tcBorders>
              <w:top w:val="single" w:sz="4" w:space="0" w:color="auto"/>
              <w:left w:val="nil"/>
              <w:bottom w:val="single" w:sz="4" w:space="0" w:color="auto"/>
              <w:right w:val="single" w:sz="4" w:space="0" w:color="auto"/>
            </w:tcBorders>
            <w:noWrap/>
            <w:vAlign w:val="center"/>
          </w:tcPr>
          <w:p w14:paraId="26881FAA" w14:textId="77777777" w:rsidR="00B43055" w:rsidRDefault="00E7250C">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企业服务中心工作计划</w:t>
            </w:r>
          </w:p>
        </w:tc>
        <w:tc>
          <w:tcPr>
            <w:tcW w:w="1134" w:type="dxa"/>
            <w:tcBorders>
              <w:top w:val="single" w:sz="4" w:space="0" w:color="auto"/>
              <w:left w:val="nil"/>
              <w:bottom w:val="single" w:sz="4" w:space="0" w:color="auto"/>
              <w:right w:val="single" w:sz="4" w:space="0" w:color="auto"/>
            </w:tcBorders>
            <w:noWrap/>
            <w:vAlign w:val="center"/>
          </w:tcPr>
          <w:p w14:paraId="4F3371CE"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w:t>
            </w:r>
            <w:r>
              <w:rPr>
                <w:rFonts w:ascii="宋体" w:eastAsia="宋体" w:hAnsi="宋体" w:cs="宋体" w:hint="eastAsia"/>
                <w:sz w:val="18"/>
                <w:szCs w:val="18"/>
                <w:lang w:eastAsia="zh-CN"/>
              </w:rPr>
              <w:t>次</w:t>
            </w:r>
          </w:p>
        </w:tc>
        <w:tc>
          <w:tcPr>
            <w:tcW w:w="992" w:type="dxa"/>
            <w:tcBorders>
              <w:top w:val="single" w:sz="4" w:space="0" w:color="auto"/>
              <w:left w:val="nil"/>
              <w:bottom w:val="single" w:sz="4" w:space="0" w:color="auto"/>
              <w:right w:val="single" w:sz="4" w:space="0" w:color="auto"/>
            </w:tcBorders>
            <w:noWrap/>
            <w:vAlign w:val="center"/>
          </w:tcPr>
          <w:p w14:paraId="03A1DCC2"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739EA7AF"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893E108" w14:textId="77777777" w:rsidR="00B43055" w:rsidRDefault="00B43055">
            <w:pPr>
              <w:spacing w:after="0" w:line="240" w:lineRule="auto"/>
              <w:jc w:val="center"/>
              <w:rPr>
                <w:rFonts w:ascii="宋体" w:eastAsia="宋体" w:hAnsi="宋体" w:cs="宋体"/>
                <w:sz w:val="18"/>
                <w:szCs w:val="18"/>
                <w:lang w:eastAsia="zh-CN"/>
              </w:rPr>
            </w:pPr>
          </w:p>
        </w:tc>
      </w:tr>
      <w:tr w:rsidR="00B43055" w14:paraId="682834C0"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B954975"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592FEB3D"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E6065FE" w14:textId="77777777" w:rsidR="00B43055" w:rsidRDefault="00E7250C">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99.7</w:t>
            </w:r>
          </w:p>
        </w:tc>
        <w:tc>
          <w:tcPr>
            <w:tcW w:w="284" w:type="dxa"/>
            <w:tcBorders>
              <w:top w:val="nil"/>
              <w:left w:val="nil"/>
              <w:bottom w:val="nil"/>
              <w:right w:val="nil"/>
            </w:tcBorders>
            <w:noWrap/>
            <w:vAlign w:val="center"/>
          </w:tcPr>
          <w:p w14:paraId="73358B26" w14:textId="77777777" w:rsidR="00B43055" w:rsidRDefault="00B43055">
            <w:pPr>
              <w:spacing w:after="0" w:line="240" w:lineRule="auto"/>
              <w:jc w:val="center"/>
              <w:rPr>
                <w:rFonts w:ascii="宋体" w:eastAsia="宋体" w:hAnsi="宋体" w:cs="宋体"/>
                <w:sz w:val="18"/>
                <w:szCs w:val="18"/>
                <w:lang w:eastAsia="zh-CN"/>
              </w:rPr>
            </w:pPr>
          </w:p>
        </w:tc>
      </w:tr>
    </w:tbl>
    <w:p w14:paraId="697CA501" w14:textId="77777777" w:rsidR="00B43055" w:rsidRDefault="00E7250C">
      <w:pPr>
        <w:spacing w:after="0" w:line="240" w:lineRule="auto"/>
        <w:ind w:firstLineChars="200" w:firstLine="361"/>
        <w:jc w:val="both"/>
        <w:rPr>
          <w:rFonts w:ascii="仿宋_GB2312" w:eastAsia="仿宋_GB2312"/>
          <w:sz w:val="32"/>
          <w:szCs w:val="32"/>
        </w:rPr>
      </w:pPr>
      <w:r>
        <w:rPr>
          <w:rFonts w:ascii="宋体" w:eastAsia="宋体" w:hAnsi="宋体" w:cs="宋体" w:hint="eastAsia"/>
          <w:b/>
          <w:bCs/>
          <w:sz w:val="18"/>
          <w:szCs w:val="18"/>
          <w:lang w:eastAsia="zh-CN"/>
        </w:rPr>
        <w:br w:type="page"/>
      </w:r>
    </w:p>
    <w:p w14:paraId="6DD30FD8" w14:textId="77777777" w:rsidR="00B43055" w:rsidRDefault="00E7250C">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5513D4AB" w14:textId="77777777" w:rsidR="00B43055" w:rsidRDefault="00E7250C">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4D2800E" w14:textId="77777777" w:rsidR="00B43055" w:rsidRDefault="00B43055">
      <w:pPr>
        <w:spacing w:after="0" w:line="240" w:lineRule="auto"/>
        <w:ind w:firstLineChars="200" w:firstLine="640"/>
        <w:rPr>
          <w:rFonts w:ascii="仿宋_GB2312" w:eastAsia="仿宋_GB2312"/>
          <w:sz w:val="32"/>
          <w:szCs w:val="32"/>
          <w:lang w:eastAsia="zh-CN"/>
        </w:rPr>
      </w:pPr>
    </w:p>
    <w:p w14:paraId="4A87946B" w14:textId="77777777" w:rsidR="00B43055" w:rsidRDefault="00E7250C">
      <w:pPr>
        <w:rPr>
          <w:lang w:eastAsia="zh-CN"/>
        </w:rPr>
      </w:pPr>
      <w:r>
        <w:rPr>
          <w:sz w:val="0"/>
          <w:szCs w:val="0"/>
          <w:lang w:eastAsia="zh-CN"/>
        </w:rPr>
        <w:br w:type="page"/>
      </w:r>
    </w:p>
    <w:p w14:paraId="4E55A61C" w14:textId="77777777" w:rsidR="00B43055" w:rsidRDefault="00E7250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46D266D3"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0BF80A6"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1DB72B89"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70DE856"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0B96DC40"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58C2EC9"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DEB9CF3"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2F0FE81"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w:t>
      </w:r>
      <w:r>
        <w:rPr>
          <w:rFonts w:ascii="仿宋_GB2312" w:eastAsia="仿宋_GB2312"/>
          <w:sz w:val="32"/>
          <w:szCs w:val="32"/>
          <w:lang w:eastAsia="zh-CN"/>
        </w:rPr>
        <w:t>收入、其他收入的结转和结余。</w:t>
      </w:r>
    </w:p>
    <w:p w14:paraId="626067BD"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778A570"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5A6F831E"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305F00B"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5D676D1"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F98F8D5" w14:textId="77777777" w:rsidR="00B43055" w:rsidRDefault="00E7250C">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A8EEA1C" w14:textId="77777777" w:rsidR="00B43055" w:rsidRDefault="00E7250C">
      <w:pPr>
        <w:rPr>
          <w:lang w:eastAsia="zh-CN"/>
        </w:rPr>
      </w:pPr>
      <w:r>
        <w:rPr>
          <w:sz w:val="0"/>
          <w:szCs w:val="0"/>
          <w:lang w:eastAsia="zh-CN"/>
        </w:rPr>
        <w:br w:type="page"/>
      </w:r>
    </w:p>
    <w:p w14:paraId="27B7E8C6" w14:textId="77777777" w:rsidR="00B43055" w:rsidRDefault="00E7250C">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5569BB09"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4393092"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10924E3"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6D8D5C2"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78D3D49"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074C9C6"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B6D89DF"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44EFACB"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4F7FBDE" w14:textId="77777777" w:rsidR="00B43055" w:rsidRDefault="00E7250C">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B4305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F77C5" w14:textId="77777777" w:rsidR="00E7250C" w:rsidRDefault="00E7250C">
      <w:pPr>
        <w:spacing w:line="240" w:lineRule="auto"/>
      </w:pPr>
      <w:r>
        <w:separator/>
      </w:r>
    </w:p>
  </w:endnote>
  <w:endnote w:type="continuationSeparator" w:id="0">
    <w:p w14:paraId="587F1C2F" w14:textId="77777777" w:rsidR="00E7250C" w:rsidRDefault="00E7250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905DCC" w14:textId="77777777" w:rsidR="00E7250C" w:rsidRDefault="00E7250C">
      <w:pPr>
        <w:spacing w:after="0"/>
      </w:pPr>
      <w:r>
        <w:separator/>
      </w:r>
    </w:p>
  </w:footnote>
  <w:footnote w:type="continuationSeparator" w:id="0">
    <w:p w14:paraId="4BF3A681" w14:textId="77777777" w:rsidR="00E7250C" w:rsidRDefault="00E7250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B43055"/>
    <w:rsid w:val="00B43055"/>
    <w:rsid w:val="00DB7F1C"/>
    <w:rsid w:val="00E7250C"/>
    <w:rsid w:val="03443B08"/>
    <w:rsid w:val="0B3A1C21"/>
    <w:rsid w:val="0CB56F8B"/>
    <w:rsid w:val="2EFF7854"/>
    <w:rsid w:val="3B0765C5"/>
    <w:rsid w:val="6B915C73"/>
    <w:rsid w:val="6F284C15"/>
    <w:rsid w:val="7CCC5D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C1B6CD"/>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DB7F1C"/>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B7F1C"/>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19</Pages>
  <Words>1315</Words>
  <Characters>7501</Characters>
  <Application>Microsoft Office Word</Application>
  <DocSecurity>0</DocSecurity>
  <Lines>62</Lines>
  <Paragraphs>17</Paragraphs>
  <ScaleCrop>false</ScaleCrop>
  <Company/>
  <LinksUpToDate>false</LinksUpToDate>
  <CharactersWithSpaces>8799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2</cp:revision>
  <dcterms:created xsi:type="dcterms:W3CDTF">2025-10-10T03:44:00Z</dcterms:created>
  <dcterms:modified xsi:type="dcterms:W3CDTF">2025-10-14T08:26:00Z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82E6D6294C7F434B82A497F0278E6E0A_12</vt:lpwstr>
  </property>
</Properties>
</file>