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44F2AB0">
      <w:pPr>
        <w:spacing w:after="0" w:line="240" w:lineRule="auto"/>
        <w:rPr>
          <w:rFonts w:hint="eastAsia" w:ascii="宋体" w:eastAsia="宋体"/>
          <w:sz w:val="32"/>
          <w:szCs w:val="32"/>
        </w:rPr>
      </w:pPr>
    </w:p>
    <w:p w14:paraId="7C257B53">
      <w:pPr>
        <w:spacing w:after="0" w:line="240" w:lineRule="auto"/>
        <w:rPr>
          <w:rFonts w:hint="eastAsia" w:ascii="宋体" w:eastAsia="宋体"/>
          <w:sz w:val="44"/>
          <w:szCs w:val="44"/>
        </w:rPr>
      </w:pPr>
    </w:p>
    <w:p w14:paraId="44F913BE">
      <w:pPr>
        <w:spacing w:after="0" w:line="240" w:lineRule="auto"/>
        <w:rPr>
          <w:rFonts w:hint="eastAsia" w:ascii="宋体" w:eastAsia="宋体"/>
          <w:sz w:val="44"/>
          <w:szCs w:val="44"/>
        </w:rPr>
      </w:pPr>
    </w:p>
    <w:p w14:paraId="22772BC7">
      <w:pPr>
        <w:spacing w:after="0" w:line="240" w:lineRule="auto"/>
        <w:rPr>
          <w:rFonts w:hint="eastAsia" w:ascii="宋体" w:eastAsia="宋体"/>
          <w:sz w:val="44"/>
          <w:szCs w:val="44"/>
        </w:rPr>
      </w:pPr>
    </w:p>
    <w:p w14:paraId="50D73D45">
      <w:pPr>
        <w:spacing w:after="0" w:line="240" w:lineRule="auto"/>
        <w:jc w:val="center"/>
        <w:outlineLvl w:val="0"/>
        <w:rPr>
          <w:rFonts w:hint="eastAsia" w:ascii="宋体" w:eastAsia="黑体"/>
          <w:sz w:val="44"/>
          <w:szCs w:val="44"/>
          <w:lang w:eastAsia="zh-CN"/>
        </w:rPr>
      </w:pPr>
      <w:r>
        <w:rPr>
          <w:rFonts w:ascii="宋体" w:eastAsia="黑体"/>
          <w:sz w:val="44"/>
          <w:szCs w:val="44"/>
          <w:lang w:eastAsia="zh-CN"/>
        </w:rPr>
        <w:t>乌鲁木齐市米东区教育局</w:t>
      </w:r>
    </w:p>
    <w:p w14:paraId="6C5660F2">
      <w:pPr>
        <w:spacing w:after="0" w:line="240" w:lineRule="auto"/>
        <w:jc w:val="center"/>
        <w:outlineLvl w:val="0"/>
        <w:rPr>
          <w:rFonts w:hint="eastAsia" w:ascii="黑体" w:eastAsia="黑体"/>
          <w:sz w:val="44"/>
          <w:szCs w:val="44"/>
          <w:lang w:eastAsia="zh-CN"/>
        </w:rPr>
      </w:pPr>
      <w:r>
        <w:rPr>
          <w:rFonts w:ascii="黑体" w:eastAsia="黑体"/>
          <w:sz w:val="44"/>
          <w:szCs w:val="44"/>
          <w:lang w:eastAsia="zh-CN"/>
        </w:rPr>
        <w:t>2024年度部门决算公开说明</w:t>
      </w:r>
    </w:p>
    <w:p w14:paraId="48D21ECC">
      <w:pPr>
        <w:rPr>
          <w:rFonts w:hint="eastAsia"/>
          <w:lang w:eastAsia="zh-CN"/>
        </w:rPr>
      </w:pPr>
      <w:r>
        <w:rPr>
          <w:sz w:val="0"/>
          <w:szCs w:val="0"/>
          <w:lang w:eastAsia="zh-CN"/>
        </w:rPr>
        <w:br w:type="page"/>
      </w:r>
    </w:p>
    <w:p w14:paraId="3FF44DC1">
      <w:pPr>
        <w:spacing w:after="0" w:line="240" w:lineRule="auto"/>
        <w:jc w:val="center"/>
        <w:rPr>
          <w:rFonts w:hint="eastAsia" w:ascii="黑体" w:eastAsia="黑体"/>
          <w:sz w:val="32"/>
          <w:szCs w:val="32"/>
          <w:lang w:eastAsia="zh-CN"/>
        </w:rPr>
      </w:pPr>
      <w:r>
        <w:rPr>
          <w:rFonts w:ascii="黑体" w:eastAsia="黑体"/>
          <w:b/>
          <w:sz w:val="32"/>
          <w:szCs w:val="32"/>
          <w:lang w:eastAsia="zh-CN"/>
        </w:rPr>
        <w:t>目  录</w:t>
      </w:r>
    </w:p>
    <w:p w14:paraId="1A57B032">
      <w:pPr>
        <w:spacing w:after="0" w:line="240" w:lineRule="auto"/>
        <w:rPr>
          <w:rFonts w:hint="eastAsia" w:ascii="仿宋_GB2312" w:eastAsia="仿宋_GB2312"/>
          <w:sz w:val="32"/>
          <w:szCs w:val="32"/>
          <w:lang w:eastAsia="zh-CN"/>
        </w:rPr>
      </w:pPr>
      <w:r>
        <w:rPr>
          <w:rFonts w:ascii="仿宋_GB2312" w:eastAsia="仿宋_GB2312"/>
          <w:b/>
          <w:sz w:val="32"/>
          <w:szCs w:val="32"/>
          <w:lang w:eastAsia="zh-CN"/>
        </w:rPr>
        <w:t>第一部分单位概况</w:t>
      </w:r>
    </w:p>
    <w:p w14:paraId="310F21CA">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一、主要职能</w:t>
      </w:r>
    </w:p>
    <w:p w14:paraId="2C9021FE">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二、机构设置及人员情况</w:t>
      </w:r>
    </w:p>
    <w:p w14:paraId="3074DE6C">
      <w:pPr>
        <w:spacing w:after="0" w:line="240" w:lineRule="auto"/>
        <w:rPr>
          <w:rFonts w:hint="eastAsia" w:ascii="仿宋_GB2312" w:eastAsia="仿宋_GB2312"/>
          <w:sz w:val="32"/>
          <w:szCs w:val="32"/>
          <w:lang w:eastAsia="zh-CN"/>
        </w:rPr>
      </w:pPr>
      <w:r>
        <w:rPr>
          <w:rFonts w:ascii="仿宋_GB2312" w:eastAsia="仿宋_GB2312"/>
          <w:b/>
          <w:sz w:val="32"/>
          <w:szCs w:val="32"/>
          <w:lang w:eastAsia="zh-CN"/>
        </w:rPr>
        <w:t>第二部分 部门决算情况说明</w:t>
      </w:r>
    </w:p>
    <w:p w14:paraId="0E85A436">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一、收入支出决算总体情况说明</w:t>
      </w:r>
    </w:p>
    <w:p w14:paraId="37F97054">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二、收入决算情况说明</w:t>
      </w:r>
    </w:p>
    <w:p w14:paraId="77570FA5">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三、支出决算情况说明</w:t>
      </w:r>
    </w:p>
    <w:p w14:paraId="62001191">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四、财政拨款收入支出决算总体情况说明</w:t>
      </w:r>
    </w:p>
    <w:p w14:paraId="37AEE5C8">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五、一般公共预算财政拨款支出决算情况说明</w:t>
      </w:r>
    </w:p>
    <w:p w14:paraId="4BB1F808">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（一）一般公共预算财政拨款支出决算总体情况</w:t>
      </w:r>
    </w:p>
    <w:p w14:paraId="05852499">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（二）一般公共预算财政拨款支出决算结构情况</w:t>
      </w:r>
    </w:p>
    <w:p w14:paraId="5FD9C551">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（三）一般公共预算财政拨款支出决算具体情况</w:t>
      </w:r>
    </w:p>
    <w:p w14:paraId="4073960F">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​六、一般公共预算财政拨款基本支出决算情况说明</w:t>
      </w:r>
    </w:p>
    <w:p w14:paraId="2D508AED">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七、政府性基金预算财政拨款收入支出决算情况说明</w:t>
      </w:r>
    </w:p>
    <w:p w14:paraId="05EE78E6">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八、国有资本经营预算财政拨款收入支出决算情况说明</w:t>
      </w:r>
    </w:p>
    <w:p w14:paraId="28A0B805">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九、财政拨款“三公”经费支出决算情况说明</w:t>
      </w:r>
    </w:p>
    <w:p w14:paraId="38C04E97">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​十、其他重要事项的情况说明</w:t>
      </w:r>
    </w:p>
    <w:p w14:paraId="4493C83A">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（一）机关运行经费及公用经费支出情况</w:t>
      </w:r>
    </w:p>
    <w:p w14:paraId="74753CF2">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（二）政府采购情况</w:t>
      </w:r>
    </w:p>
    <w:p w14:paraId="50B014FC">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（三）国有资产占用情况说明</w:t>
      </w:r>
    </w:p>
    <w:p w14:paraId="0E21F82B">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十一、预算绩效的情况说明</w:t>
      </w:r>
    </w:p>
    <w:p w14:paraId="483A3D52">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十二、其他需说明的事项</w:t>
      </w:r>
    </w:p>
    <w:p w14:paraId="7D4F595D">
      <w:pPr>
        <w:spacing w:after="0" w:line="240" w:lineRule="auto"/>
        <w:rPr>
          <w:rFonts w:hint="eastAsia" w:ascii="仿宋_GB2312" w:eastAsia="仿宋_GB2312"/>
          <w:sz w:val="32"/>
          <w:szCs w:val="32"/>
          <w:lang w:eastAsia="zh-CN"/>
        </w:rPr>
      </w:pPr>
      <w:r>
        <w:rPr>
          <w:rFonts w:ascii="仿宋_GB2312" w:eastAsia="仿宋_GB2312"/>
          <w:b/>
          <w:sz w:val="32"/>
          <w:szCs w:val="32"/>
          <w:lang w:eastAsia="zh-CN"/>
        </w:rPr>
        <w:t>第三部分 专业名词解释</w:t>
      </w:r>
    </w:p>
    <w:p w14:paraId="6824382C">
      <w:pPr>
        <w:spacing w:after="0" w:line="240" w:lineRule="auto"/>
        <w:rPr>
          <w:rFonts w:hint="eastAsia" w:ascii="仿宋_GB2312" w:eastAsia="仿宋_GB2312"/>
          <w:sz w:val="32"/>
          <w:szCs w:val="32"/>
          <w:lang w:eastAsia="zh-CN"/>
        </w:rPr>
      </w:pPr>
      <w:r>
        <w:rPr>
          <w:rFonts w:ascii="仿宋_GB2312" w:eastAsia="仿宋_GB2312"/>
          <w:b/>
          <w:sz w:val="32"/>
          <w:szCs w:val="32"/>
          <w:lang w:eastAsia="zh-CN"/>
        </w:rPr>
        <w:t>第四部分 部门决算报表（见附表）</w:t>
      </w:r>
    </w:p>
    <w:p w14:paraId="508BE5B2">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一、《收入支出决算总表》</w:t>
      </w:r>
    </w:p>
    <w:p w14:paraId="21F7C538">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二、《收入决算表》</w:t>
      </w:r>
    </w:p>
    <w:p w14:paraId="3955A9DF">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三、《支出决算表》</w:t>
      </w:r>
    </w:p>
    <w:p w14:paraId="26629027">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四、《财政拨款收入支出决算总表》</w:t>
      </w:r>
    </w:p>
    <w:p w14:paraId="2E40EE3A">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五、《一般公共预算财政拨款支出决算表》</w:t>
      </w:r>
    </w:p>
    <w:p w14:paraId="0BFFFA8B">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六、《一般公共预算财政拨款基本支出决算表》</w:t>
      </w:r>
    </w:p>
    <w:p w14:paraId="763B674E">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七、《政府性基金预算财政拨款收入支出决算表》</w:t>
      </w:r>
    </w:p>
    <w:p w14:paraId="5FF7201B">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14:paraId="2697A6EB">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九、《财政拨款“三公”经费支出决算表》</w:t>
      </w:r>
    </w:p>
    <w:p w14:paraId="22EB498F">
      <w:pPr>
        <w:rPr>
          <w:rFonts w:hint="eastAsia"/>
          <w:lang w:eastAsia="zh-CN"/>
        </w:rPr>
      </w:pPr>
      <w:r>
        <w:rPr>
          <w:sz w:val="0"/>
          <w:szCs w:val="0"/>
          <w:lang w:eastAsia="zh-CN"/>
        </w:rPr>
        <w:br w:type="page"/>
      </w:r>
    </w:p>
    <w:p w14:paraId="3771B1AA">
      <w:pPr>
        <w:spacing w:after="0" w:line="240" w:lineRule="auto"/>
        <w:jc w:val="center"/>
        <w:outlineLvl w:val="0"/>
        <w:rPr>
          <w:rFonts w:hint="eastAsia" w:ascii="黑体" w:eastAsia="黑体"/>
          <w:sz w:val="32"/>
          <w:szCs w:val="32"/>
          <w:lang w:eastAsia="zh-CN"/>
        </w:rPr>
      </w:pPr>
      <w:r>
        <w:rPr>
          <w:rFonts w:ascii="黑体" w:eastAsia="黑体"/>
          <w:sz w:val="32"/>
          <w:szCs w:val="32"/>
          <w:lang w:eastAsia="zh-CN"/>
        </w:rPr>
        <w:t>第一部分 单位概况</w:t>
      </w:r>
    </w:p>
    <w:p w14:paraId="1FB9A1DF">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 一、主要职能</w:t>
      </w:r>
    </w:p>
    <w:p w14:paraId="5C142C4A">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（一）贯彻执行国家、自治区和我市有关教育工作的方针、政策、法律法规、起草有关政策措施，并组织实施和监督检查。</w:t>
      </w:r>
    </w:p>
    <w:p w14:paraId="0503E46D">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（二）负责各类教育的统筹规划和综合协调，拟订教育发展中长期规划和年度计划，确定教育事业发展重点、规模、速度和步骤，指导、推进各类学校的教育教学改革；负责教育基本信息的统计、分析和发布。</w:t>
      </w:r>
    </w:p>
    <w:p w14:paraId="2F065711">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（三）负责国家通用语言文字宣传规划、规范推广、普及应用等工作，负责国家通用语言文字的社会学习、普及学习和再培养培训。</w:t>
      </w:r>
    </w:p>
    <w:p w14:paraId="3B5AFB00">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四）会同相关部门编制区级教育经费和项目预算，规划实施并监督管理；统筹管理本级教育经费，归口管理国家、自治区和国外对我区的教育援助，教育贷款；协调指导各类学校家庭经济困难学生资助管理工作。</w:t>
      </w:r>
    </w:p>
    <w:p w14:paraId="5EE2034C">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（五）指导各类学校的思想政治建设和德育工作、体育卫生艺术教育、劳动实践教育和科学教育，协助有关部门做好学校国防教育和军训工作。</w:t>
      </w:r>
    </w:p>
    <w:p w14:paraId="2917DE3D">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（六）指导教育系统各单位、各类学校的安全和保卫；做好应急协调和各项措施的督促落实工作。</w:t>
      </w:r>
    </w:p>
    <w:p w14:paraId="3736CA25">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（七）负责义务教育的宏观指导和协调，推进义务教育均衡发展、促进教育公平；管理全区学前教育、特殊教育和民办教育工作；指导、监督、管理教育招生和考试工作。</w:t>
      </w:r>
    </w:p>
    <w:p w14:paraId="2AC9166C">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（八）统筹指导职业教育发展改革和职业指导工作；参与拟订职业院校毕业生就业政策，指导开展就业创业工作。</w:t>
      </w:r>
    </w:p>
    <w:p w14:paraId="384F1564">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（九）指导教育系统人才队伍建设和教职工队伍建设工作，主管教师培养规划和组织实施工作；负责教师资格认定和继续教育工作。</w:t>
      </w:r>
    </w:p>
    <w:p w14:paraId="562E2517">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（十）负责中小学教材教辅、幼儿园教学用书使用指导工作；监督检查学校课程方案、课程标准的实施；组织、指导教育科学研究工作；组织实施教育信息化工作；指导学校教学装备的配备。</w:t>
      </w:r>
    </w:p>
    <w:p w14:paraId="33102A9C">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（十一）协调有关部门建立和认定校外教育实践基地、爱国主义教育基地、国防教育基地、青少年科普活动基地和职业教育培训实习基地等工作。</w:t>
      </w:r>
    </w:p>
    <w:p w14:paraId="359573E2">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（十二）负责民族语言文字规范化、标准化、信息化工作；负责有关民族语言文字研究、科研和文化保护工作。</w:t>
      </w:r>
    </w:p>
    <w:p w14:paraId="1CE59401">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（十三）负责拟订全区教育督导计划和评估方案，组织开展对各乡镇（片区）、各部门、各学校教育督政、督校工作；组织、协调教育强区实施工作。</w:t>
      </w:r>
    </w:p>
    <w:p w14:paraId="74C36E0C">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（十四）协调、指导、监督成人扫盲工作；协调教育对口支援工作；负责教育系统对外交流工作。</w:t>
      </w:r>
    </w:p>
    <w:p w14:paraId="2F83BD0F">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（十五）承办区委、区人民政府交办的其他事项。</w:t>
      </w:r>
    </w:p>
    <w:p w14:paraId="6BF8A224">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二、机构设置及人员情况</w:t>
      </w:r>
    </w:p>
    <w:p w14:paraId="3C713A09">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乌鲁木齐市米东区教育局2024年度，实有人数66人，其中：在职人员25人，较上年无变化；离休人员0人，较上年无变化；退休人员41人，增加1人。</w:t>
      </w:r>
    </w:p>
    <w:p w14:paraId="5ECC47F4">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乌鲁木齐市米东区教育局无下属预算单位，下设13个科室，分别是：办公室、基教办、党建办、学前办、组织人事办、财审中心、安全办、学生工作办、信息办、工会办、督导室、综合服务中心、青少年校外活动中心。</w:t>
      </w:r>
    </w:p>
    <w:p w14:paraId="5DF14FEE">
      <w:pPr>
        <w:rPr>
          <w:rFonts w:hint="eastAsia"/>
          <w:lang w:eastAsia="zh-CN"/>
        </w:rPr>
      </w:pPr>
      <w:r>
        <w:rPr>
          <w:sz w:val="0"/>
          <w:szCs w:val="0"/>
          <w:lang w:eastAsia="zh-CN"/>
        </w:rPr>
        <w:br w:type="page"/>
      </w:r>
    </w:p>
    <w:p w14:paraId="0D9433B5">
      <w:pPr>
        <w:spacing w:after="0" w:line="240" w:lineRule="auto"/>
        <w:jc w:val="center"/>
        <w:outlineLvl w:val="0"/>
        <w:rPr>
          <w:rFonts w:hint="eastAsia" w:ascii="黑体" w:eastAsia="黑体"/>
          <w:sz w:val="32"/>
          <w:szCs w:val="32"/>
          <w:lang w:eastAsia="zh-CN"/>
        </w:rPr>
      </w:pPr>
      <w:r>
        <w:rPr>
          <w:rFonts w:ascii="黑体" w:eastAsia="黑体"/>
          <w:sz w:val="32"/>
          <w:szCs w:val="32"/>
          <w:lang w:eastAsia="zh-CN"/>
        </w:rPr>
        <w:t>第二部分 部门决算情况说明</w:t>
      </w:r>
    </w:p>
    <w:p w14:paraId="09905CDB">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一、收入支出决算总体情况说明</w:t>
      </w:r>
    </w:p>
    <w:p w14:paraId="0246F695">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2024年度收入总计4,841.84万元，其中：本年收入合计4,820.29万元，使用非财政拨款结余（含专用结余）0.00万元，年初结转和结余21.55万元。</w:t>
      </w:r>
    </w:p>
    <w:p w14:paraId="776E6E5E">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2024年度支出总计4,841.84万元，其中：本年支出合计4,813.42万元，结余分配0.00万元，年末结转和结余28.42万元。</w:t>
      </w:r>
    </w:p>
    <w:p w14:paraId="628D0DDA">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收入支出总体与上年相比，减少1,412.63万元，下降22.59%，主要原因是：</w:t>
      </w:r>
      <w:r>
        <w:rPr>
          <w:rFonts w:hint="eastAsia" w:ascii="仿宋_GB2312" w:eastAsia="仿宋_GB2312"/>
          <w:sz w:val="32"/>
          <w:szCs w:val="32"/>
          <w:lang w:eastAsia="zh-CN"/>
        </w:rPr>
        <w:t>本年单位</w:t>
      </w:r>
      <w:r>
        <w:rPr>
          <w:rFonts w:ascii="仿宋_GB2312" w:eastAsia="仿宋_GB2312"/>
          <w:sz w:val="32"/>
          <w:szCs w:val="32"/>
          <w:lang w:eastAsia="zh-CN"/>
        </w:rPr>
        <w:t>城市幼儿园免补资金</w:t>
      </w:r>
      <w:r>
        <w:rPr>
          <w:rFonts w:hint="eastAsia" w:ascii="仿宋_GB2312" w:eastAsia="仿宋_GB2312"/>
          <w:sz w:val="32"/>
          <w:szCs w:val="32"/>
          <w:lang w:eastAsia="zh-CN"/>
        </w:rPr>
        <w:t>、</w:t>
      </w:r>
      <w:r>
        <w:rPr>
          <w:rFonts w:ascii="仿宋_GB2312" w:eastAsia="仿宋_GB2312"/>
          <w:sz w:val="32"/>
          <w:szCs w:val="32"/>
          <w:lang w:eastAsia="zh-CN"/>
        </w:rPr>
        <w:t>青少年校外活动中心劳务费、教育系统法律顾问费等</w:t>
      </w:r>
      <w:r>
        <w:rPr>
          <w:rFonts w:hint="eastAsia" w:ascii="仿宋_GB2312" w:eastAsia="仿宋_GB2312"/>
          <w:sz w:val="32"/>
          <w:szCs w:val="32"/>
          <w:lang w:eastAsia="zh-CN"/>
        </w:rPr>
        <w:t>较上年减少</w:t>
      </w:r>
      <w:r>
        <w:rPr>
          <w:rFonts w:ascii="仿宋_GB2312" w:eastAsia="仿宋_GB2312"/>
          <w:sz w:val="32"/>
          <w:szCs w:val="32"/>
          <w:lang w:eastAsia="zh-CN"/>
        </w:rPr>
        <w:t>。</w:t>
      </w:r>
    </w:p>
    <w:p w14:paraId="58593EC8">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二、收入决算情况说明</w:t>
      </w:r>
    </w:p>
    <w:p w14:paraId="72CA6FA5">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本年收入4,820.29万元，其中：财政拨款收入4,820.29万元,占100.00%；上级补助收入0.00万元,占0.00%；事业收入0.00万元，占0.00%；经营收入0.00万元,占0.00%；附属单位上缴收入0.00万元，占0.00%；其他收入0.00万元，占0.00%。</w:t>
      </w:r>
    </w:p>
    <w:p w14:paraId="5B2A09D8">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三、支出决算情况说明</w:t>
      </w:r>
    </w:p>
    <w:p w14:paraId="76C89BE0">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本年支出4,813.42万元，其中：基本支出469.17万元，占9.75%；项目支出4,344.25万元，占90.25%；上缴上级支出0.00万元，占0.00%；经营支出0.00万元，占0.00%；对附属单位补助支出0.00万元，占0.00%。</w:t>
      </w:r>
    </w:p>
    <w:p w14:paraId="0910DC9C">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四、财政拨款收入支出决算总体情况说明</w:t>
      </w:r>
    </w:p>
    <w:p w14:paraId="66EC0671">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财政拨款收入总计4,841.84万元，其中：年初财政拨款结转和结余21.55万元，本年财政拨款收入4,820.29万元。财政拨款支出总计4,841.84万元，其中：年末财政拨款结转和结余28.42万元，本年财政拨款支出4,813.42万元。</w:t>
      </w:r>
    </w:p>
    <w:p w14:paraId="07BFF89E">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财政拨款收入支出总体与上年相比，减少1,412.63万元，下降22.59%，主要原因是：</w:t>
      </w:r>
      <w:r>
        <w:rPr>
          <w:rFonts w:hint="eastAsia" w:ascii="仿宋_GB2312" w:eastAsia="仿宋_GB2312"/>
          <w:sz w:val="32"/>
          <w:szCs w:val="32"/>
          <w:lang w:eastAsia="zh-CN"/>
        </w:rPr>
        <w:t>本年单位</w:t>
      </w:r>
      <w:r>
        <w:rPr>
          <w:rFonts w:ascii="仿宋_GB2312" w:eastAsia="仿宋_GB2312"/>
          <w:sz w:val="32"/>
          <w:szCs w:val="32"/>
          <w:lang w:eastAsia="zh-CN"/>
        </w:rPr>
        <w:t>城市幼儿园免补资金</w:t>
      </w:r>
      <w:r>
        <w:rPr>
          <w:rFonts w:hint="eastAsia" w:ascii="仿宋_GB2312" w:eastAsia="仿宋_GB2312"/>
          <w:sz w:val="32"/>
          <w:szCs w:val="32"/>
          <w:lang w:eastAsia="zh-CN"/>
        </w:rPr>
        <w:t>、</w:t>
      </w:r>
      <w:r>
        <w:rPr>
          <w:rFonts w:ascii="仿宋_GB2312" w:eastAsia="仿宋_GB2312"/>
          <w:sz w:val="32"/>
          <w:szCs w:val="32"/>
          <w:lang w:eastAsia="zh-CN"/>
        </w:rPr>
        <w:t>青少年校外活动中心劳务费、教育系统法律顾问费等</w:t>
      </w:r>
      <w:r>
        <w:rPr>
          <w:rFonts w:hint="eastAsia" w:ascii="仿宋_GB2312" w:eastAsia="仿宋_GB2312"/>
          <w:sz w:val="32"/>
          <w:szCs w:val="32"/>
          <w:lang w:eastAsia="zh-CN"/>
        </w:rPr>
        <w:t>较上年减少</w:t>
      </w:r>
      <w:r>
        <w:rPr>
          <w:rFonts w:ascii="仿宋_GB2312" w:eastAsia="仿宋_GB2312"/>
          <w:sz w:val="32"/>
          <w:szCs w:val="32"/>
          <w:lang w:eastAsia="zh-CN"/>
        </w:rPr>
        <w:t>。与年初预算相比，年初预算数12,019.00万元，决算数4,841.84万元，预决算差异率-59.72%，主要原因是：</w:t>
      </w:r>
      <w:r>
        <w:rPr>
          <w:rFonts w:hint="eastAsia" w:ascii="仿宋_GB2312" w:eastAsia="仿宋_GB2312"/>
          <w:sz w:val="32"/>
          <w:szCs w:val="32"/>
          <w:lang w:eastAsia="zh-CN"/>
        </w:rPr>
        <w:t>本年单位</w:t>
      </w:r>
      <w:r>
        <w:rPr>
          <w:rFonts w:ascii="仿宋_GB2312" w:eastAsia="仿宋_GB2312"/>
          <w:sz w:val="32"/>
          <w:szCs w:val="32"/>
          <w:lang w:eastAsia="zh-CN"/>
        </w:rPr>
        <w:t>城市幼儿园免补资金</w:t>
      </w:r>
      <w:r>
        <w:rPr>
          <w:rFonts w:hint="eastAsia" w:ascii="仿宋_GB2312" w:eastAsia="仿宋_GB2312"/>
          <w:sz w:val="32"/>
          <w:szCs w:val="32"/>
          <w:lang w:eastAsia="zh-CN"/>
        </w:rPr>
        <w:t>、</w:t>
      </w:r>
      <w:r>
        <w:rPr>
          <w:rFonts w:ascii="仿宋_GB2312" w:eastAsia="仿宋_GB2312"/>
          <w:sz w:val="32"/>
          <w:szCs w:val="32"/>
          <w:lang w:eastAsia="zh-CN"/>
        </w:rPr>
        <w:t>青少年校外活动中心劳务费、教育系统法律顾问费等</w:t>
      </w:r>
      <w:bookmarkStart w:id="0" w:name="_Hlk207796779"/>
      <w:r>
        <w:rPr>
          <w:rFonts w:hint="eastAsia" w:ascii="仿宋_GB2312" w:eastAsia="仿宋_GB2312"/>
          <w:sz w:val="32"/>
          <w:szCs w:val="32"/>
          <w:lang w:eastAsia="zh-CN"/>
        </w:rPr>
        <w:t>实际业务金额小于年初预算安排金额</w:t>
      </w:r>
      <w:bookmarkEnd w:id="0"/>
      <w:r>
        <w:rPr>
          <w:rFonts w:ascii="仿宋_GB2312" w:eastAsia="仿宋_GB2312"/>
          <w:sz w:val="32"/>
          <w:szCs w:val="32"/>
          <w:lang w:eastAsia="zh-CN"/>
        </w:rPr>
        <w:t>。</w:t>
      </w:r>
    </w:p>
    <w:p w14:paraId="6AB17786">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五、一般公共预算财政拨款支出决算情况说明</w:t>
      </w:r>
    </w:p>
    <w:p w14:paraId="35433D60">
      <w:pPr>
        <w:spacing w:after="0" w:line="240" w:lineRule="auto"/>
        <w:ind w:firstLine="640" w:firstLineChars="200"/>
        <w:outlineLvl w:val="2"/>
        <w:rPr>
          <w:rFonts w:hint="eastAsia" w:ascii="黑体" w:eastAsia="黑体"/>
          <w:sz w:val="32"/>
          <w:szCs w:val="32"/>
          <w:lang w:eastAsia="zh-CN"/>
        </w:rPr>
      </w:pPr>
      <w:r>
        <w:rPr>
          <w:rFonts w:ascii="黑体" w:eastAsia="黑体"/>
          <w:sz w:val="32"/>
          <w:szCs w:val="32"/>
          <w:lang w:eastAsia="zh-CN"/>
        </w:rPr>
        <w:t>（一）一般公共预算财政拨款支出决算总体情况</w:t>
      </w:r>
    </w:p>
    <w:p w14:paraId="6F9662B7">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2024年度一般公共预算财政拨款支出4,813.42万元，占本年支出合计的100.00%。与上年相比，减少1,302.14万元，下降21.29%，主要原因是：</w:t>
      </w:r>
      <w:r>
        <w:rPr>
          <w:rFonts w:hint="eastAsia" w:ascii="仿宋_GB2312" w:eastAsia="仿宋_GB2312"/>
          <w:sz w:val="32"/>
          <w:szCs w:val="32"/>
          <w:lang w:eastAsia="zh-CN"/>
        </w:rPr>
        <w:t>本年单位</w:t>
      </w:r>
      <w:r>
        <w:rPr>
          <w:rFonts w:ascii="仿宋_GB2312" w:eastAsia="仿宋_GB2312"/>
          <w:sz w:val="32"/>
          <w:szCs w:val="32"/>
          <w:lang w:eastAsia="zh-CN"/>
        </w:rPr>
        <w:t>城市幼儿园免补资金</w:t>
      </w:r>
      <w:r>
        <w:rPr>
          <w:rFonts w:hint="eastAsia" w:ascii="仿宋_GB2312" w:eastAsia="仿宋_GB2312"/>
          <w:sz w:val="32"/>
          <w:szCs w:val="32"/>
          <w:lang w:eastAsia="zh-CN"/>
        </w:rPr>
        <w:t>、</w:t>
      </w:r>
      <w:r>
        <w:rPr>
          <w:rFonts w:ascii="仿宋_GB2312" w:eastAsia="仿宋_GB2312"/>
          <w:sz w:val="32"/>
          <w:szCs w:val="32"/>
          <w:lang w:eastAsia="zh-CN"/>
        </w:rPr>
        <w:t>青少年校外活动中心劳务费、教育系统法律顾问费等</w:t>
      </w:r>
      <w:r>
        <w:rPr>
          <w:rFonts w:hint="eastAsia" w:ascii="仿宋_GB2312" w:eastAsia="仿宋_GB2312"/>
          <w:sz w:val="32"/>
          <w:szCs w:val="32"/>
          <w:lang w:eastAsia="zh-CN"/>
        </w:rPr>
        <w:t>较上年减少</w:t>
      </w:r>
      <w:r>
        <w:rPr>
          <w:rFonts w:ascii="仿宋_GB2312" w:eastAsia="仿宋_GB2312"/>
          <w:sz w:val="32"/>
          <w:szCs w:val="32"/>
          <w:lang w:eastAsia="zh-CN"/>
        </w:rPr>
        <w:t>。与年初预算相比，年初预算数12,019.00万元，决算数4,813.42万元，预决算差异率-59.95%，主要原因是：</w:t>
      </w:r>
      <w:r>
        <w:rPr>
          <w:rFonts w:hint="eastAsia" w:ascii="仿宋_GB2312" w:eastAsia="仿宋_GB2312"/>
          <w:sz w:val="32"/>
          <w:szCs w:val="32"/>
          <w:lang w:eastAsia="zh-CN"/>
        </w:rPr>
        <w:t>本年单位</w:t>
      </w:r>
      <w:r>
        <w:rPr>
          <w:rFonts w:ascii="仿宋_GB2312" w:eastAsia="仿宋_GB2312"/>
          <w:sz w:val="32"/>
          <w:szCs w:val="32"/>
          <w:lang w:eastAsia="zh-CN"/>
        </w:rPr>
        <w:t>城市幼儿园免补资金</w:t>
      </w:r>
      <w:r>
        <w:rPr>
          <w:rFonts w:hint="eastAsia" w:ascii="仿宋_GB2312" w:eastAsia="仿宋_GB2312"/>
          <w:sz w:val="32"/>
          <w:szCs w:val="32"/>
          <w:lang w:eastAsia="zh-CN"/>
        </w:rPr>
        <w:t>、</w:t>
      </w:r>
      <w:r>
        <w:rPr>
          <w:rFonts w:ascii="仿宋_GB2312" w:eastAsia="仿宋_GB2312"/>
          <w:sz w:val="32"/>
          <w:szCs w:val="32"/>
          <w:lang w:eastAsia="zh-CN"/>
        </w:rPr>
        <w:t>青少年校外活动中心劳务费、教育系统法律顾问费等</w:t>
      </w:r>
      <w:r>
        <w:rPr>
          <w:rFonts w:hint="eastAsia" w:ascii="仿宋_GB2312" w:eastAsia="仿宋_GB2312"/>
          <w:sz w:val="32"/>
          <w:szCs w:val="32"/>
          <w:lang w:eastAsia="zh-CN"/>
        </w:rPr>
        <w:t>实际业务金额小于年初预算安排金额</w:t>
      </w:r>
      <w:r>
        <w:rPr>
          <w:rFonts w:ascii="仿宋_GB2312" w:eastAsia="仿宋_GB2312"/>
          <w:sz w:val="32"/>
          <w:szCs w:val="32"/>
          <w:lang w:eastAsia="zh-CN"/>
        </w:rPr>
        <w:t>。</w:t>
      </w:r>
    </w:p>
    <w:p w14:paraId="7755F453">
      <w:pPr>
        <w:spacing w:after="0" w:line="240" w:lineRule="auto"/>
        <w:ind w:firstLine="640" w:firstLineChars="200"/>
        <w:outlineLvl w:val="2"/>
        <w:rPr>
          <w:rFonts w:hint="eastAsia" w:ascii="黑体" w:eastAsia="黑体"/>
          <w:sz w:val="32"/>
          <w:szCs w:val="32"/>
          <w:lang w:eastAsia="zh-CN"/>
        </w:rPr>
      </w:pPr>
      <w:r>
        <w:rPr>
          <w:rFonts w:ascii="黑体" w:eastAsia="黑体"/>
          <w:sz w:val="32"/>
          <w:szCs w:val="32"/>
          <w:lang w:eastAsia="zh-CN"/>
        </w:rPr>
        <w:t>（二）一般公共预算财政拨款支出决算结构情况</w:t>
      </w:r>
    </w:p>
    <w:p w14:paraId="378AF915">
      <w:pPr>
        <w:spacing w:after="0" w:line="240" w:lineRule="auto"/>
        <w:ind w:firstLine="640" w:firstLineChars="200"/>
        <w:jc w:val="both"/>
        <w:rPr>
          <w:rFonts w:hint="eastAsia" w:ascii="仿宋_GB2312" w:eastAsia="仿宋_GB2312"/>
          <w:sz w:val="32"/>
          <w:szCs w:val="32"/>
          <w:lang w:eastAsia="zh-CN"/>
        </w:rPr>
      </w:pPr>
      <w:r>
        <w:rPr>
          <w:rFonts w:hint="eastAsia" w:ascii="仿宋_GB2312" w:eastAsia="仿宋_GB2312"/>
          <w:sz w:val="32"/>
          <w:szCs w:val="32"/>
          <w:lang w:eastAsia="zh-CN"/>
        </w:rPr>
        <w:t>1.</w:t>
      </w:r>
      <w:r>
        <w:rPr>
          <w:rFonts w:ascii="仿宋_GB2312" w:eastAsia="仿宋_GB2312"/>
          <w:sz w:val="32"/>
          <w:szCs w:val="32"/>
          <w:lang w:eastAsia="zh-CN"/>
        </w:rPr>
        <w:t>教育支出（类）4,813.42万元，占100.00%。</w:t>
      </w:r>
    </w:p>
    <w:p w14:paraId="698267E1">
      <w:pPr>
        <w:spacing w:after="0" w:line="240" w:lineRule="auto"/>
        <w:ind w:firstLine="640" w:firstLineChars="200"/>
        <w:outlineLvl w:val="2"/>
        <w:rPr>
          <w:rFonts w:hint="eastAsia" w:ascii="黑体" w:eastAsia="黑体"/>
          <w:sz w:val="32"/>
          <w:szCs w:val="32"/>
          <w:lang w:eastAsia="zh-CN"/>
        </w:rPr>
      </w:pPr>
      <w:r>
        <w:rPr>
          <w:rFonts w:ascii="黑体" w:eastAsia="黑体"/>
          <w:sz w:val="32"/>
          <w:szCs w:val="32"/>
          <w:lang w:eastAsia="zh-CN"/>
        </w:rPr>
        <w:t>（三）一般公共预算财政拨款支出决算具体情况</w:t>
      </w:r>
    </w:p>
    <w:p w14:paraId="4AD806FE">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1、教育支出（类）教育管理事务（款）行政运行（项）：支出决算数为208.16万元，比上年决算减少30.82万元，下降12.90%，主要原因是：</w:t>
      </w:r>
      <w:r>
        <w:rPr>
          <w:rFonts w:hint="eastAsia" w:ascii="仿宋_GB2312" w:hAnsi="仿宋_GB2312" w:eastAsia="仿宋_GB2312" w:cs="仿宋_GB2312"/>
          <w:sz w:val="32"/>
          <w:szCs w:val="32"/>
          <w:lang w:val="zh-CN" w:eastAsia="zh-CN"/>
        </w:rPr>
        <w:t>单位新进人员职级低于调出人员，新进人员</w:t>
      </w:r>
      <w:r>
        <w:rPr>
          <w:rFonts w:hint="eastAsia" w:ascii="仿宋_GB2312" w:eastAsia="仿宋_GB2312"/>
          <w:sz w:val="32"/>
          <w:szCs w:val="32"/>
          <w:lang w:eastAsia="zh-CN"/>
        </w:rPr>
        <w:t>工资、津补贴等人员经费发放标准低于</w:t>
      </w:r>
      <w:r>
        <w:rPr>
          <w:rFonts w:hint="eastAsia" w:ascii="仿宋_GB2312" w:hAnsi="仿宋_GB2312" w:eastAsia="仿宋_GB2312" w:cs="仿宋_GB2312"/>
          <w:sz w:val="32"/>
          <w:szCs w:val="32"/>
          <w:lang w:val="zh-CN" w:eastAsia="zh-CN"/>
        </w:rPr>
        <w:t>调出人员，因此单位人员</w:t>
      </w:r>
      <w:r>
        <w:rPr>
          <w:rFonts w:hint="eastAsia" w:ascii="仿宋_GB2312" w:eastAsia="仿宋_GB2312"/>
          <w:sz w:val="32"/>
          <w:szCs w:val="32"/>
          <w:lang w:eastAsia="zh-CN"/>
        </w:rPr>
        <w:t>工资、津补贴等人员经费较上年减少</w:t>
      </w:r>
      <w:r>
        <w:rPr>
          <w:rFonts w:ascii="仿宋_GB2312" w:eastAsia="仿宋_GB2312"/>
          <w:sz w:val="32"/>
          <w:szCs w:val="32"/>
          <w:lang w:eastAsia="zh-CN"/>
        </w:rPr>
        <w:t>。</w:t>
      </w:r>
    </w:p>
    <w:p w14:paraId="5C911976">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2、教育支出（类）教育管理事务（款）机关服务（项）：支出决算数为261.00万元，比上年决算减少5.13万元，下降1.93%，主要原因是：</w:t>
      </w:r>
      <w:r>
        <w:rPr>
          <w:rFonts w:hint="eastAsia" w:ascii="仿宋_GB2312" w:hAnsi="仿宋_GB2312" w:eastAsia="仿宋_GB2312" w:cs="仿宋_GB2312"/>
          <w:sz w:val="32"/>
          <w:szCs w:val="32"/>
          <w:lang w:val="zh-CN" w:eastAsia="zh-CN"/>
        </w:rPr>
        <w:t>单位新进人员职级低于调出人员，新进人员</w:t>
      </w:r>
      <w:r>
        <w:rPr>
          <w:rFonts w:hint="eastAsia" w:ascii="仿宋_GB2312" w:eastAsia="仿宋_GB2312"/>
          <w:sz w:val="32"/>
          <w:szCs w:val="32"/>
          <w:lang w:eastAsia="zh-CN"/>
        </w:rPr>
        <w:t>工资、津补贴等人员经费发放标准低于</w:t>
      </w:r>
      <w:r>
        <w:rPr>
          <w:rFonts w:hint="eastAsia" w:ascii="仿宋_GB2312" w:hAnsi="仿宋_GB2312" w:eastAsia="仿宋_GB2312" w:cs="仿宋_GB2312"/>
          <w:sz w:val="32"/>
          <w:szCs w:val="32"/>
          <w:lang w:val="zh-CN" w:eastAsia="zh-CN"/>
        </w:rPr>
        <w:t>调出人员，因此单位人员</w:t>
      </w:r>
      <w:r>
        <w:rPr>
          <w:rFonts w:hint="eastAsia" w:ascii="仿宋_GB2312" w:eastAsia="仿宋_GB2312"/>
          <w:sz w:val="32"/>
          <w:szCs w:val="32"/>
          <w:lang w:eastAsia="zh-CN"/>
        </w:rPr>
        <w:t>工资、津补贴等人员经费较上年减少</w:t>
      </w:r>
      <w:r>
        <w:rPr>
          <w:rFonts w:ascii="仿宋_GB2312" w:eastAsia="仿宋_GB2312"/>
          <w:sz w:val="32"/>
          <w:szCs w:val="32"/>
          <w:lang w:eastAsia="zh-CN"/>
        </w:rPr>
        <w:t>。</w:t>
      </w:r>
    </w:p>
    <w:p w14:paraId="458A9FE1">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3、教育支出（类）普通教育（款）学前教育（项）：支出决算数为3,174.91万元，比上年决算减少1,364.98万元，下降30.07%，主要原因是：</w:t>
      </w:r>
      <w:r>
        <w:rPr>
          <w:rFonts w:hint="eastAsia" w:ascii="仿宋_GB2312" w:eastAsia="仿宋_GB2312"/>
          <w:sz w:val="32"/>
          <w:szCs w:val="32"/>
          <w:lang w:eastAsia="zh-CN"/>
        </w:rPr>
        <w:t>本年单位</w:t>
      </w:r>
      <w:r>
        <w:rPr>
          <w:rFonts w:ascii="仿宋_GB2312" w:eastAsia="仿宋_GB2312"/>
          <w:sz w:val="32"/>
          <w:szCs w:val="32"/>
          <w:lang w:eastAsia="zh-CN"/>
        </w:rPr>
        <w:t>城市幼儿园免补资金</w:t>
      </w:r>
      <w:r>
        <w:rPr>
          <w:rFonts w:hint="eastAsia" w:ascii="仿宋_GB2312" w:eastAsia="仿宋_GB2312"/>
          <w:sz w:val="32"/>
          <w:szCs w:val="32"/>
          <w:lang w:eastAsia="zh-CN"/>
        </w:rPr>
        <w:t>、</w:t>
      </w:r>
      <w:r>
        <w:rPr>
          <w:rFonts w:ascii="仿宋_GB2312" w:eastAsia="仿宋_GB2312"/>
          <w:sz w:val="32"/>
          <w:szCs w:val="32"/>
          <w:lang w:eastAsia="zh-CN"/>
        </w:rPr>
        <w:t>教育系统清偿米东区公务员小区幼儿园工程和附属设备采购</w:t>
      </w:r>
      <w:r>
        <w:rPr>
          <w:rFonts w:hint="eastAsia" w:ascii="仿宋_GB2312" w:eastAsia="仿宋_GB2312"/>
          <w:sz w:val="32"/>
          <w:szCs w:val="32"/>
          <w:lang w:eastAsia="zh-CN"/>
        </w:rPr>
        <w:t>经费等较上年减少</w:t>
      </w:r>
      <w:r>
        <w:rPr>
          <w:rFonts w:ascii="仿宋_GB2312" w:eastAsia="仿宋_GB2312"/>
          <w:sz w:val="32"/>
          <w:szCs w:val="32"/>
          <w:lang w:eastAsia="zh-CN"/>
        </w:rPr>
        <w:t>。</w:t>
      </w:r>
    </w:p>
    <w:p w14:paraId="722456AC">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4、教育支出（类）普通教育（款）小学教育（项）：支出决算数为300.23万元，比上年决算减少278.19万元，下降48.09%，主要原因是：</w:t>
      </w:r>
      <w:r>
        <w:rPr>
          <w:rFonts w:hint="eastAsia" w:ascii="仿宋_GB2312" w:eastAsia="仿宋_GB2312"/>
          <w:sz w:val="32"/>
          <w:szCs w:val="32"/>
          <w:lang w:eastAsia="zh-CN"/>
        </w:rPr>
        <w:t>本年单位</w:t>
      </w:r>
      <w:r>
        <w:rPr>
          <w:rFonts w:ascii="仿宋_GB2312" w:eastAsia="仿宋_GB2312"/>
          <w:sz w:val="32"/>
          <w:szCs w:val="32"/>
          <w:lang w:eastAsia="zh-CN"/>
        </w:rPr>
        <w:t>教育系统新建、改扩建学校信息技术装备采购资金及教育系统清偿中小企业账款</w:t>
      </w:r>
      <w:r>
        <w:rPr>
          <w:rFonts w:hint="eastAsia" w:ascii="仿宋_GB2312" w:eastAsia="仿宋_GB2312"/>
          <w:sz w:val="32"/>
          <w:szCs w:val="32"/>
          <w:lang w:eastAsia="zh-CN"/>
        </w:rPr>
        <w:t>等较上年减少</w:t>
      </w:r>
      <w:r>
        <w:rPr>
          <w:rFonts w:ascii="仿宋_GB2312" w:eastAsia="仿宋_GB2312"/>
          <w:sz w:val="32"/>
          <w:szCs w:val="32"/>
          <w:lang w:eastAsia="zh-CN"/>
        </w:rPr>
        <w:t>。</w:t>
      </w:r>
    </w:p>
    <w:p w14:paraId="771DFFD0">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5、教育支出（类）普通教育（款）初中教育（项）：支出决算数为840.06万元，比上年决算增加348.36万元，增长70.85%，主要原因是：</w:t>
      </w:r>
      <w:r>
        <w:rPr>
          <w:rFonts w:hint="eastAsia" w:ascii="仿宋_GB2312" w:eastAsia="仿宋_GB2312"/>
          <w:sz w:val="32"/>
          <w:szCs w:val="32"/>
          <w:lang w:eastAsia="zh-CN"/>
        </w:rPr>
        <w:t>本年单位</w:t>
      </w:r>
      <w:r>
        <w:rPr>
          <w:rFonts w:ascii="仿宋_GB2312" w:eastAsia="仿宋_GB2312"/>
          <w:sz w:val="32"/>
          <w:szCs w:val="32"/>
          <w:lang w:eastAsia="zh-CN"/>
        </w:rPr>
        <w:t>城乡义务教育公用经费</w:t>
      </w:r>
      <w:r>
        <w:rPr>
          <w:rFonts w:hint="eastAsia" w:ascii="仿宋_GB2312" w:eastAsia="仿宋_GB2312"/>
          <w:sz w:val="32"/>
          <w:szCs w:val="32"/>
          <w:lang w:eastAsia="zh-CN"/>
        </w:rPr>
        <w:t>及</w:t>
      </w:r>
      <w:r>
        <w:rPr>
          <w:rFonts w:ascii="仿宋_GB2312" w:eastAsia="仿宋_GB2312"/>
          <w:sz w:val="32"/>
          <w:szCs w:val="32"/>
          <w:lang w:eastAsia="zh-CN"/>
        </w:rPr>
        <w:t>家庭经济困难学生生活补助</w:t>
      </w:r>
      <w:r>
        <w:rPr>
          <w:rFonts w:hint="eastAsia" w:ascii="仿宋_GB2312" w:eastAsia="仿宋_GB2312"/>
          <w:sz w:val="32"/>
          <w:szCs w:val="32"/>
          <w:lang w:eastAsia="zh-CN"/>
        </w:rPr>
        <w:t>经费等较上年增加</w:t>
      </w:r>
      <w:r>
        <w:rPr>
          <w:rFonts w:ascii="仿宋_GB2312" w:eastAsia="仿宋_GB2312"/>
          <w:sz w:val="32"/>
          <w:szCs w:val="32"/>
          <w:lang w:eastAsia="zh-CN"/>
        </w:rPr>
        <w:t>。</w:t>
      </w:r>
    </w:p>
    <w:p w14:paraId="54EBCE2A">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6、教育支出（类）普通教育（款）高中教育（项）：支出决算数为1.92万元，比上年决算增加1.92万元，增长100.00%，主要原因是：</w:t>
      </w:r>
      <w:r>
        <w:rPr>
          <w:rFonts w:hint="eastAsia" w:ascii="仿宋_GB2312" w:eastAsia="仿宋_GB2312"/>
          <w:sz w:val="32"/>
          <w:szCs w:val="32"/>
          <w:lang w:eastAsia="zh-CN"/>
        </w:rPr>
        <w:t>本年增加</w:t>
      </w:r>
      <w:r>
        <w:rPr>
          <w:rFonts w:ascii="仿宋_GB2312" w:eastAsia="仿宋_GB2312"/>
          <w:sz w:val="32"/>
          <w:szCs w:val="32"/>
          <w:lang w:eastAsia="zh-CN"/>
        </w:rPr>
        <w:t>普通高中国家助学金（米泉中学区县配套资金）。</w:t>
      </w:r>
    </w:p>
    <w:p w14:paraId="755107FB">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7、教育支出（类）普通教育（款）其他普通教育支出（项）：支出决算数为27.12万元，比上年决算增加27.12万元，增长100.00%，主要原因是：</w:t>
      </w:r>
      <w:r>
        <w:rPr>
          <w:rFonts w:hint="eastAsia" w:ascii="仿宋_GB2312" w:eastAsia="仿宋_GB2312"/>
          <w:sz w:val="32"/>
          <w:szCs w:val="32"/>
          <w:lang w:eastAsia="zh-CN"/>
        </w:rPr>
        <w:t>本年增加</w:t>
      </w:r>
      <w:r>
        <w:rPr>
          <w:rFonts w:ascii="仿宋_GB2312" w:eastAsia="仿宋_GB2312"/>
          <w:sz w:val="32"/>
          <w:szCs w:val="32"/>
          <w:lang w:eastAsia="zh-CN"/>
        </w:rPr>
        <w:t>广汇香缇雅境学校工程前期费用及龙河北学校水冲厕所工程费用。</w:t>
      </w:r>
    </w:p>
    <w:p w14:paraId="40AC2983">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8、教育支出（类）教育费附加安排的支出（款）其他教育费附加安排的支出（项）：支出决算数为0.00万元，比上年决算减少0.45万元，下降100.00%，主要原因是：</w:t>
      </w:r>
      <w:r>
        <w:rPr>
          <w:rFonts w:hint="eastAsia" w:ascii="仿宋_GB2312" w:eastAsia="仿宋_GB2312"/>
          <w:sz w:val="32"/>
          <w:szCs w:val="32"/>
          <w:lang w:eastAsia="zh-CN"/>
        </w:rPr>
        <w:t>本年单位未安排</w:t>
      </w:r>
      <w:r>
        <w:rPr>
          <w:rFonts w:ascii="仿宋_GB2312" w:eastAsia="仿宋_GB2312"/>
          <w:sz w:val="32"/>
          <w:szCs w:val="32"/>
          <w:lang w:eastAsia="zh-CN"/>
        </w:rPr>
        <w:t>教育附加</w:t>
      </w:r>
      <w:r>
        <w:rPr>
          <w:rFonts w:hint="eastAsia" w:ascii="仿宋_GB2312" w:eastAsia="仿宋_GB2312"/>
          <w:sz w:val="32"/>
          <w:szCs w:val="32"/>
          <w:lang w:eastAsia="zh-CN"/>
        </w:rPr>
        <w:t>业务工作经费</w:t>
      </w:r>
      <w:r>
        <w:rPr>
          <w:rFonts w:ascii="仿宋_GB2312" w:eastAsia="仿宋_GB2312"/>
          <w:sz w:val="32"/>
          <w:szCs w:val="32"/>
          <w:lang w:eastAsia="zh-CN"/>
        </w:rPr>
        <w:t>。</w:t>
      </w:r>
    </w:p>
    <w:p w14:paraId="27C14DD9">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六、一般公共预算财政拨款基本支出决算情况说明</w:t>
      </w:r>
    </w:p>
    <w:p w14:paraId="3DD44DB5">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一般公共预算财政拨款基本支出469.17万元，其中：人员经费446.17万元，包括：基本工资、津贴补贴、奖金、绩效工资、机关事业单位基本养老保险缴费、职工基本医疗保险缴费、公务员医疗补助缴费、其他社会保障缴费和住房公积金。</w:t>
      </w:r>
    </w:p>
    <w:p w14:paraId="14B5E45C">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公用经费23.00万元，包括：办公费、邮电费、培训费、工会经费、公务用车运行维护费和办公设备购置。</w:t>
      </w:r>
    </w:p>
    <w:p w14:paraId="21065B77">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七、政府性基金预算财政拨款收入支出决算情况说明</w:t>
      </w:r>
    </w:p>
    <w:p w14:paraId="0BEFA6FF">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本单位本年度无政府性基金预算财政拨款收入、支出及结转和结余，政府性基金预算财政拨款收入支出决算表为空表。</w:t>
      </w:r>
    </w:p>
    <w:p w14:paraId="03E6320C">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八、国有资本经营预算财政拨款收入支出决算情况说明</w:t>
      </w:r>
    </w:p>
    <w:p w14:paraId="311AACAF">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本单位本年度无国有资本经营预算财政拨款收入、支出及结转和结余，国有资本经营预算财政拨款收入支出决算表为空表。</w:t>
      </w:r>
    </w:p>
    <w:p w14:paraId="675F837F">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九、财政拨款“三公”经费支出决算情况说明</w:t>
      </w:r>
    </w:p>
    <w:p w14:paraId="56449BBE">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2024年度财政拨款“三公”经费支出9.73万元，比上年增加0.83万元，增长9.33%，主要原因是：</w:t>
      </w:r>
      <w:r>
        <w:rPr>
          <w:rFonts w:hint="eastAsia" w:ascii="仿宋_GB2312" w:eastAsia="仿宋_GB2312"/>
          <w:sz w:val="32"/>
          <w:szCs w:val="32"/>
          <w:lang w:eastAsia="zh-CN"/>
        </w:rPr>
        <w:t>增加车辆出行，</w:t>
      </w:r>
      <w:bookmarkStart w:id="1" w:name="_Hlk207800847"/>
      <w:bookmarkStart w:id="2" w:name="_Hlk207798592"/>
      <w:r>
        <w:rPr>
          <w:rFonts w:hint="eastAsia" w:ascii="仿宋_GB2312" w:eastAsia="仿宋_GB2312"/>
          <w:sz w:val="32"/>
          <w:szCs w:val="32"/>
          <w:lang w:eastAsia="zh-CN"/>
        </w:rPr>
        <w:t>车辆维修费</w:t>
      </w:r>
      <w:bookmarkEnd w:id="1"/>
      <w:r>
        <w:rPr>
          <w:rFonts w:hint="eastAsia" w:ascii="仿宋_GB2312" w:eastAsia="仿宋_GB2312"/>
          <w:sz w:val="32"/>
          <w:szCs w:val="32"/>
          <w:lang w:eastAsia="zh-CN"/>
        </w:rPr>
        <w:t>、燃油费等较上年</w:t>
      </w:r>
      <w:bookmarkEnd w:id="2"/>
      <w:r>
        <w:rPr>
          <w:rFonts w:hint="eastAsia" w:ascii="仿宋_GB2312" w:eastAsia="仿宋_GB2312"/>
          <w:sz w:val="32"/>
          <w:szCs w:val="32"/>
          <w:lang w:eastAsia="zh-CN"/>
        </w:rPr>
        <w:t>增加</w:t>
      </w:r>
      <w:r>
        <w:rPr>
          <w:rFonts w:ascii="仿宋_GB2312" w:eastAsia="仿宋_GB2312"/>
          <w:sz w:val="32"/>
          <w:szCs w:val="32"/>
          <w:lang w:eastAsia="zh-CN"/>
        </w:rPr>
        <w:t>。其中：因公出国（境）费支出0.00万元,占0.00%，与上年相比无变化，主要原因是：</w:t>
      </w:r>
      <w:bookmarkStart w:id="3" w:name="_Hlk207143847"/>
      <w:r>
        <w:rPr>
          <w:rFonts w:hint="eastAsia" w:ascii="仿宋_GB2312" w:eastAsia="仿宋_GB2312"/>
          <w:sz w:val="32"/>
          <w:szCs w:val="32"/>
          <w:lang w:eastAsia="zh-CN"/>
        </w:rPr>
        <w:t>我</w:t>
      </w:r>
      <w:bookmarkStart w:id="4" w:name="_Hlk209026967"/>
      <w:r>
        <w:rPr>
          <w:rFonts w:hint="eastAsia" w:ascii="仿宋_GB2312" w:eastAsia="仿宋_GB2312"/>
          <w:sz w:val="32"/>
          <w:szCs w:val="32"/>
          <w:lang w:eastAsia="zh-CN"/>
        </w:rPr>
        <w:t>单位上年度与本年度均无此项经费</w:t>
      </w:r>
      <w:bookmarkEnd w:id="3"/>
      <w:bookmarkEnd w:id="4"/>
      <w:r>
        <w:rPr>
          <w:rFonts w:ascii="仿宋_GB2312" w:eastAsia="仿宋_GB2312"/>
          <w:sz w:val="32"/>
          <w:szCs w:val="32"/>
          <w:lang w:eastAsia="zh-CN"/>
        </w:rPr>
        <w:t>；公务用车购置及运行维护费支出9.73万元，占100.00%，比上年增加0.83万元，增长9.33%，主要原因是：</w:t>
      </w:r>
      <w:r>
        <w:rPr>
          <w:rFonts w:hint="eastAsia" w:ascii="仿宋_GB2312" w:eastAsia="仿宋_GB2312"/>
          <w:sz w:val="32"/>
          <w:szCs w:val="32"/>
          <w:lang w:eastAsia="zh-CN"/>
        </w:rPr>
        <w:t>增加车辆出行，车辆维修费、燃油费等较上年增加</w:t>
      </w:r>
      <w:r>
        <w:rPr>
          <w:rFonts w:ascii="仿宋_GB2312" w:eastAsia="仿宋_GB2312"/>
          <w:sz w:val="32"/>
          <w:szCs w:val="32"/>
          <w:lang w:eastAsia="zh-CN"/>
        </w:rPr>
        <w:t>；公务接待费支出0.00万元，占0.00%，与上年相比无变化，主要原因是：</w:t>
      </w:r>
      <w:r>
        <w:rPr>
          <w:rFonts w:hint="eastAsia" w:ascii="仿宋_GB2312" w:eastAsia="仿宋_GB2312"/>
          <w:sz w:val="32"/>
          <w:szCs w:val="32"/>
          <w:lang w:eastAsia="zh-CN"/>
        </w:rPr>
        <w:t>我单位上年度与本年度均无此项经费</w:t>
      </w:r>
      <w:r>
        <w:rPr>
          <w:rFonts w:ascii="仿宋_GB2312" w:eastAsia="仿宋_GB2312"/>
          <w:sz w:val="32"/>
          <w:szCs w:val="32"/>
          <w:lang w:eastAsia="zh-CN"/>
        </w:rPr>
        <w:t>。</w:t>
      </w:r>
    </w:p>
    <w:p w14:paraId="2117A47D">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具体情况如下：</w:t>
      </w:r>
    </w:p>
    <w:p w14:paraId="230E086F">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因公出国（境）费支出0.00万元，开支内容包括</w:t>
      </w:r>
      <w:bookmarkStart w:id="5" w:name="_Hlk207143872"/>
      <w:r>
        <w:rPr>
          <w:rFonts w:hint="eastAsia" w:ascii="仿宋_GB2312" w:eastAsia="仿宋_GB2312"/>
          <w:sz w:val="32"/>
          <w:szCs w:val="32"/>
          <w:lang w:eastAsia="zh-CN"/>
        </w:rPr>
        <w:t>单位本年无</w:t>
      </w:r>
      <w:r>
        <w:rPr>
          <w:rFonts w:ascii="仿宋_GB2312" w:eastAsia="仿宋_GB2312"/>
          <w:sz w:val="32"/>
          <w:szCs w:val="32"/>
          <w:lang w:eastAsia="zh-CN"/>
        </w:rPr>
        <w:t>因公出国（境）费</w:t>
      </w:r>
      <w:bookmarkEnd w:id="5"/>
      <w:r>
        <w:rPr>
          <w:rFonts w:ascii="仿宋_GB2312" w:eastAsia="仿宋_GB2312"/>
          <w:sz w:val="32"/>
          <w:szCs w:val="32"/>
          <w:lang w:eastAsia="zh-CN"/>
        </w:rPr>
        <w:t>。单位全年安排的因公出国（境）团组0个，因公出国（境）0人次。</w:t>
      </w:r>
    </w:p>
    <w:p w14:paraId="6C664690">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公务用车购置及运行维护费9.73万元，其中：公务用车购置费0.00万元，公务用车运行维护费9.73万元。公务用车运行维护费开支内容包括</w:t>
      </w:r>
      <w:bookmarkStart w:id="6" w:name="_Hlk207793066"/>
      <w:r>
        <w:rPr>
          <w:rFonts w:hint="eastAsia" w:ascii="仿宋_GB2312" w:eastAsia="仿宋_GB2312"/>
          <w:sz w:val="32"/>
          <w:szCs w:val="32"/>
          <w:lang w:eastAsia="zh-CN"/>
        </w:rPr>
        <w:t>公务用车维修维护费、燃油费、保险费、过路费等</w:t>
      </w:r>
      <w:bookmarkEnd w:id="6"/>
      <w:r>
        <w:rPr>
          <w:rFonts w:ascii="仿宋_GB2312" w:eastAsia="仿宋_GB2312"/>
          <w:sz w:val="32"/>
          <w:szCs w:val="32"/>
          <w:lang w:eastAsia="zh-CN"/>
        </w:rPr>
        <w:t>。</w:t>
      </w:r>
      <w:r>
        <w:rPr>
          <w:rFonts w:hint="eastAsia" w:ascii="仿宋_GB2312" w:eastAsia="仿宋_GB2312"/>
          <w:sz w:val="32"/>
          <w:szCs w:val="32"/>
          <w:lang w:eastAsia="zh-CN"/>
        </w:rPr>
        <w:t>公务用车购置数0辆，公务用车保有量4辆。国有资产占用情况中固定资产车辆4辆，与公务用车保有量差异原因是：</w:t>
      </w:r>
      <w:bookmarkStart w:id="7" w:name="_Hlk207143898"/>
      <w:r>
        <w:rPr>
          <w:rFonts w:hint="eastAsia" w:ascii="仿宋_GB2312" w:eastAsia="仿宋_GB2312"/>
          <w:sz w:val="32"/>
          <w:szCs w:val="32"/>
          <w:lang w:eastAsia="zh-CN"/>
        </w:rPr>
        <w:t>本单位固定资产车辆与公务用车保有量一致无差异</w:t>
      </w:r>
      <w:bookmarkEnd w:id="7"/>
      <w:r>
        <w:rPr>
          <w:rFonts w:ascii="仿宋_GB2312" w:eastAsia="仿宋_GB2312"/>
          <w:sz w:val="32"/>
          <w:szCs w:val="32"/>
          <w:lang w:eastAsia="zh-CN"/>
        </w:rPr>
        <w:t>。</w:t>
      </w:r>
    </w:p>
    <w:p w14:paraId="2AAE0404">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公务接待费0.00万元，开支内容包括</w:t>
      </w:r>
      <w:bookmarkStart w:id="8" w:name="_Hlk207140433"/>
      <w:r>
        <w:rPr>
          <w:rFonts w:hint="eastAsia" w:ascii="仿宋_GB2312" w:eastAsia="仿宋_GB2312"/>
          <w:sz w:val="32"/>
          <w:szCs w:val="32"/>
          <w:lang w:eastAsia="zh-CN"/>
        </w:rPr>
        <w:t>单</w:t>
      </w:r>
      <w:bookmarkStart w:id="9" w:name="_Hlk209003368"/>
      <w:r>
        <w:rPr>
          <w:rFonts w:hint="eastAsia" w:ascii="仿宋_GB2312" w:eastAsia="仿宋_GB2312"/>
          <w:sz w:val="32"/>
          <w:szCs w:val="32"/>
          <w:lang w:eastAsia="zh-CN"/>
        </w:rPr>
        <w:t>位本年无</w:t>
      </w:r>
      <w:r>
        <w:rPr>
          <w:rFonts w:ascii="仿宋_GB2312" w:eastAsia="仿宋_GB2312"/>
          <w:sz w:val="32"/>
          <w:szCs w:val="32"/>
          <w:lang w:eastAsia="zh-CN"/>
        </w:rPr>
        <w:t>公务接待费</w:t>
      </w:r>
      <w:bookmarkEnd w:id="8"/>
      <w:bookmarkEnd w:id="9"/>
      <w:r>
        <w:rPr>
          <w:rFonts w:ascii="仿宋_GB2312" w:eastAsia="仿宋_GB2312"/>
          <w:sz w:val="32"/>
          <w:szCs w:val="32"/>
          <w:lang w:eastAsia="zh-CN"/>
        </w:rPr>
        <w:t>。单位全年安排的国内公务接待0批次，0人次。</w:t>
      </w:r>
    </w:p>
    <w:p w14:paraId="70DCD11C">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与全年预算相比，财政拨款“三公”经费支出全年预算数9.73万元，决算数9.73万元，预决算差异率0.00%，主要原因是：</w:t>
      </w:r>
      <w:bookmarkStart w:id="10" w:name="_Hlk207142995"/>
      <w:r>
        <w:rPr>
          <w:rFonts w:hint="eastAsia" w:ascii="仿宋_GB2312" w:eastAsia="仿宋_GB2312"/>
          <w:sz w:val="32"/>
          <w:szCs w:val="32"/>
          <w:lang w:eastAsia="zh-CN"/>
        </w:rPr>
        <w:t>严格按照预算执行，预决算对比无差异</w:t>
      </w:r>
      <w:bookmarkEnd w:id="10"/>
      <w:r>
        <w:rPr>
          <w:rFonts w:ascii="仿宋_GB2312" w:eastAsia="仿宋_GB2312"/>
          <w:sz w:val="32"/>
          <w:szCs w:val="32"/>
          <w:lang w:eastAsia="zh-CN"/>
        </w:rPr>
        <w:t>。其中：因公出国（境）费全年预算数0.00万元，决算数0.00万元，预决算差异率0.00%，主要原因是：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；公务用车购置费全年预算数0.00万元，决算数0.00万元，预决算差异率0.00%，主要原因是：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；公务用车运行维护费全年预算数9.73万元，决算数9.73万元，预决算差异率0.00%，主要原因是：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；公务接待费全年预算数0.00万元，决算数0.00万元，预决算差异率0.00%，主要原因是：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w:t>
      </w:r>
    </w:p>
    <w:p w14:paraId="624F2032">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十、其他重要事项的情况说明</w:t>
      </w:r>
    </w:p>
    <w:p w14:paraId="10931647">
      <w:pPr>
        <w:spacing w:after="0" w:line="240" w:lineRule="auto"/>
        <w:ind w:firstLine="640" w:firstLineChars="200"/>
        <w:outlineLvl w:val="2"/>
        <w:rPr>
          <w:rFonts w:hint="eastAsia" w:ascii="黑体" w:eastAsia="黑体"/>
          <w:sz w:val="32"/>
          <w:szCs w:val="32"/>
          <w:lang w:eastAsia="zh-CN"/>
        </w:rPr>
      </w:pPr>
      <w:r>
        <w:rPr>
          <w:rFonts w:ascii="黑体" w:eastAsia="黑体"/>
          <w:sz w:val="32"/>
          <w:szCs w:val="32"/>
          <w:lang w:eastAsia="zh-CN"/>
        </w:rPr>
        <w:t>（一）机关运行经费及公用经费支出情况</w:t>
      </w:r>
    </w:p>
    <w:p w14:paraId="75CA5BC9">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2024年度乌鲁木齐市米东区教育局单位（行政单位和参照公务员法管理事业单位）机关运行经费支出23.00万元，比上年减少24.64万元，下降51.72%，主要原因是：</w:t>
      </w:r>
      <w:r>
        <w:rPr>
          <w:rFonts w:hint="eastAsia" w:ascii="仿宋_GB2312" w:eastAsia="仿宋_GB2312"/>
          <w:sz w:val="32"/>
          <w:szCs w:val="32"/>
          <w:lang w:eastAsia="zh-CN"/>
        </w:rPr>
        <w:t>本年单位劳务费、办公设备购置经费等较上年减少</w:t>
      </w:r>
      <w:r>
        <w:rPr>
          <w:rFonts w:ascii="仿宋_GB2312" w:eastAsia="仿宋_GB2312"/>
          <w:sz w:val="32"/>
          <w:szCs w:val="32"/>
          <w:lang w:eastAsia="zh-CN"/>
        </w:rPr>
        <w:t>。</w:t>
      </w:r>
    </w:p>
    <w:p w14:paraId="6F301E7C">
      <w:pPr>
        <w:spacing w:after="0" w:line="240" w:lineRule="auto"/>
        <w:ind w:firstLine="640" w:firstLineChars="200"/>
        <w:outlineLvl w:val="2"/>
        <w:rPr>
          <w:rFonts w:hint="eastAsia" w:ascii="黑体" w:eastAsia="黑体"/>
          <w:sz w:val="32"/>
          <w:szCs w:val="32"/>
          <w:lang w:eastAsia="zh-CN"/>
        </w:rPr>
      </w:pPr>
      <w:r>
        <w:rPr>
          <w:rFonts w:ascii="黑体" w:eastAsia="黑体"/>
          <w:sz w:val="32"/>
          <w:szCs w:val="32"/>
          <w:lang w:eastAsia="zh-CN"/>
        </w:rPr>
        <w:t>（二）政府采购情况</w:t>
      </w:r>
    </w:p>
    <w:p w14:paraId="240E6D9D">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2024年度政府采购支出总额735.41万元，其中：政府采购货物支出405.84万元、政府采购工程支出223.01万元、政府采购服务支出106.56万元。</w:t>
      </w:r>
    </w:p>
    <w:p w14:paraId="588FEF88">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授予中小企业合同金额715.26万元，占政府采购支出总额的97.26%，其中：授予小微企业合同金额710.31万元，占政府采购支出总额的96.59%。</w:t>
      </w:r>
    </w:p>
    <w:p w14:paraId="24E529E5">
      <w:pPr>
        <w:spacing w:after="0" w:line="240" w:lineRule="auto"/>
        <w:ind w:firstLine="640" w:firstLineChars="200"/>
        <w:outlineLvl w:val="2"/>
        <w:rPr>
          <w:rFonts w:hint="eastAsia" w:ascii="黑体" w:eastAsia="黑体"/>
          <w:sz w:val="32"/>
          <w:szCs w:val="32"/>
          <w:lang w:eastAsia="zh-CN"/>
        </w:rPr>
      </w:pPr>
      <w:r>
        <w:rPr>
          <w:rFonts w:ascii="黑体" w:eastAsia="黑体"/>
          <w:sz w:val="32"/>
          <w:szCs w:val="32"/>
          <w:lang w:eastAsia="zh-CN"/>
        </w:rPr>
        <w:t>（三）国有资产占用情况说明</w:t>
      </w:r>
    </w:p>
    <w:p w14:paraId="068508D7">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rPr>
        <w:t>截至2024年12月31日，房屋22,241.41平方米，价值9,279.43万元。</w:t>
      </w:r>
      <w:r>
        <w:rPr>
          <w:rFonts w:ascii="仿宋_GB2312" w:eastAsia="仿宋_GB2312"/>
          <w:sz w:val="32"/>
          <w:szCs w:val="32"/>
          <w:lang w:eastAsia="zh-CN"/>
        </w:rPr>
        <w:t>车辆4辆，价值64.18万元，其中：副部（省）级及以上领导用车0辆、主要负责人用车0辆、机要通信用车0辆、应急保障用车0辆、执法执勤用车0辆、特种专业技术用车0辆、离退休干部服务用车0辆、其他用车4辆，其他用车主要是：</w:t>
      </w:r>
      <w:r>
        <w:rPr>
          <w:rFonts w:hint="eastAsia" w:ascii="仿宋_GB2312" w:eastAsia="仿宋_GB2312"/>
          <w:sz w:val="32"/>
          <w:szCs w:val="32"/>
          <w:lang w:eastAsia="zh-CN"/>
        </w:rPr>
        <w:t>单位业务用车</w:t>
      </w:r>
      <w:r>
        <w:rPr>
          <w:rFonts w:ascii="仿宋_GB2312" w:eastAsia="仿宋_GB2312"/>
          <w:sz w:val="32"/>
          <w:szCs w:val="32"/>
          <w:lang w:eastAsia="zh-CN"/>
        </w:rPr>
        <w:t>;单价100万元（含）以上设备（不含车辆）1台（套）。</w:t>
      </w:r>
    </w:p>
    <w:p w14:paraId="38B0E0FF">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十一、预算绩效的情况说明</w:t>
      </w:r>
    </w:p>
    <w:p w14:paraId="74B455A6">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根据预算绩效管理要求，本单位2024年度预算绩效管理形成整体支出绩效自评表1个，全年预算总额4,841.84万元，实际执行总额4,813.4</w:t>
      </w:r>
      <w:r>
        <w:rPr>
          <w:rFonts w:hint="eastAsia" w:ascii="仿宋_GB2312" w:eastAsia="仿宋_GB2312"/>
          <w:sz w:val="32"/>
          <w:szCs w:val="32"/>
          <w:lang w:eastAsia="zh-CN"/>
        </w:rPr>
        <w:t>1</w:t>
      </w:r>
      <w:r>
        <w:rPr>
          <w:rFonts w:ascii="仿宋_GB2312" w:eastAsia="仿宋_GB2312"/>
          <w:sz w:val="32"/>
          <w:szCs w:val="32"/>
          <w:lang w:eastAsia="zh-CN"/>
        </w:rPr>
        <w:t>万元；预算绩效评价项目</w:t>
      </w:r>
      <w:r>
        <w:rPr>
          <w:rFonts w:hint="eastAsia" w:ascii="仿宋_GB2312" w:eastAsia="仿宋_GB2312"/>
          <w:sz w:val="32"/>
          <w:szCs w:val="32"/>
          <w:lang w:eastAsia="zh-CN"/>
        </w:rPr>
        <w:t>12</w:t>
      </w:r>
      <w:r>
        <w:rPr>
          <w:rFonts w:ascii="仿宋_GB2312" w:eastAsia="仿宋_GB2312"/>
          <w:sz w:val="32"/>
          <w:szCs w:val="32"/>
          <w:lang w:eastAsia="zh-CN"/>
        </w:rPr>
        <w:t>个，全年预算数</w:t>
      </w:r>
      <w:r>
        <w:rPr>
          <w:rFonts w:hint="eastAsia" w:ascii="仿宋_GB2312" w:eastAsia="仿宋_GB2312"/>
          <w:sz w:val="32"/>
          <w:szCs w:val="32"/>
          <w:lang w:eastAsia="zh-CN"/>
        </w:rPr>
        <w:t>10,894.59</w:t>
      </w:r>
      <w:r>
        <w:rPr>
          <w:rFonts w:ascii="仿宋_GB2312" w:eastAsia="仿宋_GB2312"/>
          <w:sz w:val="32"/>
          <w:szCs w:val="32"/>
          <w:lang w:eastAsia="zh-CN"/>
        </w:rPr>
        <w:t>万元，全年执行数</w:t>
      </w:r>
      <w:r>
        <w:rPr>
          <w:rFonts w:hint="eastAsia" w:ascii="仿宋_GB2312" w:eastAsia="仿宋_GB2312"/>
          <w:sz w:val="32"/>
          <w:szCs w:val="32"/>
          <w:lang w:eastAsia="zh-CN"/>
        </w:rPr>
        <w:t>4,323.83</w:t>
      </w:r>
      <w:r>
        <w:rPr>
          <w:rFonts w:ascii="仿宋_GB2312" w:eastAsia="仿宋_GB2312"/>
          <w:sz w:val="32"/>
          <w:szCs w:val="32"/>
          <w:lang w:eastAsia="zh-CN"/>
        </w:rPr>
        <w:t>万元。预算绩效管理取得的成效：</w:t>
      </w:r>
      <w:r>
        <w:rPr>
          <w:rFonts w:hint="eastAsia" w:ascii="仿宋_GB2312" w:eastAsia="仿宋_GB2312"/>
          <w:sz w:val="32"/>
          <w:szCs w:val="32"/>
          <w:lang w:eastAsia="zh-CN"/>
        </w:rPr>
        <w:t>一</w:t>
      </w:r>
      <w:r>
        <w:rPr>
          <w:rFonts w:ascii="仿宋_GB2312" w:eastAsia="仿宋_GB2312"/>
          <w:sz w:val="32"/>
          <w:szCs w:val="32"/>
          <w:lang w:eastAsia="zh-CN"/>
        </w:rPr>
        <w:t>是保障教育局机关基本人员经费和公用经费支出，确保教育局机关能够正常运行</w:t>
      </w:r>
      <w:r>
        <w:rPr>
          <w:rFonts w:hint="eastAsia" w:ascii="仿宋_GB2312" w:eastAsia="仿宋_GB2312"/>
          <w:sz w:val="32"/>
          <w:szCs w:val="32"/>
          <w:lang w:eastAsia="zh-CN"/>
        </w:rPr>
        <w:t>；</w:t>
      </w:r>
      <w:r>
        <w:rPr>
          <w:rFonts w:ascii="仿宋_GB2312" w:eastAsia="仿宋_GB2312"/>
          <w:sz w:val="32"/>
          <w:szCs w:val="32"/>
          <w:lang w:eastAsia="zh-CN"/>
        </w:rPr>
        <w:t>二是根据教育局教育管理业务需要，合理安排各类专项经费，保障全年工作任务完成，达到预期的教育管理目标，逐步提升教育管理水平，最终实现教育优质均衡</w:t>
      </w:r>
      <w:r>
        <w:rPr>
          <w:rFonts w:hint="eastAsia" w:ascii="仿宋_GB2312" w:eastAsia="仿宋_GB2312"/>
          <w:sz w:val="32"/>
          <w:szCs w:val="32"/>
          <w:lang w:eastAsia="zh-CN"/>
        </w:rPr>
        <w:t>；</w:t>
      </w:r>
      <w:r>
        <w:rPr>
          <w:rFonts w:ascii="仿宋_GB2312" w:eastAsia="仿宋_GB2312"/>
          <w:sz w:val="32"/>
          <w:szCs w:val="32"/>
          <w:lang w:eastAsia="zh-CN"/>
        </w:rPr>
        <w:t>三是加强预算绩效管理，不断提升教育局的预算管理水平，发挥教育经费的效益。发现的问题及原因：一是因财力困难，导致年初预算、年中追加和上级专项资金下达的项目预算支出执行率较低，导致按政策规定需要拨付的补助资金预算已下达，相关业务也已经开展完成，但资金拨付不到位，影响了绩效评价的支出执行率等指标</w:t>
      </w:r>
      <w:r>
        <w:rPr>
          <w:rFonts w:hint="eastAsia" w:ascii="仿宋_GB2312" w:eastAsia="仿宋_GB2312"/>
          <w:sz w:val="32"/>
          <w:szCs w:val="32"/>
          <w:lang w:eastAsia="zh-CN"/>
        </w:rPr>
        <w:t>；</w:t>
      </w:r>
      <w:r>
        <w:rPr>
          <w:rFonts w:ascii="仿宋_GB2312" w:eastAsia="仿宋_GB2312"/>
          <w:sz w:val="32"/>
          <w:szCs w:val="32"/>
          <w:lang w:eastAsia="zh-CN"/>
        </w:rPr>
        <w:t>二是预算编制不够合理。受年初预算编制控制数的限制，项目经费预算编制的合理性相对不足，不能足额保障按政策规定的业务开展项目预算资金需求</w:t>
      </w:r>
      <w:r>
        <w:rPr>
          <w:rFonts w:hint="eastAsia" w:ascii="仿宋_GB2312" w:eastAsia="仿宋_GB2312"/>
          <w:sz w:val="32"/>
          <w:szCs w:val="32"/>
          <w:lang w:eastAsia="zh-CN"/>
        </w:rPr>
        <w:t>；</w:t>
      </w:r>
      <w:r>
        <w:rPr>
          <w:rFonts w:ascii="仿宋_GB2312" w:eastAsia="仿宋_GB2312"/>
          <w:sz w:val="32"/>
          <w:szCs w:val="32"/>
          <w:lang w:eastAsia="zh-CN"/>
        </w:rPr>
        <w:t>三是部门整体绩效指标需要从单位全局高度出发，围绕部门单位履职的核心任务，分析提炼部门单位年度目标，再细化为具体的三级指标，以结果性、效益性指标为主。同时，参考资料也是首先以中央、自治区、乌鲁木齐市的文件、批准的规划为主，不是仅依赖于部门单位的工作计划，多设置过程性、产出性的指标，而非部门碎片工作的简单整合</w:t>
      </w:r>
      <w:r>
        <w:rPr>
          <w:rFonts w:hint="eastAsia" w:ascii="仿宋_GB2312" w:eastAsia="仿宋_GB2312"/>
          <w:sz w:val="32"/>
          <w:szCs w:val="32"/>
          <w:lang w:eastAsia="zh-CN"/>
        </w:rPr>
        <w:t>；</w:t>
      </w:r>
      <w:r>
        <w:rPr>
          <w:rFonts w:ascii="仿宋_GB2312" w:eastAsia="仿宋_GB2312"/>
          <w:sz w:val="32"/>
          <w:szCs w:val="32"/>
          <w:lang w:eastAsia="zh-CN"/>
        </w:rPr>
        <w:t>四是部门职能不明确，绩效工作分工不清晰，且人员培训和绩效考核制度不够完善。因教育局绩效评价涉及项目经费和业务科室较多，绩效评价工作比较专业，各业务科室人员对绩效评价的填报要求不熟悉不掌握，多依赖财务部门绩效填报工作人员收集项目经费相关业务资料进行梳理，分析汇总编制绩效评价。下一步改进措施：一是加强和财政局的沟通协调，及时反映教育局开展各项业务的资金需求，争取财政部门的资金支持，以便推动各项业务工作的正常开展</w:t>
      </w:r>
      <w:r>
        <w:rPr>
          <w:rFonts w:hint="eastAsia" w:ascii="仿宋_GB2312" w:eastAsia="仿宋_GB2312"/>
          <w:sz w:val="32"/>
          <w:szCs w:val="32"/>
          <w:lang w:eastAsia="zh-CN"/>
        </w:rPr>
        <w:t>；</w:t>
      </w:r>
      <w:r>
        <w:rPr>
          <w:rFonts w:ascii="仿宋_GB2312" w:eastAsia="仿宋_GB2312"/>
          <w:sz w:val="32"/>
          <w:szCs w:val="32"/>
          <w:lang w:eastAsia="zh-CN"/>
        </w:rPr>
        <w:t>二是加强预算编制的合理性。项目预算积极争取纳入年初预算，减少年中追加预算等情况，确保足额保障按政策规定的业务开展项目预算资金需求</w:t>
      </w:r>
      <w:r>
        <w:rPr>
          <w:rFonts w:hint="eastAsia" w:ascii="仿宋_GB2312" w:eastAsia="仿宋_GB2312"/>
          <w:sz w:val="32"/>
          <w:szCs w:val="32"/>
          <w:lang w:eastAsia="zh-CN"/>
        </w:rPr>
        <w:t>；</w:t>
      </w:r>
      <w:r>
        <w:rPr>
          <w:rFonts w:ascii="仿宋_GB2312" w:eastAsia="仿宋_GB2312"/>
          <w:sz w:val="32"/>
          <w:szCs w:val="32"/>
          <w:lang w:eastAsia="zh-CN"/>
        </w:rPr>
        <w:t>三是提高部门整体支出绩效目标设定的合理性。部门整体绩效目标不是碎片化工作的堆叠，而是反映部门开展预算绩效管理工作的规范性和执行力。要树立全局观，在执行部门整体绩效管理工作时，从部门的法定职能入手，围绕事业发展规划、政府重要战略等，以预算资金为主线，统筹考虑任务目标和大事要事清单，梳理集中反映部门履职效能、社会效应等效果的个性化、效益类绩效指标</w:t>
      </w:r>
      <w:r>
        <w:rPr>
          <w:rFonts w:hint="eastAsia" w:ascii="仿宋_GB2312" w:eastAsia="仿宋_GB2312"/>
          <w:sz w:val="32"/>
          <w:szCs w:val="32"/>
          <w:lang w:eastAsia="zh-CN"/>
        </w:rPr>
        <w:t>；</w:t>
      </w:r>
      <w:r>
        <w:rPr>
          <w:rFonts w:ascii="仿宋_GB2312" w:eastAsia="仿宋_GB2312"/>
          <w:sz w:val="32"/>
          <w:szCs w:val="32"/>
          <w:lang w:eastAsia="zh-CN"/>
        </w:rPr>
        <w:t>四是明确部门职责分工，加强对绩效工作的重视，加强部门内部绩效评价人员的培训，提高其指标设计和绩效评价的专业技能；促进各业务科室协调合作，提供项目经费相关业务资料，保障绩效评价的真实性，提高绩效评价工作效率。具体附部门整体支出绩效自评表，项目支出绩效自评表和部门评价报告。</w:t>
      </w:r>
    </w:p>
    <w:p w14:paraId="738ECA6A">
      <w:pPr>
        <w:rPr>
          <w:rFonts w:hint="eastAsia" w:ascii="宋体" w:hAnsi="宋体" w:eastAsia="宋体" w:cs="宋体"/>
          <w:b/>
          <w:bCs/>
          <w:sz w:val="18"/>
          <w:szCs w:val="18"/>
        </w:rPr>
      </w:pPr>
      <w:bookmarkStart w:id="11" w:name="_Hlk174962300"/>
    </w:p>
    <w:p w14:paraId="47F83D24">
      <w:pPr>
        <w:jc w:val="center"/>
        <w:rPr>
          <w:rFonts w:hint="eastAsia" w:ascii="宋体" w:hAnsi="宋体" w:eastAsia="宋体" w:cs="宋体"/>
          <w:b/>
          <w:bCs/>
          <w:sz w:val="28"/>
          <w:szCs w:val="28"/>
          <w:lang w:eastAsia="zh-CN"/>
        </w:rPr>
      </w:pPr>
      <w:r>
        <w:rPr>
          <w:rFonts w:hint="eastAsia" w:ascii="宋体" w:hAnsi="宋体" w:eastAsia="宋体" w:cs="宋体"/>
          <w:b/>
          <w:bCs/>
          <w:sz w:val="28"/>
          <w:szCs w:val="28"/>
          <w:lang w:eastAsia="zh-CN"/>
        </w:rPr>
        <w:t>部门（单位）整体支出绩效目标自评表</w:t>
      </w:r>
    </w:p>
    <w:p w14:paraId="194E7901">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9935" w:type="dxa"/>
        <w:tblInd w:w="-601" w:type="dxa"/>
        <w:tblLayout w:type="fixed"/>
        <w:tblCellMar>
          <w:top w:w="0" w:type="dxa"/>
          <w:left w:w="108" w:type="dxa"/>
          <w:bottom w:w="0" w:type="dxa"/>
          <w:right w:w="108" w:type="dxa"/>
        </w:tblCellMar>
      </w:tblPr>
      <w:tblGrid>
        <w:gridCol w:w="993"/>
        <w:gridCol w:w="1417"/>
        <w:gridCol w:w="1418"/>
        <w:gridCol w:w="1276"/>
        <w:gridCol w:w="1701"/>
        <w:gridCol w:w="1134"/>
        <w:gridCol w:w="992"/>
        <w:gridCol w:w="720"/>
        <w:gridCol w:w="284"/>
      </w:tblGrid>
      <w:tr w14:paraId="374962A1">
        <w:tblPrEx>
          <w:tblCellMar>
            <w:top w:w="0" w:type="dxa"/>
            <w:left w:w="108" w:type="dxa"/>
            <w:bottom w:w="0" w:type="dxa"/>
            <w:right w:w="108" w:type="dxa"/>
          </w:tblCellMar>
        </w:tblPrEx>
        <w:trPr>
          <w:cantSplit/>
          <w:trHeight w:val="660" w:hRule="atLeast"/>
        </w:trPr>
        <w:tc>
          <w:tcPr>
            <w:tcW w:w="993" w:type="dxa"/>
            <w:tcBorders>
              <w:top w:val="single" w:color="auto" w:sz="4" w:space="0"/>
              <w:left w:val="single" w:color="auto" w:sz="4" w:space="0"/>
              <w:bottom w:val="single" w:color="auto" w:sz="4" w:space="0"/>
              <w:right w:val="single" w:color="auto" w:sz="4" w:space="0"/>
            </w:tcBorders>
            <w:noWrap/>
            <w:vAlign w:val="center"/>
          </w:tcPr>
          <w:p w14:paraId="7284D68E">
            <w:pPr>
              <w:jc w:val="center"/>
              <w:rPr>
                <w:rFonts w:hint="eastAsia" w:ascii="宋体" w:hAnsi="宋体" w:eastAsia="宋体" w:cs="宋体"/>
                <w:b/>
                <w:bCs/>
                <w:sz w:val="18"/>
                <w:szCs w:val="18"/>
              </w:rPr>
            </w:pPr>
            <w:r>
              <w:rPr>
                <w:rFonts w:hint="eastAsia" w:ascii="宋体" w:hAnsi="宋体" w:eastAsia="宋体" w:cs="宋体"/>
                <w:b/>
                <w:bCs/>
                <w:sz w:val="18"/>
                <w:szCs w:val="18"/>
              </w:rPr>
              <w:t>部门（单位）名称</w:t>
            </w:r>
          </w:p>
        </w:tc>
        <w:tc>
          <w:tcPr>
            <w:tcW w:w="8658" w:type="dxa"/>
            <w:gridSpan w:val="7"/>
            <w:tcBorders>
              <w:top w:val="single" w:color="auto" w:sz="4" w:space="0"/>
              <w:left w:val="nil"/>
              <w:bottom w:val="single" w:color="auto" w:sz="4" w:space="0"/>
              <w:right w:val="single" w:color="auto" w:sz="4" w:space="0"/>
            </w:tcBorders>
            <w:noWrap/>
            <w:vAlign w:val="center"/>
          </w:tcPr>
          <w:p w14:paraId="6D27F274">
            <w:pPr>
              <w:jc w:val="center"/>
              <w:rPr>
                <w:rFonts w:hint="eastAsia" w:ascii="宋体" w:hAnsi="宋体" w:eastAsia="宋体" w:cs="宋体"/>
                <w:b/>
                <w:bCs/>
                <w:sz w:val="18"/>
                <w:szCs w:val="18"/>
                <w:lang w:eastAsia="zh-CN"/>
              </w:rPr>
            </w:pPr>
            <w:r>
              <w:rPr>
                <w:rFonts w:hint="eastAsia" w:ascii="宋体" w:hAnsi="宋体" w:eastAsia="宋体" w:cs="宋体"/>
                <w:b/>
                <w:bCs/>
                <w:sz w:val="18"/>
                <w:szCs w:val="18"/>
                <w:lang w:eastAsia="zh-CN"/>
              </w:rPr>
              <w:t>乌鲁木齐市米东区教育局</w:t>
            </w:r>
          </w:p>
        </w:tc>
        <w:tc>
          <w:tcPr>
            <w:tcW w:w="284" w:type="dxa"/>
            <w:tcBorders>
              <w:top w:val="nil"/>
              <w:left w:val="nil"/>
              <w:bottom w:val="nil"/>
              <w:right w:val="nil"/>
            </w:tcBorders>
            <w:noWrap/>
            <w:vAlign w:val="center"/>
          </w:tcPr>
          <w:p w14:paraId="308D497F">
            <w:pPr>
              <w:rPr>
                <w:rFonts w:hint="eastAsia" w:ascii="宋体" w:hAnsi="宋体" w:eastAsia="宋体" w:cs="宋体"/>
                <w:b/>
                <w:bCs/>
                <w:sz w:val="18"/>
                <w:szCs w:val="18"/>
                <w:lang w:eastAsia="zh-CN"/>
              </w:rPr>
            </w:pPr>
          </w:p>
        </w:tc>
      </w:tr>
      <w:tr w14:paraId="2F4BAB05">
        <w:tblPrEx>
          <w:tblCellMar>
            <w:top w:w="0" w:type="dxa"/>
            <w:left w:w="108" w:type="dxa"/>
            <w:bottom w:w="0" w:type="dxa"/>
            <w:right w:w="108" w:type="dxa"/>
          </w:tblCellMar>
        </w:tblPrEx>
        <w:trPr>
          <w:cantSplit/>
          <w:trHeight w:val="570" w:hRule="atLeast"/>
        </w:trPr>
        <w:tc>
          <w:tcPr>
            <w:tcW w:w="993" w:type="dxa"/>
            <w:vMerge w:val="restart"/>
            <w:tcBorders>
              <w:top w:val="single" w:color="auto" w:sz="4" w:space="0"/>
              <w:left w:val="single" w:color="auto" w:sz="4" w:space="0"/>
              <w:bottom w:val="single" w:color="auto" w:sz="4" w:space="0"/>
              <w:right w:val="single" w:color="auto" w:sz="4" w:space="0"/>
            </w:tcBorders>
            <w:vAlign w:val="center"/>
          </w:tcPr>
          <w:p w14:paraId="15599DFF">
            <w:pPr>
              <w:jc w:val="center"/>
              <w:rPr>
                <w:rFonts w:hint="eastAsia" w:ascii="宋体" w:hAnsi="宋体" w:eastAsia="宋体" w:cs="宋体"/>
                <w:b/>
                <w:bCs/>
                <w:sz w:val="18"/>
                <w:szCs w:val="18"/>
              </w:rPr>
            </w:pPr>
            <w:r>
              <w:rPr>
                <w:rFonts w:hint="eastAsia" w:ascii="宋体" w:hAnsi="宋体" w:eastAsia="宋体" w:cs="宋体"/>
                <w:b/>
                <w:bCs/>
                <w:sz w:val="18"/>
                <w:szCs w:val="18"/>
              </w:rPr>
              <w:t>部门资金（万元）</w:t>
            </w:r>
          </w:p>
        </w:tc>
        <w:tc>
          <w:tcPr>
            <w:tcW w:w="1417" w:type="dxa"/>
            <w:tcBorders>
              <w:top w:val="nil"/>
              <w:left w:val="nil"/>
              <w:bottom w:val="single" w:color="auto" w:sz="4" w:space="0"/>
              <w:right w:val="single" w:color="auto" w:sz="4" w:space="0"/>
            </w:tcBorders>
            <w:vAlign w:val="center"/>
          </w:tcPr>
          <w:p w14:paraId="2A0EFB82">
            <w:pPr>
              <w:jc w:val="center"/>
              <w:rPr>
                <w:rFonts w:hint="eastAsia" w:ascii="宋体" w:hAnsi="宋体" w:eastAsia="宋体" w:cs="宋体"/>
                <w:b/>
                <w:bCs/>
                <w:sz w:val="18"/>
                <w:szCs w:val="18"/>
              </w:rPr>
            </w:pPr>
            <w:r>
              <w:rPr>
                <w:rFonts w:hint="eastAsia" w:ascii="宋体" w:hAnsi="宋体" w:eastAsia="宋体" w:cs="宋体"/>
                <w:b/>
                <w:bCs/>
                <w:sz w:val="18"/>
                <w:szCs w:val="18"/>
              </w:rPr>
              <w:t>资金来源</w:t>
            </w:r>
          </w:p>
        </w:tc>
        <w:tc>
          <w:tcPr>
            <w:tcW w:w="1418" w:type="dxa"/>
            <w:tcBorders>
              <w:top w:val="nil"/>
              <w:left w:val="nil"/>
              <w:bottom w:val="single" w:color="auto" w:sz="4" w:space="0"/>
              <w:right w:val="single" w:color="auto" w:sz="4" w:space="0"/>
            </w:tcBorders>
            <w:vAlign w:val="center"/>
          </w:tcPr>
          <w:p w14:paraId="1BD362BA">
            <w:pPr>
              <w:jc w:val="center"/>
              <w:rPr>
                <w:rFonts w:hint="eastAsia" w:ascii="宋体" w:hAnsi="宋体" w:eastAsia="宋体" w:cs="宋体"/>
                <w:b/>
                <w:bCs/>
                <w:sz w:val="18"/>
                <w:szCs w:val="18"/>
              </w:rPr>
            </w:pPr>
            <w:r>
              <w:rPr>
                <w:rFonts w:hint="eastAsia" w:ascii="宋体" w:hAnsi="宋体" w:eastAsia="宋体" w:cs="宋体"/>
                <w:b/>
                <w:bCs/>
                <w:sz w:val="18"/>
                <w:szCs w:val="18"/>
              </w:rPr>
              <w:t>年初预算数</w:t>
            </w:r>
          </w:p>
        </w:tc>
        <w:tc>
          <w:tcPr>
            <w:tcW w:w="1276" w:type="dxa"/>
            <w:tcBorders>
              <w:top w:val="nil"/>
              <w:left w:val="nil"/>
              <w:bottom w:val="single" w:color="auto" w:sz="4" w:space="0"/>
              <w:right w:val="single" w:color="auto" w:sz="4" w:space="0"/>
            </w:tcBorders>
            <w:vAlign w:val="center"/>
          </w:tcPr>
          <w:p w14:paraId="177F2B67">
            <w:pPr>
              <w:jc w:val="center"/>
              <w:rPr>
                <w:rFonts w:hint="eastAsia" w:ascii="宋体" w:hAnsi="宋体" w:eastAsia="宋体" w:cs="宋体"/>
                <w:b/>
                <w:bCs/>
                <w:sz w:val="18"/>
                <w:szCs w:val="18"/>
              </w:rPr>
            </w:pPr>
            <w:r>
              <w:rPr>
                <w:rFonts w:hint="eastAsia" w:ascii="宋体" w:hAnsi="宋体" w:eastAsia="宋体" w:cs="宋体"/>
                <w:b/>
                <w:bCs/>
                <w:sz w:val="18"/>
                <w:szCs w:val="18"/>
              </w:rPr>
              <w:t>全年预算数</w:t>
            </w:r>
          </w:p>
        </w:tc>
        <w:tc>
          <w:tcPr>
            <w:tcW w:w="1701" w:type="dxa"/>
            <w:tcBorders>
              <w:top w:val="nil"/>
              <w:left w:val="nil"/>
              <w:bottom w:val="single" w:color="auto" w:sz="4" w:space="0"/>
              <w:right w:val="single" w:color="auto" w:sz="4" w:space="0"/>
            </w:tcBorders>
            <w:vAlign w:val="center"/>
          </w:tcPr>
          <w:p w14:paraId="04B0B9E1">
            <w:pPr>
              <w:jc w:val="center"/>
              <w:rPr>
                <w:rFonts w:hint="eastAsia" w:ascii="宋体" w:hAnsi="宋体" w:eastAsia="宋体" w:cs="宋体"/>
                <w:b/>
                <w:bCs/>
                <w:sz w:val="18"/>
                <w:szCs w:val="18"/>
              </w:rPr>
            </w:pPr>
            <w:r>
              <w:rPr>
                <w:rFonts w:hint="eastAsia" w:ascii="宋体" w:hAnsi="宋体" w:eastAsia="宋体" w:cs="宋体"/>
                <w:b/>
                <w:bCs/>
                <w:sz w:val="18"/>
                <w:szCs w:val="18"/>
              </w:rPr>
              <w:t>全年执行数</w:t>
            </w:r>
          </w:p>
        </w:tc>
        <w:tc>
          <w:tcPr>
            <w:tcW w:w="1134" w:type="dxa"/>
            <w:tcBorders>
              <w:top w:val="nil"/>
              <w:left w:val="nil"/>
              <w:bottom w:val="single" w:color="auto" w:sz="4" w:space="0"/>
              <w:right w:val="single" w:color="auto" w:sz="4" w:space="0"/>
            </w:tcBorders>
            <w:vAlign w:val="center"/>
          </w:tcPr>
          <w:p w14:paraId="0AD7ADB4">
            <w:pPr>
              <w:jc w:val="center"/>
              <w:rPr>
                <w:rFonts w:hint="eastAsia" w:ascii="宋体" w:hAnsi="宋体" w:eastAsia="宋体" w:cs="宋体"/>
                <w:b/>
                <w:bCs/>
                <w:sz w:val="18"/>
                <w:szCs w:val="18"/>
              </w:rPr>
            </w:pPr>
            <w:r>
              <w:rPr>
                <w:rFonts w:hint="eastAsia" w:ascii="宋体" w:hAnsi="宋体" w:eastAsia="宋体" w:cs="宋体"/>
                <w:b/>
                <w:bCs/>
                <w:sz w:val="18"/>
                <w:szCs w:val="18"/>
              </w:rPr>
              <w:t>分值权重</w:t>
            </w:r>
          </w:p>
        </w:tc>
        <w:tc>
          <w:tcPr>
            <w:tcW w:w="992" w:type="dxa"/>
            <w:tcBorders>
              <w:top w:val="nil"/>
              <w:left w:val="nil"/>
              <w:bottom w:val="single" w:color="auto" w:sz="4" w:space="0"/>
              <w:right w:val="single" w:color="auto" w:sz="4" w:space="0"/>
            </w:tcBorders>
            <w:vAlign w:val="center"/>
          </w:tcPr>
          <w:p w14:paraId="0F2F9861">
            <w:pPr>
              <w:jc w:val="center"/>
              <w:rPr>
                <w:rFonts w:hint="eastAsia" w:ascii="宋体" w:hAnsi="宋体" w:eastAsia="宋体" w:cs="宋体"/>
                <w:b/>
                <w:bCs/>
                <w:sz w:val="18"/>
                <w:szCs w:val="18"/>
              </w:rPr>
            </w:pPr>
            <w:r>
              <w:rPr>
                <w:rFonts w:hint="eastAsia" w:ascii="宋体" w:hAnsi="宋体" w:eastAsia="宋体" w:cs="宋体"/>
                <w:b/>
                <w:bCs/>
                <w:sz w:val="18"/>
                <w:szCs w:val="18"/>
              </w:rPr>
              <w:t>执行率</w:t>
            </w:r>
          </w:p>
        </w:tc>
        <w:tc>
          <w:tcPr>
            <w:tcW w:w="720" w:type="dxa"/>
            <w:tcBorders>
              <w:top w:val="nil"/>
              <w:left w:val="nil"/>
              <w:bottom w:val="single" w:color="auto" w:sz="4" w:space="0"/>
              <w:right w:val="single" w:color="auto" w:sz="4" w:space="0"/>
            </w:tcBorders>
            <w:vAlign w:val="center"/>
          </w:tcPr>
          <w:p w14:paraId="2FF56761">
            <w:pPr>
              <w:jc w:val="center"/>
              <w:rPr>
                <w:rFonts w:hint="eastAsia" w:ascii="宋体" w:hAnsi="宋体" w:eastAsia="宋体" w:cs="宋体"/>
                <w:b/>
                <w:bCs/>
                <w:sz w:val="18"/>
                <w:szCs w:val="18"/>
              </w:rPr>
            </w:pPr>
            <w:r>
              <w:rPr>
                <w:rFonts w:hint="eastAsia" w:ascii="宋体" w:hAnsi="宋体" w:eastAsia="宋体" w:cs="宋体"/>
                <w:b/>
                <w:bCs/>
                <w:sz w:val="18"/>
                <w:szCs w:val="18"/>
              </w:rPr>
              <w:t>得分</w:t>
            </w:r>
          </w:p>
        </w:tc>
        <w:tc>
          <w:tcPr>
            <w:tcW w:w="284" w:type="dxa"/>
            <w:tcBorders>
              <w:top w:val="nil"/>
              <w:left w:val="nil"/>
              <w:bottom w:val="nil"/>
              <w:right w:val="nil"/>
            </w:tcBorders>
            <w:noWrap/>
            <w:vAlign w:val="center"/>
          </w:tcPr>
          <w:p w14:paraId="748BB92B">
            <w:pPr>
              <w:jc w:val="center"/>
              <w:rPr>
                <w:rFonts w:hint="eastAsia" w:ascii="宋体" w:hAnsi="宋体" w:eastAsia="宋体" w:cs="宋体"/>
                <w:b/>
                <w:bCs/>
                <w:sz w:val="18"/>
                <w:szCs w:val="18"/>
              </w:rPr>
            </w:pPr>
          </w:p>
        </w:tc>
      </w:tr>
      <w:tr w14:paraId="2B644533">
        <w:tblPrEx>
          <w:tblCellMar>
            <w:top w:w="0" w:type="dxa"/>
            <w:left w:w="108" w:type="dxa"/>
            <w:bottom w:w="0" w:type="dxa"/>
            <w:right w:w="108" w:type="dxa"/>
          </w:tblCellMar>
        </w:tblPrEx>
        <w:trPr>
          <w:cantSplit/>
          <w:trHeight w:val="489"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04ECB729">
            <w:pPr>
              <w:jc w:val="center"/>
              <w:rPr>
                <w:rFonts w:hint="eastAsia" w:ascii="宋体" w:hAnsi="宋体" w:eastAsia="宋体" w:cs="宋体"/>
                <w:b/>
                <w:bCs/>
                <w:sz w:val="18"/>
                <w:szCs w:val="18"/>
              </w:rPr>
            </w:pPr>
          </w:p>
        </w:tc>
        <w:tc>
          <w:tcPr>
            <w:tcW w:w="1417" w:type="dxa"/>
            <w:tcBorders>
              <w:top w:val="nil"/>
              <w:left w:val="nil"/>
              <w:bottom w:val="single" w:color="auto" w:sz="4" w:space="0"/>
              <w:right w:val="single" w:color="auto" w:sz="4" w:space="0"/>
            </w:tcBorders>
            <w:noWrap/>
            <w:vAlign w:val="center"/>
          </w:tcPr>
          <w:p w14:paraId="083B594B">
            <w:pPr>
              <w:jc w:val="center"/>
              <w:rPr>
                <w:rFonts w:hint="eastAsia" w:ascii="宋体" w:hAnsi="宋体" w:eastAsia="宋体" w:cs="宋体"/>
                <w:b/>
                <w:bCs/>
                <w:sz w:val="18"/>
                <w:szCs w:val="18"/>
              </w:rPr>
            </w:pPr>
            <w:r>
              <w:rPr>
                <w:rFonts w:hint="eastAsia" w:ascii="宋体" w:hAnsi="宋体" w:eastAsia="宋体" w:cs="宋体"/>
                <w:b/>
                <w:bCs/>
                <w:sz w:val="18"/>
                <w:szCs w:val="18"/>
              </w:rPr>
              <w:t>年度总资金</w:t>
            </w:r>
          </w:p>
        </w:tc>
        <w:tc>
          <w:tcPr>
            <w:tcW w:w="1418" w:type="dxa"/>
            <w:tcBorders>
              <w:top w:val="nil"/>
              <w:left w:val="nil"/>
              <w:bottom w:val="single" w:color="auto" w:sz="4" w:space="0"/>
              <w:right w:val="single" w:color="auto" w:sz="4" w:space="0"/>
            </w:tcBorders>
            <w:vAlign w:val="center"/>
          </w:tcPr>
          <w:p w14:paraId="67DD4AF7">
            <w:pPr>
              <w:jc w:val="center"/>
              <w:rPr>
                <w:rFonts w:hint="eastAsia" w:ascii="宋体" w:hAnsi="宋体" w:eastAsia="宋体" w:cs="宋体"/>
                <w:sz w:val="18"/>
                <w:szCs w:val="18"/>
              </w:rPr>
            </w:pPr>
            <w:r>
              <w:rPr>
                <w:rFonts w:hint="eastAsia" w:ascii="宋体" w:hAnsi="宋体" w:eastAsia="宋体" w:cs="宋体"/>
                <w:sz w:val="18"/>
                <w:szCs w:val="18"/>
              </w:rPr>
              <w:t>12,019.00</w:t>
            </w:r>
          </w:p>
        </w:tc>
        <w:tc>
          <w:tcPr>
            <w:tcW w:w="1276" w:type="dxa"/>
            <w:tcBorders>
              <w:top w:val="nil"/>
              <w:left w:val="nil"/>
              <w:bottom w:val="single" w:color="auto" w:sz="4" w:space="0"/>
              <w:right w:val="single" w:color="auto" w:sz="4" w:space="0"/>
            </w:tcBorders>
            <w:vAlign w:val="center"/>
          </w:tcPr>
          <w:p w14:paraId="2F91D2D4">
            <w:pPr>
              <w:jc w:val="center"/>
              <w:rPr>
                <w:rFonts w:hint="eastAsia" w:ascii="宋体" w:hAnsi="宋体" w:eastAsia="宋体" w:cs="宋体"/>
                <w:sz w:val="18"/>
                <w:szCs w:val="18"/>
              </w:rPr>
            </w:pPr>
            <w:r>
              <w:rPr>
                <w:rFonts w:hint="eastAsia" w:ascii="宋体" w:hAnsi="宋体" w:eastAsia="宋体" w:cs="宋体"/>
                <w:sz w:val="18"/>
                <w:szCs w:val="18"/>
              </w:rPr>
              <w:t>4,841.84</w:t>
            </w:r>
          </w:p>
        </w:tc>
        <w:tc>
          <w:tcPr>
            <w:tcW w:w="1701" w:type="dxa"/>
            <w:tcBorders>
              <w:top w:val="nil"/>
              <w:left w:val="nil"/>
              <w:bottom w:val="single" w:color="auto" w:sz="4" w:space="0"/>
              <w:right w:val="single" w:color="auto" w:sz="4" w:space="0"/>
            </w:tcBorders>
            <w:vAlign w:val="center"/>
          </w:tcPr>
          <w:p w14:paraId="0851D47A">
            <w:pPr>
              <w:jc w:val="center"/>
              <w:rPr>
                <w:rFonts w:hint="eastAsia" w:ascii="宋体" w:hAnsi="宋体" w:eastAsia="宋体" w:cs="宋体"/>
                <w:sz w:val="18"/>
                <w:szCs w:val="18"/>
              </w:rPr>
            </w:pPr>
            <w:r>
              <w:rPr>
                <w:rFonts w:hint="eastAsia" w:ascii="宋体" w:hAnsi="宋体" w:eastAsia="宋体" w:cs="宋体"/>
                <w:sz w:val="18"/>
                <w:szCs w:val="18"/>
              </w:rPr>
              <w:t>4,813.41</w:t>
            </w:r>
          </w:p>
        </w:tc>
        <w:tc>
          <w:tcPr>
            <w:tcW w:w="1134" w:type="dxa"/>
            <w:tcBorders>
              <w:top w:val="nil"/>
              <w:left w:val="nil"/>
              <w:bottom w:val="single" w:color="auto" w:sz="4" w:space="0"/>
              <w:right w:val="single" w:color="auto" w:sz="4" w:space="0"/>
            </w:tcBorders>
            <w:vAlign w:val="center"/>
          </w:tcPr>
          <w:p w14:paraId="46510E68">
            <w:pPr>
              <w:jc w:val="center"/>
              <w:rPr>
                <w:rFonts w:hint="eastAsia" w:ascii="宋体" w:hAnsi="宋体" w:eastAsia="宋体" w:cs="宋体"/>
                <w:sz w:val="18"/>
                <w:szCs w:val="18"/>
              </w:rPr>
            </w:pPr>
            <w:r>
              <w:rPr>
                <w:rFonts w:hint="eastAsia" w:ascii="宋体" w:hAnsi="宋体" w:eastAsia="宋体" w:cs="宋体"/>
                <w:sz w:val="18"/>
                <w:szCs w:val="18"/>
              </w:rPr>
              <w:t>10</w:t>
            </w:r>
          </w:p>
        </w:tc>
        <w:tc>
          <w:tcPr>
            <w:tcW w:w="992" w:type="dxa"/>
            <w:tcBorders>
              <w:top w:val="nil"/>
              <w:left w:val="nil"/>
              <w:bottom w:val="single" w:color="auto" w:sz="4" w:space="0"/>
              <w:right w:val="single" w:color="auto" w:sz="4" w:space="0"/>
            </w:tcBorders>
            <w:vAlign w:val="center"/>
          </w:tcPr>
          <w:p w14:paraId="2EA28D90">
            <w:pPr>
              <w:jc w:val="center"/>
              <w:rPr>
                <w:rFonts w:hint="eastAsia" w:ascii="宋体" w:hAnsi="宋体" w:eastAsia="宋体" w:cs="宋体"/>
                <w:sz w:val="18"/>
                <w:szCs w:val="18"/>
              </w:rPr>
            </w:pPr>
            <w:r>
              <w:rPr>
                <w:rFonts w:hint="eastAsia" w:ascii="宋体" w:hAnsi="宋体" w:eastAsia="宋体" w:cs="宋体"/>
                <w:sz w:val="18"/>
                <w:szCs w:val="18"/>
              </w:rPr>
              <w:t>99.41%</w:t>
            </w:r>
          </w:p>
        </w:tc>
        <w:tc>
          <w:tcPr>
            <w:tcW w:w="720" w:type="dxa"/>
            <w:tcBorders>
              <w:top w:val="nil"/>
              <w:left w:val="nil"/>
              <w:bottom w:val="single" w:color="auto" w:sz="4" w:space="0"/>
              <w:right w:val="single" w:color="auto" w:sz="4" w:space="0"/>
            </w:tcBorders>
            <w:vAlign w:val="center"/>
          </w:tcPr>
          <w:p w14:paraId="2D1DA8BA">
            <w:pPr>
              <w:jc w:val="center"/>
              <w:rPr>
                <w:rFonts w:hint="eastAsia" w:ascii="宋体" w:hAnsi="宋体" w:eastAsia="宋体" w:cs="宋体"/>
                <w:sz w:val="18"/>
                <w:szCs w:val="18"/>
              </w:rPr>
            </w:pPr>
            <w:r>
              <w:rPr>
                <w:rFonts w:hint="eastAsia" w:ascii="宋体" w:hAnsi="宋体" w:eastAsia="宋体" w:cs="宋体"/>
                <w:sz w:val="18"/>
                <w:szCs w:val="18"/>
              </w:rPr>
              <w:t>9.94</w:t>
            </w:r>
          </w:p>
        </w:tc>
        <w:tc>
          <w:tcPr>
            <w:tcW w:w="284" w:type="dxa"/>
            <w:tcBorders>
              <w:top w:val="nil"/>
              <w:left w:val="nil"/>
              <w:bottom w:val="nil"/>
              <w:right w:val="nil"/>
            </w:tcBorders>
            <w:noWrap/>
            <w:vAlign w:val="center"/>
          </w:tcPr>
          <w:p w14:paraId="65DEB21F">
            <w:pPr>
              <w:jc w:val="center"/>
              <w:rPr>
                <w:rFonts w:hint="eastAsia" w:ascii="宋体" w:hAnsi="宋体" w:eastAsia="宋体" w:cs="宋体"/>
                <w:b/>
                <w:bCs/>
                <w:sz w:val="18"/>
                <w:szCs w:val="18"/>
              </w:rPr>
            </w:pPr>
          </w:p>
        </w:tc>
      </w:tr>
      <w:tr w14:paraId="2568F58C">
        <w:tblPrEx>
          <w:tblCellMar>
            <w:top w:w="0" w:type="dxa"/>
            <w:left w:w="108" w:type="dxa"/>
            <w:bottom w:w="0" w:type="dxa"/>
            <w:right w:w="108" w:type="dxa"/>
          </w:tblCellMar>
        </w:tblPrEx>
        <w:trPr>
          <w:cantSplit/>
          <w:trHeight w:val="42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40BF8B9F">
            <w:pPr>
              <w:jc w:val="center"/>
              <w:rPr>
                <w:rFonts w:hint="eastAsia" w:ascii="宋体" w:hAnsi="宋体" w:eastAsia="宋体" w:cs="宋体"/>
                <w:b/>
                <w:bCs/>
                <w:sz w:val="18"/>
                <w:szCs w:val="18"/>
              </w:rPr>
            </w:pPr>
          </w:p>
        </w:tc>
        <w:tc>
          <w:tcPr>
            <w:tcW w:w="1417" w:type="dxa"/>
            <w:tcBorders>
              <w:top w:val="nil"/>
              <w:left w:val="nil"/>
              <w:bottom w:val="single" w:color="auto" w:sz="4" w:space="0"/>
              <w:right w:val="single" w:color="auto" w:sz="4" w:space="0"/>
            </w:tcBorders>
            <w:vAlign w:val="center"/>
          </w:tcPr>
          <w:p w14:paraId="0F5C214A">
            <w:pPr>
              <w:jc w:val="center"/>
              <w:rPr>
                <w:rFonts w:hint="eastAsia" w:ascii="宋体" w:hAnsi="宋体" w:eastAsia="宋体" w:cs="宋体"/>
                <w:b/>
                <w:bCs/>
                <w:sz w:val="18"/>
                <w:szCs w:val="18"/>
                <w:lang w:eastAsia="zh-CN"/>
              </w:rPr>
            </w:pPr>
            <w:r>
              <w:rPr>
                <w:rFonts w:hint="eastAsia" w:ascii="宋体" w:hAnsi="宋体" w:eastAsia="宋体" w:cs="宋体"/>
                <w:b/>
                <w:bCs/>
                <w:sz w:val="18"/>
                <w:szCs w:val="18"/>
                <w:lang w:eastAsia="zh-CN"/>
              </w:rPr>
              <w:t>其中:上级资金（万元）</w:t>
            </w:r>
          </w:p>
        </w:tc>
        <w:tc>
          <w:tcPr>
            <w:tcW w:w="1418" w:type="dxa"/>
            <w:tcBorders>
              <w:top w:val="nil"/>
              <w:left w:val="nil"/>
              <w:bottom w:val="single" w:color="auto" w:sz="4" w:space="0"/>
              <w:right w:val="single" w:color="auto" w:sz="4" w:space="0"/>
            </w:tcBorders>
            <w:vAlign w:val="center"/>
          </w:tcPr>
          <w:p w14:paraId="5C75D525">
            <w:pPr>
              <w:jc w:val="center"/>
              <w:rPr>
                <w:rFonts w:hint="eastAsia" w:ascii="宋体" w:hAnsi="宋体" w:eastAsia="宋体" w:cs="宋体"/>
                <w:sz w:val="18"/>
                <w:szCs w:val="18"/>
              </w:rPr>
            </w:pPr>
            <w:r>
              <w:rPr>
                <w:rFonts w:hint="eastAsia" w:ascii="宋体" w:hAnsi="宋体" w:eastAsia="宋体" w:cs="宋体"/>
                <w:sz w:val="18"/>
                <w:szCs w:val="18"/>
              </w:rPr>
              <w:t>7,377.49</w:t>
            </w:r>
          </w:p>
        </w:tc>
        <w:tc>
          <w:tcPr>
            <w:tcW w:w="1276" w:type="dxa"/>
            <w:tcBorders>
              <w:top w:val="nil"/>
              <w:left w:val="nil"/>
              <w:bottom w:val="single" w:color="auto" w:sz="4" w:space="0"/>
              <w:right w:val="single" w:color="auto" w:sz="4" w:space="0"/>
            </w:tcBorders>
            <w:vAlign w:val="center"/>
          </w:tcPr>
          <w:p w14:paraId="2F7ECE4D">
            <w:pPr>
              <w:jc w:val="center"/>
              <w:rPr>
                <w:rFonts w:hint="eastAsia" w:ascii="宋体" w:hAnsi="宋体" w:eastAsia="宋体" w:cs="宋体"/>
                <w:sz w:val="18"/>
                <w:szCs w:val="18"/>
              </w:rPr>
            </w:pPr>
            <w:r>
              <w:rPr>
                <w:rFonts w:hint="eastAsia" w:ascii="宋体" w:hAnsi="宋体" w:eastAsia="宋体" w:cs="宋体"/>
                <w:sz w:val="18"/>
                <w:szCs w:val="18"/>
              </w:rPr>
              <w:t>966.68</w:t>
            </w:r>
          </w:p>
        </w:tc>
        <w:tc>
          <w:tcPr>
            <w:tcW w:w="1701" w:type="dxa"/>
            <w:tcBorders>
              <w:top w:val="nil"/>
              <w:left w:val="nil"/>
              <w:bottom w:val="single" w:color="auto" w:sz="4" w:space="0"/>
              <w:right w:val="single" w:color="auto" w:sz="4" w:space="0"/>
            </w:tcBorders>
            <w:vAlign w:val="center"/>
          </w:tcPr>
          <w:p w14:paraId="2EBD1BFE">
            <w:pPr>
              <w:jc w:val="center"/>
              <w:rPr>
                <w:rFonts w:hint="eastAsia" w:ascii="宋体" w:hAnsi="宋体" w:eastAsia="宋体" w:cs="宋体"/>
                <w:sz w:val="18"/>
                <w:szCs w:val="18"/>
              </w:rPr>
            </w:pPr>
            <w:r>
              <w:rPr>
                <w:rFonts w:hint="eastAsia" w:ascii="宋体" w:hAnsi="宋体" w:eastAsia="宋体" w:cs="宋体"/>
                <w:sz w:val="18"/>
                <w:szCs w:val="18"/>
              </w:rPr>
              <w:t>966.68</w:t>
            </w:r>
          </w:p>
        </w:tc>
        <w:tc>
          <w:tcPr>
            <w:tcW w:w="1134" w:type="dxa"/>
            <w:tcBorders>
              <w:top w:val="nil"/>
              <w:left w:val="nil"/>
              <w:bottom w:val="single" w:color="auto" w:sz="4" w:space="0"/>
              <w:right w:val="single" w:color="auto" w:sz="4" w:space="0"/>
            </w:tcBorders>
            <w:vAlign w:val="center"/>
          </w:tcPr>
          <w:p w14:paraId="27E7A5B5">
            <w:pPr>
              <w:jc w:val="center"/>
              <w:rPr>
                <w:rFonts w:hint="eastAsia" w:ascii="宋体" w:hAnsi="宋体" w:eastAsia="宋体" w:cs="宋体"/>
                <w:sz w:val="18"/>
                <w:szCs w:val="18"/>
              </w:rPr>
            </w:pPr>
            <w:r>
              <w:rPr>
                <w:rFonts w:hint="eastAsia" w:ascii="宋体" w:hAnsi="宋体" w:eastAsia="宋体"/>
                <w:sz w:val="18"/>
                <w:szCs w:val="18"/>
              </w:rPr>
              <w:t>-</w:t>
            </w:r>
          </w:p>
        </w:tc>
        <w:tc>
          <w:tcPr>
            <w:tcW w:w="992" w:type="dxa"/>
            <w:tcBorders>
              <w:top w:val="nil"/>
              <w:left w:val="nil"/>
              <w:bottom w:val="single" w:color="auto" w:sz="4" w:space="0"/>
              <w:right w:val="single" w:color="auto" w:sz="4" w:space="0"/>
            </w:tcBorders>
            <w:vAlign w:val="center"/>
          </w:tcPr>
          <w:p w14:paraId="7CCCE0B3">
            <w:pPr>
              <w:jc w:val="center"/>
              <w:rPr>
                <w:rFonts w:hint="eastAsia" w:ascii="宋体" w:hAnsi="宋体" w:eastAsia="宋体" w:cs="宋体"/>
                <w:sz w:val="18"/>
                <w:szCs w:val="18"/>
              </w:rPr>
            </w:pPr>
            <w:r>
              <w:rPr>
                <w:rFonts w:hint="eastAsia" w:ascii="宋体" w:hAnsi="宋体" w:eastAsia="宋体"/>
                <w:sz w:val="18"/>
                <w:szCs w:val="18"/>
              </w:rPr>
              <w:t>-</w:t>
            </w:r>
          </w:p>
        </w:tc>
        <w:tc>
          <w:tcPr>
            <w:tcW w:w="720" w:type="dxa"/>
            <w:tcBorders>
              <w:top w:val="nil"/>
              <w:left w:val="nil"/>
              <w:bottom w:val="single" w:color="auto" w:sz="4" w:space="0"/>
              <w:right w:val="single" w:color="auto" w:sz="4" w:space="0"/>
            </w:tcBorders>
            <w:vAlign w:val="center"/>
          </w:tcPr>
          <w:p w14:paraId="5AD52BF6">
            <w:pPr>
              <w:jc w:val="center"/>
              <w:rPr>
                <w:rFonts w:hint="eastAsia" w:ascii="宋体" w:hAnsi="宋体" w:eastAsia="宋体" w:cs="宋体"/>
                <w:sz w:val="18"/>
                <w:szCs w:val="18"/>
              </w:rPr>
            </w:pPr>
            <w:r>
              <w:rPr>
                <w:rFonts w:hint="eastAsia" w:ascii="宋体" w:hAnsi="宋体" w:eastAsia="宋体"/>
                <w:sz w:val="18"/>
                <w:szCs w:val="18"/>
              </w:rPr>
              <w:t>-</w:t>
            </w:r>
          </w:p>
        </w:tc>
        <w:tc>
          <w:tcPr>
            <w:tcW w:w="284" w:type="dxa"/>
            <w:tcBorders>
              <w:top w:val="nil"/>
              <w:left w:val="nil"/>
              <w:bottom w:val="nil"/>
              <w:right w:val="nil"/>
            </w:tcBorders>
            <w:noWrap/>
            <w:vAlign w:val="center"/>
          </w:tcPr>
          <w:p w14:paraId="3F045CCD">
            <w:pPr>
              <w:jc w:val="center"/>
              <w:rPr>
                <w:rFonts w:hint="eastAsia" w:ascii="宋体" w:hAnsi="宋体" w:eastAsia="宋体" w:cs="宋体"/>
                <w:sz w:val="18"/>
                <w:szCs w:val="18"/>
              </w:rPr>
            </w:pPr>
          </w:p>
        </w:tc>
      </w:tr>
      <w:tr w14:paraId="33EE61BF">
        <w:tblPrEx>
          <w:tblCellMar>
            <w:top w:w="0" w:type="dxa"/>
            <w:left w:w="108" w:type="dxa"/>
            <w:bottom w:w="0" w:type="dxa"/>
            <w:right w:w="108" w:type="dxa"/>
          </w:tblCellMar>
        </w:tblPrEx>
        <w:trPr>
          <w:cantSplit/>
          <w:trHeight w:val="281"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46A0C3DE">
            <w:pPr>
              <w:jc w:val="center"/>
              <w:rPr>
                <w:rFonts w:hint="eastAsia" w:ascii="宋体" w:hAnsi="宋体" w:eastAsia="宋体" w:cs="宋体"/>
                <w:b/>
                <w:bCs/>
                <w:sz w:val="18"/>
                <w:szCs w:val="18"/>
              </w:rPr>
            </w:pPr>
          </w:p>
        </w:tc>
        <w:tc>
          <w:tcPr>
            <w:tcW w:w="1417" w:type="dxa"/>
            <w:tcBorders>
              <w:top w:val="nil"/>
              <w:left w:val="nil"/>
              <w:bottom w:val="single" w:color="auto" w:sz="4" w:space="0"/>
              <w:right w:val="single" w:color="auto" w:sz="4" w:space="0"/>
            </w:tcBorders>
            <w:vAlign w:val="center"/>
          </w:tcPr>
          <w:p w14:paraId="2086E47B">
            <w:pPr>
              <w:jc w:val="center"/>
              <w:rPr>
                <w:rFonts w:hint="eastAsia" w:ascii="宋体" w:hAnsi="宋体" w:eastAsia="宋体" w:cs="宋体"/>
                <w:b/>
                <w:bCs/>
                <w:sz w:val="18"/>
                <w:szCs w:val="18"/>
              </w:rPr>
            </w:pPr>
            <w:r>
              <w:rPr>
                <w:rFonts w:hint="eastAsia" w:ascii="宋体" w:hAnsi="宋体" w:eastAsia="宋体" w:cs="宋体"/>
                <w:b/>
                <w:bCs/>
                <w:sz w:val="18"/>
                <w:szCs w:val="18"/>
              </w:rPr>
              <w:t>本级资金（万元）</w:t>
            </w:r>
          </w:p>
        </w:tc>
        <w:tc>
          <w:tcPr>
            <w:tcW w:w="1418" w:type="dxa"/>
            <w:tcBorders>
              <w:top w:val="nil"/>
              <w:left w:val="nil"/>
              <w:bottom w:val="single" w:color="auto" w:sz="4" w:space="0"/>
              <w:right w:val="single" w:color="auto" w:sz="4" w:space="0"/>
            </w:tcBorders>
            <w:vAlign w:val="center"/>
          </w:tcPr>
          <w:p w14:paraId="71F80B70">
            <w:pPr>
              <w:jc w:val="center"/>
              <w:rPr>
                <w:rFonts w:hint="eastAsia" w:ascii="宋体" w:hAnsi="宋体" w:eastAsia="宋体" w:cs="宋体"/>
                <w:sz w:val="18"/>
                <w:szCs w:val="18"/>
              </w:rPr>
            </w:pPr>
            <w:r>
              <w:rPr>
                <w:rFonts w:hint="eastAsia" w:ascii="宋体" w:hAnsi="宋体" w:eastAsia="宋体" w:cs="宋体"/>
                <w:sz w:val="18"/>
                <w:szCs w:val="18"/>
              </w:rPr>
              <w:t>1,539.46</w:t>
            </w:r>
          </w:p>
        </w:tc>
        <w:tc>
          <w:tcPr>
            <w:tcW w:w="1276" w:type="dxa"/>
            <w:tcBorders>
              <w:top w:val="nil"/>
              <w:left w:val="nil"/>
              <w:bottom w:val="single" w:color="auto" w:sz="4" w:space="0"/>
              <w:right w:val="single" w:color="auto" w:sz="4" w:space="0"/>
            </w:tcBorders>
            <w:vAlign w:val="center"/>
          </w:tcPr>
          <w:p w14:paraId="53DBAFD6">
            <w:pPr>
              <w:jc w:val="center"/>
              <w:rPr>
                <w:rFonts w:hint="eastAsia" w:ascii="宋体" w:hAnsi="宋体" w:eastAsia="宋体" w:cs="宋体"/>
                <w:sz w:val="18"/>
                <w:szCs w:val="18"/>
              </w:rPr>
            </w:pPr>
            <w:r>
              <w:rPr>
                <w:rFonts w:hint="eastAsia" w:ascii="宋体" w:hAnsi="宋体" w:eastAsia="宋体" w:cs="宋体"/>
                <w:sz w:val="18"/>
                <w:szCs w:val="18"/>
              </w:rPr>
              <w:t>1,460.97</w:t>
            </w:r>
          </w:p>
        </w:tc>
        <w:tc>
          <w:tcPr>
            <w:tcW w:w="1701" w:type="dxa"/>
            <w:tcBorders>
              <w:top w:val="nil"/>
              <w:left w:val="nil"/>
              <w:bottom w:val="single" w:color="auto" w:sz="4" w:space="0"/>
              <w:right w:val="single" w:color="auto" w:sz="4" w:space="0"/>
            </w:tcBorders>
            <w:vAlign w:val="center"/>
          </w:tcPr>
          <w:p w14:paraId="2DF5912A">
            <w:pPr>
              <w:jc w:val="center"/>
              <w:rPr>
                <w:rFonts w:hint="eastAsia" w:ascii="宋体" w:hAnsi="宋体" w:eastAsia="宋体" w:cs="宋体"/>
                <w:sz w:val="18"/>
                <w:szCs w:val="18"/>
              </w:rPr>
            </w:pPr>
            <w:r>
              <w:rPr>
                <w:rFonts w:hint="eastAsia" w:ascii="宋体" w:hAnsi="宋体" w:eastAsia="宋体" w:cs="宋体"/>
                <w:sz w:val="18"/>
                <w:szCs w:val="18"/>
              </w:rPr>
              <w:t>1,432.54</w:t>
            </w:r>
          </w:p>
        </w:tc>
        <w:tc>
          <w:tcPr>
            <w:tcW w:w="1134" w:type="dxa"/>
            <w:tcBorders>
              <w:top w:val="nil"/>
              <w:left w:val="nil"/>
              <w:bottom w:val="single" w:color="auto" w:sz="4" w:space="0"/>
              <w:right w:val="single" w:color="auto" w:sz="4" w:space="0"/>
            </w:tcBorders>
            <w:vAlign w:val="center"/>
          </w:tcPr>
          <w:p w14:paraId="40CECBBA">
            <w:pPr>
              <w:jc w:val="center"/>
              <w:rPr>
                <w:rFonts w:hint="eastAsia" w:ascii="宋体" w:hAnsi="宋体" w:eastAsia="宋体" w:cs="宋体"/>
                <w:sz w:val="18"/>
                <w:szCs w:val="18"/>
              </w:rPr>
            </w:pPr>
            <w:r>
              <w:rPr>
                <w:rFonts w:hint="eastAsia" w:ascii="宋体" w:hAnsi="宋体" w:eastAsia="宋体"/>
                <w:sz w:val="18"/>
                <w:szCs w:val="18"/>
              </w:rPr>
              <w:t>-</w:t>
            </w:r>
          </w:p>
        </w:tc>
        <w:tc>
          <w:tcPr>
            <w:tcW w:w="992" w:type="dxa"/>
            <w:tcBorders>
              <w:top w:val="nil"/>
              <w:left w:val="nil"/>
              <w:bottom w:val="single" w:color="auto" w:sz="4" w:space="0"/>
              <w:right w:val="single" w:color="auto" w:sz="4" w:space="0"/>
            </w:tcBorders>
            <w:vAlign w:val="center"/>
          </w:tcPr>
          <w:p w14:paraId="586A85BF">
            <w:pPr>
              <w:jc w:val="center"/>
              <w:rPr>
                <w:rFonts w:hint="eastAsia" w:ascii="宋体" w:hAnsi="宋体" w:eastAsia="宋体" w:cs="宋体"/>
                <w:sz w:val="18"/>
                <w:szCs w:val="18"/>
              </w:rPr>
            </w:pPr>
            <w:r>
              <w:rPr>
                <w:rFonts w:hint="eastAsia" w:ascii="宋体" w:hAnsi="宋体" w:eastAsia="宋体"/>
                <w:sz w:val="18"/>
                <w:szCs w:val="18"/>
              </w:rPr>
              <w:t>-</w:t>
            </w:r>
          </w:p>
        </w:tc>
        <w:tc>
          <w:tcPr>
            <w:tcW w:w="720" w:type="dxa"/>
            <w:tcBorders>
              <w:top w:val="nil"/>
              <w:left w:val="nil"/>
              <w:bottom w:val="single" w:color="auto" w:sz="4" w:space="0"/>
              <w:right w:val="single" w:color="auto" w:sz="4" w:space="0"/>
            </w:tcBorders>
            <w:vAlign w:val="center"/>
          </w:tcPr>
          <w:p w14:paraId="0999CECD">
            <w:pPr>
              <w:jc w:val="center"/>
              <w:rPr>
                <w:rFonts w:hint="eastAsia" w:ascii="宋体" w:hAnsi="宋体" w:eastAsia="宋体" w:cs="宋体"/>
                <w:sz w:val="18"/>
                <w:szCs w:val="18"/>
              </w:rPr>
            </w:pPr>
            <w:r>
              <w:rPr>
                <w:rFonts w:hint="eastAsia" w:ascii="宋体" w:hAnsi="宋体" w:eastAsia="宋体"/>
                <w:sz w:val="18"/>
                <w:szCs w:val="18"/>
              </w:rPr>
              <w:t>-</w:t>
            </w:r>
          </w:p>
        </w:tc>
        <w:tc>
          <w:tcPr>
            <w:tcW w:w="284" w:type="dxa"/>
            <w:tcBorders>
              <w:top w:val="nil"/>
              <w:left w:val="nil"/>
              <w:bottom w:val="nil"/>
              <w:right w:val="nil"/>
            </w:tcBorders>
            <w:noWrap/>
            <w:vAlign w:val="center"/>
          </w:tcPr>
          <w:p w14:paraId="6C9F3CDA">
            <w:pPr>
              <w:jc w:val="center"/>
              <w:rPr>
                <w:rFonts w:hint="eastAsia" w:ascii="宋体" w:hAnsi="宋体" w:eastAsia="宋体" w:cs="宋体"/>
                <w:sz w:val="18"/>
                <w:szCs w:val="18"/>
              </w:rPr>
            </w:pPr>
          </w:p>
        </w:tc>
      </w:tr>
      <w:tr w14:paraId="4EFA1E04">
        <w:tblPrEx>
          <w:tblCellMar>
            <w:top w:w="0" w:type="dxa"/>
            <w:left w:w="108" w:type="dxa"/>
            <w:bottom w:w="0" w:type="dxa"/>
            <w:right w:w="108" w:type="dxa"/>
          </w:tblCellMar>
        </w:tblPrEx>
        <w:trPr>
          <w:cantSplit/>
          <w:trHeight w:val="373"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5B289B40">
            <w:pPr>
              <w:jc w:val="center"/>
              <w:rPr>
                <w:rFonts w:hint="eastAsia" w:ascii="宋体" w:hAnsi="宋体" w:eastAsia="宋体" w:cs="宋体"/>
                <w:b/>
                <w:bCs/>
                <w:sz w:val="18"/>
                <w:szCs w:val="18"/>
              </w:rPr>
            </w:pPr>
          </w:p>
        </w:tc>
        <w:tc>
          <w:tcPr>
            <w:tcW w:w="1417" w:type="dxa"/>
            <w:tcBorders>
              <w:top w:val="nil"/>
              <w:left w:val="nil"/>
              <w:bottom w:val="single" w:color="auto" w:sz="4" w:space="0"/>
              <w:right w:val="single" w:color="auto" w:sz="4" w:space="0"/>
            </w:tcBorders>
            <w:vAlign w:val="center"/>
          </w:tcPr>
          <w:p w14:paraId="3FD8CF4D">
            <w:pPr>
              <w:jc w:val="center"/>
              <w:rPr>
                <w:rFonts w:hint="eastAsia" w:ascii="宋体" w:hAnsi="宋体" w:eastAsia="宋体" w:cs="宋体"/>
                <w:b/>
                <w:bCs/>
                <w:sz w:val="18"/>
                <w:szCs w:val="18"/>
              </w:rPr>
            </w:pPr>
            <w:r>
              <w:rPr>
                <w:rFonts w:hint="eastAsia" w:ascii="宋体" w:hAnsi="宋体" w:eastAsia="宋体" w:cs="宋体"/>
                <w:b/>
                <w:bCs/>
                <w:sz w:val="18"/>
                <w:szCs w:val="18"/>
              </w:rPr>
              <w:t>其他资金（万元）</w:t>
            </w:r>
          </w:p>
        </w:tc>
        <w:tc>
          <w:tcPr>
            <w:tcW w:w="1418" w:type="dxa"/>
            <w:tcBorders>
              <w:top w:val="nil"/>
              <w:left w:val="nil"/>
              <w:bottom w:val="single" w:color="auto" w:sz="4" w:space="0"/>
              <w:right w:val="single" w:color="auto" w:sz="4" w:space="0"/>
            </w:tcBorders>
            <w:vAlign w:val="center"/>
          </w:tcPr>
          <w:p w14:paraId="7B9589C5">
            <w:pPr>
              <w:jc w:val="center"/>
              <w:rPr>
                <w:rFonts w:hint="eastAsia" w:ascii="宋体" w:hAnsi="宋体" w:eastAsia="宋体" w:cs="宋体"/>
                <w:sz w:val="18"/>
                <w:szCs w:val="18"/>
              </w:rPr>
            </w:pPr>
            <w:r>
              <w:rPr>
                <w:rFonts w:hint="eastAsia" w:ascii="宋体" w:hAnsi="宋体" w:eastAsia="宋体" w:cs="宋体"/>
                <w:sz w:val="18"/>
                <w:szCs w:val="18"/>
              </w:rPr>
              <w:t>3,102.05</w:t>
            </w:r>
          </w:p>
        </w:tc>
        <w:tc>
          <w:tcPr>
            <w:tcW w:w="1276" w:type="dxa"/>
            <w:tcBorders>
              <w:top w:val="nil"/>
              <w:left w:val="nil"/>
              <w:bottom w:val="single" w:color="auto" w:sz="4" w:space="0"/>
              <w:right w:val="single" w:color="auto" w:sz="4" w:space="0"/>
            </w:tcBorders>
            <w:vAlign w:val="center"/>
          </w:tcPr>
          <w:p w14:paraId="32D351BD">
            <w:pPr>
              <w:jc w:val="center"/>
              <w:rPr>
                <w:rFonts w:hint="eastAsia" w:ascii="宋体" w:hAnsi="宋体" w:eastAsia="宋体" w:cs="宋体"/>
                <w:sz w:val="18"/>
                <w:szCs w:val="18"/>
              </w:rPr>
            </w:pPr>
            <w:r>
              <w:rPr>
                <w:rFonts w:hint="eastAsia" w:ascii="宋体" w:hAnsi="宋体" w:eastAsia="宋体" w:cs="宋体"/>
                <w:sz w:val="18"/>
                <w:szCs w:val="18"/>
              </w:rPr>
              <w:t>2,414.19</w:t>
            </w:r>
          </w:p>
        </w:tc>
        <w:tc>
          <w:tcPr>
            <w:tcW w:w="1701" w:type="dxa"/>
            <w:tcBorders>
              <w:top w:val="nil"/>
              <w:left w:val="nil"/>
              <w:bottom w:val="single" w:color="auto" w:sz="4" w:space="0"/>
              <w:right w:val="single" w:color="auto" w:sz="4" w:space="0"/>
            </w:tcBorders>
            <w:vAlign w:val="center"/>
          </w:tcPr>
          <w:p w14:paraId="6FF38D35">
            <w:pPr>
              <w:jc w:val="center"/>
              <w:rPr>
                <w:rFonts w:hint="eastAsia" w:ascii="宋体" w:hAnsi="宋体" w:eastAsia="宋体" w:cs="宋体"/>
                <w:sz w:val="18"/>
                <w:szCs w:val="18"/>
              </w:rPr>
            </w:pPr>
            <w:r>
              <w:rPr>
                <w:rFonts w:hint="eastAsia" w:ascii="宋体" w:hAnsi="宋体" w:eastAsia="宋体" w:cs="宋体"/>
                <w:sz w:val="18"/>
                <w:szCs w:val="18"/>
              </w:rPr>
              <w:t>2,414.19</w:t>
            </w:r>
          </w:p>
        </w:tc>
        <w:tc>
          <w:tcPr>
            <w:tcW w:w="1134" w:type="dxa"/>
            <w:tcBorders>
              <w:top w:val="nil"/>
              <w:left w:val="nil"/>
              <w:bottom w:val="single" w:color="auto" w:sz="4" w:space="0"/>
              <w:right w:val="single" w:color="auto" w:sz="4" w:space="0"/>
            </w:tcBorders>
            <w:vAlign w:val="center"/>
          </w:tcPr>
          <w:p w14:paraId="6D7D2A61">
            <w:pPr>
              <w:jc w:val="center"/>
              <w:rPr>
                <w:rFonts w:hint="eastAsia" w:ascii="宋体" w:hAnsi="宋体" w:eastAsia="宋体" w:cs="宋体"/>
                <w:sz w:val="18"/>
                <w:szCs w:val="18"/>
              </w:rPr>
            </w:pPr>
            <w:r>
              <w:rPr>
                <w:rFonts w:hint="eastAsia" w:ascii="宋体" w:hAnsi="宋体" w:eastAsia="宋体" w:cs="宋体"/>
                <w:sz w:val="18"/>
                <w:szCs w:val="18"/>
              </w:rPr>
              <w:t>-</w:t>
            </w:r>
          </w:p>
        </w:tc>
        <w:tc>
          <w:tcPr>
            <w:tcW w:w="992" w:type="dxa"/>
            <w:tcBorders>
              <w:top w:val="nil"/>
              <w:left w:val="nil"/>
              <w:bottom w:val="single" w:color="auto" w:sz="4" w:space="0"/>
              <w:right w:val="single" w:color="auto" w:sz="4" w:space="0"/>
            </w:tcBorders>
            <w:vAlign w:val="center"/>
          </w:tcPr>
          <w:p w14:paraId="75CFBC74">
            <w:pPr>
              <w:jc w:val="center"/>
              <w:rPr>
                <w:rFonts w:hint="eastAsia" w:ascii="宋体" w:hAnsi="宋体" w:eastAsia="宋体" w:cs="宋体"/>
                <w:sz w:val="18"/>
                <w:szCs w:val="18"/>
              </w:rPr>
            </w:pPr>
            <w:r>
              <w:rPr>
                <w:rFonts w:hint="eastAsia" w:ascii="宋体" w:hAnsi="宋体" w:eastAsia="宋体" w:cs="宋体"/>
                <w:sz w:val="18"/>
                <w:szCs w:val="18"/>
              </w:rPr>
              <w:t>-</w:t>
            </w:r>
          </w:p>
        </w:tc>
        <w:tc>
          <w:tcPr>
            <w:tcW w:w="720" w:type="dxa"/>
            <w:tcBorders>
              <w:top w:val="nil"/>
              <w:left w:val="nil"/>
              <w:bottom w:val="single" w:color="auto" w:sz="4" w:space="0"/>
              <w:right w:val="single" w:color="auto" w:sz="4" w:space="0"/>
            </w:tcBorders>
            <w:vAlign w:val="center"/>
          </w:tcPr>
          <w:p w14:paraId="3D7D99AA">
            <w:pPr>
              <w:jc w:val="center"/>
              <w:rPr>
                <w:rFonts w:hint="eastAsia" w:ascii="宋体" w:hAnsi="宋体" w:eastAsia="宋体" w:cs="宋体"/>
                <w:sz w:val="18"/>
                <w:szCs w:val="18"/>
              </w:rPr>
            </w:pPr>
            <w:r>
              <w:rPr>
                <w:rFonts w:hint="eastAsia" w:ascii="宋体" w:hAnsi="宋体" w:eastAsia="宋体" w:cs="宋体"/>
                <w:sz w:val="18"/>
                <w:szCs w:val="18"/>
              </w:rPr>
              <w:t>-</w:t>
            </w:r>
          </w:p>
        </w:tc>
        <w:tc>
          <w:tcPr>
            <w:tcW w:w="284" w:type="dxa"/>
            <w:tcBorders>
              <w:top w:val="nil"/>
              <w:left w:val="nil"/>
              <w:bottom w:val="nil"/>
              <w:right w:val="nil"/>
            </w:tcBorders>
            <w:noWrap/>
            <w:vAlign w:val="center"/>
          </w:tcPr>
          <w:p w14:paraId="167CDB6A">
            <w:pPr>
              <w:jc w:val="center"/>
              <w:rPr>
                <w:rFonts w:hint="eastAsia" w:ascii="宋体" w:hAnsi="宋体" w:eastAsia="宋体" w:cs="宋体"/>
                <w:sz w:val="18"/>
                <w:szCs w:val="18"/>
              </w:rPr>
            </w:pPr>
          </w:p>
        </w:tc>
      </w:tr>
      <w:tr w14:paraId="003DD3E1">
        <w:tblPrEx>
          <w:tblCellMar>
            <w:top w:w="0" w:type="dxa"/>
            <w:left w:w="108" w:type="dxa"/>
            <w:bottom w:w="0" w:type="dxa"/>
            <w:right w:w="108" w:type="dxa"/>
          </w:tblCellMar>
        </w:tblPrEx>
        <w:trPr>
          <w:cantSplit/>
          <w:trHeight w:val="341" w:hRule="atLeast"/>
        </w:trPr>
        <w:tc>
          <w:tcPr>
            <w:tcW w:w="993" w:type="dxa"/>
            <w:vMerge w:val="restart"/>
            <w:tcBorders>
              <w:top w:val="single" w:color="auto" w:sz="4" w:space="0"/>
              <w:left w:val="single" w:color="auto" w:sz="4" w:space="0"/>
              <w:bottom w:val="single" w:color="auto" w:sz="4" w:space="0"/>
              <w:right w:val="single" w:color="auto" w:sz="4" w:space="0"/>
            </w:tcBorders>
            <w:vAlign w:val="center"/>
          </w:tcPr>
          <w:p w14:paraId="6C5E553E">
            <w:pPr>
              <w:jc w:val="center"/>
              <w:rPr>
                <w:rFonts w:hint="eastAsia" w:ascii="宋体" w:hAnsi="宋体" w:eastAsia="宋体" w:cs="宋体"/>
                <w:b/>
                <w:bCs/>
                <w:sz w:val="18"/>
                <w:szCs w:val="18"/>
              </w:rPr>
            </w:pPr>
            <w:r>
              <w:rPr>
                <w:rFonts w:hint="eastAsia" w:ascii="宋体" w:hAnsi="宋体" w:eastAsia="宋体" w:cs="宋体"/>
                <w:b/>
                <w:bCs/>
                <w:sz w:val="18"/>
                <w:szCs w:val="18"/>
              </w:rPr>
              <w:t>年度总体目标</w:t>
            </w:r>
          </w:p>
        </w:tc>
        <w:tc>
          <w:tcPr>
            <w:tcW w:w="4111" w:type="dxa"/>
            <w:gridSpan w:val="3"/>
            <w:tcBorders>
              <w:top w:val="single" w:color="auto" w:sz="4" w:space="0"/>
              <w:left w:val="nil"/>
              <w:bottom w:val="single" w:color="auto" w:sz="4" w:space="0"/>
              <w:right w:val="single" w:color="auto" w:sz="4" w:space="0"/>
            </w:tcBorders>
            <w:noWrap/>
            <w:vAlign w:val="center"/>
          </w:tcPr>
          <w:p w14:paraId="79F92AE6">
            <w:pPr>
              <w:jc w:val="center"/>
              <w:rPr>
                <w:rFonts w:hint="eastAsia" w:ascii="宋体" w:hAnsi="宋体" w:eastAsia="宋体" w:cs="宋体"/>
                <w:b/>
                <w:bCs/>
                <w:sz w:val="18"/>
                <w:szCs w:val="18"/>
              </w:rPr>
            </w:pPr>
            <w:r>
              <w:rPr>
                <w:rFonts w:hint="eastAsia" w:ascii="宋体" w:hAnsi="宋体" w:eastAsia="宋体" w:cs="宋体"/>
                <w:b/>
                <w:bCs/>
                <w:sz w:val="18"/>
                <w:szCs w:val="18"/>
              </w:rPr>
              <w:t>预期目标</w:t>
            </w:r>
          </w:p>
        </w:tc>
        <w:tc>
          <w:tcPr>
            <w:tcW w:w="4547" w:type="dxa"/>
            <w:gridSpan w:val="4"/>
            <w:tcBorders>
              <w:top w:val="single" w:color="auto" w:sz="4" w:space="0"/>
              <w:left w:val="nil"/>
              <w:bottom w:val="single" w:color="auto" w:sz="4" w:space="0"/>
              <w:right w:val="single" w:color="auto" w:sz="4" w:space="0"/>
            </w:tcBorders>
            <w:noWrap/>
            <w:vAlign w:val="center"/>
          </w:tcPr>
          <w:p w14:paraId="66EFB1AA">
            <w:pPr>
              <w:jc w:val="center"/>
              <w:rPr>
                <w:rFonts w:hint="eastAsia" w:ascii="宋体" w:hAnsi="宋体" w:eastAsia="宋体" w:cs="宋体"/>
                <w:b/>
                <w:bCs/>
                <w:sz w:val="18"/>
                <w:szCs w:val="18"/>
              </w:rPr>
            </w:pPr>
            <w:r>
              <w:rPr>
                <w:rFonts w:hint="eastAsia" w:ascii="宋体" w:hAnsi="宋体" w:eastAsia="宋体" w:cs="宋体"/>
                <w:b/>
                <w:bCs/>
                <w:sz w:val="18"/>
                <w:szCs w:val="18"/>
              </w:rPr>
              <w:t>实际完成情况</w:t>
            </w:r>
          </w:p>
        </w:tc>
        <w:tc>
          <w:tcPr>
            <w:tcW w:w="284" w:type="dxa"/>
            <w:tcBorders>
              <w:top w:val="nil"/>
              <w:left w:val="nil"/>
              <w:bottom w:val="nil"/>
              <w:right w:val="nil"/>
            </w:tcBorders>
            <w:noWrap/>
            <w:vAlign w:val="center"/>
          </w:tcPr>
          <w:p w14:paraId="147FA732">
            <w:pPr>
              <w:rPr>
                <w:rFonts w:hint="eastAsia" w:ascii="宋体" w:hAnsi="宋体" w:eastAsia="宋体" w:cs="宋体"/>
                <w:b/>
                <w:bCs/>
                <w:sz w:val="18"/>
                <w:szCs w:val="18"/>
              </w:rPr>
            </w:pPr>
          </w:p>
        </w:tc>
      </w:tr>
      <w:tr w14:paraId="3E347FC9">
        <w:tblPrEx>
          <w:tblCellMar>
            <w:top w:w="0" w:type="dxa"/>
            <w:left w:w="108" w:type="dxa"/>
            <w:bottom w:w="0" w:type="dxa"/>
            <w:right w:w="108" w:type="dxa"/>
          </w:tblCellMar>
        </w:tblPrEx>
        <w:trPr>
          <w:cantSplit/>
          <w:trHeight w:val="70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5EF60061">
            <w:pPr>
              <w:rPr>
                <w:rFonts w:hint="eastAsia" w:ascii="宋体" w:hAnsi="宋体" w:eastAsia="宋体" w:cs="宋体"/>
                <w:b/>
                <w:bCs/>
                <w:sz w:val="18"/>
                <w:szCs w:val="18"/>
              </w:rPr>
            </w:pPr>
          </w:p>
        </w:tc>
        <w:tc>
          <w:tcPr>
            <w:tcW w:w="4111" w:type="dxa"/>
            <w:gridSpan w:val="3"/>
            <w:tcBorders>
              <w:top w:val="single" w:color="auto" w:sz="4" w:space="0"/>
              <w:left w:val="nil"/>
              <w:bottom w:val="single" w:color="auto" w:sz="4" w:space="0"/>
              <w:right w:val="single" w:color="auto" w:sz="4" w:space="0"/>
            </w:tcBorders>
          </w:tcPr>
          <w:p w14:paraId="1E797870">
            <w:pPr>
              <w:rPr>
                <w:rFonts w:hint="eastAsia" w:ascii="宋体" w:hAnsi="宋体" w:eastAsia="宋体" w:cs="宋体"/>
                <w:sz w:val="18"/>
                <w:szCs w:val="18"/>
                <w:lang w:eastAsia="zh-CN"/>
              </w:rPr>
            </w:pPr>
            <w:r>
              <w:rPr>
                <w:rFonts w:hint="eastAsia" w:ascii="宋体" w:hAnsi="宋体" w:eastAsia="宋体" w:cs="宋体"/>
                <w:sz w:val="18"/>
                <w:szCs w:val="18"/>
                <w:lang w:eastAsia="zh-CN"/>
              </w:rPr>
              <w:t>根据米东区教育局三定方案职责规定，米东区教育局贯彻执行国家、自治区和我市有关教育工作的方针政策、法律法规，起草有关政策措施，并组织实施和监督检查；负责各类教育的统筹规划和综合协调，拟订米东区教育发展中长期规划和年度计划，确定教育事业发展重点，规模、速度和步骤，指导、推进各类学校的教育教学改革；会同相关部门编制区级教育经费和项目预算，规划实施并监督管理；统筹管理本级教育经费，归口管理国家、自治区和国外对我区的教育援助、教育贷款；协调指导各类学校家庭经济困难学生资助管理工作；指导各类学校的思想政治建设和德育工作、体育卫生艺术教育、劳动实践教育和科学教育，协助有关部门做好学校国防教育和军训工作；指导教育系统各单位、各类学校的安全稳定和政治保卫；组好应急协调和相关措施的督促落实工作；负责义务教育的宏观指导和协调，推进义务教育均衡发展，促进教育公平；管理全区学前教育、特殊教育和民办教育工作；指导、监督、管理教育招生和考试工作；统筹指导职业教育发展改革和职业指导工作；指导教育系统人才队伍建设和教职工队伍建设工作，主管教师培养规划和组织实施工作；负责中小学教材教辅、幼儿园教学用书使用指导工作；监督检查学校课程方案、课程标准的实施；组织、指导教育科学研究工作；组织实施教育信息化工作；指导学校教学装备的配备；负责拟订全区教育督导计划和评估方案，组织开展对各乡镇（片区）、各部门、各学校教育督政、督校工作；组织、协调教育强区实施工作。2023年重点做好坚持教育正确的政治方向，坚持党对教育事业全面领导，坚持立德树人根本任务，坚持铸牢中华民族共同体意识，坚持各级各类教育全面协调发展，坚持深化教育改革创新，坚持打造高素质教师队伍，坚持筑牢教育安全底线，坚持优化教育服务保障能力。2024年工作要点：1、坚持党对教育的全面领导。2、国家教育惠民政策和资金落实到位，确保符合补助条件的幼儿和学生应补尽补。3、致力推进公办幼儿园建设，巩固发展基础教育，，深入推进青少年“筑基”工程。4、全面开展教育督导评估，加强国语教学和普及使用，学生资助，项目建设，师资队伍管理，教育信息化提升、校园安全稳定、促进教育质量提升。</w:t>
            </w:r>
          </w:p>
        </w:tc>
        <w:tc>
          <w:tcPr>
            <w:tcW w:w="4547" w:type="dxa"/>
            <w:gridSpan w:val="4"/>
            <w:tcBorders>
              <w:top w:val="single" w:color="auto" w:sz="4" w:space="0"/>
              <w:left w:val="nil"/>
              <w:bottom w:val="single" w:color="auto" w:sz="4" w:space="0"/>
              <w:right w:val="single" w:color="auto" w:sz="4" w:space="0"/>
            </w:tcBorders>
          </w:tcPr>
          <w:p w14:paraId="350E1178">
            <w:pPr>
              <w:rPr>
                <w:rFonts w:hint="eastAsia" w:ascii="宋体" w:hAnsi="宋体" w:eastAsia="宋体" w:cs="宋体"/>
                <w:sz w:val="18"/>
                <w:szCs w:val="18"/>
                <w:lang w:eastAsia="zh-CN"/>
              </w:rPr>
            </w:pPr>
            <w:r>
              <w:rPr>
                <w:rFonts w:hint="eastAsia" w:ascii="宋体" w:hAnsi="宋体" w:eastAsia="宋体" w:cs="宋体"/>
                <w:sz w:val="18"/>
                <w:szCs w:val="18"/>
                <w:lang w:eastAsia="zh-CN"/>
              </w:rPr>
              <w:t>1、党对教育的领导全面加强；2、铸牢中华民族共同体意识不断深入；3、推进強师计划，师资队伍建设逐步得到加强。多渠道扩充师资队伍，共补充师资125人，开展银龄计划，招募退休优秀校级领导及教师3人；4、开展扩优提质行动，全力推进各类教育高质量发展。2024年新（改扩）建学校、幼儿园8所，新增公办学（园）位7470个，通过新建、转制、扩容等方式，我区公办幼儿园在园幼儿占比达45.27%。更新21所中小学校课桌椅6360套，完成12所学校480间教室护眼照明改造工作；5、加强学校（园）安全稳定管理，促进教育事业稳定、健康、持续发展。</w:t>
            </w:r>
          </w:p>
        </w:tc>
        <w:tc>
          <w:tcPr>
            <w:tcW w:w="284" w:type="dxa"/>
            <w:tcBorders>
              <w:top w:val="nil"/>
              <w:left w:val="nil"/>
              <w:bottom w:val="nil"/>
              <w:right w:val="nil"/>
            </w:tcBorders>
            <w:noWrap/>
            <w:vAlign w:val="center"/>
          </w:tcPr>
          <w:p w14:paraId="77C0E595">
            <w:pPr>
              <w:rPr>
                <w:rFonts w:hint="eastAsia" w:ascii="宋体" w:hAnsi="宋体" w:eastAsia="宋体" w:cs="宋体"/>
                <w:sz w:val="18"/>
                <w:szCs w:val="18"/>
                <w:lang w:eastAsia="zh-CN"/>
              </w:rPr>
            </w:pPr>
          </w:p>
        </w:tc>
      </w:tr>
      <w:tr w14:paraId="0EA718E8">
        <w:tblPrEx>
          <w:tblCellMar>
            <w:top w:w="0" w:type="dxa"/>
            <w:left w:w="108" w:type="dxa"/>
            <w:bottom w:w="0" w:type="dxa"/>
            <w:right w:w="108" w:type="dxa"/>
          </w:tblCellMar>
        </w:tblPrEx>
        <w:trPr>
          <w:cantSplit/>
          <w:trHeight w:val="716" w:hRule="atLeast"/>
        </w:trPr>
        <w:tc>
          <w:tcPr>
            <w:tcW w:w="993" w:type="dxa"/>
            <w:tcBorders>
              <w:top w:val="single" w:color="auto" w:sz="4" w:space="0"/>
              <w:left w:val="single" w:color="auto" w:sz="4" w:space="0"/>
              <w:bottom w:val="single" w:color="auto" w:sz="4" w:space="0"/>
              <w:right w:val="single" w:color="auto" w:sz="4" w:space="0"/>
            </w:tcBorders>
            <w:vAlign w:val="center"/>
          </w:tcPr>
          <w:p w14:paraId="7F172931">
            <w:pPr>
              <w:jc w:val="center"/>
              <w:rPr>
                <w:rFonts w:hint="eastAsia" w:ascii="宋体" w:hAnsi="宋体" w:eastAsia="宋体" w:cs="宋体"/>
                <w:b/>
                <w:bCs/>
                <w:sz w:val="18"/>
                <w:szCs w:val="18"/>
              </w:rPr>
            </w:pPr>
            <w:r>
              <w:rPr>
                <w:rFonts w:hint="eastAsia" w:ascii="宋体" w:hAnsi="宋体" w:eastAsia="宋体" w:cs="宋体"/>
                <w:b/>
                <w:bCs/>
                <w:sz w:val="18"/>
                <w:szCs w:val="18"/>
              </w:rPr>
              <w:t>一级指标</w:t>
            </w:r>
          </w:p>
        </w:tc>
        <w:tc>
          <w:tcPr>
            <w:tcW w:w="1417" w:type="dxa"/>
            <w:tcBorders>
              <w:top w:val="nil"/>
              <w:left w:val="nil"/>
              <w:bottom w:val="single" w:color="auto" w:sz="4" w:space="0"/>
              <w:right w:val="single" w:color="auto" w:sz="4" w:space="0"/>
            </w:tcBorders>
            <w:vAlign w:val="center"/>
          </w:tcPr>
          <w:p w14:paraId="36944193">
            <w:pPr>
              <w:jc w:val="center"/>
              <w:rPr>
                <w:rFonts w:hint="eastAsia" w:ascii="宋体" w:hAnsi="宋体" w:eastAsia="宋体" w:cs="宋体"/>
                <w:b/>
                <w:bCs/>
                <w:sz w:val="18"/>
                <w:szCs w:val="18"/>
              </w:rPr>
            </w:pPr>
            <w:r>
              <w:rPr>
                <w:rFonts w:hint="eastAsia" w:ascii="宋体" w:hAnsi="宋体" w:eastAsia="宋体" w:cs="宋体"/>
                <w:b/>
                <w:bCs/>
                <w:sz w:val="18"/>
                <w:szCs w:val="18"/>
              </w:rPr>
              <w:t>二级指标</w:t>
            </w:r>
          </w:p>
        </w:tc>
        <w:tc>
          <w:tcPr>
            <w:tcW w:w="1418" w:type="dxa"/>
            <w:tcBorders>
              <w:top w:val="nil"/>
              <w:left w:val="nil"/>
              <w:bottom w:val="single" w:color="auto" w:sz="4" w:space="0"/>
              <w:right w:val="single" w:color="auto" w:sz="4" w:space="0"/>
            </w:tcBorders>
            <w:vAlign w:val="center"/>
          </w:tcPr>
          <w:p w14:paraId="70A47925">
            <w:pPr>
              <w:jc w:val="center"/>
              <w:rPr>
                <w:rFonts w:hint="eastAsia" w:ascii="宋体" w:hAnsi="宋体" w:eastAsia="宋体" w:cs="宋体"/>
                <w:b/>
                <w:bCs/>
                <w:sz w:val="18"/>
                <w:szCs w:val="18"/>
              </w:rPr>
            </w:pPr>
            <w:r>
              <w:rPr>
                <w:rFonts w:hint="eastAsia" w:ascii="宋体" w:hAnsi="宋体" w:eastAsia="宋体" w:cs="宋体"/>
                <w:b/>
                <w:bCs/>
                <w:sz w:val="18"/>
                <w:szCs w:val="18"/>
              </w:rPr>
              <w:t>三级指标</w:t>
            </w:r>
          </w:p>
        </w:tc>
        <w:tc>
          <w:tcPr>
            <w:tcW w:w="1276" w:type="dxa"/>
            <w:tcBorders>
              <w:top w:val="nil"/>
              <w:left w:val="nil"/>
              <w:bottom w:val="single" w:color="auto" w:sz="4" w:space="0"/>
              <w:right w:val="single" w:color="auto" w:sz="4" w:space="0"/>
            </w:tcBorders>
            <w:vAlign w:val="center"/>
          </w:tcPr>
          <w:p w14:paraId="70C86AFD">
            <w:pPr>
              <w:jc w:val="center"/>
              <w:rPr>
                <w:rFonts w:hint="eastAsia" w:ascii="宋体" w:hAnsi="宋体" w:eastAsia="宋体" w:cs="宋体"/>
                <w:b/>
                <w:bCs/>
                <w:sz w:val="18"/>
                <w:szCs w:val="18"/>
              </w:rPr>
            </w:pPr>
            <w:r>
              <w:rPr>
                <w:rFonts w:hint="eastAsia" w:ascii="宋体" w:hAnsi="宋体" w:eastAsia="宋体" w:cs="宋体"/>
                <w:b/>
                <w:bCs/>
                <w:sz w:val="18"/>
                <w:szCs w:val="18"/>
              </w:rPr>
              <w:t>预期指标值</w:t>
            </w:r>
          </w:p>
        </w:tc>
        <w:tc>
          <w:tcPr>
            <w:tcW w:w="1701" w:type="dxa"/>
            <w:tcBorders>
              <w:top w:val="nil"/>
              <w:left w:val="nil"/>
              <w:bottom w:val="single" w:color="auto" w:sz="4" w:space="0"/>
              <w:right w:val="single" w:color="auto" w:sz="4" w:space="0"/>
            </w:tcBorders>
            <w:vAlign w:val="center"/>
          </w:tcPr>
          <w:p w14:paraId="53BD5123">
            <w:pPr>
              <w:jc w:val="center"/>
              <w:rPr>
                <w:rFonts w:hint="eastAsia" w:ascii="宋体" w:hAnsi="宋体" w:eastAsia="宋体" w:cs="宋体"/>
                <w:b/>
                <w:bCs/>
                <w:sz w:val="18"/>
                <w:szCs w:val="18"/>
              </w:rPr>
            </w:pPr>
            <w:r>
              <w:rPr>
                <w:rFonts w:hint="eastAsia" w:ascii="宋体" w:hAnsi="宋体" w:eastAsia="宋体" w:cs="宋体"/>
                <w:b/>
                <w:bCs/>
                <w:sz w:val="18"/>
                <w:szCs w:val="18"/>
              </w:rPr>
              <w:t>指标值设定依据</w:t>
            </w:r>
          </w:p>
        </w:tc>
        <w:tc>
          <w:tcPr>
            <w:tcW w:w="1134" w:type="dxa"/>
            <w:tcBorders>
              <w:top w:val="nil"/>
              <w:left w:val="nil"/>
              <w:bottom w:val="single" w:color="auto" w:sz="4" w:space="0"/>
              <w:right w:val="single" w:color="auto" w:sz="4" w:space="0"/>
            </w:tcBorders>
            <w:vAlign w:val="center"/>
          </w:tcPr>
          <w:p w14:paraId="20DE94D7">
            <w:pPr>
              <w:jc w:val="center"/>
              <w:rPr>
                <w:rFonts w:hint="eastAsia" w:ascii="宋体" w:hAnsi="宋体" w:eastAsia="宋体" w:cs="宋体"/>
                <w:b/>
                <w:bCs/>
                <w:sz w:val="18"/>
                <w:szCs w:val="18"/>
              </w:rPr>
            </w:pPr>
            <w:r>
              <w:rPr>
                <w:rFonts w:hint="eastAsia" w:ascii="宋体" w:hAnsi="宋体" w:eastAsia="宋体" w:cs="宋体"/>
                <w:b/>
                <w:bCs/>
                <w:sz w:val="18"/>
                <w:szCs w:val="18"/>
              </w:rPr>
              <w:t>实际完成指标值</w:t>
            </w:r>
          </w:p>
        </w:tc>
        <w:tc>
          <w:tcPr>
            <w:tcW w:w="992" w:type="dxa"/>
            <w:tcBorders>
              <w:top w:val="nil"/>
              <w:left w:val="nil"/>
              <w:bottom w:val="single" w:color="auto" w:sz="4" w:space="0"/>
              <w:right w:val="single" w:color="auto" w:sz="4" w:space="0"/>
            </w:tcBorders>
            <w:vAlign w:val="center"/>
          </w:tcPr>
          <w:p w14:paraId="1600CFE1">
            <w:pPr>
              <w:jc w:val="center"/>
              <w:rPr>
                <w:rFonts w:hint="eastAsia" w:ascii="宋体" w:hAnsi="宋体" w:eastAsia="宋体" w:cs="宋体"/>
                <w:b/>
                <w:bCs/>
                <w:sz w:val="18"/>
                <w:szCs w:val="18"/>
              </w:rPr>
            </w:pPr>
            <w:r>
              <w:rPr>
                <w:rFonts w:hint="eastAsia" w:ascii="宋体" w:hAnsi="宋体" w:eastAsia="宋体" w:cs="宋体"/>
                <w:b/>
                <w:bCs/>
                <w:sz w:val="18"/>
                <w:szCs w:val="18"/>
              </w:rPr>
              <w:t>分值权重</w:t>
            </w:r>
          </w:p>
        </w:tc>
        <w:tc>
          <w:tcPr>
            <w:tcW w:w="720" w:type="dxa"/>
            <w:tcBorders>
              <w:top w:val="nil"/>
              <w:left w:val="nil"/>
              <w:bottom w:val="single" w:color="auto" w:sz="4" w:space="0"/>
              <w:right w:val="single" w:color="auto" w:sz="4" w:space="0"/>
            </w:tcBorders>
            <w:vAlign w:val="center"/>
          </w:tcPr>
          <w:p w14:paraId="3833A110">
            <w:pPr>
              <w:jc w:val="center"/>
              <w:rPr>
                <w:rFonts w:hint="eastAsia" w:ascii="宋体" w:hAnsi="宋体" w:eastAsia="宋体" w:cs="宋体"/>
                <w:b/>
                <w:bCs/>
                <w:sz w:val="18"/>
                <w:szCs w:val="18"/>
              </w:rPr>
            </w:pPr>
            <w:r>
              <w:rPr>
                <w:rFonts w:hint="eastAsia" w:ascii="宋体" w:hAnsi="宋体" w:eastAsia="宋体" w:cs="宋体"/>
                <w:b/>
                <w:bCs/>
                <w:sz w:val="18"/>
                <w:szCs w:val="18"/>
              </w:rPr>
              <w:t>得分</w:t>
            </w:r>
          </w:p>
        </w:tc>
        <w:tc>
          <w:tcPr>
            <w:tcW w:w="284" w:type="dxa"/>
            <w:tcBorders>
              <w:top w:val="nil"/>
              <w:left w:val="nil"/>
              <w:bottom w:val="nil"/>
              <w:right w:val="nil"/>
            </w:tcBorders>
            <w:noWrap/>
            <w:vAlign w:val="center"/>
          </w:tcPr>
          <w:p w14:paraId="2FB6B0BD">
            <w:pPr>
              <w:rPr>
                <w:rFonts w:hint="eastAsia" w:ascii="宋体" w:hAnsi="宋体" w:eastAsia="宋体" w:cs="宋体"/>
                <w:b/>
                <w:bCs/>
                <w:sz w:val="18"/>
                <w:szCs w:val="18"/>
              </w:rPr>
            </w:pPr>
          </w:p>
        </w:tc>
      </w:tr>
      <w:tr w14:paraId="14E71B53">
        <w:tblPrEx>
          <w:tblCellMar>
            <w:top w:w="0" w:type="dxa"/>
            <w:left w:w="108" w:type="dxa"/>
            <w:bottom w:w="0" w:type="dxa"/>
            <w:right w:w="108" w:type="dxa"/>
          </w:tblCellMar>
        </w:tblPrEx>
        <w:trPr>
          <w:cantSplit/>
          <w:trHeight w:val="740" w:hRule="atLeast"/>
        </w:trPr>
        <w:tc>
          <w:tcPr>
            <w:tcW w:w="993" w:type="dxa"/>
            <w:vMerge w:val="restart"/>
            <w:tcBorders>
              <w:top w:val="single" w:color="auto" w:sz="4" w:space="0"/>
              <w:left w:val="single" w:color="auto" w:sz="4" w:space="0"/>
              <w:right w:val="single" w:color="auto" w:sz="4" w:space="0"/>
            </w:tcBorders>
            <w:noWrap/>
            <w:vAlign w:val="center"/>
          </w:tcPr>
          <w:p w14:paraId="3B733261">
            <w:pPr>
              <w:jc w:val="center"/>
              <w:rPr>
                <w:rFonts w:hint="eastAsia" w:ascii="宋体" w:hAnsi="宋体" w:eastAsia="宋体" w:cs="宋体"/>
                <w:sz w:val="18"/>
                <w:szCs w:val="18"/>
              </w:rPr>
            </w:pPr>
            <w:r>
              <w:rPr>
                <w:rFonts w:hint="eastAsia" w:ascii="宋体" w:hAnsi="宋体" w:eastAsia="宋体" w:cs="宋体"/>
                <w:sz w:val="18"/>
                <w:szCs w:val="18"/>
              </w:rPr>
              <w:t>履职效能</w:t>
            </w:r>
          </w:p>
        </w:tc>
        <w:tc>
          <w:tcPr>
            <w:tcW w:w="1417" w:type="dxa"/>
            <w:vMerge w:val="restart"/>
            <w:tcBorders>
              <w:top w:val="nil"/>
              <w:left w:val="nil"/>
              <w:right w:val="single" w:color="auto" w:sz="4" w:space="0"/>
            </w:tcBorders>
            <w:noWrap/>
            <w:vAlign w:val="center"/>
          </w:tcPr>
          <w:p w14:paraId="4D60929F">
            <w:pPr>
              <w:jc w:val="center"/>
              <w:rPr>
                <w:rFonts w:hint="eastAsia" w:ascii="宋体" w:hAnsi="宋体" w:eastAsia="宋体" w:cs="宋体"/>
                <w:sz w:val="18"/>
                <w:szCs w:val="18"/>
              </w:rPr>
            </w:pPr>
            <w:r>
              <w:rPr>
                <w:rFonts w:hint="eastAsia" w:ascii="宋体" w:hAnsi="宋体" w:eastAsia="宋体" w:cs="宋体"/>
                <w:sz w:val="18"/>
                <w:szCs w:val="18"/>
              </w:rPr>
              <w:t>质量指标</w:t>
            </w:r>
          </w:p>
        </w:tc>
        <w:tc>
          <w:tcPr>
            <w:tcW w:w="1418" w:type="dxa"/>
            <w:tcBorders>
              <w:top w:val="nil"/>
              <w:left w:val="nil"/>
              <w:bottom w:val="single" w:color="auto" w:sz="4" w:space="0"/>
              <w:right w:val="single" w:color="auto" w:sz="4" w:space="0"/>
            </w:tcBorders>
            <w:noWrap/>
            <w:vAlign w:val="center"/>
          </w:tcPr>
          <w:p w14:paraId="0CE5C05F">
            <w:pPr>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国家教育惠民政策和资金落实覆盖率</w:t>
            </w:r>
          </w:p>
        </w:tc>
        <w:tc>
          <w:tcPr>
            <w:tcW w:w="1276" w:type="dxa"/>
            <w:tcBorders>
              <w:top w:val="nil"/>
              <w:left w:val="nil"/>
              <w:bottom w:val="single" w:color="auto" w:sz="4" w:space="0"/>
              <w:right w:val="single" w:color="auto" w:sz="4" w:space="0"/>
            </w:tcBorders>
            <w:noWrap/>
            <w:vAlign w:val="center"/>
          </w:tcPr>
          <w:p w14:paraId="6511B17C">
            <w:pPr>
              <w:jc w:val="center"/>
              <w:rPr>
                <w:rFonts w:hint="eastAsia" w:ascii="宋体" w:hAnsi="宋体" w:eastAsia="宋体" w:cs="宋体"/>
                <w:sz w:val="18"/>
                <w:szCs w:val="18"/>
              </w:rPr>
            </w:pPr>
            <w:r>
              <w:rPr>
                <w:rFonts w:hint="eastAsia" w:ascii="宋体" w:hAnsi="宋体" w:eastAsia="宋体" w:cs="宋体"/>
                <w:sz w:val="18"/>
                <w:szCs w:val="18"/>
              </w:rPr>
              <w:t>=100%</w:t>
            </w:r>
          </w:p>
        </w:tc>
        <w:tc>
          <w:tcPr>
            <w:tcW w:w="1701" w:type="dxa"/>
            <w:tcBorders>
              <w:top w:val="nil"/>
              <w:left w:val="nil"/>
              <w:bottom w:val="single" w:color="auto" w:sz="4" w:space="0"/>
              <w:right w:val="single" w:color="auto" w:sz="4" w:space="0"/>
            </w:tcBorders>
            <w:noWrap/>
            <w:vAlign w:val="center"/>
          </w:tcPr>
          <w:p w14:paraId="72D2CBFE">
            <w:pPr>
              <w:rPr>
                <w:rFonts w:hint="eastAsia" w:ascii="宋体" w:hAnsi="宋体" w:eastAsia="宋体" w:cs="宋体"/>
                <w:sz w:val="18"/>
                <w:szCs w:val="18"/>
                <w:lang w:eastAsia="zh-CN"/>
              </w:rPr>
            </w:pPr>
            <w:r>
              <w:rPr>
                <w:rFonts w:hint="eastAsia" w:ascii="宋体" w:hAnsi="宋体" w:eastAsia="宋体" w:cs="宋体"/>
                <w:sz w:val="18"/>
                <w:szCs w:val="18"/>
                <w:lang w:eastAsia="zh-CN"/>
              </w:rPr>
              <w:t>乌党办发[2017]95号《乌鲁木齐市实施15年免费教育的意见》</w:t>
            </w:r>
          </w:p>
        </w:tc>
        <w:tc>
          <w:tcPr>
            <w:tcW w:w="1134" w:type="dxa"/>
            <w:tcBorders>
              <w:top w:val="nil"/>
              <w:left w:val="nil"/>
              <w:bottom w:val="single" w:color="auto" w:sz="4" w:space="0"/>
              <w:right w:val="single" w:color="auto" w:sz="4" w:space="0"/>
            </w:tcBorders>
            <w:noWrap/>
            <w:vAlign w:val="center"/>
          </w:tcPr>
          <w:p w14:paraId="1BE8C956">
            <w:pPr>
              <w:jc w:val="center"/>
              <w:rPr>
                <w:rFonts w:hint="eastAsia" w:ascii="宋体" w:hAnsi="宋体" w:eastAsia="宋体" w:cs="宋体"/>
                <w:sz w:val="18"/>
                <w:szCs w:val="18"/>
              </w:rPr>
            </w:pPr>
            <w:r>
              <w:rPr>
                <w:rFonts w:hint="eastAsia" w:ascii="宋体" w:hAnsi="宋体" w:eastAsia="宋体" w:cs="宋体"/>
                <w:sz w:val="18"/>
                <w:szCs w:val="18"/>
              </w:rPr>
              <w:t>100%</w:t>
            </w:r>
          </w:p>
        </w:tc>
        <w:tc>
          <w:tcPr>
            <w:tcW w:w="992" w:type="dxa"/>
            <w:tcBorders>
              <w:top w:val="nil"/>
              <w:left w:val="nil"/>
              <w:bottom w:val="single" w:color="auto" w:sz="4" w:space="0"/>
              <w:right w:val="single" w:color="auto" w:sz="4" w:space="0"/>
            </w:tcBorders>
            <w:noWrap/>
            <w:vAlign w:val="center"/>
          </w:tcPr>
          <w:p w14:paraId="4C8097AC">
            <w:pPr>
              <w:jc w:val="center"/>
              <w:rPr>
                <w:rFonts w:hint="eastAsia" w:ascii="宋体" w:hAnsi="宋体" w:eastAsia="宋体" w:cs="宋体"/>
                <w:sz w:val="18"/>
                <w:szCs w:val="18"/>
              </w:rPr>
            </w:pPr>
            <w:r>
              <w:rPr>
                <w:rFonts w:hint="eastAsia" w:ascii="宋体" w:hAnsi="宋体" w:eastAsia="宋体" w:cs="宋体"/>
                <w:sz w:val="18"/>
                <w:szCs w:val="18"/>
              </w:rPr>
              <w:t>30</w:t>
            </w:r>
          </w:p>
        </w:tc>
        <w:tc>
          <w:tcPr>
            <w:tcW w:w="720" w:type="dxa"/>
            <w:tcBorders>
              <w:top w:val="nil"/>
              <w:left w:val="nil"/>
              <w:bottom w:val="single" w:color="auto" w:sz="4" w:space="0"/>
              <w:right w:val="single" w:color="auto" w:sz="4" w:space="0"/>
            </w:tcBorders>
            <w:noWrap/>
            <w:vAlign w:val="center"/>
          </w:tcPr>
          <w:p w14:paraId="7C477A7F">
            <w:pPr>
              <w:jc w:val="center"/>
              <w:rPr>
                <w:rFonts w:hint="eastAsia" w:ascii="宋体" w:hAnsi="宋体" w:eastAsia="宋体" w:cs="宋体"/>
                <w:sz w:val="18"/>
                <w:szCs w:val="18"/>
              </w:rPr>
            </w:pPr>
            <w:r>
              <w:rPr>
                <w:rFonts w:hint="eastAsia" w:ascii="宋体" w:hAnsi="宋体" w:eastAsia="宋体" w:cs="宋体"/>
                <w:sz w:val="18"/>
                <w:szCs w:val="18"/>
              </w:rPr>
              <w:t>30</w:t>
            </w:r>
          </w:p>
        </w:tc>
        <w:tc>
          <w:tcPr>
            <w:tcW w:w="284" w:type="dxa"/>
            <w:tcBorders>
              <w:top w:val="nil"/>
              <w:left w:val="nil"/>
              <w:bottom w:val="nil"/>
              <w:right w:val="nil"/>
            </w:tcBorders>
            <w:noWrap/>
            <w:vAlign w:val="center"/>
          </w:tcPr>
          <w:p w14:paraId="5D33523F">
            <w:pPr>
              <w:jc w:val="center"/>
              <w:rPr>
                <w:rFonts w:hint="eastAsia" w:ascii="宋体" w:hAnsi="宋体" w:eastAsia="宋体" w:cs="宋体"/>
                <w:sz w:val="18"/>
                <w:szCs w:val="18"/>
              </w:rPr>
            </w:pPr>
          </w:p>
        </w:tc>
      </w:tr>
      <w:tr w14:paraId="1594C94D">
        <w:tblPrEx>
          <w:tblCellMar>
            <w:top w:w="0" w:type="dxa"/>
            <w:left w:w="108" w:type="dxa"/>
            <w:bottom w:w="0" w:type="dxa"/>
            <w:right w:w="108" w:type="dxa"/>
          </w:tblCellMar>
        </w:tblPrEx>
        <w:trPr>
          <w:cantSplit/>
          <w:trHeight w:val="740" w:hRule="atLeast"/>
        </w:trPr>
        <w:tc>
          <w:tcPr>
            <w:tcW w:w="993" w:type="dxa"/>
            <w:vMerge w:val="continue"/>
            <w:tcBorders>
              <w:left w:val="single" w:color="auto" w:sz="4" w:space="0"/>
              <w:right w:val="single" w:color="auto" w:sz="4" w:space="0"/>
            </w:tcBorders>
            <w:noWrap/>
            <w:vAlign w:val="center"/>
          </w:tcPr>
          <w:p w14:paraId="010FE9DE">
            <w:pPr>
              <w:jc w:val="center"/>
              <w:rPr>
                <w:rFonts w:hint="eastAsia" w:ascii="宋体" w:hAnsi="宋体" w:eastAsia="宋体" w:cs="宋体"/>
                <w:sz w:val="18"/>
                <w:szCs w:val="18"/>
              </w:rPr>
            </w:pPr>
          </w:p>
        </w:tc>
        <w:tc>
          <w:tcPr>
            <w:tcW w:w="1417" w:type="dxa"/>
            <w:vMerge w:val="continue"/>
            <w:tcBorders>
              <w:left w:val="nil"/>
              <w:right w:val="single" w:color="auto" w:sz="4" w:space="0"/>
            </w:tcBorders>
            <w:noWrap/>
            <w:vAlign w:val="center"/>
          </w:tcPr>
          <w:p w14:paraId="5A8B8B4A">
            <w:pPr>
              <w:jc w:val="center"/>
              <w:rPr>
                <w:rFonts w:hint="eastAsia" w:ascii="宋体" w:hAnsi="宋体" w:eastAsia="宋体" w:cs="宋体"/>
                <w:sz w:val="18"/>
                <w:szCs w:val="18"/>
              </w:rPr>
            </w:pPr>
          </w:p>
        </w:tc>
        <w:tc>
          <w:tcPr>
            <w:tcW w:w="1418" w:type="dxa"/>
            <w:tcBorders>
              <w:top w:val="nil"/>
              <w:left w:val="nil"/>
              <w:bottom w:val="single" w:color="auto" w:sz="4" w:space="0"/>
              <w:right w:val="single" w:color="auto" w:sz="4" w:space="0"/>
            </w:tcBorders>
            <w:noWrap/>
            <w:vAlign w:val="center"/>
          </w:tcPr>
          <w:p w14:paraId="366B8514">
            <w:pPr>
              <w:jc w:val="center"/>
              <w:rPr>
                <w:rFonts w:hint="eastAsia" w:ascii="宋体" w:hAnsi="宋体" w:eastAsia="宋体" w:cs="宋体"/>
                <w:sz w:val="18"/>
                <w:szCs w:val="18"/>
              </w:rPr>
            </w:pPr>
            <w:r>
              <w:rPr>
                <w:rFonts w:hint="eastAsia" w:ascii="宋体" w:hAnsi="宋体" w:eastAsia="宋体" w:cs="宋体"/>
                <w:sz w:val="18"/>
                <w:szCs w:val="18"/>
              </w:rPr>
              <w:t>义务教育巩固率</w:t>
            </w:r>
          </w:p>
        </w:tc>
        <w:tc>
          <w:tcPr>
            <w:tcW w:w="1276" w:type="dxa"/>
            <w:tcBorders>
              <w:top w:val="nil"/>
              <w:left w:val="nil"/>
              <w:bottom w:val="single" w:color="auto" w:sz="4" w:space="0"/>
              <w:right w:val="single" w:color="auto" w:sz="4" w:space="0"/>
            </w:tcBorders>
            <w:noWrap/>
            <w:vAlign w:val="center"/>
          </w:tcPr>
          <w:p w14:paraId="55DD247C">
            <w:pPr>
              <w:jc w:val="center"/>
              <w:rPr>
                <w:rFonts w:hint="eastAsia" w:ascii="宋体" w:hAnsi="宋体" w:eastAsia="宋体" w:cs="宋体"/>
                <w:sz w:val="18"/>
                <w:szCs w:val="18"/>
              </w:rPr>
            </w:pPr>
            <w:r>
              <w:rPr>
                <w:rFonts w:hint="eastAsia" w:ascii="宋体" w:hAnsi="宋体" w:eastAsia="宋体" w:cs="宋体"/>
                <w:sz w:val="18"/>
                <w:szCs w:val="18"/>
              </w:rPr>
              <w:t>=100%</w:t>
            </w:r>
          </w:p>
        </w:tc>
        <w:tc>
          <w:tcPr>
            <w:tcW w:w="1701" w:type="dxa"/>
            <w:tcBorders>
              <w:top w:val="nil"/>
              <w:left w:val="nil"/>
              <w:bottom w:val="single" w:color="auto" w:sz="4" w:space="0"/>
              <w:right w:val="single" w:color="auto" w:sz="4" w:space="0"/>
            </w:tcBorders>
            <w:noWrap/>
            <w:vAlign w:val="center"/>
          </w:tcPr>
          <w:p w14:paraId="1FCD892F">
            <w:pPr>
              <w:rPr>
                <w:rFonts w:hint="eastAsia" w:ascii="宋体" w:hAnsi="宋体" w:eastAsia="宋体" w:cs="宋体"/>
                <w:sz w:val="18"/>
                <w:szCs w:val="18"/>
                <w:lang w:eastAsia="zh-CN"/>
              </w:rPr>
            </w:pPr>
            <w:r>
              <w:rPr>
                <w:rFonts w:hint="eastAsia" w:ascii="宋体" w:hAnsi="宋体" w:eastAsia="宋体" w:cs="宋体"/>
                <w:sz w:val="18"/>
                <w:szCs w:val="18"/>
                <w:lang w:eastAsia="zh-CN"/>
              </w:rPr>
              <w:t>中华人民共和国义务教育法</w:t>
            </w:r>
          </w:p>
        </w:tc>
        <w:tc>
          <w:tcPr>
            <w:tcW w:w="1134" w:type="dxa"/>
            <w:tcBorders>
              <w:top w:val="nil"/>
              <w:left w:val="nil"/>
              <w:bottom w:val="single" w:color="auto" w:sz="4" w:space="0"/>
              <w:right w:val="single" w:color="auto" w:sz="4" w:space="0"/>
            </w:tcBorders>
            <w:noWrap/>
            <w:vAlign w:val="center"/>
          </w:tcPr>
          <w:p w14:paraId="2B148546">
            <w:pPr>
              <w:jc w:val="center"/>
              <w:rPr>
                <w:rFonts w:hint="eastAsia" w:ascii="宋体" w:hAnsi="宋体" w:eastAsia="宋体" w:cs="宋体"/>
                <w:sz w:val="18"/>
                <w:szCs w:val="18"/>
              </w:rPr>
            </w:pPr>
            <w:r>
              <w:rPr>
                <w:rFonts w:hint="eastAsia" w:ascii="宋体" w:hAnsi="宋体" w:eastAsia="宋体" w:cs="宋体"/>
                <w:sz w:val="18"/>
                <w:szCs w:val="18"/>
              </w:rPr>
              <w:t>105.59%</w:t>
            </w:r>
          </w:p>
        </w:tc>
        <w:tc>
          <w:tcPr>
            <w:tcW w:w="992" w:type="dxa"/>
            <w:tcBorders>
              <w:top w:val="nil"/>
              <w:left w:val="nil"/>
              <w:bottom w:val="single" w:color="auto" w:sz="4" w:space="0"/>
              <w:right w:val="single" w:color="auto" w:sz="4" w:space="0"/>
            </w:tcBorders>
            <w:noWrap/>
            <w:vAlign w:val="center"/>
          </w:tcPr>
          <w:p w14:paraId="4D49A6EB">
            <w:pPr>
              <w:jc w:val="center"/>
              <w:rPr>
                <w:rFonts w:hint="eastAsia" w:ascii="宋体" w:hAnsi="宋体" w:eastAsia="宋体" w:cs="宋体"/>
                <w:sz w:val="18"/>
                <w:szCs w:val="18"/>
              </w:rPr>
            </w:pPr>
            <w:r>
              <w:rPr>
                <w:rFonts w:hint="eastAsia" w:ascii="宋体" w:hAnsi="宋体" w:eastAsia="宋体" w:cs="宋体"/>
                <w:sz w:val="18"/>
                <w:szCs w:val="18"/>
              </w:rPr>
              <w:t>30</w:t>
            </w:r>
          </w:p>
        </w:tc>
        <w:tc>
          <w:tcPr>
            <w:tcW w:w="720" w:type="dxa"/>
            <w:tcBorders>
              <w:top w:val="nil"/>
              <w:left w:val="nil"/>
              <w:bottom w:val="single" w:color="auto" w:sz="4" w:space="0"/>
              <w:right w:val="single" w:color="auto" w:sz="4" w:space="0"/>
            </w:tcBorders>
            <w:noWrap/>
            <w:vAlign w:val="center"/>
          </w:tcPr>
          <w:p w14:paraId="1D957312">
            <w:pPr>
              <w:jc w:val="center"/>
              <w:rPr>
                <w:rFonts w:hint="eastAsia" w:ascii="宋体" w:hAnsi="宋体" w:eastAsia="宋体" w:cs="宋体"/>
                <w:sz w:val="18"/>
                <w:szCs w:val="18"/>
              </w:rPr>
            </w:pPr>
            <w:r>
              <w:rPr>
                <w:rFonts w:hint="eastAsia" w:ascii="宋体" w:hAnsi="宋体" w:eastAsia="宋体" w:cs="宋体"/>
                <w:sz w:val="18"/>
                <w:szCs w:val="18"/>
              </w:rPr>
              <w:t>30</w:t>
            </w:r>
          </w:p>
        </w:tc>
        <w:tc>
          <w:tcPr>
            <w:tcW w:w="284" w:type="dxa"/>
            <w:tcBorders>
              <w:top w:val="nil"/>
              <w:left w:val="nil"/>
              <w:bottom w:val="nil"/>
              <w:right w:val="nil"/>
            </w:tcBorders>
            <w:noWrap/>
            <w:vAlign w:val="center"/>
          </w:tcPr>
          <w:p w14:paraId="096C2A05">
            <w:pPr>
              <w:jc w:val="center"/>
              <w:rPr>
                <w:rFonts w:hint="eastAsia" w:ascii="宋体" w:hAnsi="宋体" w:eastAsia="宋体" w:cs="宋体"/>
                <w:sz w:val="18"/>
                <w:szCs w:val="18"/>
              </w:rPr>
            </w:pPr>
          </w:p>
        </w:tc>
      </w:tr>
      <w:tr w14:paraId="7116F612">
        <w:tblPrEx>
          <w:tblCellMar>
            <w:top w:w="0" w:type="dxa"/>
            <w:left w:w="108" w:type="dxa"/>
            <w:bottom w:w="0" w:type="dxa"/>
            <w:right w:w="108" w:type="dxa"/>
          </w:tblCellMar>
        </w:tblPrEx>
        <w:trPr>
          <w:cantSplit/>
          <w:trHeight w:val="740" w:hRule="atLeast"/>
        </w:trPr>
        <w:tc>
          <w:tcPr>
            <w:tcW w:w="993" w:type="dxa"/>
            <w:vMerge w:val="continue"/>
            <w:tcBorders>
              <w:left w:val="single" w:color="auto" w:sz="4" w:space="0"/>
              <w:bottom w:val="single" w:color="auto" w:sz="4" w:space="0"/>
              <w:right w:val="single" w:color="auto" w:sz="4" w:space="0"/>
            </w:tcBorders>
            <w:noWrap/>
            <w:vAlign w:val="center"/>
          </w:tcPr>
          <w:p w14:paraId="07FB4D64">
            <w:pPr>
              <w:jc w:val="center"/>
              <w:rPr>
                <w:rFonts w:hint="eastAsia" w:ascii="宋体" w:hAnsi="宋体" w:eastAsia="宋体" w:cs="宋体"/>
                <w:sz w:val="18"/>
                <w:szCs w:val="18"/>
              </w:rPr>
            </w:pPr>
          </w:p>
        </w:tc>
        <w:tc>
          <w:tcPr>
            <w:tcW w:w="1417" w:type="dxa"/>
            <w:vMerge w:val="continue"/>
            <w:tcBorders>
              <w:left w:val="nil"/>
              <w:bottom w:val="single" w:color="auto" w:sz="4" w:space="0"/>
              <w:right w:val="single" w:color="auto" w:sz="4" w:space="0"/>
            </w:tcBorders>
            <w:noWrap/>
            <w:vAlign w:val="center"/>
          </w:tcPr>
          <w:p w14:paraId="4ED4B491">
            <w:pPr>
              <w:jc w:val="center"/>
              <w:rPr>
                <w:rFonts w:hint="eastAsia" w:ascii="宋体" w:hAnsi="宋体" w:eastAsia="宋体" w:cs="宋体"/>
                <w:sz w:val="18"/>
                <w:szCs w:val="18"/>
              </w:rPr>
            </w:pPr>
          </w:p>
        </w:tc>
        <w:tc>
          <w:tcPr>
            <w:tcW w:w="1418" w:type="dxa"/>
            <w:tcBorders>
              <w:top w:val="single" w:color="auto" w:sz="4" w:space="0"/>
              <w:left w:val="nil"/>
              <w:bottom w:val="single" w:color="auto" w:sz="4" w:space="0"/>
              <w:right w:val="single" w:color="auto" w:sz="4" w:space="0"/>
            </w:tcBorders>
            <w:noWrap/>
            <w:vAlign w:val="center"/>
          </w:tcPr>
          <w:p w14:paraId="51200434">
            <w:pPr>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教育系统各项工作推进落实率</w:t>
            </w:r>
          </w:p>
        </w:tc>
        <w:tc>
          <w:tcPr>
            <w:tcW w:w="1276" w:type="dxa"/>
            <w:tcBorders>
              <w:top w:val="single" w:color="auto" w:sz="4" w:space="0"/>
              <w:left w:val="nil"/>
              <w:bottom w:val="single" w:color="auto" w:sz="4" w:space="0"/>
              <w:right w:val="single" w:color="auto" w:sz="4" w:space="0"/>
            </w:tcBorders>
            <w:noWrap/>
            <w:vAlign w:val="center"/>
          </w:tcPr>
          <w:p w14:paraId="544E1D73">
            <w:pPr>
              <w:jc w:val="center"/>
              <w:rPr>
                <w:rFonts w:hint="eastAsia" w:ascii="宋体" w:hAnsi="宋体" w:eastAsia="宋体" w:cs="宋体"/>
                <w:sz w:val="18"/>
                <w:szCs w:val="18"/>
              </w:rPr>
            </w:pPr>
            <w:r>
              <w:rPr>
                <w:rFonts w:hint="eastAsia" w:ascii="宋体" w:hAnsi="宋体" w:eastAsia="宋体" w:cs="宋体"/>
                <w:sz w:val="18"/>
                <w:szCs w:val="18"/>
              </w:rPr>
              <w:t>=100%</w:t>
            </w:r>
          </w:p>
        </w:tc>
        <w:tc>
          <w:tcPr>
            <w:tcW w:w="1701" w:type="dxa"/>
            <w:tcBorders>
              <w:top w:val="single" w:color="auto" w:sz="4" w:space="0"/>
              <w:left w:val="nil"/>
              <w:bottom w:val="single" w:color="auto" w:sz="4" w:space="0"/>
              <w:right w:val="single" w:color="auto" w:sz="4" w:space="0"/>
            </w:tcBorders>
            <w:noWrap/>
            <w:vAlign w:val="center"/>
          </w:tcPr>
          <w:p w14:paraId="53CCA775">
            <w:pPr>
              <w:rPr>
                <w:rFonts w:hint="eastAsia" w:ascii="宋体" w:hAnsi="宋体" w:eastAsia="宋体" w:cs="宋体"/>
                <w:sz w:val="18"/>
                <w:szCs w:val="18"/>
                <w:lang w:eastAsia="zh-CN"/>
              </w:rPr>
            </w:pPr>
            <w:r>
              <w:rPr>
                <w:rFonts w:hint="eastAsia" w:ascii="宋体" w:hAnsi="宋体" w:eastAsia="宋体" w:cs="宋体"/>
                <w:sz w:val="18"/>
                <w:szCs w:val="18"/>
                <w:lang w:eastAsia="zh-CN"/>
              </w:rPr>
              <w:t>2023年米东区教育局工作总结及2024年重点工作</w:t>
            </w:r>
          </w:p>
        </w:tc>
        <w:tc>
          <w:tcPr>
            <w:tcW w:w="1134" w:type="dxa"/>
            <w:tcBorders>
              <w:top w:val="single" w:color="auto" w:sz="4" w:space="0"/>
              <w:left w:val="nil"/>
              <w:bottom w:val="single" w:color="auto" w:sz="4" w:space="0"/>
              <w:right w:val="single" w:color="auto" w:sz="4" w:space="0"/>
            </w:tcBorders>
            <w:noWrap/>
            <w:vAlign w:val="center"/>
          </w:tcPr>
          <w:p w14:paraId="6D4115CF">
            <w:pPr>
              <w:jc w:val="center"/>
              <w:rPr>
                <w:rFonts w:hint="eastAsia" w:ascii="宋体" w:hAnsi="宋体" w:eastAsia="宋体" w:cs="宋体"/>
                <w:sz w:val="18"/>
                <w:szCs w:val="18"/>
              </w:rPr>
            </w:pPr>
            <w:r>
              <w:rPr>
                <w:rFonts w:hint="eastAsia" w:ascii="宋体" w:hAnsi="宋体" w:eastAsia="宋体" w:cs="宋体"/>
                <w:sz w:val="18"/>
                <w:szCs w:val="18"/>
              </w:rPr>
              <w:t>100%</w:t>
            </w:r>
          </w:p>
        </w:tc>
        <w:tc>
          <w:tcPr>
            <w:tcW w:w="992" w:type="dxa"/>
            <w:tcBorders>
              <w:top w:val="single" w:color="auto" w:sz="4" w:space="0"/>
              <w:left w:val="nil"/>
              <w:bottom w:val="single" w:color="auto" w:sz="4" w:space="0"/>
              <w:right w:val="single" w:color="auto" w:sz="4" w:space="0"/>
            </w:tcBorders>
            <w:noWrap/>
            <w:vAlign w:val="center"/>
          </w:tcPr>
          <w:p w14:paraId="74EE8C06">
            <w:pPr>
              <w:jc w:val="center"/>
              <w:rPr>
                <w:rFonts w:hint="eastAsia" w:ascii="宋体" w:hAnsi="宋体" w:eastAsia="宋体" w:cs="宋体"/>
                <w:sz w:val="18"/>
                <w:szCs w:val="18"/>
              </w:rPr>
            </w:pPr>
            <w:r>
              <w:rPr>
                <w:rFonts w:hint="eastAsia" w:ascii="宋体" w:hAnsi="宋体" w:eastAsia="宋体" w:cs="宋体"/>
                <w:sz w:val="18"/>
                <w:szCs w:val="18"/>
              </w:rPr>
              <w:t>30</w:t>
            </w:r>
          </w:p>
        </w:tc>
        <w:tc>
          <w:tcPr>
            <w:tcW w:w="720" w:type="dxa"/>
            <w:tcBorders>
              <w:top w:val="single" w:color="auto" w:sz="4" w:space="0"/>
              <w:left w:val="nil"/>
              <w:bottom w:val="single" w:color="auto" w:sz="4" w:space="0"/>
              <w:right w:val="single" w:color="auto" w:sz="4" w:space="0"/>
            </w:tcBorders>
            <w:noWrap/>
            <w:vAlign w:val="center"/>
          </w:tcPr>
          <w:p w14:paraId="7E7EBCAF">
            <w:pPr>
              <w:jc w:val="center"/>
              <w:rPr>
                <w:rFonts w:hint="eastAsia" w:ascii="宋体" w:hAnsi="宋体" w:eastAsia="宋体" w:cs="宋体"/>
                <w:sz w:val="18"/>
                <w:szCs w:val="18"/>
              </w:rPr>
            </w:pPr>
            <w:r>
              <w:rPr>
                <w:rFonts w:hint="eastAsia" w:ascii="宋体" w:hAnsi="宋体" w:eastAsia="宋体" w:cs="宋体"/>
                <w:sz w:val="18"/>
                <w:szCs w:val="18"/>
              </w:rPr>
              <w:t>30</w:t>
            </w:r>
          </w:p>
        </w:tc>
        <w:tc>
          <w:tcPr>
            <w:tcW w:w="284" w:type="dxa"/>
            <w:tcBorders>
              <w:top w:val="nil"/>
              <w:left w:val="nil"/>
              <w:bottom w:val="nil"/>
              <w:right w:val="nil"/>
            </w:tcBorders>
            <w:noWrap/>
            <w:vAlign w:val="center"/>
          </w:tcPr>
          <w:p w14:paraId="5F19852D">
            <w:pPr>
              <w:jc w:val="center"/>
              <w:rPr>
                <w:rFonts w:hint="eastAsia" w:ascii="宋体" w:hAnsi="宋体" w:eastAsia="宋体" w:cs="宋体"/>
                <w:sz w:val="18"/>
                <w:szCs w:val="18"/>
              </w:rPr>
            </w:pPr>
          </w:p>
        </w:tc>
      </w:tr>
      <w:tr w14:paraId="3CBEAAC2">
        <w:tblPrEx>
          <w:tblCellMar>
            <w:top w:w="0" w:type="dxa"/>
            <w:left w:w="108" w:type="dxa"/>
            <w:bottom w:w="0" w:type="dxa"/>
            <w:right w:w="108" w:type="dxa"/>
          </w:tblCellMar>
        </w:tblPrEx>
        <w:trPr>
          <w:cantSplit/>
          <w:trHeight w:val="740" w:hRule="atLeast"/>
        </w:trPr>
        <w:tc>
          <w:tcPr>
            <w:tcW w:w="7939" w:type="dxa"/>
            <w:gridSpan w:val="6"/>
            <w:tcBorders>
              <w:top w:val="single" w:color="auto" w:sz="4" w:space="0"/>
              <w:left w:val="single" w:color="auto" w:sz="4" w:space="0"/>
              <w:bottom w:val="single" w:color="auto" w:sz="4" w:space="0"/>
              <w:right w:val="single" w:color="auto" w:sz="4" w:space="0"/>
            </w:tcBorders>
            <w:noWrap/>
            <w:vAlign w:val="center"/>
          </w:tcPr>
          <w:p w14:paraId="18EB11DE">
            <w:pPr>
              <w:jc w:val="center"/>
              <w:rPr>
                <w:rFonts w:hint="eastAsia" w:ascii="宋体" w:hAnsi="宋体" w:eastAsia="宋体" w:cs="宋体"/>
                <w:sz w:val="18"/>
                <w:szCs w:val="18"/>
              </w:rPr>
            </w:pPr>
            <w:r>
              <w:rPr>
                <w:rFonts w:hint="eastAsia" w:ascii="宋体" w:hAnsi="宋体" w:eastAsia="宋体" w:cs="宋体"/>
                <w:sz w:val="18"/>
                <w:szCs w:val="18"/>
              </w:rPr>
              <w:t>总分</w:t>
            </w:r>
          </w:p>
        </w:tc>
        <w:tc>
          <w:tcPr>
            <w:tcW w:w="992" w:type="dxa"/>
            <w:tcBorders>
              <w:top w:val="single" w:color="auto" w:sz="4" w:space="0"/>
              <w:left w:val="nil"/>
              <w:bottom w:val="single" w:color="auto" w:sz="4" w:space="0"/>
              <w:right w:val="single" w:color="auto" w:sz="4" w:space="0"/>
            </w:tcBorders>
            <w:noWrap/>
            <w:vAlign w:val="center"/>
          </w:tcPr>
          <w:p w14:paraId="0D1938E9">
            <w:pPr>
              <w:jc w:val="center"/>
              <w:rPr>
                <w:rFonts w:hint="eastAsia" w:ascii="宋体" w:hAnsi="宋体" w:eastAsia="宋体" w:cs="宋体"/>
                <w:sz w:val="18"/>
                <w:szCs w:val="18"/>
              </w:rPr>
            </w:pPr>
            <w:r>
              <w:rPr>
                <w:rFonts w:hint="eastAsia" w:ascii="宋体" w:hAnsi="宋体" w:eastAsia="宋体" w:cs="宋体"/>
                <w:sz w:val="18"/>
                <w:szCs w:val="18"/>
              </w:rPr>
              <w:t>100</w:t>
            </w:r>
          </w:p>
        </w:tc>
        <w:tc>
          <w:tcPr>
            <w:tcW w:w="720" w:type="dxa"/>
            <w:tcBorders>
              <w:top w:val="single" w:color="auto" w:sz="4" w:space="0"/>
              <w:left w:val="nil"/>
              <w:bottom w:val="single" w:color="auto" w:sz="4" w:space="0"/>
              <w:right w:val="single" w:color="auto" w:sz="4" w:space="0"/>
            </w:tcBorders>
            <w:noWrap/>
            <w:vAlign w:val="center"/>
          </w:tcPr>
          <w:p w14:paraId="1BA8EC28">
            <w:pPr>
              <w:jc w:val="center"/>
              <w:rPr>
                <w:rFonts w:hint="eastAsia" w:ascii="宋体" w:hAnsi="宋体" w:eastAsia="宋体" w:cs="宋体"/>
                <w:sz w:val="18"/>
                <w:szCs w:val="18"/>
              </w:rPr>
            </w:pPr>
            <w:r>
              <w:rPr>
                <w:rFonts w:hint="eastAsia" w:ascii="宋体" w:hAnsi="宋体" w:eastAsia="宋体" w:cs="宋体"/>
                <w:sz w:val="18"/>
                <w:szCs w:val="18"/>
              </w:rPr>
              <w:t>99.94</w:t>
            </w:r>
          </w:p>
        </w:tc>
        <w:tc>
          <w:tcPr>
            <w:tcW w:w="284" w:type="dxa"/>
            <w:tcBorders>
              <w:top w:val="nil"/>
              <w:left w:val="nil"/>
              <w:bottom w:val="nil"/>
              <w:right w:val="nil"/>
            </w:tcBorders>
            <w:noWrap/>
            <w:vAlign w:val="center"/>
          </w:tcPr>
          <w:p w14:paraId="3A788622">
            <w:pPr>
              <w:jc w:val="center"/>
              <w:rPr>
                <w:rFonts w:hint="eastAsia" w:ascii="宋体" w:hAnsi="宋体" w:eastAsia="宋体" w:cs="宋体"/>
                <w:sz w:val="18"/>
                <w:szCs w:val="18"/>
              </w:rPr>
            </w:pPr>
          </w:p>
        </w:tc>
      </w:tr>
    </w:tbl>
    <w:p w14:paraId="79A9973C">
      <w:pPr>
        <w:jc w:val="center"/>
        <w:rPr>
          <w:rFonts w:hint="eastAsia"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7A1BD2ED">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9682" w:type="dxa"/>
        <w:tblInd w:w="-502" w:type="dxa"/>
        <w:tblLayout w:type="fixed"/>
        <w:tblCellMar>
          <w:top w:w="0" w:type="dxa"/>
          <w:left w:w="108" w:type="dxa"/>
          <w:bottom w:w="0" w:type="dxa"/>
          <w:right w:w="108" w:type="dxa"/>
        </w:tblCellMar>
      </w:tblPr>
      <w:tblGrid>
        <w:gridCol w:w="598"/>
        <w:gridCol w:w="707"/>
        <w:gridCol w:w="718"/>
        <w:gridCol w:w="618"/>
        <w:gridCol w:w="1239"/>
        <w:gridCol w:w="1125"/>
        <w:gridCol w:w="1229"/>
        <w:gridCol w:w="46"/>
        <w:gridCol w:w="709"/>
        <w:gridCol w:w="425"/>
        <w:gridCol w:w="284"/>
        <w:gridCol w:w="709"/>
        <w:gridCol w:w="1275"/>
      </w:tblGrid>
      <w:tr w14:paraId="26AACBD4">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1877D14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8377" w:type="dxa"/>
            <w:gridSpan w:val="11"/>
            <w:tcBorders>
              <w:top w:val="single" w:color="auto" w:sz="4" w:space="0"/>
              <w:left w:val="nil"/>
              <w:bottom w:val="single" w:color="auto" w:sz="4" w:space="0"/>
              <w:right w:val="single" w:color="000000" w:sz="4" w:space="0"/>
            </w:tcBorders>
            <w:vAlign w:val="center"/>
          </w:tcPr>
          <w:p w14:paraId="47A52C8C">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义务教育免费提供教科书经费</w:t>
            </w:r>
          </w:p>
        </w:tc>
      </w:tr>
      <w:tr w14:paraId="072EC6F3">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015A5D1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700" w:type="dxa"/>
            <w:gridSpan w:val="4"/>
            <w:tcBorders>
              <w:top w:val="single" w:color="auto" w:sz="4" w:space="0"/>
              <w:left w:val="nil"/>
              <w:bottom w:val="single" w:color="auto" w:sz="4" w:space="0"/>
              <w:right w:val="single" w:color="000000" w:sz="4" w:space="0"/>
            </w:tcBorders>
            <w:vAlign w:val="center"/>
          </w:tcPr>
          <w:p w14:paraId="02B2AD87">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乌鲁木齐市米东区教育局</w:t>
            </w:r>
          </w:p>
        </w:tc>
        <w:tc>
          <w:tcPr>
            <w:tcW w:w="1275" w:type="dxa"/>
            <w:gridSpan w:val="2"/>
            <w:tcBorders>
              <w:top w:val="nil"/>
              <w:left w:val="nil"/>
              <w:bottom w:val="single" w:color="auto" w:sz="4" w:space="0"/>
              <w:right w:val="single" w:color="000000" w:sz="4" w:space="0"/>
            </w:tcBorders>
            <w:vAlign w:val="center"/>
          </w:tcPr>
          <w:p w14:paraId="1BB7C9EC">
            <w:pPr>
              <w:jc w:val="center"/>
              <w:rPr>
                <w:rFonts w:hint="eastAsia" w:ascii="宋体" w:hAnsi="宋体" w:eastAsia="宋体" w:cs="宋体"/>
                <w:color w:val="000000"/>
                <w:sz w:val="18"/>
                <w:szCs w:val="18"/>
              </w:rPr>
            </w:pPr>
            <w:r>
              <w:rPr>
                <w:rFonts w:hint="eastAsia" w:ascii="宋体" w:hAnsi="宋体" w:eastAsia="宋体" w:cs="宋体"/>
                <w:b/>
                <w:bCs/>
                <w:color w:val="000000"/>
                <w:sz w:val="18"/>
                <w:szCs w:val="18"/>
              </w:rPr>
              <w:t>实施单位</w:t>
            </w:r>
          </w:p>
        </w:tc>
        <w:tc>
          <w:tcPr>
            <w:tcW w:w="3402" w:type="dxa"/>
            <w:gridSpan w:val="5"/>
            <w:tcBorders>
              <w:top w:val="nil"/>
              <w:left w:val="nil"/>
              <w:bottom w:val="single" w:color="auto" w:sz="4" w:space="0"/>
              <w:right w:val="single" w:color="000000" w:sz="4" w:space="0"/>
            </w:tcBorders>
            <w:vAlign w:val="center"/>
          </w:tcPr>
          <w:p w14:paraId="74CA1259">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乌鲁木齐市米东区教育局</w:t>
            </w:r>
          </w:p>
        </w:tc>
      </w:tr>
      <w:tr w14:paraId="0CBBCE66">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vAlign w:val="center"/>
          </w:tcPr>
          <w:p w14:paraId="289315A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项目资金（万元）</w:t>
            </w:r>
          </w:p>
        </w:tc>
        <w:tc>
          <w:tcPr>
            <w:tcW w:w="1336" w:type="dxa"/>
            <w:gridSpan w:val="2"/>
            <w:tcBorders>
              <w:top w:val="single" w:color="auto" w:sz="4" w:space="0"/>
              <w:left w:val="nil"/>
              <w:bottom w:val="single" w:color="auto" w:sz="4" w:space="0"/>
              <w:right w:val="single" w:color="auto" w:sz="4" w:space="0"/>
            </w:tcBorders>
            <w:vAlign w:val="center"/>
          </w:tcPr>
          <w:p w14:paraId="2DB22BB7">
            <w:pPr>
              <w:jc w:val="center"/>
              <w:rPr>
                <w:rFonts w:hint="eastAsia" w:ascii="宋体" w:hAnsi="宋体" w:eastAsia="宋体" w:cs="宋体"/>
                <w:color w:val="000000"/>
                <w:sz w:val="18"/>
                <w:szCs w:val="18"/>
              </w:rPr>
            </w:pPr>
          </w:p>
        </w:tc>
        <w:tc>
          <w:tcPr>
            <w:tcW w:w="1239" w:type="dxa"/>
            <w:tcBorders>
              <w:top w:val="single" w:color="auto" w:sz="4" w:space="0"/>
              <w:left w:val="nil"/>
              <w:bottom w:val="single" w:color="auto" w:sz="4" w:space="0"/>
              <w:right w:val="single" w:color="000000" w:sz="4" w:space="0"/>
            </w:tcBorders>
            <w:vAlign w:val="center"/>
          </w:tcPr>
          <w:p w14:paraId="2743DDF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125" w:type="dxa"/>
            <w:tcBorders>
              <w:top w:val="nil"/>
              <w:left w:val="nil"/>
              <w:bottom w:val="single" w:color="auto" w:sz="4" w:space="0"/>
              <w:right w:val="single" w:color="auto" w:sz="4" w:space="0"/>
            </w:tcBorders>
            <w:vAlign w:val="center"/>
          </w:tcPr>
          <w:p w14:paraId="71A7992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275" w:type="dxa"/>
            <w:gridSpan w:val="2"/>
            <w:tcBorders>
              <w:top w:val="single" w:color="auto" w:sz="4" w:space="0"/>
              <w:left w:val="nil"/>
              <w:bottom w:val="single" w:color="auto" w:sz="4" w:space="0"/>
              <w:right w:val="single" w:color="auto" w:sz="4" w:space="0"/>
            </w:tcBorders>
            <w:vAlign w:val="center"/>
          </w:tcPr>
          <w:p w14:paraId="45AA9AF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134" w:type="dxa"/>
            <w:gridSpan w:val="2"/>
            <w:tcBorders>
              <w:top w:val="single" w:color="auto" w:sz="4" w:space="0"/>
              <w:left w:val="nil"/>
              <w:bottom w:val="single" w:color="auto" w:sz="4" w:space="0"/>
              <w:right w:val="single" w:color="auto" w:sz="4" w:space="0"/>
            </w:tcBorders>
            <w:vAlign w:val="center"/>
          </w:tcPr>
          <w:p w14:paraId="3D08126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993" w:type="dxa"/>
            <w:gridSpan w:val="2"/>
            <w:tcBorders>
              <w:top w:val="single" w:color="auto" w:sz="4" w:space="0"/>
              <w:left w:val="nil"/>
              <w:bottom w:val="single" w:color="auto" w:sz="4" w:space="0"/>
              <w:right w:val="single" w:color="auto" w:sz="4" w:space="0"/>
            </w:tcBorders>
            <w:vAlign w:val="center"/>
          </w:tcPr>
          <w:p w14:paraId="79B6F25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275" w:type="dxa"/>
            <w:tcBorders>
              <w:top w:val="nil"/>
              <w:left w:val="nil"/>
              <w:bottom w:val="single" w:color="auto" w:sz="4" w:space="0"/>
              <w:right w:val="single" w:color="auto" w:sz="4" w:space="0"/>
            </w:tcBorders>
            <w:vAlign w:val="center"/>
          </w:tcPr>
          <w:p w14:paraId="7A7C46F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5E4054E2">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1BE9CFFC">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73DCC17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39" w:type="dxa"/>
            <w:tcBorders>
              <w:top w:val="single" w:color="auto" w:sz="4" w:space="0"/>
              <w:left w:val="nil"/>
              <w:bottom w:val="single" w:color="auto" w:sz="4" w:space="0"/>
              <w:right w:val="single" w:color="000000" w:sz="4" w:space="0"/>
            </w:tcBorders>
            <w:noWrap/>
            <w:vAlign w:val="center"/>
          </w:tcPr>
          <w:p w14:paraId="76F7315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6.00</w:t>
            </w:r>
          </w:p>
        </w:tc>
        <w:tc>
          <w:tcPr>
            <w:tcW w:w="1125" w:type="dxa"/>
            <w:tcBorders>
              <w:top w:val="nil"/>
              <w:left w:val="nil"/>
              <w:bottom w:val="single" w:color="auto" w:sz="4" w:space="0"/>
              <w:right w:val="single" w:color="auto" w:sz="4" w:space="0"/>
            </w:tcBorders>
            <w:noWrap/>
            <w:vAlign w:val="center"/>
          </w:tcPr>
          <w:p w14:paraId="042DF17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0.82</w:t>
            </w:r>
          </w:p>
        </w:tc>
        <w:tc>
          <w:tcPr>
            <w:tcW w:w="1275" w:type="dxa"/>
            <w:gridSpan w:val="2"/>
            <w:tcBorders>
              <w:top w:val="single" w:color="auto" w:sz="4" w:space="0"/>
              <w:left w:val="nil"/>
              <w:bottom w:val="single" w:color="auto" w:sz="4" w:space="0"/>
              <w:right w:val="single" w:color="000000" w:sz="4" w:space="0"/>
            </w:tcBorders>
            <w:noWrap/>
            <w:vAlign w:val="center"/>
          </w:tcPr>
          <w:p w14:paraId="71942D2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0.82</w:t>
            </w:r>
          </w:p>
        </w:tc>
        <w:tc>
          <w:tcPr>
            <w:tcW w:w="1134" w:type="dxa"/>
            <w:gridSpan w:val="2"/>
            <w:tcBorders>
              <w:top w:val="single" w:color="auto" w:sz="4" w:space="0"/>
              <w:left w:val="nil"/>
              <w:bottom w:val="single" w:color="auto" w:sz="4" w:space="0"/>
              <w:right w:val="single" w:color="auto" w:sz="4" w:space="0"/>
            </w:tcBorders>
            <w:vAlign w:val="center"/>
          </w:tcPr>
          <w:p w14:paraId="5C9423D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993" w:type="dxa"/>
            <w:gridSpan w:val="2"/>
            <w:tcBorders>
              <w:top w:val="single" w:color="auto" w:sz="4" w:space="0"/>
              <w:left w:val="nil"/>
              <w:bottom w:val="single" w:color="auto" w:sz="4" w:space="0"/>
              <w:right w:val="single" w:color="auto" w:sz="4" w:space="0"/>
            </w:tcBorders>
            <w:vAlign w:val="center"/>
          </w:tcPr>
          <w:p w14:paraId="3A304C8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w:t>
            </w:r>
          </w:p>
        </w:tc>
        <w:tc>
          <w:tcPr>
            <w:tcW w:w="1275" w:type="dxa"/>
            <w:tcBorders>
              <w:top w:val="nil"/>
              <w:left w:val="nil"/>
              <w:bottom w:val="single" w:color="auto" w:sz="4" w:space="0"/>
              <w:right w:val="single" w:color="auto" w:sz="4" w:space="0"/>
            </w:tcBorders>
            <w:vAlign w:val="center"/>
          </w:tcPr>
          <w:p w14:paraId="69F45A7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10.00分</w:t>
            </w:r>
          </w:p>
        </w:tc>
      </w:tr>
      <w:tr w14:paraId="227354D2">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65055C62">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19B6063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39" w:type="dxa"/>
            <w:tcBorders>
              <w:top w:val="single" w:color="auto" w:sz="4" w:space="0"/>
              <w:left w:val="nil"/>
              <w:bottom w:val="single" w:color="auto" w:sz="4" w:space="0"/>
              <w:right w:val="single" w:color="000000" w:sz="4" w:space="0"/>
            </w:tcBorders>
            <w:noWrap/>
            <w:vAlign w:val="center"/>
          </w:tcPr>
          <w:p w14:paraId="7719A4C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6.00</w:t>
            </w:r>
          </w:p>
        </w:tc>
        <w:tc>
          <w:tcPr>
            <w:tcW w:w="1125" w:type="dxa"/>
            <w:tcBorders>
              <w:top w:val="nil"/>
              <w:left w:val="nil"/>
              <w:bottom w:val="single" w:color="auto" w:sz="4" w:space="0"/>
              <w:right w:val="single" w:color="auto" w:sz="4" w:space="0"/>
            </w:tcBorders>
            <w:noWrap/>
            <w:vAlign w:val="center"/>
          </w:tcPr>
          <w:p w14:paraId="2DD2571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0.82</w:t>
            </w:r>
          </w:p>
        </w:tc>
        <w:tc>
          <w:tcPr>
            <w:tcW w:w="1275" w:type="dxa"/>
            <w:gridSpan w:val="2"/>
            <w:tcBorders>
              <w:top w:val="single" w:color="auto" w:sz="4" w:space="0"/>
              <w:left w:val="nil"/>
              <w:bottom w:val="single" w:color="auto" w:sz="4" w:space="0"/>
              <w:right w:val="single" w:color="000000" w:sz="4" w:space="0"/>
            </w:tcBorders>
            <w:noWrap/>
            <w:vAlign w:val="center"/>
          </w:tcPr>
          <w:p w14:paraId="79647C4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0.82</w:t>
            </w:r>
          </w:p>
        </w:tc>
        <w:tc>
          <w:tcPr>
            <w:tcW w:w="1134" w:type="dxa"/>
            <w:gridSpan w:val="2"/>
            <w:tcBorders>
              <w:top w:val="single" w:color="auto" w:sz="4" w:space="0"/>
              <w:left w:val="nil"/>
              <w:bottom w:val="single" w:color="auto" w:sz="4" w:space="0"/>
              <w:right w:val="single" w:color="auto" w:sz="4" w:space="0"/>
            </w:tcBorders>
            <w:vAlign w:val="center"/>
          </w:tcPr>
          <w:p w14:paraId="1F01797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993" w:type="dxa"/>
            <w:gridSpan w:val="2"/>
            <w:tcBorders>
              <w:top w:val="single" w:color="auto" w:sz="4" w:space="0"/>
              <w:left w:val="nil"/>
              <w:bottom w:val="single" w:color="auto" w:sz="4" w:space="0"/>
              <w:right w:val="single" w:color="auto" w:sz="4" w:space="0"/>
            </w:tcBorders>
            <w:vAlign w:val="center"/>
          </w:tcPr>
          <w:p w14:paraId="169E1F8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275" w:type="dxa"/>
            <w:tcBorders>
              <w:top w:val="nil"/>
              <w:left w:val="nil"/>
              <w:bottom w:val="single" w:color="auto" w:sz="4" w:space="0"/>
              <w:right w:val="single" w:color="auto" w:sz="4" w:space="0"/>
            </w:tcBorders>
            <w:vAlign w:val="center"/>
          </w:tcPr>
          <w:p w14:paraId="4B2D431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1E51A4B4">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3D89CE1C">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6AB4EF7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其他资金</w:t>
            </w:r>
          </w:p>
        </w:tc>
        <w:tc>
          <w:tcPr>
            <w:tcW w:w="1239" w:type="dxa"/>
            <w:tcBorders>
              <w:top w:val="single" w:color="auto" w:sz="4" w:space="0"/>
              <w:left w:val="nil"/>
              <w:bottom w:val="single" w:color="auto" w:sz="4" w:space="0"/>
              <w:right w:val="single" w:color="000000" w:sz="4" w:space="0"/>
            </w:tcBorders>
            <w:noWrap/>
            <w:vAlign w:val="center"/>
          </w:tcPr>
          <w:p w14:paraId="3A54C77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125" w:type="dxa"/>
            <w:tcBorders>
              <w:top w:val="nil"/>
              <w:left w:val="nil"/>
              <w:bottom w:val="single" w:color="auto" w:sz="4" w:space="0"/>
              <w:right w:val="single" w:color="auto" w:sz="4" w:space="0"/>
            </w:tcBorders>
            <w:noWrap/>
            <w:vAlign w:val="center"/>
          </w:tcPr>
          <w:p w14:paraId="6175AC8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275" w:type="dxa"/>
            <w:gridSpan w:val="2"/>
            <w:tcBorders>
              <w:top w:val="single" w:color="auto" w:sz="4" w:space="0"/>
              <w:left w:val="nil"/>
              <w:bottom w:val="single" w:color="auto" w:sz="4" w:space="0"/>
              <w:right w:val="single" w:color="000000" w:sz="4" w:space="0"/>
            </w:tcBorders>
            <w:noWrap/>
            <w:vAlign w:val="center"/>
          </w:tcPr>
          <w:p w14:paraId="7A69622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134" w:type="dxa"/>
            <w:gridSpan w:val="2"/>
            <w:tcBorders>
              <w:top w:val="single" w:color="auto" w:sz="4" w:space="0"/>
              <w:left w:val="nil"/>
              <w:bottom w:val="single" w:color="auto" w:sz="4" w:space="0"/>
              <w:right w:val="single" w:color="auto" w:sz="4" w:space="0"/>
            </w:tcBorders>
            <w:vAlign w:val="center"/>
          </w:tcPr>
          <w:p w14:paraId="37E7769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993" w:type="dxa"/>
            <w:gridSpan w:val="2"/>
            <w:tcBorders>
              <w:top w:val="single" w:color="auto" w:sz="4" w:space="0"/>
              <w:left w:val="nil"/>
              <w:bottom w:val="single" w:color="auto" w:sz="4" w:space="0"/>
              <w:right w:val="single" w:color="auto" w:sz="4" w:space="0"/>
            </w:tcBorders>
            <w:vAlign w:val="center"/>
          </w:tcPr>
          <w:p w14:paraId="45BC710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275" w:type="dxa"/>
            <w:tcBorders>
              <w:top w:val="nil"/>
              <w:left w:val="nil"/>
              <w:bottom w:val="single" w:color="auto" w:sz="4" w:space="0"/>
              <w:right w:val="single" w:color="auto" w:sz="4" w:space="0"/>
            </w:tcBorders>
            <w:vAlign w:val="center"/>
          </w:tcPr>
          <w:p w14:paraId="6948863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293A740C">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vAlign w:val="center"/>
          </w:tcPr>
          <w:p w14:paraId="3D28542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407" w:type="dxa"/>
            <w:gridSpan w:val="5"/>
            <w:tcBorders>
              <w:top w:val="single" w:color="auto" w:sz="4" w:space="0"/>
              <w:left w:val="nil"/>
              <w:bottom w:val="single" w:color="auto" w:sz="4" w:space="0"/>
              <w:right w:val="single" w:color="auto" w:sz="4" w:space="0"/>
            </w:tcBorders>
            <w:vAlign w:val="center"/>
          </w:tcPr>
          <w:p w14:paraId="4F30151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4677" w:type="dxa"/>
            <w:gridSpan w:val="7"/>
            <w:tcBorders>
              <w:top w:val="single" w:color="auto" w:sz="4" w:space="0"/>
              <w:left w:val="nil"/>
              <w:bottom w:val="single" w:color="auto" w:sz="4" w:space="0"/>
              <w:right w:val="single" w:color="auto" w:sz="4" w:space="0"/>
            </w:tcBorders>
            <w:vAlign w:val="center"/>
          </w:tcPr>
          <w:p w14:paraId="02A5AF1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606F9749">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4282CBC6">
            <w:pPr>
              <w:rPr>
                <w:rFonts w:hint="eastAsia" w:ascii="宋体" w:hAnsi="宋体" w:eastAsia="宋体" w:cs="宋体"/>
                <w:color w:val="000000"/>
                <w:sz w:val="18"/>
                <w:szCs w:val="18"/>
              </w:rPr>
            </w:pPr>
          </w:p>
        </w:tc>
        <w:tc>
          <w:tcPr>
            <w:tcW w:w="4407" w:type="dxa"/>
            <w:gridSpan w:val="5"/>
            <w:tcBorders>
              <w:top w:val="single" w:color="auto" w:sz="4" w:space="0"/>
              <w:left w:val="nil"/>
              <w:bottom w:val="single" w:color="auto" w:sz="4" w:space="0"/>
              <w:right w:val="single" w:color="000000" w:sz="4" w:space="0"/>
            </w:tcBorders>
          </w:tcPr>
          <w:p w14:paraId="2ED04C7D">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为米东区两所民办学校拨付2020年春-2024年春总计八学期国免地方免费10%教材款，进一步推进义务教育持续健康发展，切实解决家庭经济困难学生就学。</w:t>
            </w:r>
          </w:p>
        </w:tc>
        <w:tc>
          <w:tcPr>
            <w:tcW w:w="4677" w:type="dxa"/>
            <w:gridSpan w:val="7"/>
            <w:tcBorders>
              <w:top w:val="single" w:color="auto" w:sz="4" w:space="0"/>
              <w:left w:val="nil"/>
              <w:bottom w:val="single" w:color="auto" w:sz="4" w:space="0"/>
              <w:right w:val="single" w:color="000000" w:sz="4" w:space="0"/>
            </w:tcBorders>
          </w:tcPr>
          <w:p w14:paraId="08131DEC">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已拨付米东区两所民办学校拨付2020年春-2024年春总计八学期国免地方免费10%教材款，促进了义务教育持续健康发展，切实解决家庭经济困难学生就学问题。</w:t>
            </w:r>
          </w:p>
        </w:tc>
      </w:tr>
      <w:tr w14:paraId="0B083DC0">
        <w:tblPrEx>
          <w:tblCellMar>
            <w:top w:w="0" w:type="dxa"/>
            <w:left w:w="108" w:type="dxa"/>
            <w:bottom w:w="0" w:type="dxa"/>
            <w:right w:w="108" w:type="dxa"/>
          </w:tblCellMar>
        </w:tblPrEx>
        <w:trPr>
          <w:cantSplit/>
          <w:trHeight w:val="543" w:hRule="atLeast"/>
        </w:trPr>
        <w:tc>
          <w:tcPr>
            <w:tcW w:w="598" w:type="dxa"/>
            <w:vMerge w:val="restart"/>
            <w:tcBorders>
              <w:top w:val="nil"/>
              <w:left w:val="single" w:color="auto" w:sz="4" w:space="0"/>
              <w:bottom w:val="single" w:color="auto" w:sz="4" w:space="0"/>
              <w:right w:val="single" w:color="auto" w:sz="4" w:space="0"/>
            </w:tcBorders>
            <w:vAlign w:val="center"/>
          </w:tcPr>
          <w:p w14:paraId="340BC055">
            <w:pPr>
              <w:jc w:val="center"/>
              <w:rPr>
                <w:rFonts w:hint="eastAsia" w:ascii="宋体" w:hAnsi="宋体" w:eastAsia="宋体" w:cs="宋体"/>
                <w:color w:val="000000"/>
                <w:sz w:val="18"/>
                <w:szCs w:val="18"/>
                <w:lang w:eastAsia="zh-CN"/>
              </w:rPr>
            </w:pPr>
          </w:p>
        </w:tc>
        <w:tc>
          <w:tcPr>
            <w:tcW w:w="707" w:type="dxa"/>
            <w:vMerge w:val="restart"/>
            <w:tcBorders>
              <w:top w:val="nil"/>
              <w:left w:val="single" w:color="auto" w:sz="4" w:space="0"/>
              <w:bottom w:val="single" w:color="auto" w:sz="4" w:space="0"/>
              <w:right w:val="single" w:color="auto" w:sz="4" w:space="0"/>
            </w:tcBorders>
            <w:vAlign w:val="center"/>
          </w:tcPr>
          <w:p w14:paraId="41DE5D8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18" w:type="dxa"/>
            <w:vMerge w:val="restart"/>
            <w:tcBorders>
              <w:top w:val="nil"/>
              <w:left w:val="single" w:color="auto" w:sz="4" w:space="0"/>
              <w:bottom w:val="single" w:color="auto" w:sz="4" w:space="0"/>
              <w:right w:val="single" w:color="auto" w:sz="4" w:space="0"/>
            </w:tcBorders>
            <w:vAlign w:val="center"/>
          </w:tcPr>
          <w:p w14:paraId="0AB736C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vAlign w:val="center"/>
          </w:tcPr>
          <w:p w14:paraId="31BC1F6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1125" w:type="dxa"/>
            <w:vMerge w:val="restart"/>
            <w:tcBorders>
              <w:top w:val="nil"/>
              <w:left w:val="single" w:color="auto" w:sz="4" w:space="0"/>
              <w:bottom w:val="single" w:color="auto" w:sz="4" w:space="0"/>
              <w:right w:val="single" w:color="auto" w:sz="4" w:space="0"/>
            </w:tcBorders>
            <w:vAlign w:val="center"/>
          </w:tcPr>
          <w:p w14:paraId="190D2FA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年度指标值</w:t>
            </w:r>
          </w:p>
        </w:tc>
        <w:tc>
          <w:tcPr>
            <w:tcW w:w="1229" w:type="dxa"/>
            <w:vMerge w:val="restart"/>
            <w:tcBorders>
              <w:top w:val="nil"/>
              <w:left w:val="single" w:color="auto" w:sz="4" w:space="0"/>
              <w:bottom w:val="single" w:color="auto" w:sz="4" w:space="0"/>
              <w:right w:val="single" w:color="auto" w:sz="4" w:space="0"/>
            </w:tcBorders>
            <w:vAlign w:val="center"/>
          </w:tcPr>
          <w:p w14:paraId="29E9B17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实际完成值</w:t>
            </w:r>
          </w:p>
        </w:tc>
        <w:tc>
          <w:tcPr>
            <w:tcW w:w="755" w:type="dxa"/>
            <w:gridSpan w:val="2"/>
            <w:vMerge w:val="restart"/>
            <w:tcBorders>
              <w:top w:val="single" w:color="auto" w:sz="4" w:space="0"/>
              <w:left w:val="single" w:color="auto" w:sz="4" w:space="0"/>
              <w:bottom w:val="single" w:color="auto" w:sz="4" w:space="0"/>
              <w:right w:val="single" w:color="auto" w:sz="4" w:space="0"/>
            </w:tcBorders>
            <w:vAlign w:val="center"/>
          </w:tcPr>
          <w:p w14:paraId="054B25D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709" w:type="dxa"/>
            <w:gridSpan w:val="2"/>
            <w:vMerge w:val="restart"/>
            <w:tcBorders>
              <w:top w:val="single" w:color="auto" w:sz="4" w:space="0"/>
              <w:left w:val="single" w:color="auto" w:sz="4" w:space="0"/>
              <w:bottom w:val="single" w:color="auto" w:sz="4" w:space="0"/>
              <w:right w:val="single" w:color="auto" w:sz="4" w:space="0"/>
            </w:tcBorders>
            <w:vAlign w:val="center"/>
          </w:tcPr>
          <w:p w14:paraId="2EF74E4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c>
          <w:tcPr>
            <w:tcW w:w="1984" w:type="dxa"/>
            <w:gridSpan w:val="2"/>
            <w:vMerge w:val="restart"/>
            <w:tcBorders>
              <w:top w:val="single" w:color="auto" w:sz="4" w:space="0"/>
              <w:left w:val="single" w:color="auto" w:sz="4" w:space="0"/>
              <w:bottom w:val="single" w:color="auto" w:sz="4" w:space="0"/>
              <w:right w:val="single" w:color="auto" w:sz="4" w:space="0"/>
            </w:tcBorders>
            <w:vAlign w:val="center"/>
          </w:tcPr>
          <w:p w14:paraId="60828A80">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20C84A1D">
        <w:tblPrEx>
          <w:tblCellMar>
            <w:top w:w="0" w:type="dxa"/>
            <w:left w:w="108" w:type="dxa"/>
            <w:bottom w:w="0" w:type="dxa"/>
            <w:right w:w="108" w:type="dxa"/>
          </w:tblCellMar>
        </w:tblPrEx>
        <w:trPr>
          <w:cantSplit/>
          <w:trHeight w:val="543" w:hRule="atLeast"/>
        </w:trPr>
        <w:tc>
          <w:tcPr>
            <w:tcW w:w="598" w:type="dxa"/>
            <w:vMerge w:val="continue"/>
            <w:tcBorders>
              <w:top w:val="nil"/>
              <w:left w:val="single" w:color="auto" w:sz="4" w:space="0"/>
              <w:bottom w:val="single" w:color="auto" w:sz="4" w:space="0"/>
              <w:right w:val="single" w:color="auto" w:sz="4" w:space="0"/>
            </w:tcBorders>
            <w:vAlign w:val="center"/>
          </w:tcPr>
          <w:p w14:paraId="56359BC8">
            <w:pPr>
              <w:rPr>
                <w:rFonts w:hint="eastAsia" w:ascii="宋体" w:hAnsi="宋体" w:eastAsia="宋体" w:cs="宋体"/>
                <w:color w:val="000000"/>
                <w:sz w:val="18"/>
                <w:szCs w:val="18"/>
                <w:lang w:eastAsia="zh-CN"/>
              </w:rPr>
            </w:pPr>
          </w:p>
        </w:tc>
        <w:tc>
          <w:tcPr>
            <w:tcW w:w="707" w:type="dxa"/>
            <w:vMerge w:val="continue"/>
            <w:tcBorders>
              <w:top w:val="nil"/>
              <w:left w:val="single" w:color="auto" w:sz="4" w:space="0"/>
              <w:bottom w:val="single" w:color="auto" w:sz="4" w:space="0"/>
              <w:right w:val="single" w:color="auto" w:sz="4" w:space="0"/>
            </w:tcBorders>
            <w:vAlign w:val="center"/>
          </w:tcPr>
          <w:p w14:paraId="61A627DD">
            <w:pPr>
              <w:rPr>
                <w:rFonts w:hint="eastAsia" w:ascii="宋体" w:hAnsi="宋体" w:eastAsia="宋体" w:cs="宋体"/>
                <w:color w:val="000000"/>
                <w:sz w:val="18"/>
                <w:szCs w:val="18"/>
                <w:lang w:eastAsia="zh-CN"/>
              </w:rPr>
            </w:pPr>
          </w:p>
        </w:tc>
        <w:tc>
          <w:tcPr>
            <w:tcW w:w="718" w:type="dxa"/>
            <w:vMerge w:val="continue"/>
            <w:tcBorders>
              <w:top w:val="nil"/>
              <w:left w:val="single" w:color="auto" w:sz="4" w:space="0"/>
              <w:bottom w:val="single" w:color="auto" w:sz="4" w:space="0"/>
              <w:right w:val="single" w:color="auto" w:sz="4" w:space="0"/>
            </w:tcBorders>
            <w:vAlign w:val="center"/>
          </w:tcPr>
          <w:p w14:paraId="3E542BD1">
            <w:pPr>
              <w:rPr>
                <w:rFonts w:hint="eastAsia" w:ascii="宋体" w:hAnsi="宋体" w:eastAsia="宋体" w:cs="宋体"/>
                <w:color w:val="000000"/>
                <w:sz w:val="18"/>
                <w:szCs w:val="18"/>
                <w:lang w:eastAsia="zh-CN"/>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3E21C54C">
            <w:pPr>
              <w:rPr>
                <w:rFonts w:hint="eastAsia" w:ascii="宋体" w:hAnsi="宋体" w:eastAsia="宋体" w:cs="宋体"/>
                <w:color w:val="000000"/>
                <w:sz w:val="18"/>
                <w:szCs w:val="18"/>
                <w:lang w:eastAsia="zh-CN"/>
              </w:rPr>
            </w:pPr>
          </w:p>
        </w:tc>
        <w:tc>
          <w:tcPr>
            <w:tcW w:w="1125" w:type="dxa"/>
            <w:vMerge w:val="continue"/>
            <w:tcBorders>
              <w:top w:val="nil"/>
              <w:left w:val="single" w:color="auto" w:sz="4" w:space="0"/>
              <w:bottom w:val="single" w:color="auto" w:sz="4" w:space="0"/>
              <w:right w:val="single" w:color="auto" w:sz="4" w:space="0"/>
            </w:tcBorders>
            <w:vAlign w:val="center"/>
          </w:tcPr>
          <w:p w14:paraId="309ABC51">
            <w:pPr>
              <w:rPr>
                <w:rFonts w:hint="eastAsia" w:ascii="宋体" w:hAnsi="宋体" w:eastAsia="宋体" w:cs="宋体"/>
                <w:color w:val="000000"/>
                <w:sz w:val="18"/>
                <w:szCs w:val="18"/>
                <w:lang w:eastAsia="zh-CN"/>
              </w:rPr>
            </w:pPr>
          </w:p>
        </w:tc>
        <w:tc>
          <w:tcPr>
            <w:tcW w:w="1229" w:type="dxa"/>
            <w:vMerge w:val="continue"/>
            <w:tcBorders>
              <w:top w:val="nil"/>
              <w:left w:val="single" w:color="auto" w:sz="4" w:space="0"/>
              <w:bottom w:val="single" w:color="auto" w:sz="4" w:space="0"/>
              <w:right w:val="single" w:color="auto" w:sz="4" w:space="0"/>
            </w:tcBorders>
            <w:vAlign w:val="center"/>
          </w:tcPr>
          <w:p w14:paraId="3B3742BF">
            <w:pPr>
              <w:rPr>
                <w:rFonts w:hint="eastAsia" w:ascii="宋体" w:hAnsi="宋体" w:eastAsia="宋体" w:cs="宋体"/>
                <w:color w:val="000000"/>
                <w:sz w:val="18"/>
                <w:szCs w:val="18"/>
                <w:lang w:eastAsia="zh-CN"/>
              </w:rPr>
            </w:pPr>
          </w:p>
        </w:tc>
        <w:tc>
          <w:tcPr>
            <w:tcW w:w="755" w:type="dxa"/>
            <w:gridSpan w:val="2"/>
            <w:vMerge w:val="continue"/>
            <w:tcBorders>
              <w:top w:val="single" w:color="auto" w:sz="4" w:space="0"/>
              <w:left w:val="single" w:color="auto" w:sz="4" w:space="0"/>
              <w:bottom w:val="single" w:color="auto" w:sz="4" w:space="0"/>
              <w:right w:val="single" w:color="auto" w:sz="4" w:space="0"/>
            </w:tcBorders>
            <w:vAlign w:val="center"/>
          </w:tcPr>
          <w:p w14:paraId="520872A0">
            <w:pPr>
              <w:rPr>
                <w:rFonts w:hint="eastAsia" w:ascii="宋体" w:hAnsi="宋体" w:eastAsia="宋体" w:cs="宋体"/>
                <w:color w:val="000000"/>
                <w:sz w:val="18"/>
                <w:szCs w:val="18"/>
                <w:lang w:eastAsia="zh-CN"/>
              </w:rPr>
            </w:pPr>
          </w:p>
        </w:tc>
        <w:tc>
          <w:tcPr>
            <w:tcW w:w="709" w:type="dxa"/>
            <w:gridSpan w:val="2"/>
            <w:vMerge w:val="continue"/>
            <w:tcBorders>
              <w:top w:val="single" w:color="auto" w:sz="4" w:space="0"/>
              <w:left w:val="single" w:color="auto" w:sz="4" w:space="0"/>
              <w:bottom w:val="single" w:color="auto" w:sz="4" w:space="0"/>
              <w:right w:val="single" w:color="auto" w:sz="4" w:space="0"/>
            </w:tcBorders>
            <w:vAlign w:val="center"/>
          </w:tcPr>
          <w:p w14:paraId="29224AC7">
            <w:pPr>
              <w:rPr>
                <w:rFonts w:hint="eastAsia" w:ascii="宋体" w:hAnsi="宋体" w:eastAsia="宋体" w:cs="宋体"/>
                <w:color w:val="000000"/>
                <w:sz w:val="18"/>
                <w:szCs w:val="18"/>
                <w:lang w:eastAsia="zh-CN"/>
              </w:rPr>
            </w:pPr>
          </w:p>
        </w:tc>
        <w:tc>
          <w:tcPr>
            <w:tcW w:w="1984" w:type="dxa"/>
            <w:gridSpan w:val="2"/>
            <w:vMerge w:val="continue"/>
            <w:tcBorders>
              <w:top w:val="single" w:color="auto" w:sz="4" w:space="0"/>
              <w:left w:val="single" w:color="auto" w:sz="4" w:space="0"/>
              <w:bottom w:val="single" w:color="auto" w:sz="4" w:space="0"/>
              <w:right w:val="single" w:color="auto" w:sz="4" w:space="0"/>
            </w:tcBorders>
            <w:vAlign w:val="center"/>
          </w:tcPr>
          <w:p w14:paraId="239B884A">
            <w:pPr>
              <w:rPr>
                <w:rFonts w:hint="eastAsia" w:ascii="宋体" w:hAnsi="宋体" w:eastAsia="宋体" w:cs="宋体"/>
                <w:color w:val="000000"/>
                <w:sz w:val="18"/>
                <w:szCs w:val="18"/>
                <w:lang w:eastAsia="zh-CN"/>
              </w:rPr>
            </w:pPr>
          </w:p>
        </w:tc>
      </w:tr>
      <w:tr w14:paraId="00A187D1">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vAlign w:val="center"/>
          </w:tcPr>
          <w:p w14:paraId="3ECFFC19">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7" w:type="dxa"/>
            <w:vMerge w:val="restart"/>
            <w:tcBorders>
              <w:top w:val="nil"/>
              <w:left w:val="nil"/>
              <w:right w:val="single" w:color="auto" w:sz="4" w:space="0"/>
            </w:tcBorders>
            <w:vAlign w:val="center"/>
          </w:tcPr>
          <w:p w14:paraId="4C07227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产出指标</w:t>
            </w:r>
          </w:p>
        </w:tc>
        <w:tc>
          <w:tcPr>
            <w:tcW w:w="718" w:type="dxa"/>
            <w:vMerge w:val="restart"/>
            <w:tcBorders>
              <w:top w:val="nil"/>
              <w:left w:val="nil"/>
              <w:right w:val="single" w:color="auto" w:sz="4" w:space="0"/>
            </w:tcBorders>
            <w:vAlign w:val="center"/>
          </w:tcPr>
          <w:p w14:paraId="48C167A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857" w:type="dxa"/>
            <w:gridSpan w:val="2"/>
            <w:tcBorders>
              <w:top w:val="single" w:color="auto" w:sz="4" w:space="0"/>
              <w:left w:val="nil"/>
              <w:bottom w:val="single" w:color="auto" w:sz="4" w:space="0"/>
              <w:right w:val="single" w:color="000000" w:sz="4" w:space="0"/>
            </w:tcBorders>
            <w:noWrap/>
            <w:vAlign w:val="center"/>
          </w:tcPr>
          <w:p w14:paraId="3EB31FC7">
            <w:pPr>
              <w:rPr>
                <w:rFonts w:hint="eastAsia" w:ascii="宋体" w:hAnsi="宋体" w:eastAsia="宋体" w:cs="宋体"/>
                <w:color w:val="000000"/>
                <w:sz w:val="18"/>
                <w:szCs w:val="18"/>
              </w:rPr>
            </w:pPr>
            <w:r>
              <w:rPr>
                <w:rFonts w:hint="eastAsia" w:ascii="宋体" w:hAnsi="宋体" w:eastAsia="宋体" w:cs="宋体"/>
                <w:color w:val="000000"/>
                <w:sz w:val="18"/>
                <w:szCs w:val="18"/>
              </w:rPr>
              <w:t>补助小学学校数量</w:t>
            </w:r>
          </w:p>
        </w:tc>
        <w:tc>
          <w:tcPr>
            <w:tcW w:w="1125" w:type="dxa"/>
            <w:tcBorders>
              <w:top w:val="nil"/>
              <w:left w:val="nil"/>
              <w:bottom w:val="single" w:color="auto" w:sz="4" w:space="0"/>
              <w:right w:val="single" w:color="auto" w:sz="4" w:space="0"/>
            </w:tcBorders>
            <w:vAlign w:val="center"/>
          </w:tcPr>
          <w:p w14:paraId="78D6FD8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&gt;=1所</w:t>
            </w:r>
          </w:p>
        </w:tc>
        <w:tc>
          <w:tcPr>
            <w:tcW w:w="1229" w:type="dxa"/>
            <w:tcBorders>
              <w:top w:val="nil"/>
              <w:left w:val="nil"/>
              <w:bottom w:val="single" w:color="auto" w:sz="4" w:space="0"/>
              <w:right w:val="single" w:color="auto" w:sz="4" w:space="0"/>
            </w:tcBorders>
            <w:vAlign w:val="center"/>
          </w:tcPr>
          <w:p w14:paraId="6AC8A43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1所</w:t>
            </w:r>
          </w:p>
        </w:tc>
        <w:tc>
          <w:tcPr>
            <w:tcW w:w="755" w:type="dxa"/>
            <w:gridSpan w:val="2"/>
            <w:tcBorders>
              <w:top w:val="single" w:color="auto" w:sz="4" w:space="0"/>
              <w:left w:val="nil"/>
              <w:bottom w:val="single" w:color="auto" w:sz="4" w:space="0"/>
              <w:right w:val="single" w:color="000000" w:sz="4" w:space="0"/>
            </w:tcBorders>
            <w:vAlign w:val="center"/>
          </w:tcPr>
          <w:p w14:paraId="2E4FD3B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477A5E0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3C7571F5">
            <w:pPr>
              <w:jc w:val="center"/>
              <w:rPr>
                <w:rFonts w:hint="eastAsia" w:ascii="宋体" w:hAnsi="宋体" w:eastAsia="宋体" w:cs="宋体"/>
                <w:color w:val="000000"/>
                <w:sz w:val="18"/>
                <w:szCs w:val="18"/>
              </w:rPr>
            </w:pPr>
          </w:p>
        </w:tc>
      </w:tr>
      <w:tr w14:paraId="07BDA0C1">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FE41F29">
            <w:pPr>
              <w:rPr>
                <w:rFonts w:hint="eastAsia" w:ascii="宋体" w:hAnsi="宋体" w:eastAsia="宋体" w:cs="宋体"/>
                <w:color w:val="000000"/>
                <w:sz w:val="18"/>
                <w:szCs w:val="18"/>
              </w:rPr>
            </w:pPr>
          </w:p>
        </w:tc>
        <w:tc>
          <w:tcPr>
            <w:tcW w:w="707" w:type="dxa"/>
            <w:vMerge w:val="continue"/>
            <w:tcBorders>
              <w:left w:val="nil"/>
              <w:right w:val="single" w:color="auto" w:sz="4" w:space="0"/>
            </w:tcBorders>
            <w:vAlign w:val="center"/>
          </w:tcPr>
          <w:p w14:paraId="7D8C579C">
            <w:pPr>
              <w:jc w:val="center"/>
              <w:rPr>
                <w:rFonts w:hint="eastAsia" w:ascii="宋体" w:hAnsi="宋体" w:eastAsia="宋体" w:cs="宋体"/>
                <w:color w:val="000000"/>
                <w:sz w:val="18"/>
                <w:szCs w:val="18"/>
              </w:rPr>
            </w:pPr>
          </w:p>
        </w:tc>
        <w:tc>
          <w:tcPr>
            <w:tcW w:w="718" w:type="dxa"/>
            <w:vMerge w:val="continue"/>
            <w:tcBorders>
              <w:left w:val="nil"/>
              <w:bottom w:val="single" w:color="auto" w:sz="4" w:space="0"/>
              <w:right w:val="single" w:color="auto" w:sz="4" w:space="0"/>
            </w:tcBorders>
            <w:vAlign w:val="center"/>
          </w:tcPr>
          <w:p w14:paraId="0C0A00AC">
            <w:pPr>
              <w:jc w:val="center"/>
              <w:rPr>
                <w:rFonts w:hint="eastAsia" w:ascii="宋体" w:hAnsi="宋体" w:eastAsia="宋体" w:cs="宋体"/>
                <w:color w:val="000000"/>
                <w:sz w:val="18"/>
                <w:szCs w:val="18"/>
              </w:rPr>
            </w:pPr>
          </w:p>
        </w:tc>
        <w:tc>
          <w:tcPr>
            <w:tcW w:w="1857" w:type="dxa"/>
            <w:gridSpan w:val="2"/>
            <w:tcBorders>
              <w:top w:val="single" w:color="auto" w:sz="4" w:space="0"/>
              <w:left w:val="nil"/>
              <w:bottom w:val="single" w:color="auto" w:sz="4" w:space="0"/>
              <w:right w:val="single" w:color="000000" w:sz="4" w:space="0"/>
            </w:tcBorders>
            <w:noWrap/>
            <w:vAlign w:val="center"/>
          </w:tcPr>
          <w:p w14:paraId="76C889D8">
            <w:pPr>
              <w:rPr>
                <w:rFonts w:hint="eastAsia" w:ascii="宋体" w:hAnsi="宋体" w:eastAsia="宋体" w:cs="宋体"/>
                <w:color w:val="000000"/>
                <w:sz w:val="18"/>
                <w:szCs w:val="18"/>
              </w:rPr>
            </w:pPr>
            <w:r>
              <w:rPr>
                <w:rFonts w:hint="eastAsia" w:ascii="宋体" w:hAnsi="宋体" w:eastAsia="宋体" w:cs="宋体"/>
                <w:color w:val="000000"/>
                <w:sz w:val="18"/>
                <w:szCs w:val="18"/>
              </w:rPr>
              <w:t>补助初中学校数量</w:t>
            </w:r>
          </w:p>
        </w:tc>
        <w:tc>
          <w:tcPr>
            <w:tcW w:w="1125" w:type="dxa"/>
            <w:tcBorders>
              <w:top w:val="nil"/>
              <w:left w:val="nil"/>
              <w:bottom w:val="single" w:color="auto" w:sz="4" w:space="0"/>
              <w:right w:val="single" w:color="auto" w:sz="4" w:space="0"/>
            </w:tcBorders>
            <w:vAlign w:val="center"/>
          </w:tcPr>
          <w:p w14:paraId="065D08A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&gt;=2所</w:t>
            </w:r>
          </w:p>
        </w:tc>
        <w:tc>
          <w:tcPr>
            <w:tcW w:w="1229" w:type="dxa"/>
            <w:tcBorders>
              <w:top w:val="nil"/>
              <w:left w:val="nil"/>
              <w:bottom w:val="single" w:color="auto" w:sz="4" w:space="0"/>
              <w:right w:val="single" w:color="auto" w:sz="4" w:space="0"/>
            </w:tcBorders>
            <w:vAlign w:val="center"/>
          </w:tcPr>
          <w:p w14:paraId="3A209DF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2所</w:t>
            </w:r>
          </w:p>
        </w:tc>
        <w:tc>
          <w:tcPr>
            <w:tcW w:w="755" w:type="dxa"/>
            <w:gridSpan w:val="2"/>
            <w:tcBorders>
              <w:top w:val="single" w:color="auto" w:sz="4" w:space="0"/>
              <w:left w:val="nil"/>
              <w:bottom w:val="single" w:color="auto" w:sz="4" w:space="0"/>
              <w:right w:val="single" w:color="000000" w:sz="4" w:space="0"/>
            </w:tcBorders>
            <w:vAlign w:val="center"/>
          </w:tcPr>
          <w:p w14:paraId="1059F82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6691088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65018E51">
            <w:pPr>
              <w:jc w:val="center"/>
              <w:rPr>
                <w:rFonts w:hint="eastAsia" w:ascii="宋体" w:hAnsi="宋体" w:eastAsia="宋体" w:cs="宋体"/>
                <w:color w:val="000000"/>
                <w:sz w:val="18"/>
                <w:szCs w:val="18"/>
              </w:rPr>
            </w:pPr>
          </w:p>
        </w:tc>
      </w:tr>
      <w:tr w14:paraId="610F15BD">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0CCD219">
            <w:pPr>
              <w:rPr>
                <w:rFonts w:hint="eastAsia" w:ascii="宋体" w:hAnsi="宋体" w:eastAsia="宋体" w:cs="宋体"/>
                <w:color w:val="000000"/>
                <w:sz w:val="18"/>
                <w:szCs w:val="18"/>
              </w:rPr>
            </w:pPr>
          </w:p>
        </w:tc>
        <w:tc>
          <w:tcPr>
            <w:tcW w:w="707" w:type="dxa"/>
            <w:vMerge w:val="continue"/>
            <w:tcBorders>
              <w:left w:val="nil"/>
              <w:right w:val="single" w:color="auto" w:sz="4" w:space="0"/>
            </w:tcBorders>
            <w:vAlign w:val="center"/>
          </w:tcPr>
          <w:p w14:paraId="1CA4D596">
            <w:pPr>
              <w:jc w:val="center"/>
              <w:rPr>
                <w:rFonts w:hint="eastAsia" w:ascii="宋体" w:hAnsi="宋体" w:eastAsia="宋体" w:cs="宋体"/>
                <w:color w:val="000000"/>
                <w:sz w:val="18"/>
                <w:szCs w:val="18"/>
              </w:rPr>
            </w:pPr>
          </w:p>
        </w:tc>
        <w:tc>
          <w:tcPr>
            <w:tcW w:w="718" w:type="dxa"/>
            <w:tcBorders>
              <w:top w:val="nil"/>
              <w:left w:val="nil"/>
              <w:bottom w:val="single" w:color="auto" w:sz="4" w:space="0"/>
              <w:right w:val="single" w:color="auto" w:sz="4" w:space="0"/>
            </w:tcBorders>
            <w:vAlign w:val="center"/>
          </w:tcPr>
          <w:p w14:paraId="7AA2A06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1857" w:type="dxa"/>
            <w:gridSpan w:val="2"/>
            <w:tcBorders>
              <w:top w:val="single" w:color="auto" w:sz="4" w:space="0"/>
              <w:left w:val="nil"/>
              <w:bottom w:val="single" w:color="auto" w:sz="4" w:space="0"/>
              <w:right w:val="single" w:color="000000" w:sz="4" w:space="0"/>
            </w:tcBorders>
            <w:noWrap/>
            <w:vAlign w:val="center"/>
          </w:tcPr>
          <w:p w14:paraId="4BF153A2">
            <w:pPr>
              <w:rPr>
                <w:rFonts w:hint="eastAsia" w:ascii="宋体" w:hAnsi="宋体" w:eastAsia="宋体" w:cs="宋体"/>
                <w:color w:val="000000"/>
                <w:sz w:val="18"/>
                <w:szCs w:val="18"/>
              </w:rPr>
            </w:pPr>
            <w:r>
              <w:rPr>
                <w:rFonts w:hint="eastAsia" w:ascii="宋体" w:hAnsi="宋体" w:eastAsia="宋体" w:cs="宋体"/>
                <w:color w:val="000000"/>
                <w:sz w:val="18"/>
                <w:szCs w:val="18"/>
              </w:rPr>
              <w:t>应补尽补率</w:t>
            </w:r>
          </w:p>
        </w:tc>
        <w:tc>
          <w:tcPr>
            <w:tcW w:w="1125" w:type="dxa"/>
            <w:tcBorders>
              <w:top w:val="nil"/>
              <w:left w:val="nil"/>
              <w:bottom w:val="single" w:color="auto" w:sz="4" w:space="0"/>
              <w:right w:val="single" w:color="auto" w:sz="4" w:space="0"/>
            </w:tcBorders>
            <w:vAlign w:val="center"/>
          </w:tcPr>
          <w:p w14:paraId="0422463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1229" w:type="dxa"/>
            <w:tcBorders>
              <w:top w:val="nil"/>
              <w:left w:val="nil"/>
              <w:bottom w:val="single" w:color="auto" w:sz="4" w:space="0"/>
              <w:right w:val="single" w:color="auto" w:sz="4" w:space="0"/>
            </w:tcBorders>
            <w:vAlign w:val="center"/>
          </w:tcPr>
          <w:p w14:paraId="31EBA58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383B3E0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53C7A60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2D3839D3">
            <w:pPr>
              <w:jc w:val="center"/>
              <w:rPr>
                <w:rFonts w:hint="eastAsia" w:ascii="宋体" w:hAnsi="宋体" w:eastAsia="宋体" w:cs="宋体"/>
                <w:color w:val="000000"/>
                <w:sz w:val="18"/>
                <w:szCs w:val="18"/>
              </w:rPr>
            </w:pPr>
          </w:p>
        </w:tc>
      </w:tr>
      <w:tr w14:paraId="12CD64B1">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AC1D572">
            <w:pPr>
              <w:rPr>
                <w:rFonts w:hint="eastAsia" w:ascii="宋体" w:hAnsi="宋体" w:eastAsia="宋体" w:cs="宋体"/>
                <w:color w:val="000000"/>
                <w:sz w:val="18"/>
                <w:szCs w:val="18"/>
              </w:rPr>
            </w:pPr>
          </w:p>
        </w:tc>
        <w:tc>
          <w:tcPr>
            <w:tcW w:w="707" w:type="dxa"/>
            <w:vMerge w:val="continue"/>
            <w:tcBorders>
              <w:left w:val="nil"/>
              <w:bottom w:val="single" w:color="auto" w:sz="4" w:space="0"/>
              <w:right w:val="single" w:color="auto" w:sz="4" w:space="0"/>
            </w:tcBorders>
            <w:vAlign w:val="center"/>
          </w:tcPr>
          <w:p w14:paraId="19262B77">
            <w:pPr>
              <w:jc w:val="center"/>
              <w:rPr>
                <w:rFonts w:hint="eastAsia" w:ascii="宋体" w:hAnsi="宋体" w:eastAsia="宋体" w:cs="宋体"/>
                <w:color w:val="000000"/>
                <w:sz w:val="18"/>
                <w:szCs w:val="18"/>
              </w:rPr>
            </w:pPr>
          </w:p>
        </w:tc>
        <w:tc>
          <w:tcPr>
            <w:tcW w:w="718" w:type="dxa"/>
            <w:tcBorders>
              <w:top w:val="nil"/>
              <w:left w:val="nil"/>
              <w:bottom w:val="single" w:color="auto" w:sz="4" w:space="0"/>
              <w:right w:val="single" w:color="auto" w:sz="4" w:space="0"/>
            </w:tcBorders>
            <w:vAlign w:val="center"/>
          </w:tcPr>
          <w:p w14:paraId="685E3EC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时效指标</w:t>
            </w:r>
          </w:p>
        </w:tc>
        <w:tc>
          <w:tcPr>
            <w:tcW w:w="1857" w:type="dxa"/>
            <w:gridSpan w:val="2"/>
            <w:tcBorders>
              <w:top w:val="single" w:color="auto" w:sz="4" w:space="0"/>
              <w:left w:val="nil"/>
              <w:bottom w:val="single" w:color="auto" w:sz="4" w:space="0"/>
              <w:right w:val="single" w:color="000000" w:sz="4" w:space="0"/>
            </w:tcBorders>
            <w:noWrap/>
            <w:vAlign w:val="center"/>
          </w:tcPr>
          <w:p w14:paraId="029B7499">
            <w:pPr>
              <w:rPr>
                <w:rFonts w:hint="eastAsia" w:ascii="宋体" w:hAnsi="宋体" w:eastAsia="宋体" w:cs="宋体"/>
                <w:color w:val="000000"/>
                <w:sz w:val="18"/>
                <w:szCs w:val="18"/>
              </w:rPr>
            </w:pPr>
            <w:r>
              <w:rPr>
                <w:rFonts w:hint="eastAsia" w:ascii="宋体" w:hAnsi="宋体" w:eastAsia="宋体" w:cs="宋体"/>
                <w:color w:val="000000"/>
                <w:sz w:val="18"/>
                <w:szCs w:val="18"/>
              </w:rPr>
              <w:t>资金及时支付率</w:t>
            </w:r>
          </w:p>
        </w:tc>
        <w:tc>
          <w:tcPr>
            <w:tcW w:w="1125" w:type="dxa"/>
            <w:tcBorders>
              <w:top w:val="nil"/>
              <w:left w:val="nil"/>
              <w:bottom w:val="single" w:color="auto" w:sz="4" w:space="0"/>
              <w:right w:val="single" w:color="auto" w:sz="4" w:space="0"/>
            </w:tcBorders>
            <w:vAlign w:val="center"/>
          </w:tcPr>
          <w:p w14:paraId="20D4C15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1229" w:type="dxa"/>
            <w:tcBorders>
              <w:top w:val="nil"/>
              <w:left w:val="nil"/>
              <w:bottom w:val="single" w:color="auto" w:sz="4" w:space="0"/>
              <w:right w:val="single" w:color="auto" w:sz="4" w:space="0"/>
            </w:tcBorders>
            <w:vAlign w:val="center"/>
          </w:tcPr>
          <w:p w14:paraId="1D08E89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79CFC11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709" w:type="dxa"/>
            <w:gridSpan w:val="2"/>
            <w:tcBorders>
              <w:top w:val="single" w:color="auto" w:sz="4" w:space="0"/>
              <w:left w:val="nil"/>
              <w:bottom w:val="single" w:color="auto" w:sz="4" w:space="0"/>
              <w:right w:val="single" w:color="000000" w:sz="4" w:space="0"/>
            </w:tcBorders>
            <w:vAlign w:val="center"/>
          </w:tcPr>
          <w:p w14:paraId="32309B0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1984" w:type="dxa"/>
            <w:gridSpan w:val="2"/>
            <w:tcBorders>
              <w:top w:val="single" w:color="auto" w:sz="4" w:space="0"/>
              <w:left w:val="nil"/>
              <w:bottom w:val="single" w:color="auto" w:sz="4" w:space="0"/>
              <w:right w:val="single" w:color="auto" w:sz="4" w:space="0"/>
            </w:tcBorders>
            <w:vAlign w:val="center"/>
          </w:tcPr>
          <w:p w14:paraId="0DB92502">
            <w:pPr>
              <w:jc w:val="center"/>
              <w:rPr>
                <w:rFonts w:hint="eastAsia" w:ascii="宋体" w:hAnsi="宋体" w:eastAsia="宋体" w:cs="宋体"/>
                <w:color w:val="000000"/>
                <w:sz w:val="18"/>
                <w:szCs w:val="18"/>
              </w:rPr>
            </w:pPr>
          </w:p>
        </w:tc>
      </w:tr>
      <w:tr w14:paraId="05C88690">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C9C9F28">
            <w:pPr>
              <w:rPr>
                <w:rFonts w:hint="eastAsia" w:ascii="宋体" w:hAnsi="宋体" w:eastAsia="宋体" w:cs="宋体"/>
                <w:color w:val="000000"/>
                <w:sz w:val="18"/>
                <w:szCs w:val="18"/>
              </w:rPr>
            </w:pPr>
          </w:p>
        </w:tc>
        <w:tc>
          <w:tcPr>
            <w:tcW w:w="707" w:type="dxa"/>
            <w:vMerge w:val="restart"/>
            <w:tcBorders>
              <w:top w:val="nil"/>
              <w:left w:val="nil"/>
              <w:right w:val="single" w:color="auto" w:sz="4" w:space="0"/>
            </w:tcBorders>
            <w:vAlign w:val="center"/>
          </w:tcPr>
          <w:p w14:paraId="4F92BEF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效益指标</w:t>
            </w:r>
          </w:p>
        </w:tc>
        <w:tc>
          <w:tcPr>
            <w:tcW w:w="718" w:type="dxa"/>
            <w:vMerge w:val="restart"/>
            <w:tcBorders>
              <w:top w:val="nil"/>
              <w:left w:val="nil"/>
              <w:right w:val="single" w:color="auto" w:sz="4" w:space="0"/>
            </w:tcBorders>
            <w:vAlign w:val="center"/>
          </w:tcPr>
          <w:p w14:paraId="4BB4BFE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857" w:type="dxa"/>
            <w:gridSpan w:val="2"/>
            <w:tcBorders>
              <w:top w:val="single" w:color="auto" w:sz="4" w:space="0"/>
              <w:left w:val="nil"/>
              <w:bottom w:val="single" w:color="auto" w:sz="4" w:space="0"/>
              <w:right w:val="single" w:color="000000" w:sz="4" w:space="0"/>
            </w:tcBorders>
            <w:noWrap/>
            <w:vAlign w:val="center"/>
          </w:tcPr>
          <w:p w14:paraId="7032E744">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促进义务教育均衡发展</w:t>
            </w:r>
          </w:p>
        </w:tc>
        <w:tc>
          <w:tcPr>
            <w:tcW w:w="1125" w:type="dxa"/>
            <w:tcBorders>
              <w:top w:val="nil"/>
              <w:left w:val="nil"/>
              <w:bottom w:val="single" w:color="auto" w:sz="4" w:space="0"/>
              <w:right w:val="single" w:color="auto" w:sz="4" w:space="0"/>
            </w:tcBorders>
            <w:vAlign w:val="center"/>
          </w:tcPr>
          <w:p w14:paraId="6BDF208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逐步促进</w:t>
            </w:r>
          </w:p>
        </w:tc>
        <w:tc>
          <w:tcPr>
            <w:tcW w:w="1229" w:type="dxa"/>
            <w:tcBorders>
              <w:top w:val="nil"/>
              <w:left w:val="nil"/>
              <w:bottom w:val="single" w:color="auto" w:sz="4" w:space="0"/>
              <w:right w:val="single" w:color="auto" w:sz="4" w:space="0"/>
            </w:tcBorders>
            <w:vAlign w:val="center"/>
          </w:tcPr>
          <w:p w14:paraId="69F09D0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完全达到预期</w:t>
            </w:r>
          </w:p>
        </w:tc>
        <w:tc>
          <w:tcPr>
            <w:tcW w:w="755" w:type="dxa"/>
            <w:gridSpan w:val="2"/>
            <w:tcBorders>
              <w:top w:val="single" w:color="auto" w:sz="4" w:space="0"/>
              <w:left w:val="nil"/>
              <w:bottom w:val="single" w:color="auto" w:sz="4" w:space="0"/>
              <w:right w:val="single" w:color="000000" w:sz="4" w:space="0"/>
            </w:tcBorders>
            <w:vAlign w:val="center"/>
          </w:tcPr>
          <w:p w14:paraId="4EC4433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w:t>
            </w:r>
          </w:p>
        </w:tc>
        <w:tc>
          <w:tcPr>
            <w:tcW w:w="709" w:type="dxa"/>
            <w:gridSpan w:val="2"/>
            <w:tcBorders>
              <w:top w:val="single" w:color="auto" w:sz="4" w:space="0"/>
              <w:left w:val="nil"/>
              <w:bottom w:val="single" w:color="auto" w:sz="4" w:space="0"/>
              <w:right w:val="single" w:color="000000" w:sz="4" w:space="0"/>
            </w:tcBorders>
            <w:vAlign w:val="center"/>
          </w:tcPr>
          <w:p w14:paraId="5A52BD7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w:t>
            </w:r>
          </w:p>
        </w:tc>
        <w:tc>
          <w:tcPr>
            <w:tcW w:w="1984" w:type="dxa"/>
            <w:gridSpan w:val="2"/>
            <w:tcBorders>
              <w:top w:val="single" w:color="auto" w:sz="4" w:space="0"/>
              <w:left w:val="nil"/>
              <w:bottom w:val="single" w:color="auto" w:sz="4" w:space="0"/>
              <w:right w:val="single" w:color="auto" w:sz="4" w:space="0"/>
            </w:tcBorders>
            <w:vAlign w:val="center"/>
          </w:tcPr>
          <w:p w14:paraId="333B5214">
            <w:pPr>
              <w:jc w:val="center"/>
              <w:rPr>
                <w:rFonts w:hint="eastAsia" w:ascii="宋体" w:hAnsi="宋体" w:eastAsia="宋体" w:cs="宋体"/>
                <w:color w:val="000000"/>
                <w:sz w:val="18"/>
                <w:szCs w:val="18"/>
              </w:rPr>
            </w:pPr>
          </w:p>
        </w:tc>
      </w:tr>
      <w:tr w14:paraId="0D29E063">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8DEE5C0">
            <w:pPr>
              <w:rPr>
                <w:rFonts w:hint="eastAsia" w:ascii="宋体" w:hAnsi="宋体" w:eastAsia="宋体" w:cs="宋体"/>
                <w:color w:val="000000"/>
                <w:sz w:val="18"/>
                <w:szCs w:val="18"/>
              </w:rPr>
            </w:pPr>
          </w:p>
        </w:tc>
        <w:tc>
          <w:tcPr>
            <w:tcW w:w="707" w:type="dxa"/>
            <w:vMerge w:val="continue"/>
            <w:tcBorders>
              <w:left w:val="nil"/>
              <w:bottom w:val="single" w:color="auto" w:sz="4" w:space="0"/>
              <w:right w:val="single" w:color="auto" w:sz="4" w:space="0"/>
            </w:tcBorders>
            <w:vAlign w:val="center"/>
          </w:tcPr>
          <w:p w14:paraId="1A20F3BC">
            <w:pPr>
              <w:jc w:val="center"/>
              <w:rPr>
                <w:rFonts w:hint="eastAsia" w:ascii="宋体" w:hAnsi="宋体" w:eastAsia="宋体" w:cs="宋体"/>
                <w:color w:val="000000"/>
                <w:sz w:val="18"/>
                <w:szCs w:val="18"/>
              </w:rPr>
            </w:pPr>
          </w:p>
        </w:tc>
        <w:tc>
          <w:tcPr>
            <w:tcW w:w="718" w:type="dxa"/>
            <w:vMerge w:val="continue"/>
            <w:tcBorders>
              <w:left w:val="nil"/>
              <w:bottom w:val="single" w:color="auto" w:sz="4" w:space="0"/>
              <w:right w:val="single" w:color="auto" w:sz="4" w:space="0"/>
            </w:tcBorders>
            <w:vAlign w:val="center"/>
          </w:tcPr>
          <w:p w14:paraId="7D3325DF">
            <w:pPr>
              <w:jc w:val="center"/>
              <w:rPr>
                <w:rFonts w:hint="eastAsia" w:ascii="宋体" w:hAnsi="宋体" w:eastAsia="宋体" w:cs="宋体"/>
                <w:color w:val="000000"/>
                <w:sz w:val="18"/>
                <w:szCs w:val="18"/>
              </w:rPr>
            </w:pPr>
          </w:p>
        </w:tc>
        <w:tc>
          <w:tcPr>
            <w:tcW w:w="1857" w:type="dxa"/>
            <w:gridSpan w:val="2"/>
            <w:tcBorders>
              <w:top w:val="single" w:color="auto" w:sz="4" w:space="0"/>
              <w:left w:val="nil"/>
              <w:bottom w:val="single" w:color="auto" w:sz="4" w:space="0"/>
              <w:right w:val="single" w:color="000000" w:sz="4" w:space="0"/>
            </w:tcBorders>
            <w:noWrap/>
            <w:vAlign w:val="center"/>
          </w:tcPr>
          <w:p w14:paraId="2E40CD28">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保障教育教学工作正常进行</w:t>
            </w:r>
          </w:p>
        </w:tc>
        <w:tc>
          <w:tcPr>
            <w:tcW w:w="1125" w:type="dxa"/>
            <w:tcBorders>
              <w:top w:val="nil"/>
              <w:left w:val="nil"/>
              <w:bottom w:val="single" w:color="auto" w:sz="4" w:space="0"/>
              <w:right w:val="single" w:color="auto" w:sz="4" w:space="0"/>
            </w:tcBorders>
            <w:vAlign w:val="center"/>
          </w:tcPr>
          <w:p w14:paraId="070B35C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有效保障</w:t>
            </w:r>
          </w:p>
        </w:tc>
        <w:tc>
          <w:tcPr>
            <w:tcW w:w="1229" w:type="dxa"/>
            <w:tcBorders>
              <w:top w:val="nil"/>
              <w:left w:val="nil"/>
              <w:bottom w:val="single" w:color="auto" w:sz="4" w:space="0"/>
              <w:right w:val="single" w:color="auto" w:sz="4" w:space="0"/>
            </w:tcBorders>
            <w:vAlign w:val="center"/>
          </w:tcPr>
          <w:p w14:paraId="541BAAC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完全达到预期</w:t>
            </w:r>
          </w:p>
        </w:tc>
        <w:tc>
          <w:tcPr>
            <w:tcW w:w="755" w:type="dxa"/>
            <w:gridSpan w:val="2"/>
            <w:tcBorders>
              <w:top w:val="single" w:color="auto" w:sz="4" w:space="0"/>
              <w:left w:val="nil"/>
              <w:bottom w:val="single" w:color="auto" w:sz="4" w:space="0"/>
              <w:right w:val="single" w:color="000000" w:sz="4" w:space="0"/>
            </w:tcBorders>
            <w:vAlign w:val="center"/>
          </w:tcPr>
          <w:p w14:paraId="44735BB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w:t>
            </w:r>
          </w:p>
        </w:tc>
        <w:tc>
          <w:tcPr>
            <w:tcW w:w="709" w:type="dxa"/>
            <w:gridSpan w:val="2"/>
            <w:tcBorders>
              <w:top w:val="single" w:color="auto" w:sz="4" w:space="0"/>
              <w:left w:val="nil"/>
              <w:bottom w:val="single" w:color="auto" w:sz="4" w:space="0"/>
              <w:right w:val="single" w:color="000000" w:sz="4" w:space="0"/>
            </w:tcBorders>
            <w:vAlign w:val="center"/>
          </w:tcPr>
          <w:p w14:paraId="1891BFD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w:t>
            </w:r>
          </w:p>
        </w:tc>
        <w:tc>
          <w:tcPr>
            <w:tcW w:w="1984" w:type="dxa"/>
            <w:gridSpan w:val="2"/>
            <w:tcBorders>
              <w:top w:val="single" w:color="auto" w:sz="4" w:space="0"/>
              <w:left w:val="nil"/>
              <w:bottom w:val="single" w:color="auto" w:sz="4" w:space="0"/>
              <w:right w:val="single" w:color="auto" w:sz="4" w:space="0"/>
            </w:tcBorders>
            <w:vAlign w:val="center"/>
          </w:tcPr>
          <w:p w14:paraId="2A795E78">
            <w:pPr>
              <w:jc w:val="center"/>
              <w:rPr>
                <w:rFonts w:hint="eastAsia" w:ascii="宋体" w:hAnsi="宋体" w:eastAsia="宋体" w:cs="宋体"/>
                <w:color w:val="000000"/>
                <w:sz w:val="18"/>
                <w:szCs w:val="18"/>
              </w:rPr>
            </w:pPr>
          </w:p>
        </w:tc>
      </w:tr>
      <w:tr w14:paraId="005BB40B">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A91F1AF">
            <w:pPr>
              <w:rPr>
                <w:rFonts w:hint="eastAsia" w:ascii="宋体" w:hAnsi="宋体" w:eastAsia="宋体" w:cs="宋体"/>
                <w:color w:val="000000"/>
                <w:sz w:val="18"/>
                <w:szCs w:val="18"/>
              </w:rPr>
            </w:pPr>
          </w:p>
        </w:tc>
        <w:tc>
          <w:tcPr>
            <w:tcW w:w="707" w:type="dxa"/>
            <w:tcBorders>
              <w:top w:val="nil"/>
              <w:left w:val="nil"/>
              <w:bottom w:val="single" w:color="auto" w:sz="4" w:space="0"/>
              <w:right w:val="single" w:color="auto" w:sz="4" w:space="0"/>
            </w:tcBorders>
            <w:vAlign w:val="center"/>
          </w:tcPr>
          <w:p w14:paraId="6BF1977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718" w:type="dxa"/>
            <w:tcBorders>
              <w:top w:val="nil"/>
              <w:left w:val="nil"/>
              <w:bottom w:val="single" w:color="auto" w:sz="4" w:space="0"/>
              <w:right w:val="single" w:color="auto" w:sz="4" w:space="0"/>
            </w:tcBorders>
            <w:vAlign w:val="center"/>
          </w:tcPr>
          <w:p w14:paraId="2E4DC39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1857" w:type="dxa"/>
            <w:gridSpan w:val="2"/>
            <w:tcBorders>
              <w:top w:val="single" w:color="auto" w:sz="4" w:space="0"/>
              <w:left w:val="nil"/>
              <w:bottom w:val="single" w:color="auto" w:sz="4" w:space="0"/>
              <w:right w:val="single" w:color="000000" w:sz="4" w:space="0"/>
            </w:tcBorders>
            <w:noWrap/>
            <w:vAlign w:val="center"/>
          </w:tcPr>
          <w:p w14:paraId="7854892F">
            <w:pPr>
              <w:rPr>
                <w:rFonts w:hint="eastAsia" w:ascii="宋体" w:hAnsi="宋体" w:eastAsia="宋体" w:cs="宋体"/>
                <w:color w:val="000000"/>
                <w:sz w:val="18"/>
                <w:szCs w:val="18"/>
              </w:rPr>
            </w:pPr>
            <w:r>
              <w:rPr>
                <w:rFonts w:hint="eastAsia" w:ascii="宋体" w:hAnsi="宋体" w:eastAsia="宋体" w:cs="宋体"/>
                <w:color w:val="000000"/>
                <w:sz w:val="18"/>
                <w:szCs w:val="18"/>
              </w:rPr>
              <w:t>学生满意度</w:t>
            </w:r>
          </w:p>
        </w:tc>
        <w:tc>
          <w:tcPr>
            <w:tcW w:w="1125" w:type="dxa"/>
            <w:tcBorders>
              <w:top w:val="nil"/>
              <w:left w:val="nil"/>
              <w:bottom w:val="single" w:color="auto" w:sz="4" w:space="0"/>
              <w:right w:val="single" w:color="auto" w:sz="4" w:space="0"/>
            </w:tcBorders>
            <w:vAlign w:val="center"/>
          </w:tcPr>
          <w:p w14:paraId="5E1FC56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&gt;=90%</w:t>
            </w:r>
          </w:p>
        </w:tc>
        <w:tc>
          <w:tcPr>
            <w:tcW w:w="1229" w:type="dxa"/>
            <w:tcBorders>
              <w:top w:val="nil"/>
              <w:left w:val="nil"/>
              <w:bottom w:val="single" w:color="auto" w:sz="4" w:space="0"/>
              <w:right w:val="single" w:color="auto" w:sz="4" w:space="0"/>
            </w:tcBorders>
            <w:vAlign w:val="center"/>
          </w:tcPr>
          <w:p w14:paraId="03E5385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0BB0453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045C2B5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5EF88D9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以实际满意度为准</w:t>
            </w:r>
          </w:p>
        </w:tc>
      </w:tr>
      <w:tr w14:paraId="5DFCB706">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vAlign w:val="center"/>
          </w:tcPr>
          <w:p w14:paraId="5916BE9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755" w:type="dxa"/>
            <w:gridSpan w:val="2"/>
            <w:tcBorders>
              <w:top w:val="single" w:color="auto" w:sz="4" w:space="0"/>
              <w:left w:val="nil"/>
              <w:bottom w:val="single" w:color="auto" w:sz="4" w:space="0"/>
              <w:right w:val="single" w:color="auto" w:sz="4" w:space="0"/>
            </w:tcBorders>
            <w:vAlign w:val="center"/>
          </w:tcPr>
          <w:p w14:paraId="589ABAB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709" w:type="dxa"/>
            <w:gridSpan w:val="2"/>
            <w:tcBorders>
              <w:top w:val="single" w:color="auto" w:sz="4" w:space="0"/>
              <w:left w:val="nil"/>
              <w:bottom w:val="single" w:color="auto" w:sz="4" w:space="0"/>
              <w:right w:val="single" w:color="auto" w:sz="4" w:space="0"/>
            </w:tcBorders>
            <w:vAlign w:val="center"/>
          </w:tcPr>
          <w:p w14:paraId="42F8E8A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100.00分</w:t>
            </w:r>
          </w:p>
        </w:tc>
        <w:tc>
          <w:tcPr>
            <w:tcW w:w="1984" w:type="dxa"/>
            <w:gridSpan w:val="2"/>
            <w:tcBorders>
              <w:top w:val="single" w:color="auto" w:sz="4" w:space="0"/>
              <w:left w:val="nil"/>
              <w:bottom w:val="single" w:color="auto" w:sz="4" w:space="0"/>
              <w:right w:val="single" w:color="auto" w:sz="4" w:space="0"/>
            </w:tcBorders>
            <w:vAlign w:val="center"/>
          </w:tcPr>
          <w:p w14:paraId="6201112C">
            <w:pPr>
              <w:jc w:val="center"/>
              <w:rPr>
                <w:rFonts w:hint="eastAsia" w:ascii="宋体" w:hAnsi="宋体" w:eastAsia="宋体" w:cs="宋体"/>
                <w:b/>
                <w:bCs/>
                <w:color w:val="000000"/>
                <w:sz w:val="18"/>
                <w:szCs w:val="18"/>
              </w:rPr>
            </w:pPr>
          </w:p>
        </w:tc>
      </w:tr>
    </w:tbl>
    <w:p w14:paraId="66DC6E3F">
      <w:pPr>
        <w:jc w:val="center"/>
        <w:rPr>
          <w:rFonts w:ascii="宋体" w:hAnsi="宋体" w:eastAsia="宋体" w:cs="宋体"/>
          <w:b/>
          <w:bCs/>
          <w:sz w:val="18"/>
          <w:szCs w:val="18"/>
          <w:lang w:eastAsia="zh-CN"/>
        </w:rPr>
      </w:pPr>
    </w:p>
    <w:bookmarkEnd w:id="11"/>
    <w:p w14:paraId="43064C8D">
      <w:pPr>
        <w:jc w:val="center"/>
        <w:rPr>
          <w:rFonts w:hint="eastAsia" w:ascii="宋体" w:hAnsi="宋体" w:eastAsia="宋体" w:cs="宋体"/>
          <w:b/>
          <w:bCs/>
          <w:sz w:val="28"/>
          <w:szCs w:val="28"/>
        </w:rPr>
      </w:pPr>
      <w:r>
        <w:rPr>
          <w:rFonts w:hint="eastAsia" w:ascii="宋体" w:hAnsi="宋体" w:eastAsia="宋体" w:cs="宋体"/>
          <w:b/>
          <w:bCs/>
          <w:sz w:val="28"/>
          <w:szCs w:val="28"/>
        </w:rPr>
        <w:t>项目支出绩效自评表</w:t>
      </w:r>
    </w:p>
    <w:p w14:paraId="63B3A239">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9682" w:type="dxa"/>
        <w:tblInd w:w="-502" w:type="dxa"/>
        <w:tblLayout w:type="fixed"/>
        <w:tblCellMar>
          <w:top w:w="0" w:type="dxa"/>
          <w:left w:w="108" w:type="dxa"/>
          <w:bottom w:w="0" w:type="dxa"/>
          <w:right w:w="108" w:type="dxa"/>
        </w:tblCellMar>
      </w:tblPr>
      <w:tblGrid>
        <w:gridCol w:w="598"/>
        <w:gridCol w:w="707"/>
        <w:gridCol w:w="718"/>
        <w:gridCol w:w="618"/>
        <w:gridCol w:w="1239"/>
        <w:gridCol w:w="1125"/>
        <w:gridCol w:w="1229"/>
        <w:gridCol w:w="46"/>
        <w:gridCol w:w="709"/>
        <w:gridCol w:w="425"/>
        <w:gridCol w:w="284"/>
        <w:gridCol w:w="709"/>
        <w:gridCol w:w="1275"/>
      </w:tblGrid>
      <w:tr w14:paraId="444E5D46">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7D635F3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8377" w:type="dxa"/>
            <w:gridSpan w:val="11"/>
            <w:tcBorders>
              <w:top w:val="single" w:color="auto" w:sz="4" w:space="0"/>
              <w:left w:val="nil"/>
              <w:bottom w:val="single" w:color="auto" w:sz="4" w:space="0"/>
              <w:right w:val="single" w:color="000000" w:sz="4" w:space="0"/>
            </w:tcBorders>
            <w:vAlign w:val="center"/>
          </w:tcPr>
          <w:p w14:paraId="68489A25">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乌财科教[2022]95号-关于提前下达2023年支持学前教育发展资金预算的通知（上年结转资金）</w:t>
            </w:r>
          </w:p>
        </w:tc>
      </w:tr>
      <w:tr w14:paraId="5CE08B2D">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0D5D2C7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700" w:type="dxa"/>
            <w:gridSpan w:val="4"/>
            <w:tcBorders>
              <w:top w:val="single" w:color="auto" w:sz="4" w:space="0"/>
              <w:left w:val="nil"/>
              <w:bottom w:val="single" w:color="auto" w:sz="4" w:space="0"/>
              <w:right w:val="single" w:color="000000" w:sz="4" w:space="0"/>
            </w:tcBorders>
            <w:vAlign w:val="center"/>
          </w:tcPr>
          <w:p w14:paraId="4A8053A8">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乌鲁木齐市米东区教育局</w:t>
            </w:r>
          </w:p>
        </w:tc>
        <w:tc>
          <w:tcPr>
            <w:tcW w:w="1275" w:type="dxa"/>
            <w:gridSpan w:val="2"/>
            <w:tcBorders>
              <w:top w:val="nil"/>
              <w:left w:val="nil"/>
              <w:bottom w:val="single" w:color="auto" w:sz="4" w:space="0"/>
              <w:right w:val="single" w:color="000000" w:sz="4" w:space="0"/>
            </w:tcBorders>
            <w:vAlign w:val="center"/>
          </w:tcPr>
          <w:p w14:paraId="3816403A">
            <w:pPr>
              <w:jc w:val="center"/>
              <w:rPr>
                <w:rFonts w:hint="eastAsia" w:ascii="宋体" w:hAnsi="宋体" w:eastAsia="宋体" w:cs="宋体"/>
                <w:color w:val="000000"/>
                <w:sz w:val="18"/>
                <w:szCs w:val="18"/>
              </w:rPr>
            </w:pPr>
            <w:r>
              <w:rPr>
                <w:rFonts w:hint="eastAsia" w:ascii="宋体" w:hAnsi="宋体" w:eastAsia="宋体" w:cs="宋体"/>
                <w:b/>
                <w:bCs/>
                <w:color w:val="000000"/>
                <w:sz w:val="18"/>
                <w:szCs w:val="18"/>
              </w:rPr>
              <w:t>实施单位</w:t>
            </w:r>
          </w:p>
        </w:tc>
        <w:tc>
          <w:tcPr>
            <w:tcW w:w="3402" w:type="dxa"/>
            <w:gridSpan w:val="5"/>
            <w:tcBorders>
              <w:top w:val="nil"/>
              <w:left w:val="nil"/>
              <w:bottom w:val="single" w:color="auto" w:sz="4" w:space="0"/>
              <w:right w:val="single" w:color="000000" w:sz="4" w:space="0"/>
            </w:tcBorders>
            <w:vAlign w:val="center"/>
          </w:tcPr>
          <w:p w14:paraId="48AAD600">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乌鲁木齐市米东区教育局</w:t>
            </w:r>
          </w:p>
        </w:tc>
      </w:tr>
      <w:tr w14:paraId="7F9F7483">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vAlign w:val="center"/>
          </w:tcPr>
          <w:p w14:paraId="2D481AA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项目资金（万元）</w:t>
            </w:r>
          </w:p>
        </w:tc>
        <w:tc>
          <w:tcPr>
            <w:tcW w:w="1336" w:type="dxa"/>
            <w:gridSpan w:val="2"/>
            <w:tcBorders>
              <w:top w:val="single" w:color="auto" w:sz="4" w:space="0"/>
              <w:left w:val="nil"/>
              <w:bottom w:val="single" w:color="auto" w:sz="4" w:space="0"/>
              <w:right w:val="single" w:color="auto" w:sz="4" w:space="0"/>
            </w:tcBorders>
            <w:vAlign w:val="center"/>
          </w:tcPr>
          <w:p w14:paraId="42329829">
            <w:pPr>
              <w:jc w:val="center"/>
              <w:rPr>
                <w:rFonts w:hint="eastAsia" w:ascii="宋体" w:hAnsi="宋体" w:eastAsia="宋体" w:cs="宋体"/>
                <w:color w:val="000000"/>
                <w:sz w:val="18"/>
                <w:szCs w:val="18"/>
              </w:rPr>
            </w:pPr>
          </w:p>
        </w:tc>
        <w:tc>
          <w:tcPr>
            <w:tcW w:w="1239" w:type="dxa"/>
            <w:tcBorders>
              <w:top w:val="single" w:color="auto" w:sz="4" w:space="0"/>
              <w:left w:val="nil"/>
              <w:bottom w:val="single" w:color="auto" w:sz="4" w:space="0"/>
              <w:right w:val="single" w:color="000000" w:sz="4" w:space="0"/>
            </w:tcBorders>
            <w:vAlign w:val="center"/>
          </w:tcPr>
          <w:p w14:paraId="2A04388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125" w:type="dxa"/>
            <w:tcBorders>
              <w:top w:val="nil"/>
              <w:left w:val="nil"/>
              <w:bottom w:val="single" w:color="auto" w:sz="4" w:space="0"/>
              <w:right w:val="single" w:color="auto" w:sz="4" w:space="0"/>
            </w:tcBorders>
            <w:vAlign w:val="center"/>
          </w:tcPr>
          <w:p w14:paraId="7EF998D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275" w:type="dxa"/>
            <w:gridSpan w:val="2"/>
            <w:tcBorders>
              <w:top w:val="single" w:color="auto" w:sz="4" w:space="0"/>
              <w:left w:val="nil"/>
              <w:bottom w:val="single" w:color="auto" w:sz="4" w:space="0"/>
              <w:right w:val="single" w:color="auto" w:sz="4" w:space="0"/>
            </w:tcBorders>
            <w:vAlign w:val="center"/>
          </w:tcPr>
          <w:p w14:paraId="486A3FD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134" w:type="dxa"/>
            <w:gridSpan w:val="2"/>
            <w:tcBorders>
              <w:top w:val="single" w:color="auto" w:sz="4" w:space="0"/>
              <w:left w:val="nil"/>
              <w:bottom w:val="single" w:color="auto" w:sz="4" w:space="0"/>
              <w:right w:val="single" w:color="auto" w:sz="4" w:space="0"/>
            </w:tcBorders>
            <w:vAlign w:val="center"/>
          </w:tcPr>
          <w:p w14:paraId="2F20B23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993" w:type="dxa"/>
            <w:gridSpan w:val="2"/>
            <w:tcBorders>
              <w:top w:val="single" w:color="auto" w:sz="4" w:space="0"/>
              <w:left w:val="nil"/>
              <w:bottom w:val="single" w:color="auto" w:sz="4" w:space="0"/>
              <w:right w:val="single" w:color="auto" w:sz="4" w:space="0"/>
            </w:tcBorders>
            <w:vAlign w:val="center"/>
          </w:tcPr>
          <w:p w14:paraId="1461B2E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275" w:type="dxa"/>
            <w:tcBorders>
              <w:top w:val="nil"/>
              <w:left w:val="nil"/>
              <w:bottom w:val="single" w:color="auto" w:sz="4" w:space="0"/>
              <w:right w:val="single" w:color="auto" w:sz="4" w:space="0"/>
            </w:tcBorders>
            <w:vAlign w:val="center"/>
          </w:tcPr>
          <w:p w14:paraId="031960B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5A75B5F5">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2345BC5B">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4557B5B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39" w:type="dxa"/>
            <w:tcBorders>
              <w:top w:val="single" w:color="auto" w:sz="4" w:space="0"/>
              <w:left w:val="nil"/>
              <w:bottom w:val="single" w:color="auto" w:sz="4" w:space="0"/>
              <w:right w:val="single" w:color="000000" w:sz="4" w:space="0"/>
            </w:tcBorders>
            <w:noWrap/>
            <w:vAlign w:val="center"/>
          </w:tcPr>
          <w:p w14:paraId="50E3125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720.50</w:t>
            </w:r>
          </w:p>
        </w:tc>
        <w:tc>
          <w:tcPr>
            <w:tcW w:w="1125" w:type="dxa"/>
            <w:tcBorders>
              <w:top w:val="nil"/>
              <w:left w:val="nil"/>
              <w:bottom w:val="single" w:color="auto" w:sz="4" w:space="0"/>
              <w:right w:val="single" w:color="auto" w:sz="4" w:space="0"/>
            </w:tcBorders>
            <w:noWrap/>
            <w:vAlign w:val="center"/>
          </w:tcPr>
          <w:p w14:paraId="3243337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720.50</w:t>
            </w:r>
          </w:p>
        </w:tc>
        <w:tc>
          <w:tcPr>
            <w:tcW w:w="1275" w:type="dxa"/>
            <w:gridSpan w:val="2"/>
            <w:tcBorders>
              <w:top w:val="single" w:color="auto" w:sz="4" w:space="0"/>
              <w:left w:val="nil"/>
              <w:bottom w:val="single" w:color="auto" w:sz="4" w:space="0"/>
              <w:right w:val="single" w:color="000000" w:sz="4" w:space="0"/>
            </w:tcBorders>
            <w:noWrap/>
            <w:vAlign w:val="center"/>
          </w:tcPr>
          <w:p w14:paraId="5719A42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720.50</w:t>
            </w:r>
          </w:p>
        </w:tc>
        <w:tc>
          <w:tcPr>
            <w:tcW w:w="1134" w:type="dxa"/>
            <w:gridSpan w:val="2"/>
            <w:tcBorders>
              <w:top w:val="single" w:color="auto" w:sz="4" w:space="0"/>
              <w:left w:val="nil"/>
              <w:bottom w:val="single" w:color="auto" w:sz="4" w:space="0"/>
              <w:right w:val="single" w:color="auto" w:sz="4" w:space="0"/>
            </w:tcBorders>
            <w:vAlign w:val="center"/>
          </w:tcPr>
          <w:p w14:paraId="0DBC7E0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993" w:type="dxa"/>
            <w:gridSpan w:val="2"/>
            <w:tcBorders>
              <w:top w:val="single" w:color="auto" w:sz="4" w:space="0"/>
              <w:left w:val="nil"/>
              <w:bottom w:val="single" w:color="auto" w:sz="4" w:space="0"/>
              <w:right w:val="single" w:color="auto" w:sz="4" w:space="0"/>
            </w:tcBorders>
            <w:vAlign w:val="center"/>
          </w:tcPr>
          <w:p w14:paraId="133AF1E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w:t>
            </w:r>
          </w:p>
        </w:tc>
        <w:tc>
          <w:tcPr>
            <w:tcW w:w="1275" w:type="dxa"/>
            <w:tcBorders>
              <w:top w:val="nil"/>
              <w:left w:val="nil"/>
              <w:bottom w:val="single" w:color="auto" w:sz="4" w:space="0"/>
              <w:right w:val="single" w:color="auto" w:sz="4" w:space="0"/>
            </w:tcBorders>
            <w:vAlign w:val="center"/>
          </w:tcPr>
          <w:p w14:paraId="575E5F2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10.00分</w:t>
            </w:r>
          </w:p>
        </w:tc>
      </w:tr>
      <w:tr w14:paraId="30A481A7">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70D260D3">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51D9834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39" w:type="dxa"/>
            <w:tcBorders>
              <w:top w:val="single" w:color="auto" w:sz="4" w:space="0"/>
              <w:left w:val="nil"/>
              <w:bottom w:val="single" w:color="auto" w:sz="4" w:space="0"/>
              <w:right w:val="single" w:color="000000" w:sz="4" w:space="0"/>
            </w:tcBorders>
            <w:noWrap/>
            <w:vAlign w:val="center"/>
          </w:tcPr>
          <w:p w14:paraId="208E01C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125" w:type="dxa"/>
            <w:tcBorders>
              <w:top w:val="nil"/>
              <w:left w:val="nil"/>
              <w:bottom w:val="single" w:color="auto" w:sz="4" w:space="0"/>
              <w:right w:val="single" w:color="auto" w:sz="4" w:space="0"/>
            </w:tcBorders>
            <w:noWrap/>
            <w:vAlign w:val="center"/>
          </w:tcPr>
          <w:p w14:paraId="02E5FD1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275" w:type="dxa"/>
            <w:gridSpan w:val="2"/>
            <w:tcBorders>
              <w:top w:val="single" w:color="auto" w:sz="4" w:space="0"/>
              <w:left w:val="nil"/>
              <w:bottom w:val="single" w:color="auto" w:sz="4" w:space="0"/>
              <w:right w:val="single" w:color="000000" w:sz="4" w:space="0"/>
            </w:tcBorders>
            <w:noWrap/>
            <w:vAlign w:val="center"/>
          </w:tcPr>
          <w:p w14:paraId="4C2C1D9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134" w:type="dxa"/>
            <w:gridSpan w:val="2"/>
            <w:tcBorders>
              <w:top w:val="single" w:color="auto" w:sz="4" w:space="0"/>
              <w:left w:val="nil"/>
              <w:bottom w:val="single" w:color="auto" w:sz="4" w:space="0"/>
              <w:right w:val="single" w:color="auto" w:sz="4" w:space="0"/>
            </w:tcBorders>
            <w:vAlign w:val="center"/>
          </w:tcPr>
          <w:p w14:paraId="53793FA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993" w:type="dxa"/>
            <w:gridSpan w:val="2"/>
            <w:tcBorders>
              <w:top w:val="single" w:color="auto" w:sz="4" w:space="0"/>
              <w:left w:val="nil"/>
              <w:bottom w:val="single" w:color="auto" w:sz="4" w:space="0"/>
              <w:right w:val="single" w:color="auto" w:sz="4" w:space="0"/>
            </w:tcBorders>
            <w:vAlign w:val="center"/>
          </w:tcPr>
          <w:p w14:paraId="6D8C6AF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275" w:type="dxa"/>
            <w:tcBorders>
              <w:top w:val="nil"/>
              <w:left w:val="nil"/>
              <w:bottom w:val="single" w:color="auto" w:sz="4" w:space="0"/>
              <w:right w:val="single" w:color="auto" w:sz="4" w:space="0"/>
            </w:tcBorders>
            <w:vAlign w:val="center"/>
          </w:tcPr>
          <w:p w14:paraId="3EF0A2D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2B68A906">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320EB232">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78D6E96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其他资金</w:t>
            </w:r>
          </w:p>
        </w:tc>
        <w:tc>
          <w:tcPr>
            <w:tcW w:w="1239" w:type="dxa"/>
            <w:tcBorders>
              <w:top w:val="single" w:color="auto" w:sz="4" w:space="0"/>
              <w:left w:val="nil"/>
              <w:bottom w:val="single" w:color="auto" w:sz="4" w:space="0"/>
              <w:right w:val="single" w:color="000000" w:sz="4" w:space="0"/>
            </w:tcBorders>
            <w:noWrap/>
            <w:vAlign w:val="center"/>
          </w:tcPr>
          <w:p w14:paraId="67C5DC7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720.50</w:t>
            </w:r>
          </w:p>
        </w:tc>
        <w:tc>
          <w:tcPr>
            <w:tcW w:w="1125" w:type="dxa"/>
            <w:tcBorders>
              <w:top w:val="nil"/>
              <w:left w:val="nil"/>
              <w:bottom w:val="single" w:color="auto" w:sz="4" w:space="0"/>
              <w:right w:val="single" w:color="auto" w:sz="4" w:space="0"/>
            </w:tcBorders>
            <w:noWrap/>
            <w:vAlign w:val="center"/>
          </w:tcPr>
          <w:p w14:paraId="2CA730A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720.50</w:t>
            </w:r>
          </w:p>
        </w:tc>
        <w:tc>
          <w:tcPr>
            <w:tcW w:w="1275" w:type="dxa"/>
            <w:gridSpan w:val="2"/>
            <w:tcBorders>
              <w:top w:val="single" w:color="auto" w:sz="4" w:space="0"/>
              <w:left w:val="nil"/>
              <w:bottom w:val="single" w:color="auto" w:sz="4" w:space="0"/>
              <w:right w:val="single" w:color="000000" w:sz="4" w:space="0"/>
            </w:tcBorders>
            <w:noWrap/>
            <w:vAlign w:val="center"/>
          </w:tcPr>
          <w:p w14:paraId="25030AD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720.50</w:t>
            </w:r>
          </w:p>
        </w:tc>
        <w:tc>
          <w:tcPr>
            <w:tcW w:w="1134" w:type="dxa"/>
            <w:gridSpan w:val="2"/>
            <w:tcBorders>
              <w:top w:val="single" w:color="auto" w:sz="4" w:space="0"/>
              <w:left w:val="nil"/>
              <w:bottom w:val="single" w:color="auto" w:sz="4" w:space="0"/>
              <w:right w:val="single" w:color="auto" w:sz="4" w:space="0"/>
            </w:tcBorders>
            <w:vAlign w:val="center"/>
          </w:tcPr>
          <w:p w14:paraId="00C43B4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993" w:type="dxa"/>
            <w:gridSpan w:val="2"/>
            <w:tcBorders>
              <w:top w:val="single" w:color="auto" w:sz="4" w:space="0"/>
              <w:left w:val="nil"/>
              <w:bottom w:val="single" w:color="auto" w:sz="4" w:space="0"/>
              <w:right w:val="single" w:color="auto" w:sz="4" w:space="0"/>
            </w:tcBorders>
            <w:vAlign w:val="center"/>
          </w:tcPr>
          <w:p w14:paraId="0322730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275" w:type="dxa"/>
            <w:tcBorders>
              <w:top w:val="nil"/>
              <w:left w:val="nil"/>
              <w:bottom w:val="single" w:color="auto" w:sz="4" w:space="0"/>
              <w:right w:val="single" w:color="auto" w:sz="4" w:space="0"/>
            </w:tcBorders>
            <w:vAlign w:val="center"/>
          </w:tcPr>
          <w:p w14:paraId="5BA3866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58AEA660">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vAlign w:val="center"/>
          </w:tcPr>
          <w:p w14:paraId="692916D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407" w:type="dxa"/>
            <w:gridSpan w:val="5"/>
            <w:tcBorders>
              <w:top w:val="single" w:color="auto" w:sz="4" w:space="0"/>
              <w:left w:val="nil"/>
              <w:bottom w:val="single" w:color="auto" w:sz="4" w:space="0"/>
              <w:right w:val="single" w:color="auto" w:sz="4" w:space="0"/>
            </w:tcBorders>
            <w:vAlign w:val="center"/>
          </w:tcPr>
          <w:p w14:paraId="685EBAE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4677" w:type="dxa"/>
            <w:gridSpan w:val="7"/>
            <w:tcBorders>
              <w:top w:val="single" w:color="auto" w:sz="4" w:space="0"/>
              <w:left w:val="nil"/>
              <w:bottom w:val="single" w:color="auto" w:sz="4" w:space="0"/>
              <w:right w:val="single" w:color="auto" w:sz="4" w:space="0"/>
            </w:tcBorders>
            <w:vAlign w:val="center"/>
          </w:tcPr>
          <w:p w14:paraId="1536217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11AA175A">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3F318A0A">
            <w:pPr>
              <w:rPr>
                <w:rFonts w:hint="eastAsia" w:ascii="宋体" w:hAnsi="宋体" w:eastAsia="宋体" w:cs="宋体"/>
                <w:color w:val="000000"/>
                <w:sz w:val="18"/>
                <w:szCs w:val="18"/>
              </w:rPr>
            </w:pPr>
          </w:p>
        </w:tc>
        <w:tc>
          <w:tcPr>
            <w:tcW w:w="4407" w:type="dxa"/>
            <w:gridSpan w:val="5"/>
            <w:tcBorders>
              <w:top w:val="single" w:color="auto" w:sz="4" w:space="0"/>
              <w:left w:val="nil"/>
              <w:bottom w:val="single" w:color="auto" w:sz="4" w:space="0"/>
              <w:right w:val="single" w:color="000000" w:sz="4" w:space="0"/>
            </w:tcBorders>
          </w:tcPr>
          <w:p w14:paraId="6A898150">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此项目资金主要用于新建米东区三道坝南路幼儿园教学楼5200平方米及管网等配套附属工作以及新建米东区龙河北路幼儿园教学楼5200平方米及园内绿化、场地硬化、水电暖管网、内部道路等配套附属工程及设备购置。此项目的实施可有效实现学前教育普及普惠。</w:t>
            </w:r>
          </w:p>
        </w:tc>
        <w:tc>
          <w:tcPr>
            <w:tcW w:w="4677" w:type="dxa"/>
            <w:gridSpan w:val="7"/>
            <w:tcBorders>
              <w:top w:val="single" w:color="auto" w:sz="4" w:space="0"/>
              <w:left w:val="nil"/>
              <w:bottom w:val="single" w:color="auto" w:sz="4" w:space="0"/>
              <w:right w:val="single" w:color="000000" w:sz="4" w:space="0"/>
            </w:tcBorders>
          </w:tcPr>
          <w:p w14:paraId="3832D88B">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已拨付三道坝南路幼儿园工程款5555012.27元，龙河北幼儿园设备款165万元，目前三道坝南路幼儿园和龙河北幼儿园已完工并投入使用，有效实现了学前教育的普及与普惠。</w:t>
            </w:r>
          </w:p>
        </w:tc>
      </w:tr>
      <w:tr w14:paraId="111ED00C">
        <w:tblPrEx>
          <w:tblCellMar>
            <w:top w:w="0" w:type="dxa"/>
            <w:left w:w="108" w:type="dxa"/>
            <w:bottom w:w="0" w:type="dxa"/>
            <w:right w:w="108" w:type="dxa"/>
          </w:tblCellMar>
        </w:tblPrEx>
        <w:trPr>
          <w:cantSplit/>
          <w:trHeight w:val="543" w:hRule="atLeast"/>
        </w:trPr>
        <w:tc>
          <w:tcPr>
            <w:tcW w:w="598" w:type="dxa"/>
            <w:vMerge w:val="restart"/>
            <w:tcBorders>
              <w:top w:val="nil"/>
              <w:left w:val="single" w:color="auto" w:sz="4" w:space="0"/>
              <w:bottom w:val="single" w:color="auto" w:sz="4" w:space="0"/>
              <w:right w:val="single" w:color="auto" w:sz="4" w:space="0"/>
            </w:tcBorders>
            <w:vAlign w:val="center"/>
          </w:tcPr>
          <w:p w14:paraId="454E9CC7">
            <w:pPr>
              <w:jc w:val="center"/>
              <w:rPr>
                <w:rFonts w:hint="eastAsia" w:ascii="宋体" w:hAnsi="宋体" w:eastAsia="宋体" w:cs="宋体"/>
                <w:color w:val="000000"/>
                <w:sz w:val="18"/>
                <w:szCs w:val="18"/>
                <w:lang w:eastAsia="zh-CN"/>
              </w:rPr>
            </w:pPr>
          </w:p>
        </w:tc>
        <w:tc>
          <w:tcPr>
            <w:tcW w:w="707" w:type="dxa"/>
            <w:vMerge w:val="restart"/>
            <w:tcBorders>
              <w:top w:val="nil"/>
              <w:left w:val="single" w:color="auto" w:sz="4" w:space="0"/>
              <w:bottom w:val="single" w:color="auto" w:sz="4" w:space="0"/>
              <w:right w:val="single" w:color="auto" w:sz="4" w:space="0"/>
            </w:tcBorders>
            <w:vAlign w:val="center"/>
          </w:tcPr>
          <w:p w14:paraId="73E16A4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18" w:type="dxa"/>
            <w:vMerge w:val="restart"/>
            <w:tcBorders>
              <w:top w:val="nil"/>
              <w:left w:val="single" w:color="auto" w:sz="4" w:space="0"/>
              <w:bottom w:val="single" w:color="auto" w:sz="4" w:space="0"/>
              <w:right w:val="single" w:color="auto" w:sz="4" w:space="0"/>
            </w:tcBorders>
            <w:vAlign w:val="center"/>
          </w:tcPr>
          <w:p w14:paraId="29B682B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vAlign w:val="center"/>
          </w:tcPr>
          <w:p w14:paraId="59C1F31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1125" w:type="dxa"/>
            <w:vMerge w:val="restart"/>
            <w:tcBorders>
              <w:top w:val="nil"/>
              <w:left w:val="single" w:color="auto" w:sz="4" w:space="0"/>
              <w:bottom w:val="single" w:color="auto" w:sz="4" w:space="0"/>
              <w:right w:val="single" w:color="auto" w:sz="4" w:space="0"/>
            </w:tcBorders>
            <w:vAlign w:val="center"/>
          </w:tcPr>
          <w:p w14:paraId="0098555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年度指标值</w:t>
            </w:r>
          </w:p>
        </w:tc>
        <w:tc>
          <w:tcPr>
            <w:tcW w:w="1229" w:type="dxa"/>
            <w:vMerge w:val="restart"/>
            <w:tcBorders>
              <w:top w:val="nil"/>
              <w:left w:val="single" w:color="auto" w:sz="4" w:space="0"/>
              <w:bottom w:val="single" w:color="auto" w:sz="4" w:space="0"/>
              <w:right w:val="single" w:color="auto" w:sz="4" w:space="0"/>
            </w:tcBorders>
            <w:vAlign w:val="center"/>
          </w:tcPr>
          <w:p w14:paraId="6F0E87C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实际完成值</w:t>
            </w:r>
          </w:p>
        </w:tc>
        <w:tc>
          <w:tcPr>
            <w:tcW w:w="755" w:type="dxa"/>
            <w:gridSpan w:val="2"/>
            <w:vMerge w:val="restart"/>
            <w:tcBorders>
              <w:top w:val="single" w:color="auto" w:sz="4" w:space="0"/>
              <w:left w:val="single" w:color="auto" w:sz="4" w:space="0"/>
              <w:bottom w:val="single" w:color="auto" w:sz="4" w:space="0"/>
              <w:right w:val="single" w:color="auto" w:sz="4" w:space="0"/>
            </w:tcBorders>
            <w:vAlign w:val="center"/>
          </w:tcPr>
          <w:p w14:paraId="1B7AC3D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709" w:type="dxa"/>
            <w:gridSpan w:val="2"/>
            <w:vMerge w:val="restart"/>
            <w:tcBorders>
              <w:top w:val="single" w:color="auto" w:sz="4" w:space="0"/>
              <w:left w:val="single" w:color="auto" w:sz="4" w:space="0"/>
              <w:bottom w:val="single" w:color="auto" w:sz="4" w:space="0"/>
              <w:right w:val="single" w:color="auto" w:sz="4" w:space="0"/>
            </w:tcBorders>
            <w:vAlign w:val="center"/>
          </w:tcPr>
          <w:p w14:paraId="4FB7F47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c>
          <w:tcPr>
            <w:tcW w:w="1984" w:type="dxa"/>
            <w:gridSpan w:val="2"/>
            <w:vMerge w:val="restart"/>
            <w:tcBorders>
              <w:top w:val="single" w:color="auto" w:sz="4" w:space="0"/>
              <w:left w:val="single" w:color="auto" w:sz="4" w:space="0"/>
              <w:bottom w:val="single" w:color="auto" w:sz="4" w:space="0"/>
              <w:right w:val="single" w:color="auto" w:sz="4" w:space="0"/>
            </w:tcBorders>
            <w:vAlign w:val="center"/>
          </w:tcPr>
          <w:p w14:paraId="5F2B09AB">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37514502">
        <w:tblPrEx>
          <w:tblCellMar>
            <w:top w:w="0" w:type="dxa"/>
            <w:left w:w="108" w:type="dxa"/>
            <w:bottom w:w="0" w:type="dxa"/>
            <w:right w:w="108" w:type="dxa"/>
          </w:tblCellMar>
        </w:tblPrEx>
        <w:trPr>
          <w:cantSplit/>
          <w:trHeight w:val="543" w:hRule="atLeast"/>
        </w:trPr>
        <w:tc>
          <w:tcPr>
            <w:tcW w:w="598" w:type="dxa"/>
            <w:vMerge w:val="continue"/>
            <w:tcBorders>
              <w:top w:val="nil"/>
              <w:left w:val="single" w:color="auto" w:sz="4" w:space="0"/>
              <w:bottom w:val="single" w:color="auto" w:sz="4" w:space="0"/>
              <w:right w:val="single" w:color="auto" w:sz="4" w:space="0"/>
            </w:tcBorders>
            <w:vAlign w:val="center"/>
          </w:tcPr>
          <w:p w14:paraId="6620178D">
            <w:pPr>
              <w:rPr>
                <w:rFonts w:hint="eastAsia" w:ascii="宋体" w:hAnsi="宋体" w:eastAsia="宋体" w:cs="宋体"/>
                <w:color w:val="000000"/>
                <w:sz w:val="18"/>
                <w:szCs w:val="18"/>
                <w:lang w:eastAsia="zh-CN"/>
              </w:rPr>
            </w:pPr>
          </w:p>
        </w:tc>
        <w:tc>
          <w:tcPr>
            <w:tcW w:w="707" w:type="dxa"/>
            <w:vMerge w:val="continue"/>
            <w:tcBorders>
              <w:top w:val="nil"/>
              <w:left w:val="single" w:color="auto" w:sz="4" w:space="0"/>
              <w:bottom w:val="single" w:color="auto" w:sz="4" w:space="0"/>
              <w:right w:val="single" w:color="auto" w:sz="4" w:space="0"/>
            </w:tcBorders>
            <w:vAlign w:val="center"/>
          </w:tcPr>
          <w:p w14:paraId="78346917">
            <w:pPr>
              <w:rPr>
                <w:rFonts w:hint="eastAsia" w:ascii="宋体" w:hAnsi="宋体" w:eastAsia="宋体" w:cs="宋体"/>
                <w:color w:val="000000"/>
                <w:sz w:val="18"/>
                <w:szCs w:val="18"/>
                <w:lang w:eastAsia="zh-CN"/>
              </w:rPr>
            </w:pPr>
          </w:p>
        </w:tc>
        <w:tc>
          <w:tcPr>
            <w:tcW w:w="718" w:type="dxa"/>
            <w:vMerge w:val="continue"/>
            <w:tcBorders>
              <w:top w:val="nil"/>
              <w:left w:val="single" w:color="auto" w:sz="4" w:space="0"/>
              <w:bottom w:val="single" w:color="auto" w:sz="4" w:space="0"/>
              <w:right w:val="single" w:color="auto" w:sz="4" w:space="0"/>
            </w:tcBorders>
            <w:vAlign w:val="center"/>
          </w:tcPr>
          <w:p w14:paraId="0DB094A4">
            <w:pPr>
              <w:rPr>
                <w:rFonts w:hint="eastAsia" w:ascii="宋体" w:hAnsi="宋体" w:eastAsia="宋体" w:cs="宋体"/>
                <w:color w:val="000000"/>
                <w:sz w:val="18"/>
                <w:szCs w:val="18"/>
                <w:lang w:eastAsia="zh-CN"/>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4A42FFAA">
            <w:pPr>
              <w:rPr>
                <w:rFonts w:hint="eastAsia" w:ascii="宋体" w:hAnsi="宋体" w:eastAsia="宋体" w:cs="宋体"/>
                <w:color w:val="000000"/>
                <w:sz w:val="18"/>
                <w:szCs w:val="18"/>
                <w:lang w:eastAsia="zh-CN"/>
              </w:rPr>
            </w:pPr>
          </w:p>
        </w:tc>
        <w:tc>
          <w:tcPr>
            <w:tcW w:w="1125" w:type="dxa"/>
            <w:vMerge w:val="continue"/>
            <w:tcBorders>
              <w:top w:val="nil"/>
              <w:left w:val="single" w:color="auto" w:sz="4" w:space="0"/>
              <w:bottom w:val="single" w:color="auto" w:sz="4" w:space="0"/>
              <w:right w:val="single" w:color="auto" w:sz="4" w:space="0"/>
            </w:tcBorders>
            <w:vAlign w:val="center"/>
          </w:tcPr>
          <w:p w14:paraId="0756FD6B">
            <w:pPr>
              <w:rPr>
                <w:rFonts w:hint="eastAsia" w:ascii="宋体" w:hAnsi="宋体" w:eastAsia="宋体" w:cs="宋体"/>
                <w:color w:val="000000"/>
                <w:sz w:val="18"/>
                <w:szCs w:val="18"/>
                <w:lang w:eastAsia="zh-CN"/>
              </w:rPr>
            </w:pPr>
          </w:p>
        </w:tc>
        <w:tc>
          <w:tcPr>
            <w:tcW w:w="1229" w:type="dxa"/>
            <w:vMerge w:val="continue"/>
            <w:tcBorders>
              <w:top w:val="nil"/>
              <w:left w:val="single" w:color="auto" w:sz="4" w:space="0"/>
              <w:bottom w:val="single" w:color="auto" w:sz="4" w:space="0"/>
              <w:right w:val="single" w:color="auto" w:sz="4" w:space="0"/>
            </w:tcBorders>
            <w:vAlign w:val="center"/>
          </w:tcPr>
          <w:p w14:paraId="2F44B17D">
            <w:pPr>
              <w:rPr>
                <w:rFonts w:hint="eastAsia" w:ascii="宋体" w:hAnsi="宋体" w:eastAsia="宋体" w:cs="宋体"/>
                <w:color w:val="000000"/>
                <w:sz w:val="18"/>
                <w:szCs w:val="18"/>
                <w:lang w:eastAsia="zh-CN"/>
              </w:rPr>
            </w:pPr>
          </w:p>
        </w:tc>
        <w:tc>
          <w:tcPr>
            <w:tcW w:w="755" w:type="dxa"/>
            <w:gridSpan w:val="2"/>
            <w:vMerge w:val="continue"/>
            <w:tcBorders>
              <w:top w:val="single" w:color="auto" w:sz="4" w:space="0"/>
              <w:left w:val="single" w:color="auto" w:sz="4" w:space="0"/>
              <w:bottom w:val="single" w:color="auto" w:sz="4" w:space="0"/>
              <w:right w:val="single" w:color="auto" w:sz="4" w:space="0"/>
            </w:tcBorders>
            <w:vAlign w:val="center"/>
          </w:tcPr>
          <w:p w14:paraId="7959C40D">
            <w:pPr>
              <w:rPr>
                <w:rFonts w:hint="eastAsia" w:ascii="宋体" w:hAnsi="宋体" w:eastAsia="宋体" w:cs="宋体"/>
                <w:color w:val="000000"/>
                <w:sz w:val="18"/>
                <w:szCs w:val="18"/>
                <w:lang w:eastAsia="zh-CN"/>
              </w:rPr>
            </w:pPr>
          </w:p>
        </w:tc>
        <w:tc>
          <w:tcPr>
            <w:tcW w:w="709" w:type="dxa"/>
            <w:gridSpan w:val="2"/>
            <w:vMerge w:val="continue"/>
            <w:tcBorders>
              <w:top w:val="single" w:color="auto" w:sz="4" w:space="0"/>
              <w:left w:val="single" w:color="auto" w:sz="4" w:space="0"/>
              <w:bottom w:val="single" w:color="auto" w:sz="4" w:space="0"/>
              <w:right w:val="single" w:color="auto" w:sz="4" w:space="0"/>
            </w:tcBorders>
            <w:vAlign w:val="center"/>
          </w:tcPr>
          <w:p w14:paraId="03C3170B">
            <w:pPr>
              <w:rPr>
                <w:rFonts w:hint="eastAsia" w:ascii="宋体" w:hAnsi="宋体" w:eastAsia="宋体" w:cs="宋体"/>
                <w:color w:val="000000"/>
                <w:sz w:val="18"/>
                <w:szCs w:val="18"/>
                <w:lang w:eastAsia="zh-CN"/>
              </w:rPr>
            </w:pPr>
          </w:p>
        </w:tc>
        <w:tc>
          <w:tcPr>
            <w:tcW w:w="1984" w:type="dxa"/>
            <w:gridSpan w:val="2"/>
            <w:vMerge w:val="continue"/>
            <w:tcBorders>
              <w:top w:val="single" w:color="auto" w:sz="4" w:space="0"/>
              <w:left w:val="single" w:color="auto" w:sz="4" w:space="0"/>
              <w:bottom w:val="single" w:color="auto" w:sz="4" w:space="0"/>
              <w:right w:val="single" w:color="auto" w:sz="4" w:space="0"/>
            </w:tcBorders>
            <w:vAlign w:val="center"/>
          </w:tcPr>
          <w:p w14:paraId="6E57BF42">
            <w:pPr>
              <w:rPr>
                <w:rFonts w:hint="eastAsia" w:ascii="宋体" w:hAnsi="宋体" w:eastAsia="宋体" w:cs="宋体"/>
                <w:color w:val="000000"/>
                <w:sz w:val="18"/>
                <w:szCs w:val="18"/>
                <w:lang w:eastAsia="zh-CN"/>
              </w:rPr>
            </w:pPr>
          </w:p>
        </w:tc>
      </w:tr>
      <w:tr w14:paraId="2FC0AA8D">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vAlign w:val="center"/>
          </w:tcPr>
          <w:p w14:paraId="43D12548">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7" w:type="dxa"/>
            <w:vMerge w:val="restart"/>
            <w:tcBorders>
              <w:top w:val="nil"/>
              <w:left w:val="nil"/>
              <w:right w:val="single" w:color="auto" w:sz="4" w:space="0"/>
            </w:tcBorders>
            <w:vAlign w:val="center"/>
          </w:tcPr>
          <w:p w14:paraId="499026E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产出指标</w:t>
            </w:r>
          </w:p>
        </w:tc>
        <w:tc>
          <w:tcPr>
            <w:tcW w:w="718" w:type="dxa"/>
            <w:vMerge w:val="restart"/>
            <w:tcBorders>
              <w:top w:val="nil"/>
              <w:left w:val="nil"/>
              <w:right w:val="single" w:color="auto" w:sz="4" w:space="0"/>
            </w:tcBorders>
            <w:vAlign w:val="center"/>
          </w:tcPr>
          <w:p w14:paraId="3A314D6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857" w:type="dxa"/>
            <w:gridSpan w:val="2"/>
            <w:tcBorders>
              <w:top w:val="single" w:color="auto" w:sz="4" w:space="0"/>
              <w:left w:val="nil"/>
              <w:bottom w:val="single" w:color="auto" w:sz="4" w:space="0"/>
              <w:right w:val="single" w:color="000000" w:sz="4" w:space="0"/>
            </w:tcBorders>
            <w:noWrap/>
            <w:vAlign w:val="center"/>
          </w:tcPr>
          <w:p w14:paraId="107327F6">
            <w:pPr>
              <w:rPr>
                <w:rFonts w:hint="eastAsia" w:ascii="宋体" w:hAnsi="宋体" w:eastAsia="宋体" w:cs="宋体"/>
                <w:color w:val="000000"/>
                <w:sz w:val="18"/>
                <w:szCs w:val="18"/>
              </w:rPr>
            </w:pPr>
            <w:r>
              <w:rPr>
                <w:rFonts w:hint="eastAsia" w:ascii="宋体" w:hAnsi="宋体" w:eastAsia="宋体" w:cs="宋体"/>
                <w:color w:val="000000"/>
                <w:sz w:val="18"/>
                <w:szCs w:val="18"/>
              </w:rPr>
              <w:t>新建幼儿园数量</w:t>
            </w:r>
          </w:p>
        </w:tc>
        <w:tc>
          <w:tcPr>
            <w:tcW w:w="1125" w:type="dxa"/>
            <w:tcBorders>
              <w:top w:val="nil"/>
              <w:left w:val="nil"/>
              <w:bottom w:val="single" w:color="auto" w:sz="4" w:space="0"/>
              <w:right w:val="single" w:color="auto" w:sz="4" w:space="0"/>
            </w:tcBorders>
            <w:vAlign w:val="center"/>
          </w:tcPr>
          <w:p w14:paraId="2CD0BD0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=2所</w:t>
            </w:r>
          </w:p>
        </w:tc>
        <w:tc>
          <w:tcPr>
            <w:tcW w:w="1229" w:type="dxa"/>
            <w:tcBorders>
              <w:top w:val="nil"/>
              <w:left w:val="nil"/>
              <w:bottom w:val="single" w:color="auto" w:sz="4" w:space="0"/>
              <w:right w:val="single" w:color="auto" w:sz="4" w:space="0"/>
            </w:tcBorders>
            <w:vAlign w:val="center"/>
          </w:tcPr>
          <w:p w14:paraId="5EF11D1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2所</w:t>
            </w:r>
          </w:p>
        </w:tc>
        <w:tc>
          <w:tcPr>
            <w:tcW w:w="755" w:type="dxa"/>
            <w:gridSpan w:val="2"/>
            <w:tcBorders>
              <w:top w:val="single" w:color="auto" w:sz="4" w:space="0"/>
              <w:left w:val="nil"/>
              <w:bottom w:val="single" w:color="auto" w:sz="4" w:space="0"/>
              <w:right w:val="single" w:color="000000" w:sz="4" w:space="0"/>
            </w:tcBorders>
            <w:vAlign w:val="center"/>
          </w:tcPr>
          <w:p w14:paraId="62F51FB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70CEAA0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435F07F2">
            <w:pPr>
              <w:jc w:val="center"/>
              <w:rPr>
                <w:rFonts w:hint="eastAsia" w:ascii="宋体" w:hAnsi="宋体" w:eastAsia="宋体" w:cs="宋体"/>
                <w:color w:val="000000"/>
                <w:sz w:val="18"/>
                <w:szCs w:val="18"/>
              </w:rPr>
            </w:pPr>
          </w:p>
        </w:tc>
      </w:tr>
      <w:tr w14:paraId="29400D25">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D5BC2AF">
            <w:pPr>
              <w:rPr>
                <w:rFonts w:hint="eastAsia" w:ascii="宋体" w:hAnsi="宋体" w:eastAsia="宋体" w:cs="宋体"/>
                <w:color w:val="000000"/>
                <w:sz w:val="18"/>
                <w:szCs w:val="18"/>
              </w:rPr>
            </w:pPr>
          </w:p>
        </w:tc>
        <w:tc>
          <w:tcPr>
            <w:tcW w:w="707" w:type="dxa"/>
            <w:vMerge w:val="continue"/>
            <w:tcBorders>
              <w:left w:val="nil"/>
              <w:right w:val="single" w:color="auto" w:sz="4" w:space="0"/>
            </w:tcBorders>
            <w:vAlign w:val="center"/>
          </w:tcPr>
          <w:p w14:paraId="144876CA">
            <w:pPr>
              <w:jc w:val="center"/>
              <w:rPr>
                <w:rFonts w:hint="eastAsia" w:ascii="宋体" w:hAnsi="宋体" w:eastAsia="宋体" w:cs="宋体"/>
                <w:color w:val="000000"/>
                <w:sz w:val="18"/>
                <w:szCs w:val="18"/>
              </w:rPr>
            </w:pPr>
          </w:p>
        </w:tc>
        <w:tc>
          <w:tcPr>
            <w:tcW w:w="718" w:type="dxa"/>
            <w:vMerge w:val="continue"/>
            <w:tcBorders>
              <w:left w:val="nil"/>
              <w:bottom w:val="single" w:color="auto" w:sz="4" w:space="0"/>
              <w:right w:val="single" w:color="auto" w:sz="4" w:space="0"/>
            </w:tcBorders>
            <w:vAlign w:val="center"/>
          </w:tcPr>
          <w:p w14:paraId="3B01D43D">
            <w:pPr>
              <w:jc w:val="center"/>
              <w:rPr>
                <w:rFonts w:hint="eastAsia" w:ascii="宋体" w:hAnsi="宋体" w:eastAsia="宋体" w:cs="宋体"/>
                <w:color w:val="000000"/>
                <w:sz w:val="18"/>
                <w:szCs w:val="18"/>
              </w:rPr>
            </w:pPr>
          </w:p>
        </w:tc>
        <w:tc>
          <w:tcPr>
            <w:tcW w:w="1857" w:type="dxa"/>
            <w:gridSpan w:val="2"/>
            <w:tcBorders>
              <w:top w:val="single" w:color="auto" w:sz="4" w:space="0"/>
              <w:left w:val="nil"/>
              <w:bottom w:val="single" w:color="auto" w:sz="4" w:space="0"/>
              <w:right w:val="single" w:color="000000" w:sz="4" w:space="0"/>
            </w:tcBorders>
            <w:noWrap/>
            <w:vAlign w:val="center"/>
          </w:tcPr>
          <w:p w14:paraId="5037EC1F">
            <w:pPr>
              <w:rPr>
                <w:rFonts w:hint="eastAsia" w:ascii="宋体" w:hAnsi="宋体" w:eastAsia="宋体" w:cs="宋体"/>
                <w:color w:val="000000"/>
                <w:sz w:val="18"/>
                <w:szCs w:val="18"/>
              </w:rPr>
            </w:pPr>
            <w:r>
              <w:rPr>
                <w:rFonts w:hint="eastAsia" w:ascii="宋体" w:hAnsi="宋体" w:eastAsia="宋体" w:cs="宋体"/>
                <w:color w:val="000000"/>
                <w:sz w:val="18"/>
                <w:szCs w:val="18"/>
              </w:rPr>
              <w:t>每所幼儿园建筑面积</w:t>
            </w:r>
          </w:p>
        </w:tc>
        <w:tc>
          <w:tcPr>
            <w:tcW w:w="1125" w:type="dxa"/>
            <w:tcBorders>
              <w:top w:val="nil"/>
              <w:left w:val="nil"/>
              <w:bottom w:val="single" w:color="auto" w:sz="4" w:space="0"/>
              <w:right w:val="single" w:color="auto" w:sz="4" w:space="0"/>
            </w:tcBorders>
            <w:vAlign w:val="center"/>
          </w:tcPr>
          <w:p w14:paraId="0C6A317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&gt;=5200平方米</w:t>
            </w:r>
          </w:p>
        </w:tc>
        <w:tc>
          <w:tcPr>
            <w:tcW w:w="1229" w:type="dxa"/>
            <w:tcBorders>
              <w:top w:val="nil"/>
              <w:left w:val="nil"/>
              <w:bottom w:val="single" w:color="auto" w:sz="4" w:space="0"/>
              <w:right w:val="single" w:color="auto" w:sz="4" w:space="0"/>
            </w:tcBorders>
            <w:vAlign w:val="center"/>
          </w:tcPr>
          <w:p w14:paraId="60F756C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4834.05平方米</w:t>
            </w:r>
          </w:p>
        </w:tc>
        <w:tc>
          <w:tcPr>
            <w:tcW w:w="755" w:type="dxa"/>
            <w:gridSpan w:val="2"/>
            <w:tcBorders>
              <w:top w:val="single" w:color="auto" w:sz="4" w:space="0"/>
              <w:left w:val="nil"/>
              <w:bottom w:val="single" w:color="auto" w:sz="4" w:space="0"/>
              <w:right w:val="single" w:color="000000" w:sz="4" w:space="0"/>
            </w:tcBorders>
            <w:vAlign w:val="center"/>
          </w:tcPr>
          <w:p w14:paraId="0BC9CA6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576648F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9.3</w:t>
            </w:r>
          </w:p>
        </w:tc>
        <w:tc>
          <w:tcPr>
            <w:tcW w:w="1984" w:type="dxa"/>
            <w:gridSpan w:val="2"/>
            <w:tcBorders>
              <w:top w:val="single" w:color="auto" w:sz="4" w:space="0"/>
              <w:left w:val="nil"/>
              <w:bottom w:val="single" w:color="auto" w:sz="4" w:space="0"/>
              <w:right w:val="single" w:color="auto" w:sz="4" w:space="0"/>
            </w:tcBorders>
            <w:vAlign w:val="center"/>
          </w:tcPr>
          <w:p w14:paraId="0A097E54">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三道坝幼儿园建筑面积为5153.94平方米，龙河北幼儿园建筑面积为4514.16平方米</w:t>
            </w:r>
          </w:p>
        </w:tc>
      </w:tr>
      <w:tr w14:paraId="5648BDC8">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94519DD">
            <w:pPr>
              <w:rPr>
                <w:rFonts w:hint="eastAsia" w:ascii="宋体" w:hAnsi="宋体" w:eastAsia="宋体" w:cs="宋体"/>
                <w:color w:val="000000"/>
                <w:sz w:val="18"/>
                <w:szCs w:val="18"/>
                <w:lang w:eastAsia="zh-CN"/>
              </w:rPr>
            </w:pPr>
          </w:p>
        </w:tc>
        <w:tc>
          <w:tcPr>
            <w:tcW w:w="707" w:type="dxa"/>
            <w:vMerge w:val="continue"/>
            <w:tcBorders>
              <w:left w:val="nil"/>
              <w:right w:val="single" w:color="auto" w:sz="4" w:space="0"/>
            </w:tcBorders>
            <w:vAlign w:val="center"/>
          </w:tcPr>
          <w:p w14:paraId="0AFDE976">
            <w:pPr>
              <w:jc w:val="center"/>
              <w:rPr>
                <w:rFonts w:hint="eastAsia" w:ascii="宋体" w:hAnsi="宋体" w:eastAsia="宋体" w:cs="宋体"/>
                <w:color w:val="000000"/>
                <w:sz w:val="18"/>
                <w:szCs w:val="18"/>
                <w:lang w:eastAsia="zh-CN"/>
              </w:rPr>
            </w:pPr>
          </w:p>
        </w:tc>
        <w:tc>
          <w:tcPr>
            <w:tcW w:w="718" w:type="dxa"/>
            <w:tcBorders>
              <w:top w:val="nil"/>
              <w:left w:val="nil"/>
              <w:bottom w:val="single" w:color="auto" w:sz="4" w:space="0"/>
              <w:right w:val="single" w:color="auto" w:sz="4" w:space="0"/>
            </w:tcBorders>
            <w:vAlign w:val="center"/>
          </w:tcPr>
          <w:p w14:paraId="49F213D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1857" w:type="dxa"/>
            <w:gridSpan w:val="2"/>
            <w:tcBorders>
              <w:top w:val="single" w:color="auto" w:sz="4" w:space="0"/>
              <w:left w:val="nil"/>
              <w:bottom w:val="single" w:color="auto" w:sz="4" w:space="0"/>
              <w:right w:val="single" w:color="000000" w:sz="4" w:space="0"/>
            </w:tcBorders>
            <w:noWrap/>
            <w:vAlign w:val="center"/>
          </w:tcPr>
          <w:p w14:paraId="66F0970B">
            <w:pPr>
              <w:rPr>
                <w:rFonts w:hint="eastAsia" w:ascii="宋体" w:hAnsi="宋体" w:eastAsia="宋体" w:cs="宋体"/>
                <w:color w:val="000000"/>
                <w:sz w:val="18"/>
                <w:szCs w:val="18"/>
              </w:rPr>
            </w:pPr>
            <w:r>
              <w:rPr>
                <w:rFonts w:hint="eastAsia" w:ascii="宋体" w:hAnsi="宋体" w:eastAsia="宋体" w:cs="宋体"/>
                <w:color w:val="000000"/>
                <w:sz w:val="18"/>
                <w:szCs w:val="18"/>
              </w:rPr>
              <w:t>工程验收合格率</w:t>
            </w:r>
          </w:p>
        </w:tc>
        <w:tc>
          <w:tcPr>
            <w:tcW w:w="1125" w:type="dxa"/>
            <w:tcBorders>
              <w:top w:val="nil"/>
              <w:left w:val="nil"/>
              <w:bottom w:val="single" w:color="auto" w:sz="4" w:space="0"/>
              <w:right w:val="single" w:color="auto" w:sz="4" w:space="0"/>
            </w:tcBorders>
            <w:vAlign w:val="center"/>
          </w:tcPr>
          <w:p w14:paraId="36DF5CB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1229" w:type="dxa"/>
            <w:tcBorders>
              <w:top w:val="nil"/>
              <w:left w:val="nil"/>
              <w:bottom w:val="single" w:color="auto" w:sz="4" w:space="0"/>
              <w:right w:val="single" w:color="auto" w:sz="4" w:space="0"/>
            </w:tcBorders>
            <w:vAlign w:val="center"/>
          </w:tcPr>
          <w:p w14:paraId="31F4722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09CD342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205706D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45AE99A2">
            <w:pPr>
              <w:jc w:val="center"/>
              <w:rPr>
                <w:rFonts w:hint="eastAsia" w:ascii="宋体" w:hAnsi="宋体" w:eastAsia="宋体" w:cs="宋体"/>
                <w:color w:val="000000"/>
                <w:sz w:val="18"/>
                <w:szCs w:val="18"/>
              </w:rPr>
            </w:pPr>
          </w:p>
        </w:tc>
      </w:tr>
      <w:tr w14:paraId="36AE6040">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FA58B01">
            <w:pPr>
              <w:rPr>
                <w:rFonts w:hint="eastAsia" w:ascii="宋体" w:hAnsi="宋体" w:eastAsia="宋体" w:cs="宋体"/>
                <w:color w:val="000000"/>
                <w:sz w:val="18"/>
                <w:szCs w:val="18"/>
              </w:rPr>
            </w:pPr>
          </w:p>
        </w:tc>
        <w:tc>
          <w:tcPr>
            <w:tcW w:w="707" w:type="dxa"/>
            <w:vMerge w:val="continue"/>
            <w:tcBorders>
              <w:left w:val="nil"/>
              <w:bottom w:val="single" w:color="auto" w:sz="4" w:space="0"/>
              <w:right w:val="single" w:color="auto" w:sz="4" w:space="0"/>
            </w:tcBorders>
            <w:vAlign w:val="center"/>
          </w:tcPr>
          <w:p w14:paraId="4CD28E0A">
            <w:pPr>
              <w:jc w:val="center"/>
              <w:rPr>
                <w:rFonts w:hint="eastAsia" w:ascii="宋体" w:hAnsi="宋体" w:eastAsia="宋体" w:cs="宋体"/>
                <w:color w:val="000000"/>
                <w:sz w:val="18"/>
                <w:szCs w:val="18"/>
              </w:rPr>
            </w:pPr>
          </w:p>
        </w:tc>
        <w:tc>
          <w:tcPr>
            <w:tcW w:w="718" w:type="dxa"/>
            <w:tcBorders>
              <w:top w:val="nil"/>
              <w:left w:val="nil"/>
              <w:bottom w:val="single" w:color="auto" w:sz="4" w:space="0"/>
              <w:right w:val="single" w:color="auto" w:sz="4" w:space="0"/>
            </w:tcBorders>
            <w:vAlign w:val="center"/>
          </w:tcPr>
          <w:p w14:paraId="449FE5F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时效指标</w:t>
            </w:r>
          </w:p>
        </w:tc>
        <w:tc>
          <w:tcPr>
            <w:tcW w:w="1857" w:type="dxa"/>
            <w:gridSpan w:val="2"/>
            <w:tcBorders>
              <w:top w:val="single" w:color="auto" w:sz="4" w:space="0"/>
              <w:left w:val="nil"/>
              <w:bottom w:val="single" w:color="auto" w:sz="4" w:space="0"/>
              <w:right w:val="single" w:color="000000" w:sz="4" w:space="0"/>
            </w:tcBorders>
            <w:noWrap/>
            <w:vAlign w:val="center"/>
          </w:tcPr>
          <w:p w14:paraId="4545B70E">
            <w:pPr>
              <w:rPr>
                <w:rFonts w:hint="eastAsia" w:ascii="宋体" w:hAnsi="宋体" w:eastAsia="宋体" w:cs="宋体"/>
                <w:color w:val="000000"/>
                <w:sz w:val="18"/>
                <w:szCs w:val="18"/>
              </w:rPr>
            </w:pPr>
            <w:r>
              <w:rPr>
                <w:rFonts w:hint="eastAsia" w:ascii="宋体" w:hAnsi="宋体" w:eastAsia="宋体" w:cs="宋体"/>
                <w:color w:val="000000"/>
                <w:sz w:val="18"/>
                <w:szCs w:val="18"/>
              </w:rPr>
              <w:t>工程按时完工率</w:t>
            </w:r>
          </w:p>
        </w:tc>
        <w:tc>
          <w:tcPr>
            <w:tcW w:w="1125" w:type="dxa"/>
            <w:tcBorders>
              <w:top w:val="nil"/>
              <w:left w:val="nil"/>
              <w:bottom w:val="single" w:color="auto" w:sz="4" w:space="0"/>
              <w:right w:val="single" w:color="auto" w:sz="4" w:space="0"/>
            </w:tcBorders>
            <w:vAlign w:val="center"/>
          </w:tcPr>
          <w:p w14:paraId="1E8C5FC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1229" w:type="dxa"/>
            <w:tcBorders>
              <w:top w:val="nil"/>
              <w:left w:val="nil"/>
              <w:bottom w:val="single" w:color="auto" w:sz="4" w:space="0"/>
              <w:right w:val="single" w:color="auto" w:sz="4" w:space="0"/>
            </w:tcBorders>
            <w:vAlign w:val="center"/>
          </w:tcPr>
          <w:p w14:paraId="0A42A73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3A15A79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6BCC52E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18956773">
            <w:pPr>
              <w:jc w:val="center"/>
              <w:rPr>
                <w:rFonts w:hint="eastAsia" w:ascii="宋体" w:hAnsi="宋体" w:eastAsia="宋体" w:cs="宋体"/>
                <w:color w:val="000000"/>
                <w:sz w:val="18"/>
                <w:szCs w:val="18"/>
              </w:rPr>
            </w:pPr>
          </w:p>
        </w:tc>
      </w:tr>
      <w:tr w14:paraId="5986ECBB">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AAF36F0">
            <w:pPr>
              <w:rPr>
                <w:rFonts w:hint="eastAsia" w:ascii="宋体" w:hAnsi="宋体" w:eastAsia="宋体" w:cs="宋体"/>
                <w:color w:val="000000"/>
                <w:sz w:val="18"/>
                <w:szCs w:val="18"/>
              </w:rPr>
            </w:pPr>
          </w:p>
        </w:tc>
        <w:tc>
          <w:tcPr>
            <w:tcW w:w="707" w:type="dxa"/>
            <w:tcBorders>
              <w:top w:val="nil"/>
              <w:left w:val="nil"/>
              <w:bottom w:val="single" w:color="auto" w:sz="4" w:space="0"/>
              <w:right w:val="single" w:color="auto" w:sz="4" w:space="0"/>
            </w:tcBorders>
            <w:vAlign w:val="center"/>
          </w:tcPr>
          <w:p w14:paraId="0EDB7E2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成本指标</w:t>
            </w:r>
          </w:p>
        </w:tc>
        <w:tc>
          <w:tcPr>
            <w:tcW w:w="718" w:type="dxa"/>
            <w:tcBorders>
              <w:top w:val="nil"/>
              <w:left w:val="nil"/>
              <w:bottom w:val="single" w:color="auto" w:sz="4" w:space="0"/>
              <w:right w:val="single" w:color="auto" w:sz="4" w:space="0"/>
            </w:tcBorders>
            <w:vAlign w:val="center"/>
          </w:tcPr>
          <w:p w14:paraId="1583D71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857" w:type="dxa"/>
            <w:gridSpan w:val="2"/>
            <w:tcBorders>
              <w:top w:val="single" w:color="auto" w:sz="4" w:space="0"/>
              <w:left w:val="nil"/>
              <w:bottom w:val="single" w:color="auto" w:sz="4" w:space="0"/>
              <w:right w:val="single" w:color="000000" w:sz="4" w:space="0"/>
            </w:tcBorders>
            <w:noWrap/>
            <w:vAlign w:val="center"/>
          </w:tcPr>
          <w:p w14:paraId="7DDF7248">
            <w:pPr>
              <w:rPr>
                <w:rFonts w:hint="eastAsia" w:ascii="宋体" w:hAnsi="宋体" w:eastAsia="宋体" w:cs="宋体"/>
                <w:color w:val="000000"/>
                <w:sz w:val="18"/>
                <w:szCs w:val="18"/>
              </w:rPr>
            </w:pPr>
            <w:r>
              <w:rPr>
                <w:rFonts w:hint="eastAsia" w:ascii="宋体" w:hAnsi="宋体" w:eastAsia="宋体" w:cs="宋体"/>
                <w:color w:val="000000"/>
                <w:sz w:val="18"/>
                <w:szCs w:val="18"/>
              </w:rPr>
              <w:t>项目预算控制率</w:t>
            </w:r>
          </w:p>
        </w:tc>
        <w:tc>
          <w:tcPr>
            <w:tcW w:w="1125" w:type="dxa"/>
            <w:tcBorders>
              <w:top w:val="nil"/>
              <w:left w:val="nil"/>
              <w:bottom w:val="single" w:color="auto" w:sz="4" w:space="0"/>
              <w:right w:val="single" w:color="auto" w:sz="4" w:space="0"/>
            </w:tcBorders>
            <w:vAlign w:val="center"/>
          </w:tcPr>
          <w:p w14:paraId="003027B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&lt;=100%</w:t>
            </w:r>
          </w:p>
        </w:tc>
        <w:tc>
          <w:tcPr>
            <w:tcW w:w="1229" w:type="dxa"/>
            <w:tcBorders>
              <w:top w:val="nil"/>
              <w:left w:val="nil"/>
              <w:bottom w:val="single" w:color="auto" w:sz="4" w:space="0"/>
              <w:right w:val="single" w:color="auto" w:sz="4" w:space="0"/>
            </w:tcBorders>
            <w:vAlign w:val="center"/>
          </w:tcPr>
          <w:p w14:paraId="526FB51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22836D5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709" w:type="dxa"/>
            <w:gridSpan w:val="2"/>
            <w:tcBorders>
              <w:top w:val="single" w:color="auto" w:sz="4" w:space="0"/>
              <w:left w:val="nil"/>
              <w:bottom w:val="single" w:color="auto" w:sz="4" w:space="0"/>
              <w:right w:val="single" w:color="000000" w:sz="4" w:space="0"/>
            </w:tcBorders>
            <w:vAlign w:val="center"/>
          </w:tcPr>
          <w:p w14:paraId="2706114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1984" w:type="dxa"/>
            <w:gridSpan w:val="2"/>
            <w:tcBorders>
              <w:top w:val="single" w:color="auto" w:sz="4" w:space="0"/>
              <w:left w:val="nil"/>
              <w:bottom w:val="single" w:color="auto" w:sz="4" w:space="0"/>
              <w:right w:val="single" w:color="auto" w:sz="4" w:space="0"/>
            </w:tcBorders>
            <w:vAlign w:val="center"/>
          </w:tcPr>
          <w:p w14:paraId="2ED26C06">
            <w:pPr>
              <w:jc w:val="center"/>
              <w:rPr>
                <w:rFonts w:hint="eastAsia" w:ascii="宋体" w:hAnsi="宋体" w:eastAsia="宋体" w:cs="宋体"/>
                <w:color w:val="000000"/>
                <w:sz w:val="18"/>
                <w:szCs w:val="18"/>
              </w:rPr>
            </w:pPr>
          </w:p>
        </w:tc>
      </w:tr>
      <w:tr w14:paraId="2F467AC9">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834B7DF">
            <w:pPr>
              <w:rPr>
                <w:rFonts w:hint="eastAsia" w:ascii="宋体" w:hAnsi="宋体" w:eastAsia="宋体" w:cs="宋体"/>
                <w:color w:val="000000"/>
                <w:sz w:val="18"/>
                <w:szCs w:val="18"/>
              </w:rPr>
            </w:pPr>
          </w:p>
        </w:tc>
        <w:tc>
          <w:tcPr>
            <w:tcW w:w="707" w:type="dxa"/>
            <w:tcBorders>
              <w:top w:val="nil"/>
              <w:left w:val="nil"/>
              <w:bottom w:val="single" w:color="auto" w:sz="4" w:space="0"/>
              <w:right w:val="single" w:color="auto" w:sz="4" w:space="0"/>
            </w:tcBorders>
            <w:vAlign w:val="center"/>
          </w:tcPr>
          <w:p w14:paraId="097EBC1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效益指标</w:t>
            </w:r>
          </w:p>
        </w:tc>
        <w:tc>
          <w:tcPr>
            <w:tcW w:w="718" w:type="dxa"/>
            <w:tcBorders>
              <w:top w:val="nil"/>
              <w:left w:val="nil"/>
              <w:bottom w:val="single" w:color="auto" w:sz="4" w:space="0"/>
              <w:right w:val="single" w:color="auto" w:sz="4" w:space="0"/>
            </w:tcBorders>
            <w:vAlign w:val="center"/>
          </w:tcPr>
          <w:p w14:paraId="5E03265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857" w:type="dxa"/>
            <w:gridSpan w:val="2"/>
            <w:tcBorders>
              <w:top w:val="single" w:color="auto" w:sz="4" w:space="0"/>
              <w:left w:val="nil"/>
              <w:bottom w:val="single" w:color="auto" w:sz="4" w:space="0"/>
              <w:right w:val="single" w:color="000000" w:sz="4" w:space="0"/>
            </w:tcBorders>
            <w:noWrap/>
            <w:vAlign w:val="center"/>
          </w:tcPr>
          <w:p w14:paraId="39E27281">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实现学前教育普及普惠</w:t>
            </w:r>
          </w:p>
        </w:tc>
        <w:tc>
          <w:tcPr>
            <w:tcW w:w="1125" w:type="dxa"/>
            <w:tcBorders>
              <w:top w:val="nil"/>
              <w:left w:val="nil"/>
              <w:bottom w:val="single" w:color="auto" w:sz="4" w:space="0"/>
              <w:right w:val="single" w:color="auto" w:sz="4" w:space="0"/>
            </w:tcBorders>
            <w:vAlign w:val="center"/>
          </w:tcPr>
          <w:p w14:paraId="3F4FA0B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逐步实现</w:t>
            </w:r>
          </w:p>
        </w:tc>
        <w:tc>
          <w:tcPr>
            <w:tcW w:w="1229" w:type="dxa"/>
            <w:tcBorders>
              <w:top w:val="nil"/>
              <w:left w:val="nil"/>
              <w:bottom w:val="single" w:color="auto" w:sz="4" w:space="0"/>
              <w:right w:val="single" w:color="auto" w:sz="4" w:space="0"/>
            </w:tcBorders>
            <w:vAlign w:val="center"/>
          </w:tcPr>
          <w:p w14:paraId="6CD5953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完全达到预期</w:t>
            </w:r>
          </w:p>
        </w:tc>
        <w:tc>
          <w:tcPr>
            <w:tcW w:w="755" w:type="dxa"/>
            <w:gridSpan w:val="2"/>
            <w:tcBorders>
              <w:top w:val="single" w:color="auto" w:sz="4" w:space="0"/>
              <w:left w:val="nil"/>
              <w:bottom w:val="single" w:color="auto" w:sz="4" w:space="0"/>
              <w:right w:val="single" w:color="000000" w:sz="4" w:space="0"/>
            </w:tcBorders>
            <w:vAlign w:val="center"/>
          </w:tcPr>
          <w:p w14:paraId="58CA988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709" w:type="dxa"/>
            <w:gridSpan w:val="2"/>
            <w:tcBorders>
              <w:top w:val="single" w:color="auto" w:sz="4" w:space="0"/>
              <w:left w:val="nil"/>
              <w:bottom w:val="single" w:color="auto" w:sz="4" w:space="0"/>
              <w:right w:val="single" w:color="000000" w:sz="4" w:space="0"/>
            </w:tcBorders>
            <w:vAlign w:val="center"/>
          </w:tcPr>
          <w:p w14:paraId="6F495CC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1984" w:type="dxa"/>
            <w:gridSpan w:val="2"/>
            <w:tcBorders>
              <w:top w:val="single" w:color="auto" w:sz="4" w:space="0"/>
              <w:left w:val="nil"/>
              <w:bottom w:val="single" w:color="auto" w:sz="4" w:space="0"/>
              <w:right w:val="single" w:color="auto" w:sz="4" w:space="0"/>
            </w:tcBorders>
            <w:vAlign w:val="center"/>
          </w:tcPr>
          <w:p w14:paraId="6C7A6A22">
            <w:pPr>
              <w:jc w:val="center"/>
              <w:rPr>
                <w:rFonts w:hint="eastAsia" w:ascii="宋体" w:hAnsi="宋体" w:eastAsia="宋体" w:cs="宋体"/>
                <w:color w:val="000000"/>
                <w:sz w:val="18"/>
                <w:szCs w:val="18"/>
              </w:rPr>
            </w:pPr>
          </w:p>
        </w:tc>
      </w:tr>
      <w:tr w14:paraId="426DDAF3">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DE1422B">
            <w:pPr>
              <w:rPr>
                <w:rFonts w:hint="eastAsia" w:ascii="宋体" w:hAnsi="宋体" w:eastAsia="宋体" w:cs="宋体"/>
                <w:color w:val="000000"/>
                <w:sz w:val="18"/>
                <w:szCs w:val="18"/>
              </w:rPr>
            </w:pPr>
          </w:p>
        </w:tc>
        <w:tc>
          <w:tcPr>
            <w:tcW w:w="707" w:type="dxa"/>
            <w:tcBorders>
              <w:top w:val="nil"/>
              <w:left w:val="nil"/>
              <w:bottom w:val="single" w:color="auto" w:sz="4" w:space="0"/>
              <w:right w:val="single" w:color="auto" w:sz="4" w:space="0"/>
            </w:tcBorders>
            <w:vAlign w:val="center"/>
          </w:tcPr>
          <w:p w14:paraId="05B43A9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718" w:type="dxa"/>
            <w:tcBorders>
              <w:top w:val="nil"/>
              <w:left w:val="nil"/>
              <w:bottom w:val="single" w:color="auto" w:sz="4" w:space="0"/>
              <w:right w:val="single" w:color="auto" w:sz="4" w:space="0"/>
            </w:tcBorders>
            <w:vAlign w:val="center"/>
          </w:tcPr>
          <w:p w14:paraId="6E38C44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1857" w:type="dxa"/>
            <w:gridSpan w:val="2"/>
            <w:tcBorders>
              <w:top w:val="single" w:color="auto" w:sz="4" w:space="0"/>
              <w:left w:val="nil"/>
              <w:bottom w:val="single" w:color="auto" w:sz="4" w:space="0"/>
              <w:right w:val="single" w:color="000000" w:sz="4" w:space="0"/>
            </w:tcBorders>
            <w:noWrap/>
            <w:vAlign w:val="center"/>
          </w:tcPr>
          <w:p w14:paraId="12CF3A61">
            <w:pPr>
              <w:rPr>
                <w:rFonts w:hint="eastAsia" w:ascii="宋体" w:hAnsi="宋体" w:eastAsia="宋体" w:cs="宋体"/>
                <w:color w:val="000000"/>
                <w:sz w:val="18"/>
                <w:szCs w:val="18"/>
              </w:rPr>
            </w:pPr>
            <w:r>
              <w:rPr>
                <w:rFonts w:hint="eastAsia" w:ascii="宋体" w:hAnsi="宋体" w:eastAsia="宋体" w:cs="宋体"/>
                <w:color w:val="000000"/>
                <w:sz w:val="18"/>
                <w:szCs w:val="18"/>
              </w:rPr>
              <w:t>幼儿家长满意度</w:t>
            </w:r>
          </w:p>
        </w:tc>
        <w:tc>
          <w:tcPr>
            <w:tcW w:w="1125" w:type="dxa"/>
            <w:tcBorders>
              <w:top w:val="nil"/>
              <w:left w:val="nil"/>
              <w:bottom w:val="single" w:color="auto" w:sz="4" w:space="0"/>
              <w:right w:val="single" w:color="auto" w:sz="4" w:space="0"/>
            </w:tcBorders>
            <w:vAlign w:val="center"/>
          </w:tcPr>
          <w:p w14:paraId="32FF598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&gt;=90%</w:t>
            </w:r>
          </w:p>
        </w:tc>
        <w:tc>
          <w:tcPr>
            <w:tcW w:w="1229" w:type="dxa"/>
            <w:tcBorders>
              <w:top w:val="nil"/>
              <w:left w:val="nil"/>
              <w:bottom w:val="single" w:color="auto" w:sz="4" w:space="0"/>
              <w:right w:val="single" w:color="auto" w:sz="4" w:space="0"/>
            </w:tcBorders>
            <w:vAlign w:val="center"/>
          </w:tcPr>
          <w:p w14:paraId="0919818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97.5%</w:t>
            </w:r>
          </w:p>
        </w:tc>
        <w:tc>
          <w:tcPr>
            <w:tcW w:w="755" w:type="dxa"/>
            <w:gridSpan w:val="2"/>
            <w:tcBorders>
              <w:top w:val="single" w:color="auto" w:sz="4" w:space="0"/>
              <w:left w:val="nil"/>
              <w:bottom w:val="single" w:color="auto" w:sz="4" w:space="0"/>
              <w:right w:val="single" w:color="000000" w:sz="4" w:space="0"/>
            </w:tcBorders>
            <w:vAlign w:val="center"/>
          </w:tcPr>
          <w:p w14:paraId="328B05D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1A6ADA6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1048583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以实际满意度为准</w:t>
            </w:r>
          </w:p>
        </w:tc>
      </w:tr>
      <w:tr w14:paraId="399C59C8">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vAlign w:val="center"/>
          </w:tcPr>
          <w:p w14:paraId="0B757E5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755" w:type="dxa"/>
            <w:gridSpan w:val="2"/>
            <w:tcBorders>
              <w:top w:val="single" w:color="auto" w:sz="4" w:space="0"/>
              <w:left w:val="nil"/>
              <w:bottom w:val="single" w:color="auto" w:sz="4" w:space="0"/>
              <w:right w:val="single" w:color="auto" w:sz="4" w:space="0"/>
            </w:tcBorders>
            <w:vAlign w:val="center"/>
          </w:tcPr>
          <w:p w14:paraId="357D605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709" w:type="dxa"/>
            <w:gridSpan w:val="2"/>
            <w:tcBorders>
              <w:top w:val="single" w:color="auto" w:sz="4" w:space="0"/>
              <w:left w:val="nil"/>
              <w:bottom w:val="single" w:color="auto" w:sz="4" w:space="0"/>
              <w:right w:val="single" w:color="auto" w:sz="4" w:space="0"/>
            </w:tcBorders>
            <w:vAlign w:val="center"/>
          </w:tcPr>
          <w:p w14:paraId="25E5F06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99.30分</w:t>
            </w:r>
          </w:p>
        </w:tc>
        <w:tc>
          <w:tcPr>
            <w:tcW w:w="1984" w:type="dxa"/>
            <w:gridSpan w:val="2"/>
            <w:tcBorders>
              <w:top w:val="single" w:color="auto" w:sz="4" w:space="0"/>
              <w:left w:val="nil"/>
              <w:bottom w:val="single" w:color="auto" w:sz="4" w:space="0"/>
              <w:right w:val="single" w:color="auto" w:sz="4" w:space="0"/>
            </w:tcBorders>
            <w:vAlign w:val="center"/>
          </w:tcPr>
          <w:p w14:paraId="0144707F">
            <w:pPr>
              <w:jc w:val="center"/>
              <w:rPr>
                <w:rFonts w:hint="eastAsia" w:ascii="宋体" w:hAnsi="宋体" w:eastAsia="宋体" w:cs="宋体"/>
                <w:b/>
                <w:bCs/>
                <w:color w:val="000000"/>
                <w:sz w:val="18"/>
                <w:szCs w:val="18"/>
              </w:rPr>
            </w:pPr>
          </w:p>
        </w:tc>
      </w:tr>
    </w:tbl>
    <w:p w14:paraId="3E2D167D">
      <w:pPr>
        <w:jc w:val="center"/>
        <w:rPr>
          <w:rFonts w:hint="eastAsia"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62C48DA1">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9682" w:type="dxa"/>
        <w:tblInd w:w="-502" w:type="dxa"/>
        <w:tblLayout w:type="fixed"/>
        <w:tblCellMar>
          <w:top w:w="0" w:type="dxa"/>
          <w:left w:w="108" w:type="dxa"/>
          <w:bottom w:w="0" w:type="dxa"/>
          <w:right w:w="108" w:type="dxa"/>
        </w:tblCellMar>
      </w:tblPr>
      <w:tblGrid>
        <w:gridCol w:w="598"/>
        <w:gridCol w:w="707"/>
        <w:gridCol w:w="718"/>
        <w:gridCol w:w="618"/>
        <w:gridCol w:w="1239"/>
        <w:gridCol w:w="1125"/>
        <w:gridCol w:w="1229"/>
        <w:gridCol w:w="46"/>
        <w:gridCol w:w="709"/>
        <w:gridCol w:w="425"/>
        <w:gridCol w:w="284"/>
        <w:gridCol w:w="709"/>
        <w:gridCol w:w="1275"/>
      </w:tblGrid>
      <w:tr w14:paraId="3D729CA5">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297A399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8377" w:type="dxa"/>
            <w:gridSpan w:val="11"/>
            <w:tcBorders>
              <w:top w:val="single" w:color="auto" w:sz="4" w:space="0"/>
              <w:left w:val="nil"/>
              <w:bottom w:val="single" w:color="auto" w:sz="4" w:space="0"/>
              <w:right w:val="single" w:color="000000" w:sz="4" w:space="0"/>
            </w:tcBorders>
            <w:vAlign w:val="center"/>
          </w:tcPr>
          <w:p w14:paraId="51016453">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乌财科教[2023]162号-关于提前下达2024年中央支持学前教育发展资金</w:t>
            </w:r>
          </w:p>
        </w:tc>
      </w:tr>
      <w:tr w14:paraId="243876E1">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70F02D4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700" w:type="dxa"/>
            <w:gridSpan w:val="4"/>
            <w:tcBorders>
              <w:top w:val="single" w:color="auto" w:sz="4" w:space="0"/>
              <w:left w:val="nil"/>
              <w:bottom w:val="single" w:color="auto" w:sz="4" w:space="0"/>
              <w:right w:val="single" w:color="000000" w:sz="4" w:space="0"/>
            </w:tcBorders>
            <w:vAlign w:val="center"/>
          </w:tcPr>
          <w:p w14:paraId="4905AD45">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乌鲁木齐市米东区教育局</w:t>
            </w:r>
          </w:p>
        </w:tc>
        <w:tc>
          <w:tcPr>
            <w:tcW w:w="1275" w:type="dxa"/>
            <w:gridSpan w:val="2"/>
            <w:tcBorders>
              <w:top w:val="nil"/>
              <w:left w:val="nil"/>
              <w:bottom w:val="single" w:color="auto" w:sz="4" w:space="0"/>
              <w:right w:val="single" w:color="000000" w:sz="4" w:space="0"/>
            </w:tcBorders>
            <w:vAlign w:val="center"/>
          </w:tcPr>
          <w:p w14:paraId="79D51DFC">
            <w:pPr>
              <w:jc w:val="center"/>
              <w:rPr>
                <w:rFonts w:hint="eastAsia" w:ascii="宋体" w:hAnsi="宋体" w:eastAsia="宋体" w:cs="宋体"/>
                <w:color w:val="000000"/>
                <w:sz w:val="18"/>
                <w:szCs w:val="18"/>
              </w:rPr>
            </w:pPr>
            <w:r>
              <w:rPr>
                <w:rFonts w:hint="eastAsia" w:ascii="宋体" w:hAnsi="宋体" w:eastAsia="宋体" w:cs="宋体"/>
                <w:b/>
                <w:bCs/>
                <w:color w:val="000000"/>
                <w:sz w:val="18"/>
                <w:szCs w:val="18"/>
              </w:rPr>
              <w:t>实施单位</w:t>
            </w:r>
          </w:p>
        </w:tc>
        <w:tc>
          <w:tcPr>
            <w:tcW w:w="3402" w:type="dxa"/>
            <w:gridSpan w:val="5"/>
            <w:tcBorders>
              <w:top w:val="nil"/>
              <w:left w:val="nil"/>
              <w:bottom w:val="single" w:color="auto" w:sz="4" w:space="0"/>
              <w:right w:val="single" w:color="000000" w:sz="4" w:space="0"/>
            </w:tcBorders>
            <w:vAlign w:val="center"/>
          </w:tcPr>
          <w:p w14:paraId="7FEC384A">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乌鲁木齐市米东区教育局</w:t>
            </w:r>
          </w:p>
        </w:tc>
      </w:tr>
      <w:tr w14:paraId="05BB99AA">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vAlign w:val="center"/>
          </w:tcPr>
          <w:p w14:paraId="2535634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项目资金（万元）</w:t>
            </w:r>
          </w:p>
        </w:tc>
        <w:tc>
          <w:tcPr>
            <w:tcW w:w="1336" w:type="dxa"/>
            <w:gridSpan w:val="2"/>
            <w:tcBorders>
              <w:top w:val="single" w:color="auto" w:sz="4" w:space="0"/>
              <w:left w:val="nil"/>
              <w:bottom w:val="single" w:color="auto" w:sz="4" w:space="0"/>
              <w:right w:val="single" w:color="auto" w:sz="4" w:space="0"/>
            </w:tcBorders>
            <w:vAlign w:val="center"/>
          </w:tcPr>
          <w:p w14:paraId="0C2EE7A7">
            <w:pPr>
              <w:jc w:val="center"/>
              <w:rPr>
                <w:rFonts w:hint="eastAsia" w:ascii="宋体" w:hAnsi="宋体" w:eastAsia="宋体" w:cs="宋体"/>
                <w:color w:val="000000"/>
                <w:sz w:val="18"/>
                <w:szCs w:val="18"/>
              </w:rPr>
            </w:pPr>
          </w:p>
        </w:tc>
        <w:tc>
          <w:tcPr>
            <w:tcW w:w="1239" w:type="dxa"/>
            <w:tcBorders>
              <w:top w:val="single" w:color="auto" w:sz="4" w:space="0"/>
              <w:left w:val="nil"/>
              <w:bottom w:val="single" w:color="auto" w:sz="4" w:space="0"/>
              <w:right w:val="single" w:color="000000" w:sz="4" w:space="0"/>
            </w:tcBorders>
            <w:vAlign w:val="center"/>
          </w:tcPr>
          <w:p w14:paraId="7E79960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125" w:type="dxa"/>
            <w:tcBorders>
              <w:top w:val="nil"/>
              <w:left w:val="nil"/>
              <w:bottom w:val="single" w:color="auto" w:sz="4" w:space="0"/>
              <w:right w:val="single" w:color="auto" w:sz="4" w:space="0"/>
            </w:tcBorders>
            <w:vAlign w:val="center"/>
          </w:tcPr>
          <w:p w14:paraId="197CA83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275" w:type="dxa"/>
            <w:gridSpan w:val="2"/>
            <w:tcBorders>
              <w:top w:val="single" w:color="auto" w:sz="4" w:space="0"/>
              <w:left w:val="nil"/>
              <w:bottom w:val="single" w:color="auto" w:sz="4" w:space="0"/>
              <w:right w:val="single" w:color="auto" w:sz="4" w:space="0"/>
            </w:tcBorders>
            <w:vAlign w:val="center"/>
          </w:tcPr>
          <w:p w14:paraId="5E4EFA0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134" w:type="dxa"/>
            <w:gridSpan w:val="2"/>
            <w:tcBorders>
              <w:top w:val="single" w:color="auto" w:sz="4" w:space="0"/>
              <w:left w:val="nil"/>
              <w:bottom w:val="single" w:color="auto" w:sz="4" w:space="0"/>
              <w:right w:val="single" w:color="auto" w:sz="4" w:space="0"/>
            </w:tcBorders>
            <w:vAlign w:val="center"/>
          </w:tcPr>
          <w:p w14:paraId="16DA145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993" w:type="dxa"/>
            <w:gridSpan w:val="2"/>
            <w:tcBorders>
              <w:top w:val="single" w:color="auto" w:sz="4" w:space="0"/>
              <w:left w:val="nil"/>
              <w:bottom w:val="single" w:color="auto" w:sz="4" w:space="0"/>
              <w:right w:val="single" w:color="auto" w:sz="4" w:space="0"/>
            </w:tcBorders>
            <w:vAlign w:val="center"/>
          </w:tcPr>
          <w:p w14:paraId="474C145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275" w:type="dxa"/>
            <w:tcBorders>
              <w:top w:val="nil"/>
              <w:left w:val="nil"/>
              <w:bottom w:val="single" w:color="auto" w:sz="4" w:space="0"/>
              <w:right w:val="single" w:color="auto" w:sz="4" w:space="0"/>
            </w:tcBorders>
            <w:vAlign w:val="center"/>
          </w:tcPr>
          <w:p w14:paraId="4CB6392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7F0D2BEB">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0902B1FA">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4772858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39" w:type="dxa"/>
            <w:tcBorders>
              <w:top w:val="single" w:color="auto" w:sz="4" w:space="0"/>
              <w:left w:val="nil"/>
              <w:bottom w:val="single" w:color="auto" w:sz="4" w:space="0"/>
              <w:right w:val="single" w:color="000000" w:sz="4" w:space="0"/>
            </w:tcBorders>
            <w:noWrap/>
            <w:vAlign w:val="center"/>
          </w:tcPr>
          <w:p w14:paraId="0F7997B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1,230.00</w:t>
            </w:r>
          </w:p>
        </w:tc>
        <w:tc>
          <w:tcPr>
            <w:tcW w:w="1125" w:type="dxa"/>
            <w:tcBorders>
              <w:top w:val="nil"/>
              <w:left w:val="nil"/>
              <w:bottom w:val="single" w:color="auto" w:sz="4" w:space="0"/>
              <w:right w:val="single" w:color="auto" w:sz="4" w:space="0"/>
            </w:tcBorders>
            <w:noWrap/>
            <w:vAlign w:val="center"/>
          </w:tcPr>
          <w:p w14:paraId="46BDEAC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1,230.00</w:t>
            </w:r>
          </w:p>
        </w:tc>
        <w:tc>
          <w:tcPr>
            <w:tcW w:w="1275" w:type="dxa"/>
            <w:gridSpan w:val="2"/>
            <w:tcBorders>
              <w:top w:val="single" w:color="auto" w:sz="4" w:space="0"/>
              <w:left w:val="nil"/>
              <w:bottom w:val="single" w:color="auto" w:sz="4" w:space="0"/>
              <w:right w:val="single" w:color="000000" w:sz="4" w:space="0"/>
            </w:tcBorders>
            <w:noWrap/>
            <w:vAlign w:val="center"/>
          </w:tcPr>
          <w:p w14:paraId="7EE4769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311.34</w:t>
            </w:r>
          </w:p>
        </w:tc>
        <w:tc>
          <w:tcPr>
            <w:tcW w:w="1134" w:type="dxa"/>
            <w:gridSpan w:val="2"/>
            <w:tcBorders>
              <w:top w:val="single" w:color="auto" w:sz="4" w:space="0"/>
              <w:left w:val="nil"/>
              <w:bottom w:val="single" w:color="auto" w:sz="4" w:space="0"/>
              <w:right w:val="single" w:color="auto" w:sz="4" w:space="0"/>
            </w:tcBorders>
            <w:vAlign w:val="center"/>
          </w:tcPr>
          <w:p w14:paraId="1DA71FD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993" w:type="dxa"/>
            <w:gridSpan w:val="2"/>
            <w:tcBorders>
              <w:top w:val="single" w:color="auto" w:sz="4" w:space="0"/>
              <w:left w:val="nil"/>
              <w:bottom w:val="single" w:color="auto" w:sz="4" w:space="0"/>
              <w:right w:val="single" w:color="auto" w:sz="4" w:space="0"/>
            </w:tcBorders>
            <w:vAlign w:val="center"/>
          </w:tcPr>
          <w:p w14:paraId="2F7DDEA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25.31%</w:t>
            </w:r>
          </w:p>
        </w:tc>
        <w:tc>
          <w:tcPr>
            <w:tcW w:w="1275" w:type="dxa"/>
            <w:tcBorders>
              <w:top w:val="nil"/>
              <w:left w:val="nil"/>
              <w:bottom w:val="single" w:color="auto" w:sz="4" w:space="0"/>
              <w:right w:val="single" w:color="auto" w:sz="4" w:space="0"/>
            </w:tcBorders>
            <w:vAlign w:val="center"/>
          </w:tcPr>
          <w:p w14:paraId="0AD3EBE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2.53分</w:t>
            </w:r>
          </w:p>
        </w:tc>
      </w:tr>
      <w:tr w14:paraId="25C39F51">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375AC903">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30DE4EA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39" w:type="dxa"/>
            <w:tcBorders>
              <w:top w:val="single" w:color="auto" w:sz="4" w:space="0"/>
              <w:left w:val="nil"/>
              <w:bottom w:val="single" w:color="auto" w:sz="4" w:space="0"/>
              <w:right w:val="single" w:color="000000" w:sz="4" w:space="0"/>
            </w:tcBorders>
            <w:noWrap/>
            <w:vAlign w:val="center"/>
          </w:tcPr>
          <w:p w14:paraId="5B7B6ED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1,230.00</w:t>
            </w:r>
          </w:p>
        </w:tc>
        <w:tc>
          <w:tcPr>
            <w:tcW w:w="1125" w:type="dxa"/>
            <w:tcBorders>
              <w:top w:val="nil"/>
              <w:left w:val="nil"/>
              <w:bottom w:val="single" w:color="auto" w:sz="4" w:space="0"/>
              <w:right w:val="single" w:color="auto" w:sz="4" w:space="0"/>
            </w:tcBorders>
            <w:noWrap/>
            <w:vAlign w:val="center"/>
          </w:tcPr>
          <w:p w14:paraId="2957638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1,230.00</w:t>
            </w:r>
          </w:p>
        </w:tc>
        <w:tc>
          <w:tcPr>
            <w:tcW w:w="1275" w:type="dxa"/>
            <w:gridSpan w:val="2"/>
            <w:tcBorders>
              <w:top w:val="single" w:color="auto" w:sz="4" w:space="0"/>
              <w:left w:val="nil"/>
              <w:bottom w:val="single" w:color="auto" w:sz="4" w:space="0"/>
              <w:right w:val="single" w:color="000000" w:sz="4" w:space="0"/>
            </w:tcBorders>
            <w:noWrap/>
            <w:vAlign w:val="center"/>
          </w:tcPr>
          <w:p w14:paraId="1892FC5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311.34</w:t>
            </w:r>
          </w:p>
        </w:tc>
        <w:tc>
          <w:tcPr>
            <w:tcW w:w="1134" w:type="dxa"/>
            <w:gridSpan w:val="2"/>
            <w:tcBorders>
              <w:top w:val="single" w:color="auto" w:sz="4" w:space="0"/>
              <w:left w:val="nil"/>
              <w:bottom w:val="single" w:color="auto" w:sz="4" w:space="0"/>
              <w:right w:val="single" w:color="auto" w:sz="4" w:space="0"/>
            </w:tcBorders>
            <w:vAlign w:val="center"/>
          </w:tcPr>
          <w:p w14:paraId="59E6EFC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993" w:type="dxa"/>
            <w:gridSpan w:val="2"/>
            <w:tcBorders>
              <w:top w:val="single" w:color="auto" w:sz="4" w:space="0"/>
              <w:left w:val="nil"/>
              <w:bottom w:val="single" w:color="auto" w:sz="4" w:space="0"/>
              <w:right w:val="single" w:color="auto" w:sz="4" w:space="0"/>
            </w:tcBorders>
            <w:vAlign w:val="center"/>
          </w:tcPr>
          <w:p w14:paraId="0B89167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275" w:type="dxa"/>
            <w:tcBorders>
              <w:top w:val="nil"/>
              <w:left w:val="nil"/>
              <w:bottom w:val="single" w:color="auto" w:sz="4" w:space="0"/>
              <w:right w:val="single" w:color="auto" w:sz="4" w:space="0"/>
            </w:tcBorders>
            <w:vAlign w:val="center"/>
          </w:tcPr>
          <w:p w14:paraId="252F61B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76ADE93E">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5CC39C00">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574480F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其他资金</w:t>
            </w:r>
          </w:p>
        </w:tc>
        <w:tc>
          <w:tcPr>
            <w:tcW w:w="1239" w:type="dxa"/>
            <w:tcBorders>
              <w:top w:val="single" w:color="auto" w:sz="4" w:space="0"/>
              <w:left w:val="nil"/>
              <w:bottom w:val="single" w:color="auto" w:sz="4" w:space="0"/>
              <w:right w:val="single" w:color="000000" w:sz="4" w:space="0"/>
            </w:tcBorders>
            <w:noWrap/>
            <w:vAlign w:val="center"/>
          </w:tcPr>
          <w:p w14:paraId="7A14832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125" w:type="dxa"/>
            <w:tcBorders>
              <w:top w:val="nil"/>
              <w:left w:val="nil"/>
              <w:bottom w:val="single" w:color="auto" w:sz="4" w:space="0"/>
              <w:right w:val="single" w:color="auto" w:sz="4" w:space="0"/>
            </w:tcBorders>
            <w:noWrap/>
            <w:vAlign w:val="center"/>
          </w:tcPr>
          <w:p w14:paraId="7FF97AC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275" w:type="dxa"/>
            <w:gridSpan w:val="2"/>
            <w:tcBorders>
              <w:top w:val="single" w:color="auto" w:sz="4" w:space="0"/>
              <w:left w:val="nil"/>
              <w:bottom w:val="single" w:color="auto" w:sz="4" w:space="0"/>
              <w:right w:val="single" w:color="000000" w:sz="4" w:space="0"/>
            </w:tcBorders>
            <w:noWrap/>
            <w:vAlign w:val="center"/>
          </w:tcPr>
          <w:p w14:paraId="20E8739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134" w:type="dxa"/>
            <w:gridSpan w:val="2"/>
            <w:tcBorders>
              <w:top w:val="single" w:color="auto" w:sz="4" w:space="0"/>
              <w:left w:val="nil"/>
              <w:bottom w:val="single" w:color="auto" w:sz="4" w:space="0"/>
              <w:right w:val="single" w:color="auto" w:sz="4" w:space="0"/>
            </w:tcBorders>
            <w:vAlign w:val="center"/>
          </w:tcPr>
          <w:p w14:paraId="10A8655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993" w:type="dxa"/>
            <w:gridSpan w:val="2"/>
            <w:tcBorders>
              <w:top w:val="single" w:color="auto" w:sz="4" w:space="0"/>
              <w:left w:val="nil"/>
              <w:bottom w:val="single" w:color="auto" w:sz="4" w:space="0"/>
              <w:right w:val="single" w:color="auto" w:sz="4" w:space="0"/>
            </w:tcBorders>
            <w:vAlign w:val="center"/>
          </w:tcPr>
          <w:p w14:paraId="2743A40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275" w:type="dxa"/>
            <w:tcBorders>
              <w:top w:val="nil"/>
              <w:left w:val="nil"/>
              <w:bottom w:val="single" w:color="auto" w:sz="4" w:space="0"/>
              <w:right w:val="single" w:color="auto" w:sz="4" w:space="0"/>
            </w:tcBorders>
            <w:vAlign w:val="center"/>
          </w:tcPr>
          <w:p w14:paraId="68F76A1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4885E19E">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vAlign w:val="center"/>
          </w:tcPr>
          <w:p w14:paraId="08D9D72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407" w:type="dxa"/>
            <w:gridSpan w:val="5"/>
            <w:tcBorders>
              <w:top w:val="single" w:color="auto" w:sz="4" w:space="0"/>
              <w:left w:val="nil"/>
              <w:bottom w:val="single" w:color="auto" w:sz="4" w:space="0"/>
              <w:right w:val="single" w:color="auto" w:sz="4" w:space="0"/>
            </w:tcBorders>
            <w:vAlign w:val="center"/>
          </w:tcPr>
          <w:p w14:paraId="281FAEB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4677" w:type="dxa"/>
            <w:gridSpan w:val="7"/>
            <w:tcBorders>
              <w:top w:val="single" w:color="auto" w:sz="4" w:space="0"/>
              <w:left w:val="nil"/>
              <w:bottom w:val="single" w:color="auto" w:sz="4" w:space="0"/>
              <w:right w:val="single" w:color="auto" w:sz="4" w:space="0"/>
            </w:tcBorders>
            <w:vAlign w:val="center"/>
          </w:tcPr>
          <w:p w14:paraId="627F4BA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4ACA6F0A">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532D3AB9">
            <w:pPr>
              <w:rPr>
                <w:rFonts w:hint="eastAsia" w:ascii="宋体" w:hAnsi="宋体" w:eastAsia="宋体" w:cs="宋体"/>
                <w:color w:val="000000"/>
                <w:sz w:val="18"/>
                <w:szCs w:val="18"/>
              </w:rPr>
            </w:pPr>
          </w:p>
        </w:tc>
        <w:tc>
          <w:tcPr>
            <w:tcW w:w="4407" w:type="dxa"/>
            <w:gridSpan w:val="5"/>
            <w:tcBorders>
              <w:top w:val="single" w:color="auto" w:sz="4" w:space="0"/>
              <w:left w:val="nil"/>
              <w:bottom w:val="single" w:color="auto" w:sz="4" w:space="0"/>
              <w:right w:val="single" w:color="000000" w:sz="4" w:space="0"/>
            </w:tcBorders>
          </w:tcPr>
          <w:p w14:paraId="09329A43">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此项目通过新建2所公办幼儿园，促进学前教育普及普惠，解决周边适龄儿童入园问题，实现优质教育资源共享。</w:t>
            </w:r>
          </w:p>
        </w:tc>
        <w:tc>
          <w:tcPr>
            <w:tcW w:w="4677" w:type="dxa"/>
            <w:gridSpan w:val="7"/>
            <w:tcBorders>
              <w:top w:val="single" w:color="auto" w:sz="4" w:space="0"/>
              <w:left w:val="nil"/>
              <w:bottom w:val="single" w:color="auto" w:sz="4" w:space="0"/>
              <w:right w:val="single" w:color="000000" w:sz="4" w:space="0"/>
            </w:tcBorders>
          </w:tcPr>
          <w:p w14:paraId="7554A1A7">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目前已完成三道坝幼儿园建设并已投入使用，揽胜街幼儿园已完成45%的建设，已解决一部分周边适龄儿童入园问题，促进了优质教育资源共享。</w:t>
            </w:r>
          </w:p>
        </w:tc>
      </w:tr>
      <w:tr w14:paraId="05CE3ACF">
        <w:tblPrEx>
          <w:tblCellMar>
            <w:top w:w="0" w:type="dxa"/>
            <w:left w:w="108" w:type="dxa"/>
            <w:bottom w:w="0" w:type="dxa"/>
            <w:right w:w="108" w:type="dxa"/>
          </w:tblCellMar>
        </w:tblPrEx>
        <w:trPr>
          <w:cantSplit/>
          <w:trHeight w:val="543" w:hRule="atLeast"/>
        </w:trPr>
        <w:tc>
          <w:tcPr>
            <w:tcW w:w="598" w:type="dxa"/>
            <w:vMerge w:val="restart"/>
            <w:tcBorders>
              <w:top w:val="nil"/>
              <w:left w:val="single" w:color="auto" w:sz="4" w:space="0"/>
              <w:bottom w:val="single" w:color="auto" w:sz="4" w:space="0"/>
              <w:right w:val="single" w:color="auto" w:sz="4" w:space="0"/>
            </w:tcBorders>
            <w:vAlign w:val="center"/>
          </w:tcPr>
          <w:p w14:paraId="5312B7B6">
            <w:pPr>
              <w:jc w:val="center"/>
              <w:rPr>
                <w:rFonts w:hint="eastAsia" w:ascii="宋体" w:hAnsi="宋体" w:eastAsia="宋体" w:cs="宋体"/>
                <w:color w:val="000000"/>
                <w:sz w:val="18"/>
                <w:szCs w:val="18"/>
                <w:lang w:eastAsia="zh-CN"/>
              </w:rPr>
            </w:pPr>
          </w:p>
        </w:tc>
        <w:tc>
          <w:tcPr>
            <w:tcW w:w="707" w:type="dxa"/>
            <w:vMerge w:val="restart"/>
            <w:tcBorders>
              <w:top w:val="nil"/>
              <w:left w:val="single" w:color="auto" w:sz="4" w:space="0"/>
              <w:bottom w:val="single" w:color="auto" w:sz="4" w:space="0"/>
              <w:right w:val="single" w:color="auto" w:sz="4" w:space="0"/>
            </w:tcBorders>
            <w:vAlign w:val="center"/>
          </w:tcPr>
          <w:p w14:paraId="101E9C3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18" w:type="dxa"/>
            <w:vMerge w:val="restart"/>
            <w:tcBorders>
              <w:top w:val="nil"/>
              <w:left w:val="single" w:color="auto" w:sz="4" w:space="0"/>
              <w:bottom w:val="single" w:color="auto" w:sz="4" w:space="0"/>
              <w:right w:val="single" w:color="auto" w:sz="4" w:space="0"/>
            </w:tcBorders>
            <w:vAlign w:val="center"/>
          </w:tcPr>
          <w:p w14:paraId="015C587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vAlign w:val="center"/>
          </w:tcPr>
          <w:p w14:paraId="4EBB206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1125" w:type="dxa"/>
            <w:vMerge w:val="restart"/>
            <w:tcBorders>
              <w:top w:val="nil"/>
              <w:left w:val="single" w:color="auto" w:sz="4" w:space="0"/>
              <w:bottom w:val="single" w:color="auto" w:sz="4" w:space="0"/>
              <w:right w:val="single" w:color="auto" w:sz="4" w:space="0"/>
            </w:tcBorders>
            <w:vAlign w:val="center"/>
          </w:tcPr>
          <w:p w14:paraId="7BD5FDD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年度指标值</w:t>
            </w:r>
          </w:p>
        </w:tc>
        <w:tc>
          <w:tcPr>
            <w:tcW w:w="1229" w:type="dxa"/>
            <w:vMerge w:val="restart"/>
            <w:tcBorders>
              <w:top w:val="nil"/>
              <w:left w:val="single" w:color="auto" w:sz="4" w:space="0"/>
              <w:bottom w:val="single" w:color="auto" w:sz="4" w:space="0"/>
              <w:right w:val="single" w:color="auto" w:sz="4" w:space="0"/>
            </w:tcBorders>
            <w:vAlign w:val="center"/>
          </w:tcPr>
          <w:p w14:paraId="5B77BC7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实际完成值</w:t>
            </w:r>
          </w:p>
        </w:tc>
        <w:tc>
          <w:tcPr>
            <w:tcW w:w="755" w:type="dxa"/>
            <w:gridSpan w:val="2"/>
            <w:vMerge w:val="restart"/>
            <w:tcBorders>
              <w:top w:val="single" w:color="auto" w:sz="4" w:space="0"/>
              <w:left w:val="single" w:color="auto" w:sz="4" w:space="0"/>
              <w:bottom w:val="single" w:color="auto" w:sz="4" w:space="0"/>
              <w:right w:val="single" w:color="auto" w:sz="4" w:space="0"/>
            </w:tcBorders>
            <w:vAlign w:val="center"/>
          </w:tcPr>
          <w:p w14:paraId="1B85938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709" w:type="dxa"/>
            <w:gridSpan w:val="2"/>
            <w:vMerge w:val="restart"/>
            <w:tcBorders>
              <w:top w:val="single" w:color="auto" w:sz="4" w:space="0"/>
              <w:left w:val="single" w:color="auto" w:sz="4" w:space="0"/>
              <w:bottom w:val="single" w:color="auto" w:sz="4" w:space="0"/>
              <w:right w:val="single" w:color="auto" w:sz="4" w:space="0"/>
            </w:tcBorders>
            <w:vAlign w:val="center"/>
          </w:tcPr>
          <w:p w14:paraId="6E7925F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c>
          <w:tcPr>
            <w:tcW w:w="1984" w:type="dxa"/>
            <w:gridSpan w:val="2"/>
            <w:vMerge w:val="restart"/>
            <w:tcBorders>
              <w:top w:val="single" w:color="auto" w:sz="4" w:space="0"/>
              <w:left w:val="single" w:color="auto" w:sz="4" w:space="0"/>
              <w:bottom w:val="single" w:color="auto" w:sz="4" w:space="0"/>
              <w:right w:val="single" w:color="auto" w:sz="4" w:space="0"/>
            </w:tcBorders>
            <w:vAlign w:val="center"/>
          </w:tcPr>
          <w:p w14:paraId="38B1531C">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12BCF4E2">
        <w:tblPrEx>
          <w:tblCellMar>
            <w:top w:w="0" w:type="dxa"/>
            <w:left w:w="108" w:type="dxa"/>
            <w:bottom w:w="0" w:type="dxa"/>
            <w:right w:w="108" w:type="dxa"/>
          </w:tblCellMar>
        </w:tblPrEx>
        <w:trPr>
          <w:cantSplit/>
          <w:trHeight w:val="543" w:hRule="atLeast"/>
        </w:trPr>
        <w:tc>
          <w:tcPr>
            <w:tcW w:w="598" w:type="dxa"/>
            <w:vMerge w:val="continue"/>
            <w:tcBorders>
              <w:top w:val="nil"/>
              <w:left w:val="single" w:color="auto" w:sz="4" w:space="0"/>
              <w:bottom w:val="single" w:color="auto" w:sz="4" w:space="0"/>
              <w:right w:val="single" w:color="auto" w:sz="4" w:space="0"/>
            </w:tcBorders>
            <w:vAlign w:val="center"/>
          </w:tcPr>
          <w:p w14:paraId="53B2BE50">
            <w:pPr>
              <w:rPr>
                <w:rFonts w:hint="eastAsia" w:ascii="宋体" w:hAnsi="宋体" w:eastAsia="宋体" w:cs="宋体"/>
                <w:color w:val="000000"/>
                <w:sz w:val="18"/>
                <w:szCs w:val="18"/>
                <w:lang w:eastAsia="zh-CN"/>
              </w:rPr>
            </w:pPr>
          </w:p>
        </w:tc>
        <w:tc>
          <w:tcPr>
            <w:tcW w:w="707" w:type="dxa"/>
            <w:vMerge w:val="continue"/>
            <w:tcBorders>
              <w:top w:val="nil"/>
              <w:left w:val="single" w:color="auto" w:sz="4" w:space="0"/>
              <w:bottom w:val="single" w:color="auto" w:sz="4" w:space="0"/>
              <w:right w:val="single" w:color="auto" w:sz="4" w:space="0"/>
            </w:tcBorders>
            <w:vAlign w:val="center"/>
          </w:tcPr>
          <w:p w14:paraId="0B3BD5DD">
            <w:pPr>
              <w:rPr>
                <w:rFonts w:hint="eastAsia" w:ascii="宋体" w:hAnsi="宋体" w:eastAsia="宋体" w:cs="宋体"/>
                <w:color w:val="000000"/>
                <w:sz w:val="18"/>
                <w:szCs w:val="18"/>
                <w:lang w:eastAsia="zh-CN"/>
              </w:rPr>
            </w:pPr>
          </w:p>
        </w:tc>
        <w:tc>
          <w:tcPr>
            <w:tcW w:w="718" w:type="dxa"/>
            <w:vMerge w:val="continue"/>
            <w:tcBorders>
              <w:top w:val="nil"/>
              <w:left w:val="single" w:color="auto" w:sz="4" w:space="0"/>
              <w:bottom w:val="single" w:color="auto" w:sz="4" w:space="0"/>
              <w:right w:val="single" w:color="auto" w:sz="4" w:space="0"/>
            </w:tcBorders>
            <w:vAlign w:val="center"/>
          </w:tcPr>
          <w:p w14:paraId="118827C0">
            <w:pPr>
              <w:rPr>
                <w:rFonts w:hint="eastAsia" w:ascii="宋体" w:hAnsi="宋体" w:eastAsia="宋体" w:cs="宋体"/>
                <w:color w:val="000000"/>
                <w:sz w:val="18"/>
                <w:szCs w:val="18"/>
                <w:lang w:eastAsia="zh-CN"/>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2F69A786">
            <w:pPr>
              <w:rPr>
                <w:rFonts w:hint="eastAsia" w:ascii="宋体" w:hAnsi="宋体" w:eastAsia="宋体" w:cs="宋体"/>
                <w:color w:val="000000"/>
                <w:sz w:val="18"/>
                <w:szCs w:val="18"/>
                <w:lang w:eastAsia="zh-CN"/>
              </w:rPr>
            </w:pPr>
          </w:p>
        </w:tc>
        <w:tc>
          <w:tcPr>
            <w:tcW w:w="1125" w:type="dxa"/>
            <w:vMerge w:val="continue"/>
            <w:tcBorders>
              <w:top w:val="nil"/>
              <w:left w:val="single" w:color="auto" w:sz="4" w:space="0"/>
              <w:bottom w:val="single" w:color="auto" w:sz="4" w:space="0"/>
              <w:right w:val="single" w:color="auto" w:sz="4" w:space="0"/>
            </w:tcBorders>
            <w:vAlign w:val="center"/>
          </w:tcPr>
          <w:p w14:paraId="034C910E">
            <w:pPr>
              <w:rPr>
                <w:rFonts w:hint="eastAsia" w:ascii="宋体" w:hAnsi="宋体" w:eastAsia="宋体" w:cs="宋体"/>
                <w:color w:val="000000"/>
                <w:sz w:val="18"/>
                <w:szCs w:val="18"/>
                <w:lang w:eastAsia="zh-CN"/>
              </w:rPr>
            </w:pPr>
          </w:p>
        </w:tc>
        <w:tc>
          <w:tcPr>
            <w:tcW w:w="1229" w:type="dxa"/>
            <w:vMerge w:val="continue"/>
            <w:tcBorders>
              <w:top w:val="nil"/>
              <w:left w:val="single" w:color="auto" w:sz="4" w:space="0"/>
              <w:bottom w:val="single" w:color="auto" w:sz="4" w:space="0"/>
              <w:right w:val="single" w:color="auto" w:sz="4" w:space="0"/>
            </w:tcBorders>
            <w:vAlign w:val="center"/>
          </w:tcPr>
          <w:p w14:paraId="2B65839B">
            <w:pPr>
              <w:rPr>
                <w:rFonts w:hint="eastAsia" w:ascii="宋体" w:hAnsi="宋体" w:eastAsia="宋体" w:cs="宋体"/>
                <w:color w:val="000000"/>
                <w:sz w:val="18"/>
                <w:szCs w:val="18"/>
                <w:lang w:eastAsia="zh-CN"/>
              </w:rPr>
            </w:pPr>
          </w:p>
        </w:tc>
        <w:tc>
          <w:tcPr>
            <w:tcW w:w="755" w:type="dxa"/>
            <w:gridSpan w:val="2"/>
            <w:vMerge w:val="continue"/>
            <w:tcBorders>
              <w:top w:val="single" w:color="auto" w:sz="4" w:space="0"/>
              <w:left w:val="single" w:color="auto" w:sz="4" w:space="0"/>
              <w:bottom w:val="single" w:color="auto" w:sz="4" w:space="0"/>
              <w:right w:val="single" w:color="auto" w:sz="4" w:space="0"/>
            </w:tcBorders>
            <w:vAlign w:val="center"/>
          </w:tcPr>
          <w:p w14:paraId="707689A8">
            <w:pPr>
              <w:rPr>
                <w:rFonts w:hint="eastAsia" w:ascii="宋体" w:hAnsi="宋体" w:eastAsia="宋体" w:cs="宋体"/>
                <w:color w:val="000000"/>
                <w:sz w:val="18"/>
                <w:szCs w:val="18"/>
                <w:lang w:eastAsia="zh-CN"/>
              </w:rPr>
            </w:pPr>
          </w:p>
        </w:tc>
        <w:tc>
          <w:tcPr>
            <w:tcW w:w="709" w:type="dxa"/>
            <w:gridSpan w:val="2"/>
            <w:vMerge w:val="continue"/>
            <w:tcBorders>
              <w:top w:val="single" w:color="auto" w:sz="4" w:space="0"/>
              <w:left w:val="single" w:color="auto" w:sz="4" w:space="0"/>
              <w:bottom w:val="single" w:color="auto" w:sz="4" w:space="0"/>
              <w:right w:val="single" w:color="auto" w:sz="4" w:space="0"/>
            </w:tcBorders>
            <w:vAlign w:val="center"/>
          </w:tcPr>
          <w:p w14:paraId="0E8BD34B">
            <w:pPr>
              <w:rPr>
                <w:rFonts w:hint="eastAsia" w:ascii="宋体" w:hAnsi="宋体" w:eastAsia="宋体" w:cs="宋体"/>
                <w:color w:val="000000"/>
                <w:sz w:val="18"/>
                <w:szCs w:val="18"/>
                <w:lang w:eastAsia="zh-CN"/>
              </w:rPr>
            </w:pPr>
          </w:p>
        </w:tc>
        <w:tc>
          <w:tcPr>
            <w:tcW w:w="1984" w:type="dxa"/>
            <w:gridSpan w:val="2"/>
            <w:vMerge w:val="continue"/>
            <w:tcBorders>
              <w:top w:val="single" w:color="auto" w:sz="4" w:space="0"/>
              <w:left w:val="single" w:color="auto" w:sz="4" w:space="0"/>
              <w:bottom w:val="single" w:color="auto" w:sz="4" w:space="0"/>
              <w:right w:val="single" w:color="auto" w:sz="4" w:space="0"/>
            </w:tcBorders>
            <w:vAlign w:val="center"/>
          </w:tcPr>
          <w:p w14:paraId="25358F08">
            <w:pPr>
              <w:rPr>
                <w:rFonts w:hint="eastAsia" w:ascii="宋体" w:hAnsi="宋体" w:eastAsia="宋体" w:cs="宋体"/>
                <w:color w:val="000000"/>
                <w:sz w:val="18"/>
                <w:szCs w:val="18"/>
                <w:lang w:eastAsia="zh-CN"/>
              </w:rPr>
            </w:pPr>
          </w:p>
        </w:tc>
      </w:tr>
      <w:tr w14:paraId="27DDEAA8">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vAlign w:val="center"/>
          </w:tcPr>
          <w:p w14:paraId="760B46CF">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7" w:type="dxa"/>
            <w:vMerge w:val="restart"/>
            <w:tcBorders>
              <w:top w:val="nil"/>
              <w:left w:val="nil"/>
              <w:right w:val="single" w:color="auto" w:sz="4" w:space="0"/>
            </w:tcBorders>
            <w:vAlign w:val="center"/>
          </w:tcPr>
          <w:p w14:paraId="29A862B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产出指标</w:t>
            </w:r>
          </w:p>
        </w:tc>
        <w:tc>
          <w:tcPr>
            <w:tcW w:w="718" w:type="dxa"/>
            <w:vMerge w:val="restart"/>
            <w:tcBorders>
              <w:top w:val="nil"/>
              <w:left w:val="nil"/>
              <w:right w:val="single" w:color="auto" w:sz="4" w:space="0"/>
            </w:tcBorders>
            <w:vAlign w:val="center"/>
          </w:tcPr>
          <w:p w14:paraId="3BDF04E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857" w:type="dxa"/>
            <w:gridSpan w:val="2"/>
            <w:tcBorders>
              <w:top w:val="single" w:color="auto" w:sz="4" w:space="0"/>
              <w:left w:val="nil"/>
              <w:bottom w:val="single" w:color="auto" w:sz="4" w:space="0"/>
              <w:right w:val="single" w:color="000000" w:sz="4" w:space="0"/>
            </w:tcBorders>
            <w:noWrap/>
            <w:vAlign w:val="center"/>
          </w:tcPr>
          <w:p w14:paraId="75CCF620">
            <w:pPr>
              <w:rPr>
                <w:rFonts w:hint="eastAsia" w:ascii="宋体" w:hAnsi="宋体" w:eastAsia="宋体" w:cs="宋体"/>
                <w:color w:val="000000"/>
                <w:sz w:val="18"/>
                <w:szCs w:val="18"/>
              </w:rPr>
            </w:pPr>
            <w:r>
              <w:rPr>
                <w:rFonts w:hint="eastAsia" w:ascii="宋体" w:hAnsi="宋体" w:eastAsia="宋体" w:cs="宋体"/>
                <w:color w:val="000000"/>
                <w:sz w:val="18"/>
                <w:szCs w:val="18"/>
              </w:rPr>
              <w:t>新建幼儿园数量</w:t>
            </w:r>
          </w:p>
        </w:tc>
        <w:tc>
          <w:tcPr>
            <w:tcW w:w="1125" w:type="dxa"/>
            <w:tcBorders>
              <w:top w:val="nil"/>
              <w:left w:val="nil"/>
              <w:bottom w:val="single" w:color="auto" w:sz="4" w:space="0"/>
              <w:right w:val="single" w:color="auto" w:sz="4" w:space="0"/>
            </w:tcBorders>
            <w:vAlign w:val="center"/>
          </w:tcPr>
          <w:p w14:paraId="530B176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=2所</w:t>
            </w:r>
          </w:p>
        </w:tc>
        <w:tc>
          <w:tcPr>
            <w:tcW w:w="1229" w:type="dxa"/>
            <w:tcBorders>
              <w:top w:val="nil"/>
              <w:left w:val="nil"/>
              <w:bottom w:val="single" w:color="auto" w:sz="4" w:space="0"/>
              <w:right w:val="single" w:color="auto" w:sz="4" w:space="0"/>
            </w:tcBorders>
            <w:vAlign w:val="center"/>
          </w:tcPr>
          <w:p w14:paraId="6B8D5B9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1所</w:t>
            </w:r>
          </w:p>
        </w:tc>
        <w:tc>
          <w:tcPr>
            <w:tcW w:w="755" w:type="dxa"/>
            <w:gridSpan w:val="2"/>
            <w:tcBorders>
              <w:top w:val="single" w:color="auto" w:sz="4" w:space="0"/>
              <w:left w:val="nil"/>
              <w:bottom w:val="single" w:color="auto" w:sz="4" w:space="0"/>
              <w:right w:val="single" w:color="000000" w:sz="4" w:space="0"/>
            </w:tcBorders>
            <w:vAlign w:val="center"/>
          </w:tcPr>
          <w:p w14:paraId="28FF071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5AC004C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1984" w:type="dxa"/>
            <w:gridSpan w:val="2"/>
            <w:tcBorders>
              <w:top w:val="single" w:color="auto" w:sz="4" w:space="0"/>
              <w:left w:val="nil"/>
              <w:bottom w:val="single" w:color="auto" w:sz="4" w:space="0"/>
              <w:right w:val="single" w:color="auto" w:sz="4" w:space="0"/>
            </w:tcBorders>
            <w:vAlign w:val="center"/>
          </w:tcPr>
          <w:p w14:paraId="13831C35">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揽胜街幼儿园目前完成45%建设，正在积极开工建设</w:t>
            </w:r>
          </w:p>
        </w:tc>
      </w:tr>
      <w:tr w14:paraId="5B2DB4A9">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77FFADD">
            <w:pPr>
              <w:rPr>
                <w:rFonts w:hint="eastAsia" w:ascii="宋体" w:hAnsi="宋体" w:eastAsia="宋体" w:cs="宋体"/>
                <w:color w:val="000000"/>
                <w:sz w:val="18"/>
                <w:szCs w:val="18"/>
                <w:lang w:eastAsia="zh-CN"/>
              </w:rPr>
            </w:pPr>
          </w:p>
        </w:tc>
        <w:tc>
          <w:tcPr>
            <w:tcW w:w="707" w:type="dxa"/>
            <w:vMerge w:val="continue"/>
            <w:tcBorders>
              <w:left w:val="nil"/>
              <w:right w:val="single" w:color="auto" w:sz="4" w:space="0"/>
            </w:tcBorders>
            <w:vAlign w:val="center"/>
          </w:tcPr>
          <w:p w14:paraId="53C79CDE">
            <w:pPr>
              <w:jc w:val="center"/>
              <w:rPr>
                <w:rFonts w:hint="eastAsia" w:ascii="宋体" w:hAnsi="宋体" w:eastAsia="宋体" w:cs="宋体"/>
                <w:color w:val="000000"/>
                <w:sz w:val="18"/>
                <w:szCs w:val="18"/>
                <w:lang w:eastAsia="zh-CN"/>
              </w:rPr>
            </w:pPr>
          </w:p>
        </w:tc>
        <w:tc>
          <w:tcPr>
            <w:tcW w:w="718" w:type="dxa"/>
            <w:vMerge w:val="continue"/>
            <w:tcBorders>
              <w:left w:val="nil"/>
              <w:bottom w:val="single" w:color="auto" w:sz="4" w:space="0"/>
              <w:right w:val="single" w:color="auto" w:sz="4" w:space="0"/>
            </w:tcBorders>
            <w:vAlign w:val="center"/>
          </w:tcPr>
          <w:p w14:paraId="2BD9CD69">
            <w:pPr>
              <w:jc w:val="center"/>
              <w:rPr>
                <w:rFonts w:hint="eastAsia" w:ascii="宋体" w:hAnsi="宋体" w:eastAsia="宋体" w:cs="宋体"/>
                <w:color w:val="000000"/>
                <w:sz w:val="18"/>
                <w:szCs w:val="18"/>
                <w:lang w:eastAsia="zh-CN"/>
              </w:rPr>
            </w:pPr>
          </w:p>
        </w:tc>
        <w:tc>
          <w:tcPr>
            <w:tcW w:w="1857" w:type="dxa"/>
            <w:gridSpan w:val="2"/>
            <w:tcBorders>
              <w:top w:val="single" w:color="auto" w:sz="4" w:space="0"/>
              <w:left w:val="nil"/>
              <w:bottom w:val="single" w:color="auto" w:sz="4" w:space="0"/>
              <w:right w:val="single" w:color="000000" w:sz="4" w:space="0"/>
            </w:tcBorders>
            <w:noWrap/>
            <w:vAlign w:val="center"/>
          </w:tcPr>
          <w:p w14:paraId="5DAA0A09">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每所新建幼儿园建筑面积</w:t>
            </w:r>
          </w:p>
        </w:tc>
        <w:tc>
          <w:tcPr>
            <w:tcW w:w="1125" w:type="dxa"/>
            <w:tcBorders>
              <w:top w:val="nil"/>
              <w:left w:val="nil"/>
              <w:bottom w:val="single" w:color="auto" w:sz="4" w:space="0"/>
              <w:right w:val="single" w:color="auto" w:sz="4" w:space="0"/>
            </w:tcBorders>
            <w:vAlign w:val="center"/>
          </w:tcPr>
          <w:p w14:paraId="5F4FF3C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&gt;=5200平方米</w:t>
            </w:r>
          </w:p>
        </w:tc>
        <w:tc>
          <w:tcPr>
            <w:tcW w:w="1229" w:type="dxa"/>
            <w:tcBorders>
              <w:top w:val="nil"/>
              <w:left w:val="nil"/>
              <w:bottom w:val="single" w:color="auto" w:sz="4" w:space="0"/>
              <w:right w:val="single" w:color="auto" w:sz="4" w:space="0"/>
            </w:tcBorders>
            <w:vAlign w:val="center"/>
          </w:tcPr>
          <w:p w14:paraId="19470FF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5153.94平方米</w:t>
            </w:r>
          </w:p>
        </w:tc>
        <w:tc>
          <w:tcPr>
            <w:tcW w:w="755" w:type="dxa"/>
            <w:gridSpan w:val="2"/>
            <w:tcBorders>
              <w:top w:val="single" w:color="auto" w:sz="4" w:space="0"/>
              <w:left w:val="nil"/>
              <w:bottom w:val="single" w:color="auto" w:sz="4" w:space="0"/>
              <w:right w:val="single" w:color="000000" w:sz="4" w:space="0"/>
            </w:tcBorders>
            <w:vAlign w:val="center"/>
          </w:tcPr>
          <w:p w14:paraId="563BB92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4C3A681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9.91</w:t>
            </w:r>
          </w:p>
        </w:tc>
        <w:tc>
          <w:tcPr>
            <w:tcW w:w="1984" w:type="dxa"/>
            <w:gridSpan w:val="2"/>
            <w:tcBorders>
              <w:top w:val="single" w:color="auto" w:sz="4" w:space="0"/>
              <w:left w:val="nil"/>
              <w:bottom w:val="single" w:color="auto" w:sz="4" w:space="0"/>
              <w:right w:val="single" w:color="auto" w:sz="4" w:space="0"/>
            </w:tcBorders>
            <w:vAlign w:val="center"/>
          </w:tcPr>
          <w:p w14:paraId="77B7A479">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三道坝南路幼儿园建筑面积为5153.94平方米，揽胜街南侧幼儿园尚未完工。</w:t>
            </w:r>
          </w:p>
        </w:tc>
      </w:tr>
      <w:tr w14:paraId="38156569">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378973B">
            <w:pPr>
              <w:rPr>
                <w:rFonts w:hint="eastAsia" w:ascii="宋体" w:hAnsi="宋体" w:eastAsia="宋体" w:cs="宋体"/>
                <w:color w:val="000000"/>
                <w:sz w:val="18"/>
                <w:szCs w:val="18"/>
                <w:lang w:eastAsia="zh-CN"/>
              </w:rPr>
            </w:pPr>
          </w:p>
        </w:tc>
        <w:tc>
          <w:tcPr>
            <w:tcW w:w="707" w:type="dxa"/>
            <w:vMerge w:val="continue"/>
            <w:tcBorders>
              <w:left w:val="nil"/>
              <w:right w:val="single" w:color="auto" w:sz="4" w:space="0"/>
            </w:tcBorders>
            <w:vAlign w:val="center"/>
          </w:tcPr>
          <w:p w14:paraId="444E721F">
            <w:pPr>
              <w:jc w:val="center"/>
              <w:rPr>
                <w:rFonts w:hint="eastAsia" w:ascii="宋体" w:hAnsi="宋体" w:eastAsia="宋体" w:cs="宋体"/>
                <w:color w:val="000000"/>
                <w:sz w:val="18"/>
                <w:szCs w:val="18"/>
                <w:lang w:eastAsia="zh-CN"/>
              </w:rPr>
            </w:pPr>
          </w:p>
        </w:tc>
        <w:tc>
          <w:tcPr>
            <w:tcW w:w="718" w:type="dxa"/>
            <w:tcBorders>
              <w:top w:val="nil"/>
              <w:left w:val="nil"/>
              <w:bottom w:val="single" w:color="auto" w:sz="4" w:space="0"/>
              <w:right w:val="single" w:color="auto" w:sz="4" w:space="0"/>
            </w:tcBorders>
            <w:vAlign w:val="center"/>
          </w:tcPr>
          <w:p w14:paraId="107CF83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1857" w:type="dxa"/>
            <w:gridSpan w:val="2"/>
            <w:tcBorders>
              <w:top w:val="single" w:color="auto" w:sz="4" w:space="0"/>
              <w:left w:val="nil"/>
              <w:bottom w:val="single" w:color="auto" w:sz="4" w:space="0"/>
              <w:right w:val="single" w:color="000000" w:sz="4" w:space="0"/>
            </w:tcBorders>
            <w:noWrap/>
            <w:vAlign w:val="center"/>
          </w:tcPr>
          <w:p w14:paraId="254C01FF">
            <w:pPr>
              <w:rPr>
                <w:rFonts w:hint="eastAsia" w:ascii="宋体" w:hAnsi="宋体" w:eastAsia="宋体" w:cs="宋体"/>
                <w:color w:val="000000"/>
                <w:sz w:val="18"/>
                <w:szCs w:val="18"/>
              </w:rPr>
            </w:pPr>
            <w:r>
              <w:rPr>
                <w:rFonts w:hint="eastAsia" w:ascii="宋体" w:hAnsi="宋体" w:eastAsia="宋体" w:cs="宋体"/>
                <w:color w:val="000000"/>
                <w:sz w:val="18"/>
                <w:szCs w:val="18"/>
              </w:rPr>
              <w:t>工程验收合格率</w:t>
            </w:r>
          </w:p>
        </w:tc>
        <w:tc>
          <w:tcPr>
            <w:tcW w:w="1125" w:type="dxa"/>
            <w:tcBorders>
              <w:top w:val="nil"/>
              <w:left w:val="nil"/>
              <w:bottom w:val="single" w:color="auto" w:sz="4" w:space="0"/>
              <w:right w:val="single" w:color="auto" w:sz="4" w:space="0"/>
            </w:tcBorders>
            <w:vAlign w:val="center"/>
          </w:tcPr>
          <w:p w14:paraId="6FF5523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1229" w:type="dxa"/>
            <w:tcBorders>
              <w:top w:val="nil"/>
              <w:left w:val="nil"/>
              <w:bottom w:val="single" w:color="auto" w:sz="4" w:space="0"/>
              <w:right w:val="single" w:color="auto" w:sz="4" w:space="0"/>
            </w:tcBorders>
            <w:vAlign w:val="center"/>
          </w:tcPr>
          <w:p w14:paraId="315F621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3342039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069164E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12D95EC5">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三道坝南路幼儿园已完工，揽胜街幼儿园目前完成45%建设，正在积极开工建设</w:t>
            </w:r>
          </w:p>
        </w:tc>
      </w:tr>
      <w:tr w14:paraId="763344DE">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7E04FAD">
            <w:pPr>
              <w:rPr>
                <w:rFonts w:hint="eastAsia" w:ascii="宋体" w:hAnsi="宋体" w:eastAsia="宋体" w:cs="宋体"/>
                <w:color w:val="000000"/>
                <w:sz w:val="18"/>
                <w:szCs w:val="18"/>
                <w:lang w:eastAsia="zh-CN"/>
              </w:rPr>
            </w:pPr>
          </w:p>
        </w:tc>
        <w:tc>
          <w:tcPr>
            <w:tcW w:w="707" w:type="dxa"/>
            <w:vMerge w:val="continue"/>
            <w:tcBorders>
              <w:left w:val="nil"/>
              <w:bottom w:val="single" w:color="auto" w:sz="4" w:space="0"/>
              <w:right w:val="single" w:color="auto" w:sz="4" w:space="0"/>
            </w:tcBorders>
            <w:vAlign w:val="center"/>
          </w:tcPr>
          <w:p w14:paraId="635D7437">
            <w:pPr>
              <w:jc w:val="center"/>
              <w:rPr>
                <w:rFonts w:hint="eastAsia" w:ascii="宋体" w:hAnsi="宋体" w:eastAsia="宋体" w:cs="宋体"/>
                <w:color w:val="000000"/>
                <w:sz w:val="18"/>
                <w:szCs w:val="18"/>
                <w:lang w:eastAsia="zh-CN"/>
              </w:rPr>
            </w:pPr>
          </w:p>
        </w:tc>
        <w:tc>
          <w:tcPr>
            <w:tcW w:w="718" w:type="dxa"/>
            <w:tcBorders>
              <w:top w:val="nil"/>
              <w:left w:val="nil"/>
              <w:bottom w:val="single" w:color="auto" w:sz="4" w:space="0"/>
              <w:right w:val="single" w:color="auto" w:sz="4" w:space="0"/>
            </w:tcBorders>
            <w:vAlign w:val="center"/>
          </w:tcPr>
          <w:p w14:paraId="1340500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时效指标</w:t>
            </w:r>
          </w:p>
        </w:tc>
        <w:tc>
          <w:tcPr>
            <w:tcW w:w="1857" w:type="dxa"/>
            <w:gridSpan w:val="2"/>
            <w:tcBorders>
              <w:top w:val="single" w:color="auto" w:sz="4" w:space="0"/>
              <w:left w:val="nil"/>
              <w:bottom w:val="single" w:color="auto" w:sz="4" w:space="0"/>
              <w:right w:val="single" w:color="000000" w:sz="4" w:space="0"/>
            </w:tcBorders>
            <w:noWrap/>
            <w:vAlign w:val="center"/>
          </w:tcPr>
          <w:p w14:paraId="254BD60B">
            <w:pPr>
              <w:rPr>
                <w:rFonts w:hint="eastAsia" w:ascii="宋体" w:hAnsi="宋体" w:eastAsia="宋体" w:cs="宋体"/>
                <w:color w:val="000000"/>
                <w:sz w:val="18"/>
                <w:szCs w:val="18"/>
              </w:rPr>
            </w:pPr>
            <w:r>
              <w:rPr>
                <w:rFonts w:hint="eastAsia" w:ascii="宋体" w:hAnsi="宋体" w:eastAsia="宋体" w:cs="宋体"/>
                <w:color w:val="000000"/>
                <w:sz w:val="18"/>
                <w:szCs w:val="18"/>
              </w:rPr>
              <w:t>资金及时支付率</w:t>
            </w:r>
          </w:p>
        </w:tc>
        <w:tc>
          <w:tcPr>
            <w:tcW w:w="1125" w:type="dxa"/>
            <w:tcBorders>
              <w:top w:val="nil"/>
              <w:left w:val="nil"/>
              <w:bottom w:val="single" w:color="auto" w:sz="4" w:space="0"/>
              <w:right w:val="single" w:color="auto" w:sz="4" w:space="0"/>
            </w:tcBorders>
            <w:vAlign w:val="center"/>
          </w:tcPr>
          <w:p w14:paraId="695F3D3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1229" w:type="dxa"/>
            <w:tcBorders>
              <w:top w:val="nil"/>
              <w:left w:val="nil"/>
              <w:bottom w:val="single" w:color="auto" w:sz="4" w:space="0"/>
              <w:right w:val="single" w:color="auto" w:sz="4" w:space="0"/>
            </w:tcBorders>
            <w:vAlign w:val="center"/>
          </w:tcPr>
          <w:p w14:paraId="05BD0D7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25.31%</w:t>
            </w:r>
          </w:p>
        </w:tc>
        <w:tc>
          <w:tcPr>
            <w:tcW w:w="755" w:type="dxa"/>
            <w:gridSpan w:val="2"/>
            <w:tcBorders>
              <w:top w:val="single" w:color="auto" w:sz="4" w:space="0"/>
              <w:left w:val="nil"/>
              <w:bottom w:val="single" w:color="auto" w:sz="4" w:space="0"/>
              <w:right w:val="single" w:color="000000" w:sz="4" w:space="0"/>
            </w:tcBorders>
            <w:vAlign w:val="center"/>
          </w:tcPr>
          <w:p w14:paraId="40B9C8C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32581F2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2.53</w:t>
            </w:r>
          </w:p>
        </w:tc>
        <w:tc>
          <w:tcPr>
            <w:tcW w:w="1984" w:type="dxa"/>
            <w:gridSpan w:val="2"/>
            <w:tcBorders>
              <w:top w:val="single" w:color="auto" w:sz="4" w:space="0"/>
              <w:left w:val="nil"/>
              <w:bottom w:val="single" w:color="auto" w:sz="4" w:space="0"/>
              <w:right w:val="single" w:color="auto" w:sz="4" w:space="0"/>
            </w:tcBorders>
            <w:vAlign w:val="center"/>
          </w:tcPr>
          <w:p w14:paraId="79B02974">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剩余资金为三道坝南路幼儿园购置玩教具、教学设备、厨房设备款3.6020万元； 完善三道坝南路幼儿园附属配套幼儿园网络系统、监控系统工程款35.061227万元，新建米东区揽胜东街幼儿园工程款880万元。</w:t>
            </w:r>
          </w:p>
        </w:tc>
      </w:tr>
      <w:tr w14:paraId="1B1A1B7B">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7E5F10F">
            <w:pPr>
              <w:rPr>
                <w:rFonts w:hint="eastAsia" w:ascii="宋体" w:hAnsi="宋体" w:eastAsia="宋体" w:cs="宋体"/>
                <w:color w:val="000000"/>
                <w:sz w:val="18"/>
                <w:szCs w:val="18"/>
                <w:lang w:eastAsia="zh-CN"/>
              </w:rPr>
            </w:pPr>
          </w:p>
        </w:tc>
        <w:tc>
          <w:tcPr>
            <w:tcW w:w="707" w:type="dxa"/>
            <w:tcBorders>
              <w:top w:val="nil"/>
              <w:left w:val="nil"/>
              <w:bottom w:val="single" w:color="auto" w:sz="4" w:space="0"/>
              <w:right w:val="single" w:color="auto" w:sz="4" w:space="0"/>
            </w:tcBorders>
            <w:vAlign w:val="center"/>
          </w:tcPr>
          <w:p w14:paraId="3B5DA26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成本指标</w:t>
            </w:r>
          </w:p>
        </w:tc>
        <w:tc>
          <w:tcPr>
            <w:tcW w:w="718" w:type="dxa"/>
            <w:tcBorders>
              <w:top w:val="nil"/>
              <w:left w:val="nil"/>
              <w:bottom w:val="single" w:color="auto" w:sz="4" w:space="0"/>
              <w:right w:val="single" w:color="auto" w:sz="4" w:space="0"/>
            </w:tcBorders>
            <w:vAlign w:val="center"/>
          </w:tcPr>
          <w:p w14:paraId="122BBD4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857" w:type="dxa"/>
            <w:gridSpan w:val="2"/>
            <w:tcBorders>
              <w:top w:val="single" w:color="auto" w:sz="4" w:space="0"/>
              <w:left w:val="nil"/>
              <w:bottom w:val="single" w:color="auto" w:sz="4" w:space="0"/>
              <w:right w:val="single" w:color="000000" w:sz="4" w:space="0"/>
            </w:tcBorders>
            <w:noWrap/>
            <w:vAlign w:val="center"/>
          </w:tcPr>
          <w:p w14:paraId="33093CA9">
            <w:pPr>
              <w:rPr>
                <w:rFonts w:hint="eastAsia" w:ascii="宋体" w:hAnsi="宋体" w:eastAsia="宋体" w:cs="宋体"/>
                <w:color w:val="000000"/>
                <w:sz w:val="18"/>
                <w:szCs w:val="18"/>
              </w:rPr>
            </w:pPr>
            <w:r>
              <w:rPr>
                <w:rFonts w:hint="eastAsia" w:ascii="宋体" w:hAnsi="宋体" w:eastAsia="宋体" w:cs="宋体"/>
                <w:color w:val="000000"/>
                <w:sz w:val="18"/>
                <w:szCs w:val="18"/>
              </w:rPr>
              <w:t>项目预算控制率</w:t>
            </w:r>
          </w:p>
        </w:tc>
        <w:tc>
          <w:tcPr>
            <w:tcW w:w="1125" w:type="dxa"/>
            <w:tcBorders>
              <w:top w:val="nil"/>
              <w:left w:val="nil"/>
              <w:bottom w:val="single" w:color="auto" w:sz="4" w:space="0"/>
              <w:right w:val="single" w:color="auto" w:sz="4" w:space="0"/>
            </w:tcBorders>
            <w:vAlign w:val="center"/>
          </w:tcPr>
          <w:p w14:paraId="0469008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&lt;=100%</w:t>
            </w:r>
          </w:p>
        </w:tc>
        <w:tc>
          <w:tcPr>
            <w:tcW w:w="1229" w:type="dxa"/>
            <w:tcBorders>
              <w:top w:val="nil"/>
              <w:left w:val="nil"/>
              <w:bottom w:val="single" w:color="auto" w:sz="4" w:space="0"/>
              <w:right w:val="single" w:color="auto" w:sz="4" w:space="0"/>
            </w:tcBorders>
            <w:vAlign w:val="center"/>
          </w:tcPr>
          <w:p w14:paraId="4B4517E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34B3A86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709" w:type="dxa"/>
            <w:gridSpan w:val="2"/>
            <w:tcBorders>
              <w:top w:val="single" w:color="auto" w:sz="4" w:space="0"/>
              <w:left w:val="nil"/>
              <w:bottom w:val="single" w:color="auto" w:sz="4" w:space="0"/>
              <w:right w:val="single" w:color="000000" w:sz="4" w:space="0"/>
            </w:tcBorders>
            <w:vAlign w:val="center"/>
          </w:tcPr>
          <w:p w14:paraId="6B4F5D7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1984" w:type="dxa"/>
            <w:gridSpan w:val="2"/>
            <w:tcBorders>
              <w:top w:val="single" w:color="auto" w:sz="4" w:space="0"/>
              <w:left w:val="nil"/>
              <w:bottom w:val="single" w:color="auto" w:sz="4" w:space="0"/>
              <w:right w:val="single" w:color="auto" w:sz="4" w:space="0"/>
            </w:tcBorders>
            <w:vAlign w:val="center"/>
          </w:tcPr>
          <w:p w14:paraId="5EC08779">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已支付资金3113367.73元除以项目总资金1230万元，因揽胜街幼儿园未完工剩余资金较多，项目预算控制率业绩值与年初目标值偏差较大</w:t>
            </w:r>
          </w:p>
        </w:tc>
      </w:tr>
      <w:tr w14:paraId="17A5F11D">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39CEE16">
            <w:pPr>
              <w:rPr>
                <w:rFonts w:hint="eastAsia" w:ascii="宋体" w:hAnsi="宋体" w:eastAsia="宋体" w:cs="宋体"/>
                <w:color w:val="000000"/>
                <w:sz w:val="18"/>
                <w:szCs w:val="18"/>
                <w:lang w:eastAsia="zh-CN"/>
              </w:rPr>
            </w:pPr>
          </w:p>
        </w:tc>
        <w:tc>
          <w:tcPr>
            <w:tcW w:w="707" w:type="dxa"/>
            <w:tcBorders>
              <w:top w:val="nil"/>
              <w:left w:val="nil"/>
              <w:bottom w:val="single" w:color="auto" w:sz="4" w:space="0"/>
              <w:right w:val="single" w:color="auto" w:sz="4" w:space="0"/>
            </w:tcBorders>
            <w:vAlign w:val="center"/>
          </w:tcPr>
          <w:p w14:paraId="4666A8D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效益指标</w:t>
            </w:r>
          </w:p>
        </w:tc>
        <w:tc>
          <w:tcPr>
            <w:tcW w:w="718" w:type="dxa"/>
            <w:tcBorders>
              <w:top w:val="nil"/>
              <w:left w:val="nil"/>
              <w:bottom w:val="single" w:color="auto" w:sz="4" w:space="0"/>
              <w:right w:val="single" w:color="auto" w:sz="4" w:space="0"/>
            </w:tcBorders>
            <w:vAlign w:val="center"/>
          </w:tcPr>
          <w:p w14:paraId="6B69358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857" w:type="dxa"/>
            <w:gridSpan w:val="2"/>
            <w:tcBorders>
              <w:top w:val="single" w:color="auto" w:sz="4" w:space="0"/>
              <w:left w:val="nil"/>
              <w:bottom w:val="single" w:color="auto" w:sz="4" w:space="0"/>
              <w:right w:val="single" w:color="000000" w:sz="4" w:space="0"/>
            </w:tcBorders>
            <w:noWrap/>
            <w:vAlign w:val="center"/>
          </w:tcPr>
          <w:p w14:paraId="3E382117">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促进学前教育普及普惠</w:t>
            </w:r>
          </w:p>
        </w:tc>
        <w:tc>
          <w:tcPr>
            <w:tcW w:w="1125" w:type="dxa"/>
            <w:tcBorders>
              <w:top w:val="nil"/>
              <w:left w:val="nil"/>
              <w:bottom w:val="single" w:color="auto" w:sz="4" w:space="0"/>
              <w:right w:val="single" w:color="auto" w:sz="4" w:space="0"/>
            </w:tcBorders>
            <w:vAlign w:val="center"/>
          </w:tcPr>
          <w:p w14:paraId="0A5A321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逐步促进</w:t>
            </w:r>
          </w:p>
        </w:tc>
        <w:tc>
          <w:tcPr>
            <w:tcW w:w="1229" w:type="dxa"/>
            <w:tcBorders>
              <w:top w:val="nil"/>
              <w:left w:val="nil"/>
              <w:bottom w:val="single" w:color="auto" w:sz="4" w:space="0"/>
              <w:right w:val="single" w:color="auto" w:sz="4" w:space="0"/>
            </w:tcBorders>
            <w:vAlign w:val="center"/>
          </w:tcPr>
          <w:p w14:paraId="41417CA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完全达到预期</w:t>
            </w:r>
          </w:p>
        </w:tc>
        <w:tc>
          <w:tcPr>
            <w:tcW w:w="755" w:type="dxa"/>
            <w:gridSpan w:val="2"/>
            <w:tcBorders>
              <w:top w:val="single" w:color="auto" w:sz="4" w:space="0"/>
              <w:left w:val="nil"/>
              <w:bottom w:val="single" w:color="auto" w:sz="4" w:space="0"/>
              <w:right w:val="single" w:color="000000" w:sz="4" w:space="0"/>
            </w:tcBorders>
            <w:vAlign w:val="center"/>
          </w:tcPr>
          <w:p w14:paraId="085888D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709" w:type="dxa"/>
            <w:gridSpan w:val="2"/>
            <w:tcBorders>
              <w:top w:val="single" w:color="auto" w:sz="4" w:space="0"/>
              <w:left w:val="nil"/>
              <w:bottom w:val="single" w:color="auto" w:sz="4" w:space="0"/>
              <w:right w:val="single" w:color="000000" w:sz="4" w:space="0"/>
            </w:tcBorders>
            <w:vAlign w:val="center"/>
          </w:tcPr>
          <w:p w14:paraId="47853B2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1984" w:type="dxa"/>
            <w:gridSpan w:val="2"/>
            <w:tcBorders>
              <w:top w:val="single" w:color="auto" w:sz="4" w:space="0"/>
              <w:left w:val="nil"/>
              <w:bottom w:val="single" w:color="auto" w:sz="4" w:space="0"/>
              <w:right w:val="single" w:color="auto" w:sz="4" w:space="0"/>
            </w:tcBorders>
            <w:vAlign w:val="center"/>
          </w:tcPr>
          <w:p w14:paraId="5D3A10DE">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三道坝南路新建幼儿园已完工并投入使用，促进了学前教育的普及与普惠，揽胜街幼儿园正在建设，未完工。</w:t>
            </w:r>
          </w:p>
        </w:tc>
      </w:tr>
      <w:tr w14:paraId="624FEE52">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41F9E8E">
            <w:pPr>
              <w:rPr>
                <w:rFonts w:hint="eastAsia" w:ascii="宋体" w:hAnsi="宋体" w:eastAsia="宋体" w:cs="宋体"/>
                <w:color w:val="000000"/>
                <w:sz w:val="18"/>
                <w:szCs w:val="18"/>
                <w:lang w:eastAsia="zh-CN"/>
              </w:rPr>
            </w:pPr>
          </w:p>
        </w:tc>
        <w:tc>
          <w:tcPr>
            <w:tcW w:w="707" w:type="dxa"/>
            <w:tcBorders>
              <w:top w:val="nil"/>
              <w:left w:val="nil"/>
              <w:bottom w:val="single" w:color="auto" w:sz="4" w:space="0"/>
              <w:right w:val="single" w:color="auto" w:sz="4" w:space="0"/>
            </w:tcBorders>
            <w:vAlign w:val="center"/>
          </w:tcPr>
          <w:p w14:paraId="5C12903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718" w:type="dxa"/>
            <w:tcBorders>
              <w:top w:val="nil"/>
              <w:left w:val="nil"/>
              <w:bottom w:val="single" w:color="auto" w:sz="4" w:space="0"/>
              <w:right w:val="single" w:color="auto" w:sz="4" w:space="0"/>
            </w:tcBorders>
            <w:vAlign w:val="center"/>
          </w:tcPr>
          <w:p w14:paraId="4F32832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1857" w:type="dxa"/>
            <w:gridSpan w:val="2"/>
            <w:tcBorders>
              <w:top w:val="single" w:color="auto" w:sz="4" w:space="0"/>
              <w:left w:val="nil"/>
              <w:bottom w:val="single" w:color="auto" w:sz="4" w:space="0"/>
              <w:right w:val="single" w:color="000000" w:sz="4" w:space="0"/>
            </w:tcBorders>
            <w:noWrap/>
            <w:vAlign w:val="center"/>
          </w:tcPr>
          <w:p w14:paraId="5FDDBFA9">
            <w:pPr>
              <w:rPr>
                <w:rFonts w:hint="eastAsia" w:ascii="宋体" w:hAnsi="宋体" w:eastAsia="宋体" w:cs="宋体"/>
                <w:color w:val="000000"/>
                <w:sz w:val="18"/>
                <w:szCs w:val="18"/>
              </w:rPr>
            </w:pPr>
            <w:r>
              <w:rPr>
                <w:rFonts w:hint="eastAsia" w:ascii="宋体" w:hAnsi="宋体" w:eastAsia="宋体" w:cs="宋体"/>
                <w:color w:val="000000"/>
                <w:sz w:val="18"/>
                <w:szCs w:val="18"/>
              </w:rPr>
              <w:t>幼儿家长满意度</w:t>
            </w:r>
          </w:p>
        </w:tc>
        <w:tc>
          <w:tcPr>
            <w:tcW w:w="1125" w:type="dxa"/>
            <w:tcBorders>
              <w:top w:val="nil"/>
              <w:left w:val="nil"/>
              <w:bottom w:val="single" w:color="auto" w:sz="4" w:space="0"/>
              <w:right w:val="single" w:color="auto" w:sz="4" w:space="0"/>
            </w:tcBorders>
            <w:vAlign w:val="center"/>
          </w:tcPr>
          <w:p w14:paraId="590EB07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&gt;=90%</w:t>
            </w:r>
          </w:p>
        </w:tc>
        <w:tc>
          <w:tcPr>
            <w:tcW w:w="1229" w:type="dxa"/>
            <w:tcBorders>
              <w:top w:val="nil"/>
              <w:left w:val="nil"/>
              <w:bottom w:val="single" w:color="auto" w:sz="4" w:space="0"/>
              <w:right w:val="single" w:color="auto" w:sz="4" w:space="0"/>
            </w:tcBorders>
            <w:vAlign w:val="center"/>
          </w:tcPr>
          <w:p w14:paraId="239427D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05C9F4F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2FC7A3F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18E9F45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以实际满意度为准</w:t>
            </w:r>
          </w:p>
        </w:tc>
      </w:tr>
      <w:tr w14:paraId="1667C7F6">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vAlign w:val="center"/>
          </w:tcPr>
          <w:p w14:paraId="2F76A08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755" w:type="dxa"/>
            <w:gridSpan w:val="2"/>
            <w:tcBorders>
              <w:top w:val="single" w:color="auto" w:sz="4" w:space="0"/>
              <w:left w:val="nil"/>
              <w:bottom w:val="single" w:color="auto" w:sz="4" w:space="0"/>
              <w:right w:val="single" w:color="auto" w:sz="4" w:space="0"/>
            </w:tcBorders>
            <w:vAlign w:val="center"/>
          </w:tcPr>
          <w:p w14:paraId="74F8FB4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709" w:type="dxa"/>
            <w:gridSpan w:val="2"/>
            <w:tcBorders>
              <w:top w:val="single" w:color="auto" w:sz="4" w:space="0"/>
              <w:left w:val="nil"/>
              <w:bottom w:val="single" w:color="auto" w:sz="4" w:space="0"/>
              <w:right w:val="single" w:color="auto" w:sz="4" w:space="0"/>
            </w:tcBorders>
            <w:vAlign w:val="center"/>
          </w:tcPr>
          <w:p w14:paraId="0ECC173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79.97分</w:t>
            </w:r>
          </w:p>
        </w:tc>
        <w:tc>
          <w:tcPr>
            <w:tcW w:w="1984" w:type="dxa"/>
            <w:gridSpan w:val="2"/>
            <w:tcBorders>
              <w:top w:val="single" w:color="auto" w:sz="4" w:space="0"/>
              <w:left w:val="nil"/>
              <w:bottom w:val="single" w:color="auto" w:sz="4" w:space="0"/>
              <w:right w:val="single" w:color="auto" w:sz="4" w:space="0"/>
            </w:tcBorders>
            <w:vAlign w:val="center"/>
          </w:tcPr>
          <w:p w14:paraId="46A3D679">
            <w:pPr>
              <w:jc w:val="center"/>
              <w:rPr>
                <w:rFonts w:hint="eastAsia" w:ascii="宋体" w:hAnsi="宋体" w:eastAsia="宋体" w:cs="宋体"/>
                <w:b/>
                <w:bCs/>
                <w:color w:val="000000"/>
                <w:sz w:val="18"/>
                <w:szCs w:val="18"/>
              </w:rPr>
            </w:pPr>
          </w:p>
        </w:tc>
      </w:tr>
    </w:tbl>
    <w:p w14:paraId="266EE057">
      <w:pPr>
        <w:jc w:val="center"/>
        <w:rPr>
          <w:rFonts w:hint="eastAsia"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06A13763">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9682" w:type="dxa"/>
        <w:tblInd w:w="-502" w:type="dxa"/>
        <w:tblLayout w:type="fixed"/>
        <w:tblCellMar>
          <w:top w:w="0" w:type="dxa"/>
          <w:left w:w="108" w:type="dxa"/>
          <w:bottom w:w="0" w:type="dxa"/>
          <w:right w:w="108" w:type="dxa"/>
        </w:tblCellMar>
      </w:tblPr>
      <w:tblGrid>
        <w:gridCol w:w="598"/>
        <w:gridCol w:w="707"/>
        <w:gridCol w:w="718"/>
        <w:gridCol w:w="618"/>
        <w:gridCol w:w="1239"/>
        <w:gridCol w:w="1125"/>
        <w:gridCol w:w="1229"/>
        <w:gridCol w:w="46"/>
        <w:gridCol w:w="709"/>
        <w:gridCol w:w="425"/>
        <w:gridCol w:w="284"/>
        <w:gridCol w:w="709"/>
        <w:gridCol w:w="1275"/>
      </w:tblGrid>
      <w:tr w14:paraId="4FFC2C2E">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71D672E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8377" w:type="dxa"/>
            <w:gridSpan w:val="11"/>
            <w:tcBorders>
              <w:top w:val="single" w:color="auto" w:sz="4" w:space="0"/>
              <w:left w:val="nil"/>
              <w:bottom w:val="single" w:color="auto" w:sz="4" w:space="0"/>
              <w:right w:val="single" w:color="000000" w:sz="4" w:space="0"/>
            </w:tcBorders>
            <w:vAlign w:val="center"/>
          </w:tcPr>
          <w:p w14:paraId="4B0312FC">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乌财科教[2023]164号-关于提前下达2024年中央义务教育薄弱环节改善与能力提升补助资金</w:t>
            </w:r>
          </w:p>
        </w:tc>
      </w:tr>
      <w:tr w14:paraId="1893D9AC">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1837CA5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700" w:type="dxa"/>
            <w:gridSpan w:val="4"/>
            <w:tcBorders>
              <w:top w:val="single" w:color="auto" w:sz="4" w:space="0"/>
              <w:left w:val="nil"/>
              <w:bottom w:val="single" w:color="auto" w:sz="4" w:space="0"/>
              <w:right w:val="single" w:color="000000" w:sz="4" w:space="0"/>
            </w:tcBorders>
            <w:vAlign w:val="center"/>
          </w:tcPr>
          <w:p w14:paraId="2F5B099C">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乌鲁木齐市米东区教育局</w:t>
            </w:r>
          </w:p>
        </w:tc>
        <w:tc>
          <w:tcPr>
            <w:tcW w:w="1275" w:type="dxa"/>
            <w:gridSpan w:val="2"/>
            <w:tcBorders>
              <w:top w:val="nil"/>
              <w:left w:val="nil"/>
              <w:bottom w:val="single" w:color="auto" w:sz="4" w:space="0"/>
              <w:right w:val="single" w:color="000000" w:sz="4" w:space="0"/>
            </w:tcBorders>
            <w:vAlign w:val="center"/>
          </w:tcPr>
          <w:p w14:paraId="528C6583">
            <w:pPr>
              <w:jc w:val="center"/>
              <w:rPr>
                <w:rFonts w:hint="eastAsia" w:ascii="宋体" w:hAnsi="宋体" w:eastAsia="宋体" w:cs="宋体"/>
                <w:color w:val="000000"/>
                <w:sz w:val="18"/>
                <w:szCs w:val="18"/>
              </w:rPr>
            </w:pPr>
            <w:r>
              <w:rPr>
                <w:rFonts w:hint="eastAsia" w:ascii="宋体" w:hAnsi="宋体" w:eastAsia="宋体" w:cs="宋体"/>
                <w:b/>
                <w:bCs/>
                <w:color w:val="000000"/>
                <w:sz w:val="18"/>
                <w:szCs w:val="18"/>
              </w:rPr>
              <w:t>实施单位</w:t>
            </w:r>
          </w:p>
        </w:tc>
        <w:tc>
          <w:tcPr>
            <w:tcW w:w="3402" w:type="dxa"/>
            <w:gridSpan w:val="5"/>
            <w:tcBorders>
              <w:top w:val="nil"/>
              <w:left w:val="nil"/>
              <w:bottom w:val="single" w:color="auto" w:sz="4" w:space="0"/>
              <w:right w:val="single" w:color="000000" w:sz="4" w:space="0"/>
            </w:tcBorders>
            <w:vAlign w:val="center"/>
          </w:tcPr>
          <w:p w14:paraId="6F1F2323">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乌鲁木齐市米东区教育局</w:t>
            </w:r>
          </w:p>
        </w:tc>
      </w:tr>
      <w:tr w14:paraId="34ED1D19">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vAlign w:val="center"/>
          </w:tcPr>
          <w:p w14:paraId="7B125AF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项目资金（万元）</w:t>
            </w:r>
          </w:p>
        </w:tc>
        <w:tc>
          <w:tcPr>
            <w:tcW w:w="1336" w:type="dxa"/>
            <w:gridSpan w:val="2"/>
            <w:tcBorders>
              <w:top w:val="single" w:color="auto" w:sz="4" w:space="0"/>
              <w:left w:val="nil"/>
              <w:bottom w:val="single" w:color="auto" w:sz="4" w:space="0"/>
              <w:right w:val="single" w:color="auto" w:sz="4" w:space="0"/>
            </w:tcBorders>
            <w:vAlign w:val="center"/>
          </w:tcPr>
          <w:p w14:paraId="0A37F05A">
            <w:pPr>
              <w:jc w:val="center"/>
              <w:rPr>
                <w:rFonts w:hint="eastAsia" w:ascii="宋体" w:hAnsi="宋体" w:eastAsia="宋体" w:cs="宋体"/>
                <w:color w:val="000000"/>
                <w:sz w:val="18"/>
                <w:szCs w:val="18"/>
              </w:rPr>
            </w:pPr>
          </w:p>
        </w:tc>
        <w:tc>
          <w:tcPr>
            <w:tcW w:w="1239" w:type="dxa"/>
            <w:tcBorders>
              <w:top w:val="single" w:color="auto" w:sz="4" w:space="0"/>
              <w:left w:val="nil"/>
              <w:bottom w:val="single" w:color="auto" w:sz="4" w:space="0"/>
              <w:right w:val="single" w:color="000000" w:sz="4" w:space="0"/>
            </w:tcBorders>
            <w:vAlign w:val="center"/>
          </w:tcPr>
          <w:p w14:paraId="1F0C58A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125" w:type="dxa"/>
            <w:tcBorders>
              <w:top w:val="nil"/>
              <w:left w:val="nil"/>
              <w:bottom w:val="single" w:color="auto" w:sz="4" w:space="0"/>
              <w:right w:val="single" w:color="auto" w:sz="4" w:space="0"/>
            </w:tcBorders>
            <w:vAlign w:val="center"/>
          </w:tcPr>
          <w:p w14:paraId="37B2D69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275" w:type="dxa"/>
            <w:gridSpan w:val="2"/>
            <w:tcBorders>
              <w:top w:val="single" w:color="auto" w:sz="4" w:space="0"/>
              <w:left w:val="nil"/>
              <w:bottom w:val="single" w:color="auto" w:sz="4" w:space="0"/>
              <w:right w:val="single" w:color="auto" w:sz="4" w:space="0"/>
            </w:tcBorders>
            <w:vAlign w:val="center"/>
          </w:tcPr>
          <w:p w14:paraId="62DF2E5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134" w:type="dxa"/>
            <w:gridSpan w:val="2"/>
            <w:tcBorders>
              <w:top w:val="single" w:color="auto" w:sz="4" w:space="0"/>
              <w:left w:val="nil"/>
              <w:bottom w:val="single" w:color="auto" w:sz="4" w:space="0"/>
              <w:right w:val="single" w:color="auto" w:sz="4" w:space="0"/>
            </w:tcBorders>
            <w:vAlign w:val="center"/>
          </w:tcPr>
          <w:p w14:paraId="2702282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993" w:type="dxa"/>
            <w:gridSpan w:val="2"/>
            <w:tcBorders>
              <w:top w:val="single" w:color="auto" w:sz="4" w:space="0"/>
              <w:left w:val="nil"/>
              <w:bottom w:val="single" w:color="auto" w:sz="4" w:space="0"/>
              <w:right w:val="single" w:color="auto" w:sz="4" w:space="0"/>
            </w:tcBorders>
            <w:vAlign w:val="center"/>
          </w:tcPr>
          <w:p w14:paraId="18CC65B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275" w:type="dxa"/>
            <w:tcBorders>
              <w:top w:val="nil"/>
              <w:left w:val="nil"/>
              <w:bottom w:val="single" w:color="auto" w:sz="4" w:space="0"/>
              <w:right w:val="single" w:color="auto" w:sz="4" w:space="0"/>
            </w:tcBorders>
            <w:vAlign w:val="center"/>
          </w:tcPr>
          <w:p w14:paraId="74672B1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3647B683">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078218C9">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24FD7C3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39" w:type="dxa"/>
            <w:tcBorders>
              <w:top w:val="single" w:color="auto" w:sz="4" w:space="0"/>
              <w:left w:val="nil"/>
              <w:bottom w:val="single" w:color="auto" w:sz="4" w:space="0"/>
              <w:right w:val="single" w:color="000000" w:sz="4" w:space="0"/>
            </w:tcBorders>
            <w:noWrap/>
            <w:vAlign w:val="center"/>
          </w:tcPr>
          <w:p w14:paraId="2B91F48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4,800.00</w:t>
            </w:r>
          </w:p>
        </w:tc>
        <w:tc>
          <w:tcPr>
            <w:tcW w:w="1125" w:type="dxa"/>
            <w:tcBorders>
              <w:top w:val="nil"/>
              <w:left w:val="nil"/>
              <w:bottom w:val="single" w:color="auto" w:sz="4" w:space="0"/>
              <w:right w:val="single" w:color="auto" w:sz="4" w:space="0"/>
            </w:tcBorders>
            <w:noWrap/>
            <w:vAlign w:val="center"/>
          </w:tcPr>
          <w:p w14:paraId="195E0C7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4,800.00</w:t>
            </w:r>
          </w:p>
        </w:tc>
        <w:tc>
          <w:tcPr>
            <w:tcW w:w="1275" w:type="dxa"/>
            <w:gridSpan w:val="2"/>
            <w:tcBorders>
              <w:top w:val="single" w:color="auto" w:sz="4" w:space="0"/>
              <w:left w:val="nil"/>
              <w:bottom w:val="single" w:color="auto" w:sz="4" w:space="0"/>
              <w:right w:val="single" w:color="000000" w:sz="4" w:space="0"/>
            </w:tcBorders>
            <w:noWrap/>
            <w:vAlign w:val="center"/>
          </w:tcPr>
          <w:p w14:paraId="4811515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7.01</w:t>
            </w:r>
          </w:p>
        </w:tc>
        <w:tc>
          <w:tcPr>
            <w:tcW w:w="1134" w:type="dxa"/>
            <w:gridSpan w:val="2"/>
            <w:tcBorders>
              <w:top w:val="single" w:color="auto" w:sz="4" w:space="0"/>
              <w:left w:val="nil"/>
              <w:bottom w:val="single" w:color="auto" w:sz="4" w:space="0"/>
              <w:right w:val="single" w:color="auto" w:sz="4" w:space="0"/>
            </w:tcBorders>
            <w:vAlign w:val="center"/>
          </w:tcPr>
          <w:p w14:paraId="5B6AC9E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993" w:type="dxa"/>
            <w:gridSpan w:val="2"/>
            <w:tcBorders>
              <w:top w:val="single" w:color="auto" w:sz="4" w:space="0"/>
              <w:left w:val="nil"/>
              <w:bottom w:val="single" w:color="auto" w:sz="4" w:space="0"/>
              <w:right w:val="single" w:color="auto" w:sz="4" w:space="0"/>
            </w:tcBorders>
            <w:vAlign w:val="center"/>
          </w:tcPr>
          <w:p w14:paraId="2AD0857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0.15%</w:t>
            </w:r>
          </w:p>
        </w:tc>
        <w:tc>
          <w:tcPr>
            <w:tcW w:w="1275" w:type="dxa"/>
            <w:tcBorders>
              <w:top w:val="nil"/>
              <w:left w:val="nil"/>
              <w:bottom w:val="single" w:color="auto" w:sz="4" w:space="0"/>
              <w:right w:val="single" w:color="auto" w:sz="4" w:space="0"/>
            </w:tcBorders>
            <w:vAlign w:val="center"/>
          </w:tcPr>
          <w:p w14:paraId="1C9C612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0.02分</w:t>
            </w:r>
          </w:p>
        </w:tc>
      </w:tr>
      <w:tr w14:paraId="4BFFB94A">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783192E8">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20DDCDE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39" w:type="dxa"/>
            <w:tcBorders>
              <w:top w:val="single" w:color="auto" w:sz="4" w:space="0"/>
              <w:left w:val="nil"/>
              <w:bottom w:val="single" w:color="auto" w:sz="4" w:space="0"/>
              <w:right w:val="single" w:color="000000" w:sz="4" w:space="0"/>
            </w:tcBorders>
            <w:noWrap/>
            <w:vAlign w:val="center"/>
          </w:tcPr>
          <w:p w14:paraId="78303DD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4,800.00</w:t>
            </w:r>
          </w:p>
        </w:tc>
        <w:tc>
          <w:tcPr>
            <w:tcW w:w="1125" w:type="dxa"/>
            <w:tcBorders>
              <w:top w:val="nil"/>
              <w:left w:val="nil"/>
              <w:bottom w:val="single" w:color="auto" w:sz="4" w:space="0"/>
              <w:right w:val="single" w:color="auto" w:sz="4" w:space="0"/>
            </w:tcBorders>
            <w:noWrap/>
            <w:vAlign w:val="center"/>
          </w:tcPr>
          <w:p w14:paraId="6DC0C8F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4,800.00</w:t>
            </w:r>
          </w:p>
        </w:tc>
        <w:tc>
          <w:tcPr>
            <w:tcW w:w="1275" w:type="dxa"/>
            <w:gridSpan w:val="2"/>
            <w:tcBorders>
              <w:top w:val="single" w:color="auto" w:sz="4" w:space="0"/>
              <w:left w:val="nil"/>
              <w:bottom w:val="single" w:color="auto" w:sz="4" w:space="0"/>
              <w:right w:val="single" w:color="000000" w:sz="4" w:space="0"/>
            </w:tcBorders>
            <w:noWrap/>
            <w:vAlign w:val="center"/>
          </w:tcPr>
          <w:p w14:paraId="17EB0C7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7.01</w:t>
            </w:r>
          </w:p>
        </w:tc>
        <w:tc>
          <w:tcPr>
            <w:tcW w:w="1134" w:type="dxa"/>
            <w:gridSpan w:val="2"/>
            <w:tcBorders>
              <w:top w:val="single" w:color="auto" w:sz="4" w:space="0"/>
              <w:left w:val="nil"/>
              <w:bottom w:val="single" w:color="auto" w:sz="4" w:space="0"/>
              <w:right w:val="single" w:color="auto" w:sz="4" w:space="0"/>
            </w:tcBorders>
            <w:vAlign w:val="center"/>
          </w:tcPr>
          <w:p w14:paraId="2F491B0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993" w:type="dxa"/>
            <w:gridSpan w:val="2"/>
            <w:tcBorders>
              <w:top w:val="single" w:color="auto" w:sz="4" w:space="0"/>
              <w:left w:val="nil"/>
              <w:bottom w:val="single" w:color="auto" w:sz="4" w:space="0"/>
              <w:right w:val="single" w:color="auto" w:sz="4" w:space="0"/>
            </w:tcBorders>
            <w:vAlign w:val="center"/>
          </w:tcPr>
          <w:p w14:paraId="229DA19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275" w:type="dxa"/>
            <w:tcBorders>
              <w:top w:val="nil"/>
              <w:left w:val="nil"/>
              <w:bottom w:val="single" w:color="auto" w:sz="4" w:space="0"/>
              <w:right w:val="single" w:color="auto" w:sz="4" w:space="0"/>
            </w:tcBorders>
            <w:vAlign w:val="center"/>
          </w:tcPr>
          <w:p w14:paraId="144C3E5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012EF28F">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2C741C22">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7D680C6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其他资金</w:t>
            </w:r>
          </w:p>
        </w:tc>
        <w:tc>
          <w:tcPr>
            <w:tcW w:w="1239" w:type="dxa"/>
            <w:tcBorders>
              <w:top w:val="single" w:color="auto" w:sz="4" w:space="0"/>
              <w:left w:val="nil"/>
              <w:bottom w:val="single" w:color="auto" w:sz="4" w:space="0"/>
              <w:right w:val="single" w:color="000000" w:sz="4" w:space="0"/>
            </w:tcBorders>
            <w:noWrap/>
            <w:vAlign w:val="center"/>
          </w:tcPr>
          <w:p w14:paraId="1BB1CE2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125" w:type="dxa"/>
            <w:tcBorders>
              <w:top w:val="nil"/>
              <w:left w:val="nil"/>
              <w:bottom w:val="single" w:color="auto" w:sz="4" w:space="0"/>
              <w:right w:val="single" w:color="auto" w:sz="4" w:space="0"/>
            </w:tcBorders>
            <w:noWrap/>
            <w:vAlign w:val="center"/>
          </w:tcPr>
          <w:p w14:paraId="0F3D665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275" w:type="dxa"/>
            <w:gridSpan w:val="2"/>
            <w:tcBorders>
              <w:top w:val="single" w:color="auto" w:sz="4" w:space="0"/>
              <w:left w:val="nil"/>
              <w:bottom w:val="single" w:color="auto" w:sz="4" w:space="0"/>
              <w:right w:val="single" w:color="000000" w:sz="4" w:space="0"/>
            </w:tcBorders>
            <w:noWrap/>
            <w:vAlign w:val="center"/>
          </w:tcPr>
          <w:p w14:paraId="418BBA5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134" w:type="dxa"/>
            <w:gridSpan w:val="2"/>
            <w:tcBorders>
              <w:top w:val="single" w:color="auto" w:sz="4" w:space="0"/>
              <w:left w:val="nil"/>
              <w:bottom w:val="single" w:color="auto" w:sz="4" w:space="0"/>
              <w:right w:val="single" w:color="auto" w:sz="4" w:space="0"/>
            </w:tcBorders>
            <w:vAlign w:val="center"/>
          </w:tcPr>
          <w:p w14:paraId="2879B32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993" w:type="dxa"/>
            <w:gridSpan w:val="2"/>
            <w:tcBorders>
              <w:top w:val="single" w:color="auto" w:sz="4" w:space="0"/>
              <w:left w:val="nil"/>
              <w:bottom w:val="single" w:color="auto" w:sz="4" w:space="0"/>
              <w:right w:val="single" w:color="auto" w:sz="4" w:space="0"/>
            </w:tcBorders>
            <w:vAlign w:val="center"/>
          </w:tcPr>
          <w:p w14:paraId="5FDA43B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275" w:type="dxa"/>
            <w:tcBorders>
              <w:top w:val="nil"/>
              <w:left w:val="nil"/>
              <w:bottom w:val="single" w:color="auto" w:sz="4" w:space="0"/>
              <w:right w:val="single" w:color="auto" w:sz="4" w:space="0"/>
            </w:tcBorders>
            <w:vAlign w:val="center"/>
          </w:tcPr>
          <w:p w14:paraId="5365BDC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08692CDD">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vAlign w:val="center"/>
          </w:tcPr>
          <w:p w14:paraId="011C1B5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407" w:type="dxa"/>
            <w:gridSpan w:val="5"/>
            <w:tcBorders>
              <w:top w:val="single" w:color="auto" w:sz="4" w:space="0"/>
              <w:left w:val="nil"/>
              <w:bottom w:val="single" w:color="auto" w:sz="4" w:space="0"/>
              <w:right w:val="single" w:color="auto" w:sz="4" w:space="0"/>
            </w:tcBorders>
            <w:vAlign w:val="center"/>
          </w:tcPr>
          <w:p w14:paraId="2E508AD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4677" w:type="dxa"/>
            <w:gridSpan w:val="7"/>
            <w:tcBorders>
              <w:top w:val="single" w:color="auto" w:sz="4" w:space="0"/>
              <w:left w:val="nil"/>
              <w:bottom w:val="single" w:color="auto" w:sz="4" w:space="0"/>
              <w:right w:val="single" w:color="auto" w:sz="4" w:space="0"/>
            </w:tcBorders>
            <w:vAlign w:val="center"/>
          </w:tcPr>
          <w:p w14:paraId="62EBBAC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2553F401">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45EADDDF">
            <w:pPr>
              <w:rPr>
                <w:rFonts w:hint="eastAsia" w:ascii="宋体" w:hAnsi="宋体" w:eastAsia="宋体" w:cs="宋体"/>
                <w:color w:val="000000"/>
                <w:sz w:val="18"/>
                <w:szCs w:val="18"/>
              </w:rPr>
            </w:pPr>
          </w:p>
        </w:tc>
        <w:tc>
          <w:tcPr>
            <w:tcW w:w="4407" w:type="dxa"/>
            <w:gridSpan w:val="5"/>
            <w:tcBorders>
              <w:top w:val="single" w:color="auto" w:sz="4" w:space="0"/>
              <w:left w:val="nil"/>
              <w:bottom w:val="single" w:color="auto" w:sz="4" w:space="0"/>
              <w:right w:val="single" w:color="000000" w:sz="4" w:space="0"/>
            </w:tcBorders>
          </w:tcPr>
          <w:p w14:paraId="5E4E87B5">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建设广汇香缇雅境新建九年一贯制学校，2024年计划完成投资额4800万元，计划完成项目前期手续办理，以及教学楼基础施工。此项目可进一步提高义务教育质量，解决周边适龄学生入学问题，实现优质教育资源共享。</w:t>
            </w:r>
          </w:p>
        </w:tc>
        <w:tc>
          <w:tcPr>
            <w:tcW w:w="4677" w:type="dxa"/>
            <w:gridSpan w:val="7"/>
            <w:tcBorders>
              <w:top w:val="single" w:color="auto" w:sz="4" w:space="0"/>
              <w:left w:val="nil"/>
              <w:bottom w:val="single" w:color="auto" w:sz="4" w:space="0"/>
              <w:right w:val="single" w:color="000000" w:sz="4" w:space="0"/>
            </w:tcBorders>
          </w:tcPr>
          <w:p w14:paraId="05B9007A">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立项、地形图测绘、规划选址意见、用地划拨手续、确定设计方案、可研编制及评审均已完成，预计于4月21日完成招投标并开工建设。</w:t>
            </w:r>
          </w:p>
        </w:tc>
      </w:tr>
      <w:tr w14:paraId="0308B9AC">
        <w:tblPrEx>
          <w:tblCellMar>
            <w:top w:w="0" w:type="dxa"/>
            <w:left w:w="108" w:type="dxa"/>
            <w:bottom w:w="0" w:type="dxa"/>
            <w:right w:w="108" w:type="dxa"/>
          </w:tblCellMar>
        </w:tblPrEx>
        <w:trPr>
          <w:cantSplit/>
          <w:trHeight w:val="543" w:hRule="atLeast"/>
        </w:trPr>
        <w:tc>
          <w:tcPr>
            <w:tcW w:w="598" w:type="dxa"/>
            <w:vMerge w:val="restart"/>
            <w:tcBorders>
              <w:top w:val="nil"/>
              <w:left w:val="single" w:color="auto" w:sz="4" w:space="0"/>
              <w:bottom w:val="single" w:color="auto" w:sz="4" w:space="0"/>
              <w:right w:val="single" w:color="auto" w:sz="4" w:space="0"/>
            </w:tcBorders>
            <w:vAlign w:val="center"/>
          </w:tcPr>
          <w:p w14:paraId="20C4A03C">
            <w:pPr>
              <w:jc w:val="center"/>
              <w:rPr>
                <w:rFonts w:hint="eastAsia" w:ascii="宋体" w:hAnsi="宋体" w:eastAsia="宋体" w:cs="宋体"/>
                <w:color w:val="000000"/>
                <w:sz w:val="18"/>
                <w:szCs w:val="18"/>
                <w:lang w:eastAsia="zh-CN"/>
              </w:rPr>
            </w:pPr>
          </w:p>
        </w:tc>
        <w:tc>
          <w:tcPr>
            <w:tcW w:w="707" w:type="dxa"/>
            <w:vMerge w:val="restart"/>
            <w:tcBorders>
              <w:top w:val="nil"/>
              <w:left w:val="single" w:color="auto" w:sz="4" w:space="0"/>
              <w:bottom w:val="single" w:color="auto" w:sz="4" w:space="0"/>
              <w:right w:val="single" w:color="auto" w:sz="4" w:space="0"/>
            </w:tcBorders>
            <w:vAlign w:val="center"/>
          </w:tcPr>
          <w:p w14:paraId="3243D76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18" w:type="dxa"/>
            <w:vMerge w:val="restart"/>
            <w:tcBorders>
              <w:top w:val="nil"/>
              <w:left w:val="single" w:color="auto" w:sz="4" w:space="0"/>
              <w:bottom w:val="single" w:color="auto" w:sz="4" w:space="0"/>
              <w:right w:val="single" w:color="auto" w:sz="4" w:space="0"/>
            </w:tcBorders>
            <w:vAlign w:val="center"/>
          </w:tcPr>
          <w:p w14:paraId="6FABF17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vAlign w:val="center"/>
          </w:tcPr>
          <w:p w14:paraId="325C75D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1125" w:type="dxa"/>
            <w:vMerge w:val="restart"/>
            <w:tcBorders>
              <w:top w:val="nil"/>
              <w:left w:val="single" w:color="auto" w:sz="4" w:space="0"/>
              <w:bottom w:val="single" w:color="auto" w:sz="4" w:space="0"/>
              <w:right w:val="single" w:color="auto" w:sz="4" w:space="0"/>
            </w:tcBorders>
            <w:vAlign w:val="center"/>
          </w:tcPr>
          <w:p w14:paraId="2022B2A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年度指标值</w:t>
            </w:r>
          </w:p>
        </w:tc>
        <w:tc>
          <w:tcPr>
            <w:tcW w:w="1229" w:type="dxa"/>
            <w:vMerge w:val="restart"/>
            <w:tcBorders>
              <w:top w:val="nil"/>
              <w:left w:val="single" w:color="auto" w:sz="4" w:space="0"/>
              <w:bottom w:val="single" w:color="auto" w:sz="4" w:space="0"/>
              <w:right w:val="single" w:color="auto" w:sz="4" w:space="0"/>
            </w:tcBorders>
            <w:vAlign w:val="center"/>
          </w:tcPr>
          <w:p w14:paraId="6E2D2EF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实际完成值</w:t>
            </w:r>
          </w:p>
        </w:tc>
        <w:tc>
          <w:tcPr>
            <w:tcW w:w="755" w:type="dxa"/>
            <w:gridSpan w:val="2"/>
            <w:vMerge w:val="restart"/>
            <w:tcBorders>
              <w:top w:val="single" w:color="auto" w:sz="4" w:space="0"/>
              <w:left w:val="single" w:color="auto" w:sz="4" w:space="0"/>
              <w:bottom w:val="single" w:color="auto" w:sz="4" w:space="0"/>
              <w:right w:val="single" w:color="auto" w:sz="4" w:space="0"/>
            </w:tcBorders>
            <w:vAlign w:val="center"/>
          </w:tcPr>
          <w:p w14:paraId="566FF30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709" w:type="dxa"/>
            <w:gridSpan w:val="2"/>
            <w:vMerge w:val="restart"/>
            <w:tcBorders>
              <w:top w:val="single" w:color="auto" w:sz="4" w:space="0"/>
              <w:left w:val="single" w:color="auto" w:sz="4" w:space="0"/>
              <w:bottom w:val="single" w:color="auto" w:sz="4" w:space="0"/>
              <w:right w:val="single" w:color="auto" w:sz="4" w:space="0"/>
            </w:tcBorders>
            <w:vAlign w:val="center"/>
          </w:tcPr>
          <w:p w14:paraId="1FCB350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c>
          <w:tcPr>
            <w:tcW w:w="1984" w:type="dxa"/>
            <w:gridSpan w:val="2"/>
            <w:vMerge w:val="restart"/>
            <w:tcBorders>
              <w:top w:val="single" w:color="auto" w:sz="4" w:space="0"/>
              <w:left w:val="single" w:color="auto" w:sz="4" w:space="0"/>
              <w:bottom w:val="single" w:color="auto" w:sz="4" w:space="0"/>
              <w:right w:val="single" w:color="auto" w:sz="4" w:space="0"/>
            </w:tcBorders>
            <w:vAlign w:val="center"/>
          </w:tcPr>
          <w:p w14:paraId="51BE0D15">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6774F916">
        <w:tblPrEx>
          <w:tblCellMar>
            <w:top w:w="0" w:type="dxa"/>
            <w:left w:w="108" w:type="dxa"/>
            <w:bottom w:w="0" w:type="dxa"/>
            <w:right w:w="108" w:type="dxa"/>
          </w:tblCellMar>
        </w:tblPrEx>
        <w:trPr>
          <w:cantSplit/>
          <w:trHeight w:val="543" w:hRule="atLeast"/>
        </w:trPr>
        <w:tc>
          <w:tcPr>
            <w:tcW w:w="598" w:type="dxa"/>
            <w:vMerge w:val="continue"/>
            <w:tcBorders>
              <w:top w:val="nil"/>
              <w:left w:val="single" w:color="auto" w:sz="4" w:space="0"/>
              <w:bottom w:val="single" w:color="auto" w:sz="4" w:space="0"/>
              <w:right w:val="single" w:color="auto" w:sz="4" w:space="0"/>
            </w:tcBorders>
            <w:vAlign w:val="center"/>
          </w:tcPr>
          <w:p w14:paraId="00C7A333">
            <w:pPr>
              <w:rPr>
                <w:rFonts w:hint="eastAsia" w:ascii="宋体" w:hAnsi="宋体" w:eastAsia="宋体" w:cs="宋体"/>
                <w:color w:val="000000"/>
                <w:sz w:val="18"/>
                <w:szCs w:val="18"/>
                <w:lang w:eastAsia="zh-CN"/>
              </w:rPr>
            </w:pPr>
          </w:p>
        </w:tc>
        <w:tc>
          <w:tcPr>
            <w:tcW w:w="707" w:type="dxa"/>
            <w:vMerge w:val="continue"/>
            <w:tcBorders>
              <w:top w:val="nil"/>
              <w:left w:val="single" w:color="auto" w:sz="4" w:space="0"/>
              <w:bottom w:val="single" w:color="auto" w:sz="4" w:space="0"/>
              <w:right w:val="single" w:color="auto" w:sz="4" w:space="0"/>
            </w:tcBorders>
            <w:vAlign w:val="center"/>
          </w:tcPr>
          <w:p w14:paraId="05CC9959">
            <w:pPr>
              <w:rPr>
                <w:rFonts w:hint="eastAsia" w:ascii="宋体" w:hAnsi="宋体" w:eastAsia="宋体" w:cs="宋体"/>
                <w:color w:val="000000"/>
                <w:sz w:val="18"/>
                <w:szCs w:val="18"/>
                <w:lang w:eastAsia="zh-CN"/>
              </w:rPr>
            </w:pPr>
          </w:p>
        </w:tc>
        <w:tc>
          <w:tcPr>
            <w:tcW w:w="718" w:type="dxa"/>
            <w:vMerge w:val="continue"/>
            <w:tcBorders>
              <w:top w:val="nil"/>
              <w:left w:val="single" w:color="auto" w:sz="4" w:space="0"/>
              <w:bottom w:val="single" w:color="auto" w:sz="4" w:space="0"/>
              <w:right w:val="single" w:color="auto" w:sz="4" w:space="0"/>
            </w:tcBorders>
            <w:vAlign w:val="center"/>
          </w:tcPr>
          <w:p w14:paraId="1523B030">
            <w:pPr>
              <w:rPr>
                <w:rFonts w:hint="eastAsia" w:ascii="宋体" w:hAnsi="宋体" w:eastAsia="宋体" w:cs="宋体"/>
                <w:color w:val="000000"/>
                <w:sz w:val="18"/>
                <w:szCs w:val="18"/>
                <w:lang w:eastAsia="zh-CN"/>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152AE562">
            <w:pPr>
              <w:rPr>
                <w:rFonts w:hint="eastAsia" w:ascii="宋体" w:hAnsi="宋体" w:eastAsia="宋体" w:cs="宋体"/>
                <w:color w:val="000000"/>
                <w:sz w:val="18"/>
                <w:szCs w:val="18"/>
                <w:lang w:eastAsia="zh-CN"/>
              </w:rPr>
            </w:pPr>
          </w:p>
        </w:tc>
        <w:tc>
          <w:tcPr>
            <w:tcW w:w="1125" w:type="dxa"/>
            <w:vMerge w:val="continue"/>
            <w:tcBorders>
              <w:top w:val="nil"/>
              <w:left w:val="single" w:color="auto" w:sz="4" w:space="0"/>
              <w:bottom w:val="single" w:color="auto" w:sz="4" w:space="0"/>
              <w:right w:val="single" w:color="auto" w:sz="4" w:space="0"/>
            </w:tcBorders>
            <w:vAlign w:val="center"/>
          </w:tcPr>
          <w:p w14:paraId="29AE9243">
            <w:pPr>
              <w:rPr>
                <w:rFonts w:hint="eastAsia" w:ascii="宋体" w:hAnsi="宋体" w:eastAsia="宋体" w:cs="宋体"/>
                <w:color w:val="000000"/>
                <w:sz w:val="18"/>
                <w:szCs w:val="18"/>
                <w:lang w:eastAsia="zh-CN"/>
              </w:rPr>
            </w:pPr>
          </w:p>
        </w:tc>
        <w:tc>
          <w:tcPr>
            <w:tcW w:w="1229" w:type="dxa"/>
            <w:vMerge w:val="continue"/>
            <w:tcBorders>
              <w:top w:val="nil"/>
              <w:left w:val="single" w:color="auto" w:sz="4" w:space="0"/>
              <w:bottom w:val="single" w:color="auto" w:sz="4" w:space="0"/>
              <w:right w:val="single" w:color="auto" w:sz="4" w:space="0"/>
            </w:tcBorders>
            <w:vAlign w:val="center"/>
          </w:tcPr>
          <w:p w14:paraId="292DE013">
            <w:pPr>
              <w:rPr>
                <w:rFonts w:hint="eastAsia" w:ascii="宋体" w:hAnsi="宋体" w:eastAsia="宋体" w:cs="宋体"/>
                <w:color w:val="000000"/>
                <w:sz w:val="18"/>
                <w:szCs w:val="18"/>
                <w:lang w:eastAsia="zh-CN"/>
              </w:rPr>
            </w:pPr>
          </w:p>
        </w:tc>
        <w:tc>
          <w:tcPr>
            <w:tcW w:w="755" w:type="dxa"/>
            <w:gridSpan w:val="2"/>
            <w:vMerge w:val="continue"/>
            <w:tcBorders>
              <w:top w:val="single" w:color="auto" w:sz="4" w:space="0"/>
              <w:left w:val="single" w:color="auto" w:sz="4" w:space="0"/>
              <w:bottom w:val="single" w:color="auto" w:sz="4" w:space="0"/>
              <w:right w:val="single" w:color="auto" w:sz="4" w:space="0"/>
            </w:tcBorders>
            <w:vAlign w:val="center"/>
          </w:tcPr>
          <w:p w14:paraId="5FFA0CBF">
            <w:pPr>
              <w:rPr>
                <w:rFonts w:hint="eastAsia" w:ascii="宋体" w:hAnsi="宋体" w:eastAsia="宋体" w:cs="宋体"/>
                <w:color w:val="000000"/>
                <w:sz w:val="18"/>
                <w:szCs w:val="18"/>
                <w:lang w:eastAsia="zh-CN"/>
              </w:rPr>
            </w:pPr>
          </w:p>
        </w:tc>
        <w:tc>
          <w:tcPr>
            <w:tcW w:w="709" w:type="dxa"/>
            <w:gridSpan w:val="2"/>
            <w:vMerge w:val="continue"/>
            <w:tcBorders>
              <w:top w:val="single" w:color="auto" w:sz="4" w:space="0"/>
              <w:left w:val="single" w:color="auto" w:sz="4" w:space="0"/>
              <w:bottom w:val="single" w:color="auto" w:sz="4" w:space="0"/>
              <w:right w:val="single" w:color="auto" w:sz="4" w:space="0"/>
            </w:tcBorders>
            <w:vAlign w:val="center"/>
          </w:tcPr>
          <w:p w14:paraId="16C7DF0B">
            <w:pPr>
              <w:rPr>
                <w:rFonts w:hint="eastAsia" w:ascii="宋体" w:hAnsi="宋体" w:eastAsia="宋体" w:cs="宋体"/>
                <w:color w:val="000000"/>
                <w:sz w:val="18"/>
                <w:szCs w:val="18"/>
                <w:lang w:eastAsia="zh-CN"/>
              </w:rPr>
            </w:pPr>
          </w:p>
        </w:tc>
        <w:tc>
          <w:tcPr>
            <w:tcW w:w="1984" w:type="dxa"/>
            <w:gridSpan w:val="2"/>
            <w:vMerge w:val="continue"/>
            <w:tcBorders>
              <w:top w:val="single" w:color="auto" w:sz="4" w:space="0"/>
              <w:left w:val="single" w:color="auto" w:sz="4" w:space="0"/>
              <w:bottom w:val="single" w:color="auto" w:sz="4" w:space="0"/>
              <w:right w:val="single" w:color="auto" w:sz="4" w:space="0"/>
            </w:tcBorders>
            <w:vAlign w:val="center"/>
          </w:tcPr>
          <w:p w14:paraId="0CC472CE">
            <w:pPr>
              <w:rPr>
                <w:rFonts w:hint="eastAsia" w:ascii="宋体" w:hAnsi="宋体" w:eastAsia="宋体" w:cs="宋体"/>
                <w:color w:val="000000"/>
                <w:sz w:val="18"/>
                <w:szCs w:val="18"/>
                <w:lang w:eastAsia="zh-CN"/>
              </w:rPr>
            </w:pPr>
          </w:p>
        </w:tc>
      </w:tr>
      <w:tr w14:paraId="2F452E47">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vAlign w:val="center"/>
          </w:tcPr>
          <w:p w14:paraId="0D84C04C">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7" w:type="dxa"/>
            <w:vMerge w:val="restart"/>
            <w:tcBorders>
              <w:top w:val="nil"/>
              <w:left w:val="nil"/>
              <w:right w:val="single" w:color="auto" w:sz="4" w:space="0"/>
            </w:tcBorders>
            <w:vAlign w:val="center"/>
          </w:tcPr>
          <w:p w14:paraId="38D1EE6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产出指标</w:t>
            </w:r>
          </w:p>
        </w:tc>
        <w:tc>
          <w:tcPr>
            <w:tcW w:w="718" w:type="dxa"/>
            <w:vMerge w:val="restart"/>
            <w:tcBorders>
              <w:top w:val="nil"/>
              <w:left w:val="nil"/>
              <w:right w:val="single" w:color="auto" w:sz="4" w:space="0"/>
            </w:tcBorders>
            <w:vAlign w:val="center"/>
          </w:tcPr>
          <w:p w14:paraId="68B3307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857" w:type="dxa"/>
            <w:gridSpan w:val="2"/>
            <w:tcBorders>
              <w:top w:val="single" w:color="auto" w:sz="4" w:space="0"/>
              <w:left w:val="nil"/>
              <w:bottom w:val="single" w:color="auto" w:sz="4" w:space="0"/>
              <w:right w:val="single" w:color="000000" w:sz="4" w:space="0"/>
            </w:tcBorders>
            <w:noWrap/>
            <w:vAlign w:val="center"/>
          </w:tcPr>
          <w:p w14:paraId="3D564F25">
            <w:pPr>
              <w:rPr>
                <w:rFonts w:hint="eastAsia" w:ascii="宋体" w:hAnsi="宋体" w:eastAsia="宋体" w:cs="宋体"/>
                <w:color w:val="000000"/>
                <w:sz w:val="18"/>
                <w:szCs w:val="18"/>
              </w:rPr>
            </w:pPr>
            <w:r>
              <w:rPr>
                <w:rFonts w:hint="eastAsia" w:ascii="宋体" w:hAnsi="宋体" w:eastAsia="宋体" w:cs="宋体"/>
                <w:color w:val="000000"/>
                <w:sz w:val="18"/>
                <w:szCs w:val="18"/>
              </w:rPr>
              <w:t>新建学校数量</w:t>
            </w:r>
          </w:p>
        </w:tc>
        <w:tc>
          <w:tcPr>
            <w:tcW w:w="1125" w:type="dxa"/>
            <w:tcBorders>
              <w:top w:val="nil"/>
              <w:left w:val="nil"/>
              <w:bottom w:val="single" w:color="auto" w:sz="4" w:space="0"/>
              <w:right w:val="single" w:color="auto" w:sz="4" w:space="0"/>
            </w:tcBorders>
            <w:vAlign w:val="center"/>
          </w:tcPr>
          <w:p w14:paraId="33270E1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=1所</w:t>
            </w:r>
          </w:p>
        </w:tc>
        <w:tc>
          <w:tcPr>
            <w:tcW w:w="1229" w:type="dxa"/>
            <w:tcBorders>
              <w:top w:val="nil"/>
              <w:left w:val="nil"/>
              <w:bottom w:val="single" w:color="auto" w:sz="4" w:space="0"/>
              <w:right w:val="single" w:color="auto" w:sz="4" w:space="0"/>
            </w:tcBorders>
            <w:vAlign w:val="center"/>
          </w:tcPr>
          <w:p w14:paraId="7C54656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0所</w:t>
            </w:r>
          </w:p>
        </w:tc>
        <w:tc>
          <w:tcPr>
            <w:tcW w:w="755" w:type="dxa"/>
            <w:gridSpan w:val="2"/>
            <w:tcBorders>
              <w:top w:val="single" w:color="auto" w:sz="4" w:space="0"/>
              <w:left w:val="nil"/>
              <w:bottom w:val="single" w:color="auto" w:sz="4" w:space="0"/>
              <w:right w:val="single" w:color="000000" w:sz="4" w:space="0"/>
            </w:tcBorders>
            <w:vAlign w:val="center"/>
          </w:tcPr>
          <w:p w14:paraId="4CC3844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03B6598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w:t>
            </w:r>
          </w:p>
        </w:tc>
        <w:tc>
          <w:tcPr>
            <w:tcW w:w="1984" w:type="dxa"/>
            <w:gridSpan w:val="2"/>
            <w:tcBorders>
              <w:top w:val="single" w:color="auto" w:sz="4" w:space="0"/>
              <w:left w:val="nil"/>
              <w:bottom w:val="single" w:color="auto" w:sz="4" w:space="0"/>
              <w:right w:val="single" w:color="auto" w:sz="4" w:space="0"/>
            </w:tcBorders>
            <w:vAlign w:val="center"/>
          </w:tcPr>
          <w:p w14:paraId="05948F2C">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立项、地形图测绘、规划选址意见、用地划拨手续、确定设计方案、可研编制及评审均已完成，预计于4月21日完成招投标并开工建设。</w:t>
            </w:r>
          </w:p>
        </w:tc>
      </w:tr>
      <w:tr w14:paraId="5710D1E8">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C0D227A">
            <w:pPr>
              <w:rPr>
                <w:rFonts w:hint="eastAsia" w:ascii="宋体" w:hAnsi="宋体" w:eastAsia="宋体" w:cs="宋体"/>
                <w:color w:val="000000"/>
                <w:sz w:val="18"/>
                <w:szCs w:val="18"/>
                <w:lang w:eastAsia="zh-CN"/>
              </w:rPr>
            </w:pPr>
          </w:p>
        </w:tc>
        <w:tc>
          <w:tcPr>
            <w:tcW w:w="707" w:type="dxa"/>
            <w:vMerge w:val="continue"/>
            <w:tcBorders>
              <w:left w:val="nil"/>
              <w:right w:val="single" w:color="auto" w:sz="4" w:space="0"/>
            </w:tcBorders>
            <w:vAlign w:val="center"/>
          </w:tcPr>
          <w:p w14:paraId="6EF05D23">
            <w:pPr>
              <w:jc w:val="center"/>
              <w:rPr>
                <w:rFonts w:hint="eastAsia" w:ascii="宋体" w:hAnsi="宋体" w:eastAsia="宋体" w:cs="宋体"/>
                <w:color w:val="000000"/>
                <w:sz w:val="18"/>
                <w:szCs w:val="18"/>
                <w:lang w:eastAsia="zh-CN"/>
              </w:rPr>
            </w:pPr>
          </w:p>
        </w:tc>
        <w:tc>
          <w:tcPr>
            <w:tcW w:w="718" w:type="dxa"/>
            <w:vMerge w:val="continue"/>
            <w:tcBorders>
              <w:left w:val="nil"/>
              <w:bottom w:val="single" w:color="auto" w:sz="4" w:space="0"/>
              <w:right w:val="single" w:color="auto" w:sz="4" w:space="0"/>
            </w:tcBorders>
            <w:vAlign w:val="center"/>
          </w:tcPr>
          <w:p w14:paraId="1631F81C">
            <w:pPr>
              <w:jc w:val="center"/>
              <w:rPr>
                <w:rFonts w:hint="eastAsia" w:ascii="宋体" w:hAnsi="宋体" w:eastAsia="宋体" w:cs="宋体"/>
                <w:color w:val="000000"/>
                <w:sz w:val="18"/>
                <w:szCs w:val="18"/>
                <w:lang w:eastAsia="zh-CN"/>
              </w:rPr>
            </w:pPr>
          </w:p>
        </w:tc>
        <w:tc>
          <w:tcPr>
            <w:tcW w:w="1857" w:type="dxa"/>
            <w:gridSpan w:val="2"/>
            <w:tcBorders>
              <w:top w:val="single" w:color="auto" w:sz="4" w:space="0"/>
              <w:left w:val="nil"/>
              <w:bottom w:val="single" w:color="auto" w:sz="4" w:space="0"/>
              <w:right w:val="single" w:color="000000" w:sz="4" w:space="0"/>
            </w:tcBorders>
            <w:noWrap/>
            <w:vAlign w:val="center"/>
          </w:tcPr>
          <w:p w14:paraId="16080F55">
            <w:pPr>
              <w:rPr>
                <w:rFonts w:hint="eastAsia" w:ascii="宋体" w:hAnsi="宋体" w:eastAsia="宋体" w:cs="宋体"/>
                <w:color w:val="000000"/>
                <w:sz w:val="18"/>
                <w:szCs w:val="18"/>
              </w:rPr>
            </w:pPr>
            <w:r>
              <w:rPr>
                <w:rFonts w:hint="eastAsia" w:ascii="宋体" w:hAnsi="宋体" w:eastAsia="宋体" w:cs="宋体"/>
                <w:color w:val="000000"/>
                <w:sz w:val="18"/>
                <w:szCs w:val="18"/>
              </w:rPr>
              <w:t>新建学校建筑面积</w:t>
            </w:r>
          </w:p>
        </w:tc>
        <w:tc>
          <w:tcPr>
            <w:tcW w:w="1125" w:type="dxa"/>
            <w:tcBorders>
              <w:top w:val="nil"/>
              <w:left w:val="nil"/>
              <w:bottom w:val="single" w:color="auto" w:sz="4" w:space="0"/>
              <w:right w:val="single" w:color="auto" w:sz="4" w:space="0"/>
            </w:tcBorders>
            <w:vAlign w:val="center"/>
          </w:tcPr>
          <w:p w14:paraId="4E40FC7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&gt;=12000平方米</w:t>
            </w:r>
          </w:p>
        </w:tc>
        <w:tc>
          <w:tcPr>
            <w:tcW w:w="1229" w:type="dxa"/>
            <w:tcBorders>
              <w:top w:val="nil"/>
              <w:left w:val="nil"/>
              <w:bottom w:val="single" w:color="auto" w:sz="4" w:space="0"/>
              <w:right w:val="single" w:color="auto" w:sz="4" w:space="0"/>
            </w:tcBorders>
            <w:vAlign w:val="center"/>
          </w:tcPr>
          <w:p w14:paraId="2E21E06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0平方米</w:t>
            </w:r>
          </w:p>
        </w:tc>
        <w:tc>
          <w:tcPr>
            <w:tcW w:w="755" w:type="dxa"/>
            <w:gridSpan w:val="2"/>
            <w:tcBorders>
              <w:top w:val="single" w:color="auto" w:sz="4" w:space="0"/>
              <w:left w:val="nil"/>
              <w:bottom w:val="single" w:color="auto" w:sz="4" w:space="0"/>
              <w:right w:val="single" w:color="000000" w:sz="4" w:space="0"/>
            </w:tcBorders>
            <w:vAlign w:val="center"/>
          </w:tcPr>
          <w:p w14:paraId="64AACFB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07EEB84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w:t>
            </w:r>
          </w:p>
        </w:tc>
        <w:tc>
          <w:tcPr>
            <w:tcW w:w="1984" w:type="dxa"/>
            <w:gridSpan w:val="2"/>
            <w:tcBorders>
              <w:top w:val="single" w:color="auto" w:sz="4" w:space="0"/>
              <w:left w:val="nil"/>
              <w:bottom w:val="single" w:color="auto" w:sz="4" w:space="0"/>
              <w:right w:val="single" w:color="auto" w:sz="4" w:space="0"/>
            </w:tcBorders>
            <w:vAlign w:val="center"/>
          </w:tcPr>
          <w:p w14:paraId="6C215D9A">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立项、地形图测绘、规划选址意见、用地划拨手续、确定设计方案、可研编制及评审均已完成，预计于4月21日完成招投标并开工建设。</w:t>
            </w:r>
          </w:p>
        </w:tc>
      </w:tr>
      <w:tr w14:paraId="38CEB70D">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B519FF3">
            <w:pPr>
              <w:rPr>
                <w:rFonts w:hint="eastAsia" w:ascii="宋体" w:hAnsi="宋体" w:eastAsia="宋体" w:cs="宋体"/>
                <w:color w:val="000000"/>
                <w:sz w:val="18"/>
                <w:szCs w:val="18"/>
                <w:lang w:eastAsia="zh-CN"/>
              </w:rPr>
            </w:pPr>
          </w:p>
        </w:tc>
        <w:tc>
          <w:tcPr>
            <w:tcW w:w="707" w:type="dxa"/>
            <w:vMerge w:val="continue"/>
            <w:tcBorders>
              <w:left w:val="nil"/>
              <w:right w:val="single" w:color="auto" w:sz="4" w:space="0"/>
            </w:tcBorders>
            <w:vAlign w:val="center"/>
          </w:tcPr>
          <w:p w14:paraId="457211FB">
            <w:pPr>
              <w:jc w:val="center"/>
              <w:rPr>
                <w:rFonts w:hint="eastAsia" w:ascii="宋体" w:hAnsi="宋体" w:eastAsia="宋体" w:cs="宋体"/>
                <w:color w:val="000000"/>
                <w:sz w:val="18"/>
                <w:szCs w:val="18"/>
                <w:lang w:eastAsia="zh-CN"/>
              </w:rPr>
            </w:pPr>
          </w:p>
        </w:tc>
        <w:tc>
          <w:tcPr>
            <w:tcW w:w="718" w:type="dxa"/>
            <w:tcBorders>
              <w:top w:val="nil"/>
              <w:left w:val="nil"/>
              <w:bottom w:val="single" w:color="auto" w:sz="4" w:space="0"/>
              <w:right w:val="single" w:color="auto" w:sz="4" w:space="0"/>
            </w:tcBorders>
            <w:vAlign w:val="center"/>
          </w:tcPr>
          <w:p w14:paraId="4428A8D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1857" w:type="dxa"/>
            <w:gridSpan w:val="2"/>
            <w:tcBorders>
              <w:top w:val="single" w:color="auto" w:sz="4" w:space="0"/>
              <w:left w:val="nil"/>
              <w:bottom w:val="single" w:color="auto" w:sz="4" w:space="0"/>
              <w:right w:val="single" w:color="000000" w:sz="4" w:space="0"/>
            </w:tcBorders>
            <w:noWrap/>
            <w:vAlign w:val="center"/>
          </w:tcPr>
          <w:p w14:paraId="66E14393">
            <w:pPr>
              <w:rPr>
                <w:rFonts w:hint="eastAsia" w:ascii="宋体" w:hAnsi="宋体" w:eastAsia="宋体" w:cs="宋体"/>
                <w:color w:val="000000"/>
                <w:sz w:val="18"/>
                <w:szCs w:val="18"/>
              </w:rPr>
            </w:pPr>
            <w:r>
              <w:rPr>
                <w:rFonts w:hint="eastAsia" w:ascii="宋体" w:hAnsi="宋体" w:eastAsia="宋体" w:cs="宋体"/>
                <w:color w:val="000000"/>
                <w:sz w:val="18"/>
                <w:szCs w:val="18"/>
              </w:rPr>
              <w:t>工程验收合格率</w:t>
            </w:r>
          </w:p>
        </w:tc>
        <w:tc>
          <w:tcPr>
            <w:tcW w:w="1125" w:type="dxa"/>
            <w:tcBorders>
              <w:top w:val="nil"/>
              <w:left w:val="nil"/>
              <w:bottom w:val="single" w:color="auto" w:sz="4" w:space="0"/>
              <w:right w:val="single" w:color="auto" w:sz="4" w:space="0"/>
            </w:tcBorders>
            <w:vAlign w:val="center"/>
          </w:tcPr>
          <w:p w14:paraId="6AEA3C9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1229" w:type="dxa"/>
            <w:tcBorders>
              <w:top w:val="nil"/>
              <w:left w:val="nil"/>
              <w:bottom w:val="single" w:color="auto" w:sz="4" w:space="0"/>
              <w:right w:val="single" w:color="auto" w:sz="4" w:space="0"/>
            </w:tcBorders>
            <w:vAlign w:val="center"/>
          </w:tcPr>
          <w:p w14:paraId="37232CB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w:t>
            </w:r>
          </w:p>
        </w:tc>
        <w:tc>
          <w:tcPr>
            <w:tcW w:w="755" w:type="dxa"/>
            <w:gridSpan w:val="2"/>
            <w:tcBorders>
              <w:top w:val="single" w:color="auto" w:sz="4" w:space="0"/>
              <w:left w:val="nil"/>
              <w:bottom w:val="single" w:color="auto" w:sz="4" w:space="0"/>
              <w:right w:val="single" w:color="000000" w:sz="4" w:space="0"/>
            </w:tcBorders>
            <w:vAlign w:val="center"/>
          </w:tcPr>
          <w:p w14:paraId="5B76793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6B14F09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w:t>
            </w:r>
          </w:p>
        </w:tc>
        <w:tc>
          <w:tcPr>
            <w:tcW w:w="1984" w:type="dxa"/>
            <w:gridSpan w:val="2"/>
            <w:tcBorders>
              <w:top w:val="single" w:color="auto" w:sz="4" w:space="0"/>
              <w:left w:val="nil"/>
              <w:bottom w:val="single" w:color="auto" w:sz="4" w:space="0"/>
              <w:right w:val="single" w:color="auto" w:sz="4" w:space="0"/>
            </w:tcBorders>
            <w:vAlign w:val="center"/>
          </w:tcPr>
          <w:p w14:paraId="1D5DF6B8">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立项、地形图测绘、规划选址意见、用地划拨手续、确定设计方案、可研编制及评审均已完成，预计于4月21日完成招投标并开工建设。</w:t>
            </w:r>
          </w:p>
        </w:tc>
      </w:tr>
      <w:tr w14:paraId="09DF0DF4">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D514F21">
            <w:pPr>
              <w:rPr>
                <w:rFonts w:hint="eastAsia" w:ascii="宋体" w:hAnsi="宋体" w:eastAsia="宋体" w:cs="宋体"/>
                <w:color w:val="000000"/>
                <w:sz w:val="18"/>
                <w:szCs w:val="18"/>
                <w:lang w:eastAsia="zh-CN"/>
              </w:rPr>
            </w:pPr>
          </w:p>
        </w:tc>
        <w:tc>
          <w:tcPr>
            <w:tcW w:w="707" w:type="dxa"/>
            <w:vMerge w:val="continue"/>
            <w:tcBorders>
              <w:left w:val="nil"/>
              <w:bottom w:val="single" w:color="auto" w:sz="4" w:space="0"/>
              <w:right w:val="single" w:color="auto" w:sz="4" w:space="0"/>
            </w:tcBorders>
            <w:vAlign w:val="center"/>
          </w:tcPr>
          <w:p w14:paraId="635583EC">
            <w:pPr>
              <w:jc w:val="center"/>
              <w:rPr>
                <w:rFonts w:hint="eastAsia" w:ascii="宋体" w:hAnsi="宋体" w:eastAsia="宋体" w:cs="宋体"/>
                <w:color w:val="000000"/>
                <w:sz w:val="18"/>
                <w:szCs w:val="18"/>
                <w:lang w:eastAsia="zh-CN"/>
              </w:rPr>
            </w:pPr>
          </w:p>
        </w:tc>
        <w:tc>
          <w:tcPr>
            <w:tcW w:w="718" w:type="dxa"/>
            <w:tcBorders>
              <w:top w:val="nil"/>
              <w:left w:val="nil"/>
              <w:bottom w:val="single" w:color="auto" w:sz="4" w:space="0"/>
              <w:right w:val="single" w:color="auto" w:sz="4" w:space="0"/>
            </w:tcBorders>
            <w:vAlign w:val="center"/>
          </w:tcPr>
          <w:p w14:paraId="62B2D3F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时效指标</w:t>
            </w:r>
          </w:p>
        </w:tc>
        <w:tc>
          <w:tcPr>
            <w:tcW w:w="1857" w:type="dxa"/>
            <w:gridSpan w:val="2"/>
            <w:tcBorders>
              <w:top w:val="single" w:color="auto" w:sz="4" w:space="0"/>
              <w:left w:val="nil"/>
              <w:bottom w:val="single" w:color="auto" w:sz="4" w:space="0"/>
              <w:right w:val="single" w:color="000000" w:sz="4" w:space="0"/>
            </w:tcBorders>
            <w:noWrap/>
            <w:vAlign w:val="center"/>
          </w:tcPr>
          <w:p w14:paraId="017AA5C4">
            <w:pPr>
              <w:rPr>
                <w:rFonts w:hint="eastAsia" w:ascii="宋体" w:hAnsi="宋体" w:eastAsia="宋体" w:cs="宋体"/>
                <w:color w:val="000000"/>
                <w:sz w:val="18"/>
                <w:szCs w:val="18"/>
              </w:rPr>
            </w:pPr>
            <w:r>
              <w:rPr>
                <w:rFonts w:hint="eastAsia" w:ascii="宋体" w:hAnsi="宋体" w:eastAsia="宋体" w:cs="宋体"/>
                <w:color w:val="000000"/>
                <w:sz w:val="18"/>
                <w:szCs w:val="18"/>
              </w:rPr>
              <w:t>资金及时拨付率</w:t>
            </w:r>
          </w:p>
        </w:tc>
        <w:tc>
          <w:tcPr>
            <w:tcW w:w="1125" w:type="dxa"/>
            <w:tcBorders>
              <w:top w:val="nil"/>
              <w:left w:val="nil"/>
              <w:bottom w:val="single" w:color="auto" w:sz="4" w:space="0"/>
              <w:right w:val="single" w:color="auto" w:sz="4" w:space="0"/>
            </w:tcBorders>
            <w:vAlign w:val="center"/>
          </w:tcPr>
          <w:p w14:paraId="59360D6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1229" w:type="dxa"/>
            <w:tcBorders>
              <w:top w:val="nil"/>
              <w:left w:val="nil"/>
              <w:bottom w:val="single" w:color="auto" w:sz="4" w:space="0"/>
              <w:right w:val="single" w:color="auto" w:sz="4" w:space="0"/>
            </w:tcBorders>
            <w:vAlign w:val="center"/>
          </w:tcPr>
          <w:p w14:paraId="09ADAB1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0.15%</w:t>
            </w:r>
          </w:p>
        </w:tc>
        <w:tc>
          <w:tcPr>
            <w:tcW w:w="755" w:type="dxa"/>
            <w:gridSpan w:val="2"/>
            <w:tcBorders>
              <w:top w:val="single" w:color="auto" w:sz="4" w:space="0"/>
              <w:left w:val="nil"/>
              <w:bottom w:val="single" w:color="auto" w:sz="4" w:space="0"/>
              <w:right w:val="single" w:color="000000" w:sz="4" w:space="0"/>
            </w:tcBorders>
            <w:vAlign w:val="center"/>
          </w:tcPr>
          <w:p w14:paraId="6688B7B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25FDC49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0.01</w:t>
            </w:r>
          </w:p>
        </w:tc>
        <w:tc>
          <w:tcPr>
            <w:tcW w:w="1984" w:type="dxa"/>
            <w:gridSpan w:val="2"/>
            <w:tcBorders>
              <w:top w:val="single" w:color="auto" w:sz="4" w:space="0"/>
              <w:left w:val="nil"/>
              <w:bottom w:val="single" w:color="auto" w:sz="4" w:space="0"/>
              <w:right w:val="single" w:color="auto" w:sz="4" w:space="0"/>
            </w:tcBorders>
            <w:vAlign w:val="center"/>
          </w:tcPr>
          <w:p w14:paraId="136AF8FF">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立项、地形图测绘、规划选址意见、用地划拨手续、确定设计方案、可研编制及评审均已完成，预计于4月21日完成招投标并开工建设。</w:t>
            </w:r>
          </w:p>
        </w:tc>
      </w:tr>
      <w:tr w14:paraId="3C2F1F03">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D270FC6">
            <w:pPr>
              <w:rPr>
                <w:rFonts w:hint="eastAsia" w:ascii="宋体" w:hAnsi="宋体" w:eastAsia="宋体" w:cs="宋体"/>
                <w:color w:val="000000"/>
                <w:sz w:val="18"/>
                <w:szCs w:val="18"/>
                <w:lang w:eastAsia="zh-CN"/>
              </w:rPr>
            </w:pPr>
          </w:p>
        </w:tc>
        <w:tc>
          <w:tcPr>
            <w:tcW w:w="707" w:type="dxa"/>
            <w:tcBorders>
              <w:top w:val="nil"/>
              <w:left w:val="nil"/>
              <w:bottom w:val="single" w:color="auto" w:sz="4" w:space="0"/>
              <w:right w:val="single" w:color="auto" w:sz="4" w:space="0"/>
            </w:tcBorders>
            <w:vAlign w:val="center"/>
          </w:tcPr>
          <w:p w14:paraId="6E94F95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成本指标</w:t>
            </w:r>
          </w:p>
        </w:tc>
        <w:tc>
          <w:tcPr>
            <w:tcW w:w="718" w:type="dxa"/>
            <w:tcBorders>
              <w:top w:val="nil"/>
              <w:left w:val="nil"/>
              <w:bottom w:val="single" w:color="auto" w:sz="4" w:space="0"/>
              <w:right w:val="single" w:color="auto" w:sz="4" w:space="0"/>
            </w:tcBorders>
            <w:vAlign w:val="center"/>
          </w:tcPr>
          <w:p w14:paraId="642F6E3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857" w:type="dxa"/>
            <w:gridSpan w:val="2"/>
            <w:tcBorders>
              <w:top w:val="single" w:color="auto" w:sz="4" w:space="0"/>
              <w:left w:val="nil"/>
              <w:bottom w:val="single" w:color="auto" w:sz="4" w:space="0"/>
              <w:right w:val="single" w:color="000000" w:sz="4" w:space="0"/>
            </w:tcBorders>
            <w:noWrap/>
            <w:vAlign w:val="center"/>
          </w:tcPr>
          <w:p w14:paraId="0AA39FD4">
            <w:pPr>
              <w:rPr>
                <w:rFonts w:hint="eastAsia" w:ascii="宋体" w:hAnsi="宋体" w:eastAsia="宋体" w:cs="宋体"/>
                <w:color w:val="000000"/>
                <w:sz w:val="18"/>
                <w:szCs w:val="18"/>
              </w:rPr>
            </w:pPr>
            <w:r>
              <w:rPr>
                <w:rFonts w:hint="eastAsia" w:ascii="宋体" w:hAnsi="宋体" w:eastAsia="宋体" w:cs="宋体"/>
                <w:color w:val="000000"/>
                <w:sz w:val="18"/>
                <w:szCs w:val="18"/>
              </w:rPr>
              <w:t>项目预算控制率</w:t>
            </w:r>
          </w:p>
        </w:tc>
        <w:tc>
          <w:tcPr>
            <w:tcW w:w="1125" w:type="dxa"/>
            <w:tcBorders>
              <w:top w:val="nil"/>
              <w:left w:val="nil"/>
              <w:bottom w:val="single" w:color="auto" w:sz="4" w:space="0"/>
              <w:right w:val="single" w:color="auto" w:sz="4" w:space="0"/>
            </w:tcBorders>
            <w:vAlign w:val="center"/>
          </w:tcPr>
          <w:p w14:paraId="423740D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&lt;=100%</w:t>
            </w:r>
          </w:p>
        </w:tc>
        <w:tc>
          <w:tcPr>
            <w:tcW w:w="1229" w:type="dxa"/>
            <w:tcBorders>
              <w:top w:val="nil"/>
              <w:left w:val="nil"/>
              <w:bottom w:val="single" w:color="auto" w:sz="4" w:space="0"/>
              <w:right w:val="single" w:color="auto" w:sz="4" w:space="0"/>
            </w:tcBorders>
            <w:vAlign w:val="center"/>
          </w:tcPr>
          <w:p w14:paraId="5CBE394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08A7A70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709" w:type="dxa"/>
            <w:gridSpan w:val="2"/>
            <w:tcBorders>
              <w:top w:val="single" w:color="auto" w:sz="4" w:space="0"/>
              <w:left w:val="nil"/>
              <w:bottom w:val="single" w:color="auto" w:sz="4" w:space="0"/>
              <w:right w:val="single" w:color="000000" w:sz="4" w:space="0"/>
            </w:tcBorders>
            <w:vAlign w:val="center"/>
          </w:tcPr>
          <w:p w14:paraId="22C0137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1984" w:type="dxa"/>
            <w:gridSpan w:val="2"/>
            <w:tcBorders>
              <w:top w:val="single" w:color="auto" w:sz="4" w:space="0"/>
              <w:left w:val="nil"/>
              <w:bottom w:val="single" w:color="auto" w:sz="4" w:space="0"/>
              <w:right w:val="single" w:color="auto" w:sz="4" w:space="0"/>
            </w:tcBorders>
            <w:vAlign w:val="center"/>
          </w:tcPr>
          <w:p w14:paraId="3DB74DC4">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立项、地形图测绘、规划选址意见、用地划拨手续、确定设计方案、可研编制及评审均已完成，预计于4月21日完成招投标并开工建设。</w:t>
            </w:r>
          </w:p>
        </w:tc>
      </w:tr>
      <w:tr w14:paraId="58C57714">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6C58284">
            <w:pPr>
              <w:rPr>
                <w:rFonts w:hint="eastAsia" w:ascii="宋体" w:hAnsi="宋体" w:eastAsia="宋体" w:cs="宋体"/>
                <w:color w:val="000000"/>
                <w:sz w:val="18"/>
                <w:szCs w:val="18"/>
                <w:lang w:eastAsia="zh-CN"/>
              </w:rPr>
            </w:pPr>
          </w:p>
        </w:tc>
        <w:tc>
          <w:tcPr>
            <w:tcW w:w="707" w:type="dxa"/>
            <w:tcBorders>
              <w:top w:val="nil"/>
              <w:left w:val="nil"/>
              <w:bottom w:val="single" w:color="auto" w:sz="4" w:space="0"/>
              <w:right w:val="single" w:color="auto" w:sz="4" w:space="0"/>
            </w:tcBorders>
            <w:vAlign w:val="center"/>
          </w:tcPr>
          <w:p w14:paraId="122CE64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效益指标</w:t>
            </w:r>
          </w:p>
        </w:tc>
        <w:tc>
          <w:tcPr>
            <w:tcW w:w="718" w:type="dxa"/>
            <w:tcBorders>
              <w:top w:val="nil"/>
              <w:left w:val="nil"/>
              <w:bottom w:val="single" w:color="auto" w:sz="4" w:space="0"/>
              <w:right w:val="single" w:color="auto" w:sz="4" w:space="0"/>
            </w:tcBorders>
            <w:vAlign w:val="center"/>
          </w:tcPr>
          <w:p w14:paraId="5F8B3A6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857" w:type="dxa"/>
            <w:gridSpan w:val="2"/>
            <w:tcBorders>
              <w:top w:val="single" w:color="auto" w:sz="4" w:space="0"/>
              <w:left w:val="nil"/>
              <w:bottom w:val="single" w:color="auto" w:sz="4" w:space="0"/>
              <w:right w:val="single" w:color="000000" w:sz="4" w:space="0"/>
            </w:tcBorders>
            <w:noWrap/>
            <w:vAlign w:val="center"/>
          </w:tcPr>
          <w:p w14:paraId="7B4BC6D2">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促进义务教育均衡发展</w:t>
            </w:r>
          </w:p>
        </w:tc>
        <w:tc>
          <w:tcPr>
            <w:tcW w:w="1125" w:type="dxa"/>
            <w:tcBorders>
              <w:top w:val="nil"/>
              <w:left w:val="nil"/>
              <w:bottom w:val="single" w:color="auto" w:sz="4" w:space="0"/>
              <w:right w:val="single" w:color="auto" w:sz="4" w:space="0"/>
            </w:tcBorders>
            <w:vAlign w:val="center"/>
          </w:tcPr>
          <w:p w14:paraId="251764D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逐步促进</w:t>
            </w:r>
          </w:p>
        </w:tc>
        <w:tc>
          <w:tcPr>
            <w:tcW w:w="1229" w:type="dxa"/>
            <w:tcBorders>
              <w:top w:val="nil"/>
              <w:left w:val="nil"/>
              <w:bottom w:val="single" w:color="auto" w:sz="4" w:space="0"/>
              <w:right w:val="single" w:color="auto" w:sz="4" w:space="0"/>
            </w:tcBorders>
            <w:vAlign w:val="center"/>
          </w:tcPr>
          <w:p w14:paraId="0D84845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基本达到预期</w:t>
            </w:r>
          </w:p>
        </w:tc>
        <w:tc>
          <w:tcPr>
            <w:tcW w:w="755" w:type="dxa"/>
            <w:gridSpan w:val="2"/>
            <w:tcBorders>
              <w:top w:val="single" w:color="auto" w:sz="4" w:space="0"/>
              <w:left w:val="nil"/>
              <w:bottom w:val="single" w:color="auto" w:sz="4" w:space="0"/>
              <w:right w:val="single" w:color="000000" w:sz="4" w:space="0"/>
            </w:tcBorders>
            <w:vAlign w:val="center"/>
          </w:tcPr>
          <w:p w14:paraId="2FD6D21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709" w:type="dxa"/>
            <w:gridSpan w:val="2"/>
            <w:tcBorders>
              <w:top w:val="single" w:color="auto" w:sz="4" w:space="0"/>
              <w:left w:val="nil"/>
              <w:bottom w:val="single" w:color="auto" w:sz="4" w:space="0"/>
              <w:right w:val="single" w:color="000000" w:sz="4" w:space="0"/>
            </w:tcBorders>
            <w:vAlign w:val="center"/>
          </w:tcPr>
          <w:p w14:paraId="5F46317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16</w:t>
            </w:r>
          </w:p>
        </w:tc>
        <w:tc>
          <w:tcPr>
            <w:tcW w:w="1984" w:type="dxa"/>
            <w:gridSpan w:val="2"/>
            <w:tcBorders>
              <w:top w:val="single" w:color="auto" w:sz="4" w:space="0"/>
              <w:left w:val="nil"/>
              <w:bottom w:val="single" w:color="auto" w:sz="4" w:space="0"/>
              <w:right w:val="single" w:color="auto" w:sz="4" w:space="0"/>
            </w:tcBorders>
            <w:vAlign w:val="center"/>
          </w:tcPr>
          <w:p w14:paraId="22E57BA7">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立项、地形图测绘、规划选址意见、用地划拨手续、确定设计方案、可研编制及评审均已完成，预计于4月21日完成招投标并开工建设。</w:t>
            </w:r>
          </w:p>
        </w:tc>
      </w:tr>
      <w:tr w14:paraId="07FC855C">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A762A0F">
            <w:pPr>
              <w:rPr>
                <w:rFonts w:hint="eastAsia" w:ascii="宋体" w:hAnsi="宋体" w:eastAsia="宋体" w:cs="宋体"/>
                <w:color w:val="000000"/>
                <w:sz w:val="18"/>
                <w:szCs w:val="18"/>
                <w:lang w:eastAsia="zh-CN"/>
              </w:rPr>
            </w:pPr>
          </w:p>
        </w:tc>
        <w:tc>
          <w:tcPr>
            <w:tcW w:w="707" w:type="dxa"/>
            <w:tcBorders>
              <w:top w:val="nil"/>
              <w:left w:val="nil"/>
              <w:bottom w:val="single" w:color="auto" w:sz="4" w:space="0"/>
              <w:right w:val="single" w:color="auto" w:sz="4" w:space="0"/>
            </w:tcBorders>
            <w:vAlign w:val="center"/>
          </w:tcPr>
          <w:p w14:paraId="12385B9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718" w:type="dxa"/>
            <w:tcBorders>
              <w:top w:val="nil"/>
              <w:left w:val="nil"/>
              <w:bottom w:val="single" w:color="auto" w:sz="4" w:space="0"/>
              <w:right w:val="single" w:color="auto" w:sz="4" w:space="0"/>
            </w:tcBorders>
            <w:vAlign w:val="center"/>
          </w:tcPr>
          <w:p w14:paraId="171E770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1857" w:type="dxa"/>
            <w:gridSpan w:val="2"/>
            <w:tcBorders>
              <w:top w:val="single" w:color="auto" w:sz="4" w:space="0"/>
              <w:left w:val="nil"/>
              <w:bottom w:val="single" w:color="auto" w:sz="4" w:space="0"/>
              <w:right w:val="single" w:color="000000" w:sz="4" w:space="0"/>
            </w:tcBorders>
            <w:noWrap/>
            <w:vAlign w:val="center"/>
          </w:tcPr>
          <w:p w14:paraId="06C9838B">
            <w:pPr>
              <w:rPr>
                <w:rFonts w:hint="eastAsia" w:ascii="宋体" w:hAnsi="宋体" w:eastAsia="宋体" w:cs="宋体"/>
                <w:color w:val="000000"/>
                <w:sz w:val="18"/>
                <w:szCs w:val="18"/>
              </w:rPr>
            </w:pPr>
            <w:r>
              <w:rPr>
                <w:rFonts w:hint="eastAsia" w:ascii="宋体" w:hAnsi="宋体" w:eastAsia="宋体" w:cs="宋体"/>
                <w:color w:val="000000"/>
                <w:sz w:val="18"/>
                <w:szCs w:val="18"/>
              </w:rPr>
              <w:t>学生及家长满意度</w:t>
            </w:r>
          </w:p>
        </w:tc>
        <w:tc>
          <w:tcPr>
            <w:tcW w:w="1125" w:type="dxa"/>
            <w:tcBorders>
              <w:top w:val="nil"/>
              <w:left w:val="nil"/>
              <w:bottom w:val="single" w:color="auto" w:sz="4" w:space="0"/>
              <w:right w:val="single" w:color="auto" w:sz="4" w:space="0"/>
            </w:tcBorders>
            <w:vAlign w:val="center"/>
          </w:tcPr>
          <w:p w14:paraId="7BC814D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&gt;=90%</w:t>
            </w:r>
          </w:p>
        </w:tc>
        <w:tc>
          <w:tcPr>
            <w:tcW w:w="1229" w:type="dxa"/>
            <w:tcBorders>
              <w:top w:val="nil"/>
              <w:left w:val="nil"/>
              <w:bottom w:val="single" w:color="auto" w:sz="4" w:space="0"/>
              <w:right w:val="single" w:color="auto" w:sz="4" w:space="0"/>
            </w:tcBorders>
            <w:vAlign w:val="center"/>
          </w:tcPr>
          <w:p w14:paraId="45D4F99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1677DC3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0F47F2F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56409E0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以实际满意度为准</w:t>
            </w:r>
          </w:p>
        </w:tc>
      </w:tr>
      <w:tr w14:paraId="42CC23B7">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vAlign w:val="center"/>
          </w:tcPr>
          <w:p w14:paraId="7D94E11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755" w:type="dxa"/>
            <w:gridSpan w:val="2"/>
            <w:tcBorders>
              <w:top w:val="single" w:color="auto" w:sz="4" w:space="0"/>
              <w:left w:val="nil"/>
              <w:bottom w:val="single" w:color="auto" w:sz="4" w:space="0"/>
              <w:right w:val="single" w:color="auto" w:sz="4" w:space="0"/>
            </w:tcBorders>
            <w:vAlign w:val="center"/>
          </w:tcPr>
          <w:p w14:paraId="538BA11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709" w:type="dxa"/>
            <w:gridSpan w:val="2"/>
            <w:tcBorders>
              <w:top w:val="single" w:color="auto" w:sz="4" w:space="0"/>
              <w:left w:val="nil"/>
              <w:bottom w:val="single" w:color="auto" w:sz="4" w:space="0"/>
              <w:right w:val="single" w:color="auto" w:sz="4" w:space="0"/>
            </w:tcBorders>
            <w:vAlign w:val="center"/>
          </w:tcPr>
          <w:p w14:paraId="2EB0E89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46.03分</w:t>
            </w:r>
          </w:p>
        </w:tc>
        <w:tc>
          <w:tcPr>
            <w:tcW w:w="1984" w:type="dxa"/>
            <w:gridSpan w:val="2"/>
            <w:tcBorders>
              <w:top w:val="single" w:color="auto" w:sz="4" w:space="0"/>
              <w:left w:val="nil"/>
              <w:bottom w:val="single" w:color="auto" w:sz="4" w:space="0"/>
              <w:right w:val="single" w:color="auto" w:sz="4" w:space="0"/>
            </w:tcBorders>
            <w:vAlign w:val="center"/>
          </w:tcPr>
          <w:p w14:paraId="53D8E4BE">
            <w:pPr>
              <w:jc w:val="center"/>
              <w:rPr>
                <w:rFonts w:hint="eastAsia" w:ascii="宋体" w:hAnsi="宋体" w:eastAsia="宋体" w:cs="宋体"/>
                <w:b/>
                <w:bCs/>
                <w:color w:val="000000"/>
                <w:sz w:val="18"/>
                <w:szCs w:val="18"/>
              </w:rPr>
            </w:pPr>
          </w:p>
        </w:tc>
      </w:tr>
    </w:tbl>
    <w:p w14:paraId="2C830364">
      <w:pPr>
        <w:jc w:val="center"/>
        <w:rPr>
          <w:rFonts w:hint="eastAsia"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3925D9FC">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9682" w:type="dxa"/>
        <w:tblInd w:w="-502" w:type="dxa"/>
        <w:tblLayout w:type="fixed"/>
        <w:tblCellMar>
          <w:top w:w="0" w:type="dxa"/>
          <w:left w:w="108" w:type="dxa"/>
          <w:bottom w:w="0" w:type="dxa"/>
          <w:right w:w="108" w:type="dxa"/>
        </w:tblCellMar>
      </w:tblPr>
      <w:tblGrid>
        <w:gridCol w:w="598"/>
        <w:gridCol w:w="707"/>
        <w:gridCol w:w="718"/>
        <w:gridCol w:w="618"/>
        <w:gridCol w:w="1239"/>
        <w:gridCol w:w="1125"/>
        <w:gridCol w:w="1229"/>
        <w:gridCol w:w="46"/>
        <w:gridCol w:w="709"/>
        <w:gridCol w:w="425"/>
        <w:gridCol w:w="284"/>
        <w:gridCol w:w="709"/>
        <w:gridCol w:w="1275"/>
      </w:tblGrid>
      <w:tr w14:paraId="4755419B">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7C287D6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8377" w:type="dxa"/>
            <w:gridSpan w:val="11"/>
            <w:tcBorders>
              <w:top w:val="single" w:color="auto" w:sz="4" w:space="0"/>
              <w:left w:val="nil"/>
              <w:bottom w:val="single" w:color="auto" w:sz="4" w:space="0"/>
              <w:right w:val="single" w:color="000000" w:sz="4" w:space="0"/>
            </w:tcBorders>
            <w:vAlign w:val="center"/>
          </w:tcPr>
          <w:p w14:paraId="385F9EA0">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乌财科教[2023]167号-关于提前下达2024年中央城乡义务教育补助经费（公用经费）</w:t>
            </w:r>
          </w:p>
        </w:tc>
      </w:tr>
      <w:tr w14:paraId="7374AB34">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2CC2BD3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700" w:type="dxa"/>
            <w:gridSpan w:val="4"/>
            <w:tcBorders>
              <w:top w:val="single" w:color="auto" w:sz="4" w:space="0"/>
              <w:left w:val="nil"/>
              <w:bottom w:val="single" w:color="auto" w:sz="4" w:space="0"/>
              <w:right w:val="single" w:color="000000" w:sz="4" w:space="0"/>
            </w:tcBorders>
            <w:vAlign w:val="center"/>
          </w:tcPr>
          <w:p w14:paraId="45E19BA8">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乌鲁木齐市米东区教育局</w:t>
            </w:r>
          </w:p>
        </w:tc>
        <w:tc>
          <w:tcPr>
            <w:tcW w:w="1275" w:type="dxa"/>
            <w:gridSpan w:val="2"/>
            <w:tcBorders>
              <w:top w:val="nil"/>
              <w:left w:val="nil"/>
              <w:bottom w:val="single" w:color="auto" w:sz="4" w:space="0"/>
              <w:right w:val="single" w:color="000000" w:sz="4" w:space="0"/>
            </w:tcBorders>
            <w:vAlign w:val="center"/>
          </w:tcPr>
          <w:p w14:paraId="7B1D4A1A">
            <w:pPr>
              <w:jc w:val="center"/>
              <w:rPr>
                <w:rFonts w:hint="eastAsia" w:ascii="宋体" w:hAnsi="宋体" w:eastAsia="宋体" w:cs="宋体"/>
                <w:color w:val="000000"/>
                <w:sz w:val="18"/>
                <w:szCs w:val="18"/>
              </w:rPr>
            </w:pPr>
            <w:r>
              <w:rPr>
                <w:rFonts w:hint="eastAsia" w:ascii="宋体" w:hAnsi="宋体" w:eastAsia="宋体" w:cs="宋体"/>
                <w:b/>
                <w:bCs/>
                <w:color w:val="000000"/>
                <w:sz w:val="18"/>
                <w:szCs w:val="18"/>
              </w:rPr>
              <w:t>实施单位</w:t>
            </w:r>
          </w:p>
        </w:tc>
        <w:tc>
          <w:tcPr>
            <w:tcW w:w="3402" w:type="dxa"/>
            <w:gridSpan w:val="5"/>
            <w:tcBorders>
              <w:top w:val="nil"/>
              <w:left w:val="nil"/>
              <w:bottom w:val="single" w:color="auto" w:sz="4" w:space="0"/>
              <w:right w:val="single" w:color="000000" w:sz="4" w:space="0"/>
            </w:tcBorders>
            <w:vAlign w:val="center"/>
          </w:tcPr>
          <w:p w14:paraId="2DB0D1FD">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乌鲁木齐市米东区教育局</w:t>
            </w:r>
          </w:p>
        </w:tc>
      </w:tr>
      <w:tr w14:paraId="68626A1D">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vAlign w:val="center"/>
          </w:tcPr>
          <w:p w14:paraId="5DD8D0F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项目资金（万元）</w:t>
            </w:r>
          </w:p>
        </w:tc>
        <w:tc>
          <w:tcPr>
            <w:tcW w:w="1336" w:type="dxa"/>
            <w:gridSpan w:val="2"/>
            <w:tcBorders>
              <w:top w:val="single" w:color="auto" w:sz="4" w:space="0"/>
              <w:left w:val="nil"/>
              <w:bottom w:val="single" w:color="auto" w:sz="4" w:space="0"/>
              <w:right w:val="single" w:color="auto" w:sz="4" w:space="0"/>
            </w:tcBorders>
            <w:vAlign w:val="center"/>
          </w:tcPr>
          <w:p w14:paraId="61D677B7">
            <w:pPr>
              <w:jc w:val="center"/>
              <w:rPr>
                <w:rFonts w:hint="eastAsia" w:ascii="宋体" w:hAnsi="宋体" w:eastAsia="宋体" w:cs="宋体"/>
                <w:color w:val="000000"/>
                <w:sz w:val="18"/>
                <w:szCs w:val="18"/>
              </w:rPr>
            </w:pPr>
          </w:p>
        </w:tc>
        <w:tc>
          <w:tcPr>
            <w:tcW w:w="1239" w:type="dxa"/>
            <w:tcBorders>
              <w:top w:val="single" w:color="auto" w:sz="4" w:space="0"/>
              <w:left w:val="nil"/>
              <w:bottom w:val="single" w:color="auto" w:sz="4" w:space="0"/>
              <w:right w:val="single" w:color="000000" w:sz="4" w:space="0"/>
            </w:tcBorders>
            <w:vAlign w:val="center"/>
          </w:tcPr>
          <w:p w14:paraId="7BBB805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125" w:type="dxa"/>
            <w:tcBorders>
              <w:top w:val="nil"/>
              <w:left w:val="nil"/>
              <w:bottom w:val="single" w:color="auto" w:sz="4" w:space="0"/>
              <w:right w:val="single" w:color="auto" w:sz="4" w:space="0"/>
            </w:tcBorders>
            <w:vAlign w:val="center"/>
          </w:tcPr>
          <w:p w14:paraId="63379A2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275" w:type="dxa"/>
            <w:gridSpan w:val="2"/>
            <w:tcBorders>
              <w:top w:val="single" w:color="auto" w:sz="4" w:space="0"/>
              <w:left w:val="nil"/>
              <w:bottom w:val="single" w:color="auto" w:sz="4" w:space="0"/>
              <w:right w:val="single" w:color="auto" w:sz="4" w:space="0"/>
            </w:tcBorders>
            <w:vAlign w:val="center"/>
          </w:tcPr>
          <w:p w14:paraId="67213FC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134" w:type="dxa"/>
            <w:gridSpan w:val="2"/>
            <w:tcBorders>
              <w:top w:val="single" w:color="auto" w:sz="4" w:space="0"/>
              <w:left w:val="nil"/>
              <w:bottom w:val="single" w:color="auto" w:sz="4" w:space="0"/>
              <w:right w:val="single" w:color="auto" w:sz="4" w:space="0"/>
            </w:tcBorders>
            <w:vAlign w:val="center"/>
          </w:tcPr>
          <w:p w14:paraId="01979F7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993" w:type="dxa"/>
            <w:gridSpan w:val="2"/>
            <w:tcBorders>
              <w:top w:val="single" w:color="auto" w:sz="4" w:space="0"/>
              <w:left w:val="nil"/>
              <w:bottom w:val="single" w:color="auto" w:sz="4" w:space="0"/>
              <w:right w:val="single" w:color="auto" w:sz="4" w:space="0"/>
            </w:tcBorders>
            <w:vAlign w:val="center"/>
          </w:tcPr>
          <w:p w14:paraId="30CC5AB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275" w:type="dxa"/>
            <w:tcBorders>
              <w:top w:val="nil"/>
              <w:left w:val="nil"/>
              <w:bottom w:val="single" w:color="auto" w:sz="4" w:space="0"/>
              <w:right w:val="single" w:color="auto" w:sz="4" w:space="0"/>
            </w:tcBorders>
            <w:vAlign w:val="center"/>
          </w:tcPr>
          <w:p w14:paraId="2AC1D05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7F774A6D">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228DCE30">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352BDBF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39" w:type="dxa"/>
            <w:tcBorders>
              <w:top w:val="single" w:color="auto" w:sz="4" w:space="0"/>
              <w:left w:val="nil"/>
              <w:bottom w:val="single" w:color="auto" w:sz="4" w:space="0"/>
              <w:right w:val="single" w:color="000000" w:sz="4" w:space="0"/>
            </w:tcBorders>
            <w:noWrap/>
            <w:vAlign w:val="center"/>
          </w:tcPr>
          <w:p w14:paraId="6EA21BA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982.07</w:t>
            </w:r>
          </w:p>
        </w:tc>
        <w:tc>
          <w:tcPr>
            <w:tcW w:w="1125" w:type="dxa"/>
            <w:tcBorders>
              <w:top w:val="nil"/>
              <w:left w:val="nil"/>
              <w:bottom w:val="single" w:color="auto" w:sz="4" w:space="0"/>
              <w:right w:val="single" w:color="auto" w:sz="4" w:space="0"/>
            </w:tcBorders>
            <w:noWrap/>
            <w:vAlign w:val="center"/>
          </w:tcPr>
          <w:p w14:paraId="5C0B7A6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982.07</w:t>
            </w:r>
          </w:p>
        </w:tc>
        <w:tc>
          <w:tcPr>
            <w:tcW w:w="1275" w:type="dxa"/>
            <w:gridSpan w:val="2"/>
            <w:tcBorders>
              <w:top w:val="single" w:color="auto" w:sz="4" w:space="0"/>
              <w:left w:val="nil"/>
              <w:bottom w:val="single" w:color="auto" w:sz="4" w:space="0"/>
              <w:right w:val="single" w:color="000000" w:sz="4" w:space="0"/>
            </w:tcBorders>
            <w:noWrap/>
            <w:vAlign w:val="center"/>
          </w:tcPr>
          <w:p w14:paraId="3F62DBB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982.07</w:t>
            </w:r>
          </w:p>
        </w:tc>
        <w:tc>
          <w:tcPr>
            <w:tcW w:w="1134" w:type="dxa"/>
            <w:gridSpan w:val="2"/>
            <w:tcBorders>
              <w:top w:val="single" w:color="auto" w:sz="4" w:space="0"/>
              <w:left w:val="nil"/>
              <w:bottom w:val="single" w:color="auto" w:sz="4" w:space="0"/>
              <w:right w:val="single" w:color="auto" w:sz="4" w:space="0"/>
            </w:tcBorders>
            <w:vAlign w:val="center"/>
          </w:tcPr>
          <w:p w14:paraId="4E94CF3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993" w:type="dxa"/>
            <w:gridSpan w:val="2"/>
            <w:tcBorders>
              <w:top w:val="single" w:color="auto" w:sz="4" w:space="0"/>
              <w:left w:val="nil"/>
              <w:bottom w:val="single" w:color="auto" w:sz="4" w:space="0"/>
              <w:right w:val="single" w:color="auto" w:sz="4" w:space="0"/>
            </w:tcBorders>
            <w:vAlign w:val="center"/>
          </w:tcPr>
          <w:p w14:paraId="3DDDED2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w:t>
            </w:r>
          </w:p>
        </w:tc>
        <w:tc>
          <w:tcPr>
            <w:tcW w:w="1275" w:type="dxa"/>
            <w:tcBorders>
              <w:top w:val="nil"/>
              <w:left w:val="nil"/>
              <w:bottom w:val="single" w:color="auto" w:sz="4" w:space="0"/>
              <w:right w:val="single" w:color="auto" w:sz="4" w:space="0"/>
            </w:tcBorders>
            <w:vAlign w:val="center"/>
          </w:tcPr>
          <w:p w14:paraId="05E00D9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10.00分</w:t>
            </w:r>
          </w:p>
        </w:tc>
      </w:tr>
      <w:tr w14:paraId="61C5A4C7">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1E6F243F">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28CE470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39" w:type="dxa"/>
            <w:tcBorders>
              <w:top w:val="single" w:color="auto" w:sz="4" w:space="0"/>
              <w:left w:val="nil"/>
              <w:bottom w:val="single" w:color="auto" w:sz="4" w:space="0"/>
              <w:right w:val="single" w:color="000000" w:sz="4" w:space="0"/>
            </w:tcBorders>
            <w:noWrap/>
            <w:vAlign w:val="center"/>
          </w:tcPr>
          <w:p w14:paraId="0C88801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500.43</w:t>
            </w:r>
          </w:p>
        </w:tc>
        <w:tc>
          <w:tcPr>
            <w:tcW w:w="1125" w:type="dxa"/>
            <w:tcBorders>
              <w:top w:val="nil"/>
              <w:left w:val="nil"/>
              <w:bottom w:val="single" w:color="auto" w:sz="4" w:space="0"/>
              <w:right w:val="single" w:color="auto" w:sz="4" w:space="0"/>
            </w:tcBorders>
            <w:noWrap/>
            <w:vAlign w:val="center"/>
          </w:tcPr>
          <w:p w14:paraId="6BA7897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500.43</w:t>
            </w:r>
          </w:p>
        </w:tc>
        <w:tc>
          <w:tcPr>
            <w:tcW w:w="1275" w:type="dxa"/>
            <w:gridSpan w:val="2"/>
            <w:tcBorders>
              <w:top w:val="single" w:color="auto" w:sz="4" w:space="0"/>
              <w:left w:val="nil"/>
              <w:bottom w:val="single" w:color="auto" w:sz="4" w:space="0"/>
              <w:right w:val="single" w:color="000000" w:sz="4" w:space="0"/>
            </w:tcBorders>
            <w:noWrap/>
            <w:vAlign w:val="center"/>
          </w:tcPr>
          <w:p w14:paraId="1551652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500.43</w:t>
            </w:r>
          </w:p>
        </w:tc>
        <w:tc>
          <w:tcPr>
            <w:tcW w:w="1134" w:type="dxa"/>
            <w:gridSpan w:val="2"/>
            <w:tcBorders>
              <w:top w:val="single" w:color="auto" w:sz="4" w:space="0"/>
              <w:left w:val="nil"/>
              <w:bottom w:val="single" w:color="auto" w:sz="4" w:space="0"/>
              <w:right w:val="single" w:color="auto" w:sz="4" w:space="0"/>
            </w:tcBorders>
            <w:vAlign w:val="center"/>
          </w:tcPr>
          <w:p w14:paraId="6EA2A1F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993" w:type="dxa"/>
            <w:gridSpan w:val="2"/>
            <w:tcBorders>
              <w:top w:val="single" w:color="auto" w:sz="4" w:space="0"/>
              <w:left w:val="nil"/>
              <w:bottom w:val="single" w:color="auto" w:sz="4" w:space="0"/>
              <w:right w:val="single" w:color="auto" w:sz="4" w:space="0"/>
            </w:tcBorders>
            <w:vAlign w:val="center"/>
          </w:tcPr>
          <w:p w14:paraId="702BA8C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275" w:type="dxa"/>
            <w:tcBorders>
              <w:top w:val="nil"/>
              <w:left w:val="nil"/>
              <w:bottom w:val="single" w:color="auto" w:sz="4" w:space="0"/>
              <w:right w:val="single" w:color="auto" w:sz="4" w:space="0"/>
            </w:tcBorders>
            <w:vAlign w:val="center"/>
          </w:tcPr>
          <w:p w14:paraId="55F637C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7BFAD937">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764F52F0">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5C2DA99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其他资金</w:t>
            </w:r>
          </w:p>
        </w:tc>
        <w:tc>
          <w:tcPr>
            <w:tcW w:w="1239" w:type="dxa"/>
            <w:tcBorders>
              <w:top w:val="single" w:color="auto" w:sz="4" w:space="0"/>
              <w:left w:val="nil"/>
              <w:bottom w:val="single" w:color="auto" w:sz="4" w:space="0"/>
              <w:right w:val="single" w:color="000000" w:sz="4" w:space="0"/>
            </w:tcBorders>
            <w:noWrap/>
            <w:vAlign w:val="center"/>
          </w:tcPr>
          <w:p w14:paraId="5ECED43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481.64</w:t>
            </w:r>
          </w:p>
        </w:tc>
        <w:tc>
          <w:tcPr>
            <w:tcW w:w="1125" w:type="dxa"/>
            <w:tcBorders>
              <w:top w:val="nil"/>
              <w:left w:val="nil"/>
              <w:bottom w:val="single" w:color="auto" w:sz="4" w:space="0"/>
              <w:right w:val="single" w:color="auto" w:sz="4" w:space="0"/>
            </w:tcBorders>
            <w:noWrap/>
            <w:vAlign w:val="center"/>
          </w:tcPr>
          <w:p w14:paraId="3FAF8F0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481.64</w:t>
            </w:r>
          </w:p>
        </w:tc>
        <w:tc>
          <w:tcPr>
            <w:tcW w:w="1275" w:type="dxa"/>
            <w:gridSpan w:val="2"/>
            <w:tcBorders>
              <w:top w:val="single" w:color="auto" w:sz="4" w:space="0"/>
              <w:left w:val="nil"/>
              <w:bottom w:val="single" w:color="auto" w:sz="4" w:space="0"/>
              <w:right w:val="single" w:color="000000" w:sz="4" w:space="0"/>
            </w:tcBorders>
            <w:noWrap/>
            <w:vAlign w:val="center"/>
          </w:tcPr>
          <w:p w14:paraId="4D0EEBF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481.64</w:t>
            </w:r>
          </w:p>
        </w:tc>
        <w:tc>
          <w:tcPr>
            <w:tcW w:w="1134" w:type="dxa"/>
            <w:gridSpan w:val="2"/>
            <w:tcBorders>
              <w:top w:val="single" w:color="auto" w:sz="4" w:space="0"/>
              <w:left w:val="nil"/>
              <w:bottom w:val="single" w:color="auto" w:sz="4" w:space="0"/>
              <w:right w:val="single" w:color="auto" w:sz="4" w:space="0"/>
            </w:tcBorders>
            <w:vAlign w:val="center"/>
          </w:tcPr>
          <w:p w14:paraId="507F363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993" w:type="dxa"/>
            <w:gridSpan w:val="2"/>
            <w:tcBorders>
              <w:top w:val="single" w:color="auto" w:sz="4" w:space="0"/>
              <w:left w:val="nil"/>
              <w:bottom w:val="single" w:color="auto" w:sz="4" w:space="0"/>
              <w:right w:val="single" w:color="auto" w:sz="4" w:space="0"/>
            </w:tcBorders>
            <w:vAlign w:val="center"/>
          </w:tcPr>
          <w:p w14:paraId="3B4F29B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275" w:type="dxa"/>
            <w:tcBorders>
              <w:top w:val="nil"/>
              <w:left w:val="nil"/>
              <w:bottom w:val="single" w:color="auto" w:sz="4" w:space="0"/>
              <w:right w:val="single" w:color="auto" w:sz="4" w:space="0"/>
            </w:tcBorders>
            <w:vAlign w:val="center"/>
          </w:tcPr>
          <w:p w14:paraId="66FFBCC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53699CB3">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vAlign w:val="center"/>
          </w:tcPr>
          <w:p w14:paraId="616BFD8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407" w:type="dxa"/>
            <w:gridSpan w:val="5"/>
            <w:tcBorders>
              <w:top w:val="single" w:color="auto" w:sz="4" w:space="0"/>
              <w:left w:val="nil"/>
              <w:bottom w:val="single" w:color="auto" w:sz="4" w:space="0"/>
              <w:right w:val="single" w:color="auto" w:sz="4" w:space="0"/>
            </w:tcBorders>
            <w:vAlign w:val="center"/>
          </w:tcPr>
          <w:p w14:paraId="06EA094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4677" w:type="dxa"/>
            <w:gridSpan w:val="7"/>
            <w:tcBorders>
              <w:top w:val="single" w:color="auto" w:sz="4" w:space="0"/>
              <w:left w:val="nil"/>
              <w:bottom w:val="single" w:color="auto" w:sz="4" w:space="0"/>
              <w:right w:val="single" w:color="auto" w:sz="4" w:space="0"/>
            </w:tcBorders>
            <w:vAlign w:val="center"/>
          </w:tcPr>
          <w:p w14:paraId="5B72851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09B08ACC">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15AD5FD6">
            <w:pPr>
              <w:rPr>
                <w:rFonts w:hint="eastAsia" w:ascii="宋体" w:hAnsi="宋体" w:eastAsia="宋体" w:cs="宋体"/>
                <w:color w:val="000000"/>
                <w:sz w:val="18"/>
                <w:szCs w:val="18"/>
              </w:rPr>
            </w:pPr>
          </w:p>
        </w:tc>
        <w:tc>
          <w:tcPr>
            <w:tcW w:w="4407" w:type="dxa"/>
            <w:gridSpan w:val="5"/>
            <w:tcBorders>
              <w:top w:val="single" w:color="auto" w:sz="4" w:space="0"/>
              <w:left w:val="nil"/>
              <w:bottom w:val="single" w:color="auto" w:sz="4" w:space="0"/>
              <w:right w:val="single" w:color="000000" w:sz="4" w:space="0"/>
            </w:tcBorders>
          </w:tcPr>
          <w:p w14:paraId="3742624B">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此项目资金主要用于米泉中学及华兵中学2所民办学校的公用经费，此项目可有效减轻学生家庭经济负担，促进义务教育均衡发展。</w:t>
            </w:r>
          </w:p>
        </w:tc>
        <w:tc>
          <w:tcPr>
            <w:tcW w:w="4677" w:type="dxa"/>
            <w:gridSpan w:val="7"/>
            <w:tcBorders>
              <w:top w:val="single" w:color="auto" w:sz="4" w:space="0"/>
              <w:left w:val="nil"/>
              <w:bottom w:val="single" w:color="auto" w:sz="4" w:space="0"/>
              <w:right w:val="single" w:color="000000" w:sz="4" w:space="0"/>
            </w:tcBorders>
          </w:tcPr>
          <w:p w14:paraId="08C1B104">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已按时拨付米泉中学及华兵中学2所民办学校的公用经费982.07万元，有效减轻了学生家庭经济负担，促进义务教育均衡发展。</w:t>
            </w:r>
          </w:p>
        </w:tc>
      </w:tr>
      <w:tr w14:paraId="59671EDC">
        <w:tblPrEx>
          <w:tblCellMar>
            <w:top w:w="0" w:type="dxa"/>
            <w:left w:w="108" w:type="dxa"/>
            <w:bottom w:w="0" w:type="dxa"/>
            <w:right w:w="108" w:type="dxa"/>
          </w:tblCellMar>
        </w:tblPrEx>
        <w:trPr>
          <w:cantSplit/>
          <w:trHeight w:val="543" w:hRule="atLeast"/>
        </w:trPr>
        <w:tc>
          <w:tcPr>
            <w:tcW w:w="598" w:type="dxa"/>
            <w:vMerge w:val="restart"/>
            <w:tcBorders>
              <w:top w:val="nil"/>
              <w:left w:val="single" w:color="auto" w:sz="4" w:space="0"/>
              <w:bottom w:val="single" w:color="auto" w:sz="4" w:space="0"/>
              <w:right w:val="single" w:color="auto" w:sz="4" w:space="0"/>
            </w:tcBorders>
            <w:vAlign w:val="center"/>
          </w:tcPr>
          <w:p w14:paraId="54C96B41">
            <w:pPr>
              <w:jc w:val="center"/>
              <w:rPr>
                <w:rFonts w:hint="eastAsia" w:ascii="宋体" w:hAnsi="宋体" w:eastAsia="宋体" w:cs="宋体"/>
                <w:color w:val="000000"/>
                <w:sz w:val="18"/>
                <w:szCs w:val="18"/>
                <w:lang w:eastAsia="zh-CN"/>
              </w:rPr>
            </w:pPr>
          </w:p>
        </w:tc>
        <w:tc>
          <w:tcPr>
            <w:tcW w:w="707" w:type="dxa"/>
            <w:vMerge w:val="restart"/>
            <w:tcBorders>
              <w:top w:val="nil"/>
              <w:left w:val="single" w:color="auto" w:sz="4" w:space="0"/>
              <w:bottom w:val="single" w:color="auto" w:sz="4" w:space="0"/>
              <w:right w:val="single" w:color="auto" w:sz="4" w:space="0"/>
            </w:tcBorders>
            <w:vAlign w:val="center"/>
          </w:tcPr>
          <w:p w14:paraId="4E2490D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18" w:type="dxa"/>
            <w:vMerge w:val="restart"/>
            <w:tcBorders>
              <w:top w:val="nil"/>
              <w:left w:val="single" w:color="auto" w:sz="4" w:space="0"/>
              <w:bottom w:val="single" w:color="auto" w:sz="4" w:space="0"/>
              <w:right w:val="single" w:color="auto" w:sz="4" w:space="0"/>
            </w:tcBorders>
            <w:vAlign w:val="center"/>
          </w:tcPr>
          <w:p w14:paraId="6BD4E44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vAlign w:val="center"/>
          </w:tcPr>
          <w:p w14:paraId="6146CB7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1125" w:type="dxa"/>
            <w:vMerge w:val="restart"/>
            <w:tcBorders>
              <w:top w:val="nil"/>
              <w:left w:val="single" w:color="auto" w:sz="4" w:space="0"/>
              <w:bottom w:val="single" w:color="auto" w:sz="4" w:space="0"/>
              <w:right w:val="single" w:color="auto" w:sz="4" w:space="0"/>
            </w:tcBorders>
            <w:vAlign w:val="center"/>
          </w:tcPr>
          <w:p w14:paraId="73F8735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年度指标值</w:t>
            </w:r>
          </w:p>
        </w:tc>
        <w:tc>
          <w:tcPr>
            <w:tcW w:w="1229" w:type="dxa"/>
            <w:vMerge w:val="restart"/>
            <w:tcBorders>
              <w:top w:val="nil"/>
              <w:left w:val="single" w:color="auto" w:sz="4" w:space="0"/>
              <w:bottom w:val="single" w:color="auto" w:sz="4" w:space="0"/>
              <w:right w:val="single" w:color="auto" w:sz="4" w:space="0"/>
            </w:tcBorders>
            <w:vAlign w:val="center"/>
          </w:tcPr>
          <w:p w14:paraId="1D6CB12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实际完成值</w:t>
            </w:r>
          </w:p>
        </w:tc>
        <w:tc>
          <w:tcPr>
            <w:tcW w:w="755" w:type="dxa"/>
            <w:gridSpan w:val="2"/>
            <w:vMerge w:val="restart"/>
            <w:tcBorders>
              <w:top w:val="single" w:color="auto" w:sz="4" w:space="0"/>
              <w:left w:val="single" w:color="auto" w:sz="4" w:space="0"/>
              <w:bottom w:val="single" w:color="auto" w:sz="4" w:space="0"/>
              <w:right w:val="single" w:color="auto" w:sz="4" w:space="0"/>
            </w:tcBorders>
            <w:vAlign w:val="center"/>
          </w:tcPr>
          <w:p w14:paraId="6DD5375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709" w:type="dxa"/>
            <w:gridSpan w:val="2"/>
            <w:vMerge w:val="restart"/>
            <w:tcBorders>
              <w:top w:val="single" w:color="auto" w:sz="4" w:space="0"/>
              <w:left w:val="single" w:color="auto" w:sz="4" w:space="0"/>
              <w:bottom w:val="single" w:color="auto" w:sz="4" w:space="0"/>
              <w:right w:val="single" w:color="auto" w:sz="4" w:space="0"/>
            </w:tcBorders>
            <w:vAlign w:val="center"/>
          </w:tcPr>
          <w:p w14:paraId="27B9602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c>
          <w:tcPr>
            <w:tcW w:w="1984" w:type="dxa"/>
            <w:gridSpan w:val="2"/>
            <w:vMerge w:val="restart"/>
            <w:tcBorders>
              <w:top w:val="single" w:color="auto" w:sz="4" w:space="0"/>
              <w:left w:val="single" w:color="auto" w:sz="4" w:space="0"/>
              <w:bottom w:val="single" w:color="auto" w:sz="4" w:space="0"/>
              <w:right w:val="single" w:color="auto" w:sz="4" w:space="0"/>
            </w:tcBorders>
            <w:vAlign w:val="center"/>
          </w:tcPr>
          <w:p w14:paraId="0DAA4D60">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09C66BEB">
        <w:tblPrEx>
          <w:tblCellMar>
            <w:top w:w="0" w:type="dxa"/>
            <w:left w:w="108" w:type="dxa"/>
            <w:bottom w:w="0" w:type="dxa"/>
            <w:right w:w="108" w:type="dxa"/>
          </w:tblCellMar>
        </w:tblPrEx>
        <w:trPr>
          <w:cantSplit/>
          <w:trHeight w:val="543" w:hRule="atLeast"/>
        </w:trPr>
        <w:tc>
          <w:tcPr>
            <w:tcW w:w="598" w:type="dxa"/>
            <w:vMerge w:val="continue"/>
            <w:tcBorders>
              <w:top w:val="nil"/>
              <w:left w:val="single" w:color="auto" w:sz="4" w:space="0"/>
              <w:bottom w:val="single" w:color="auto" w:sz="4" w:space="0"/>
              <w:right w:val="single" w:color="auto" w:sz="4" w:space="0"/>
            </w:tcBorders>
            <w:vAlign w:val="center"/>
          </w:tcPr>
          <w:p w14:paraId="6417C698">
            <w:pPr>
              <w:rPr>
                <w:rFonts w:hint="eastAsia" w:ascii="宋体" w:hAnsi="宋体" w:eastAsia="宋体" w:cs="宋体"/>
                <w:color w:val="000000"/>
                <w:sz w:val="18"/>
                <w:szCs w:val="18"/>
                <w:lang w:eastAsia="zh-CN"/>
              </w:rPr>
            </w:pPr>
          </w:p>
        </w:tc>
        <w:tc>
          <w:tcPr>
            <w:tcW w:w="707" w:type="dxa"/>
            <w:vMerge w:val="continue"/>
            <w:tcBorders>
              <w:top w:val="nil"/>
              <w:left w:val="single" w:color="auto" w:sz="4" w:space="0"/>
              <w:bottom w:val="single" w:color="auto" w:sz="4" w:space="0"/>
              <w:right w:val="single" w:color="auto" w:sz="4" w:space="0"/>
            </w:tcBorders>
            <w:vAlign w:val="center"/>
          </w:tcPr>
          <w:p w14:paraId="7F2AABE7">
            <w:pPr>
              <w:rPr>
                <w:rFonts w:hint="eastAsia" w:ascii="宋体" w:hAnsi="宋体" w:eastAsia="宋体" w:cs="宋体"/>
                <w:color w:val="000000"/>
                <w:sz w:val="18"/>
                <w:szCs w:val="18"/>
                <w:lang w:eastAsia="zh-CN"/>
              </w:rPr>
            </w:pPr>
          </w:p>
        </w:tc>
        <w:tc>
          <w:tcPr>
            <w:tcW w:w="718" w:type="dxa"/>
            <w:vMerge w:val="continue"/>
            <w:tcBorders>
              <w:top w:val="nil"/>
              <w:left w:val="single" w:color="auto" w:sz="4" w:space="0"/>
              <w:bottom w:val="single" w:color="auto" w:sz="4" w:space="0"/>
              <w:right w:val="single" w:color="auto" w:sz="4" w:space="0"/>
            </w:tcBorders>
            <w:vAlign w:val="center"/>
          </w:tcPr>
          <w:p w14:paraId="2311B255">
            <w:pPr>
              <w:rPr>
                <w:rFonts w:hint="eastAsia" w:ascii="宋体" w:hAnsi="宋体" w:eastAsia="宋体" w:cs="宋体"/>
                <w:color w:val="000000"/>
                <w:sz w:val="18"/>
                <w:szCs w:val="18"/>
                <w:lang w:eastAsia="zh-CN"/>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78F332A1">
            <w:pPr>
              <w:rPr>
                <w:rFonts w:hint="eastAsia" w:ascii="宋体" w:hAnsi="宋体" w:eastAsia="宋体" w:cs="宋体"/>
                <w:color w:val="000000"/>
                <w:sz w:val="18"/>
                <w:szCs w:val="18"/>
                <w:lang w:eastAsia="zh-CN"/>
              </w:rPr>
            </w:pPr>
          </w:p>
        </w:tc>
        <w:tc>
          <w:tcPr>
            <w:tcW w:w="1125" w:type="dxa"/>
            <w:vMerge w:val="continue"/>
            <w:tcBorders>
              <w:top w:val="nil"/>
              <w:left w:val="single" w:color="auto" w:sz="4" w:space="0"/>
              <w:bottom w:val="single" w:color="auto" w:sz="4" w:space="0"/>
              <w:right w:val="single" w:color="auto" w:sz="4" w:space="0"/>
            </w:tcBorders>
            <w:vAlign w:val="center"/>
          </w:tcPr>
          <w:p w14:paraId="24EA3CD5">
            <w:pPr>
              <w:rPr>
                <w:rFonts w:hint="eastAsia" w:ascii="宋体" w:hAnsi="宋体" w:eastAsia="宋体" w:cs="宋体"/>
                <w:color w:val="000000"/>
                <w:sz w:val="18"/>
                <w:szCs w:val="18"/>
                <w:lang w:eastAsia="zh-CN"/>
              </w:rPr>
            </w:pPr>
          </w:p>
        </w:tc>
        <w:tc>
          <w:tcPr>
            <w:tcW w:w="1229" w:type="dxa"/>
            <w:vMerge w:val="continue"/>
            <w:tcBorders>
              <w:top w:val="nil"/>
              <w:left w:val="single" w:color="auto" w:sz="4" w:space="0"/>
              <w:bottom w:val="single" w:color="auto" w:sz="4" w:space="0"/>
              <w:right w:val="single" w:color="auto" w:sz="4" w:space="0"/>
            </w:tcBorders>
            <w:vAlign w:val="center"/>
          </w:tcPr>
          <w:p w14:paraId="492C720C">
            <w:pPr>
              <w:rPr>
                <w:rFonts w:hint="eastAsia" w:ascii="宋体" w:hAnsi="宋体" w:eastAsia="宋体" w:cs="宋体"/>
                <w:color w:val="000000"/>
                <w:sz w:val="18"/>
                <w:szCs w:val="18"/>
                <w:lang w:eastAsia="zh-CN"/>
              </w:rPr>
            </w:pPr>
          </w:p>
        </w:tc>
        <w:tc>
          <w:tcPr>
            <w:tcW w:w="755" w:type="dxa"/>
            <w:gridSpan w:val="2"/>
            <w:vMerge w:val="continue"/>
            <w:tcBorders>
              <w:top w:val="single" w:color="auto" w:sz="4" w:space="0"/>
              <w:left w:val="single" w:color="auto" w:sz="4" w:space="0"/>
              <w:bottom w:val="single" w:color="auto" w:sz="4" w:space="0"/>
              <w:right w:val="single" w:color="auto" w:sz="4" w:space="0"/>
            </w:tcBorders>
            <w:vAlign w:val="center"/>
          </w:tcPr>
          <w:p w14:paraId="492018D1">
            <w:pPr>
              <w:rPr>
                <w:rFonts w:hint="eastAsia" w:ascii="宋体" w:hAnsi="宋体" w:eastAsia="宋体" w:cs="宋体"/>
                <w:color w:val="000000"/>
                <w:sz w:val="18"/>
                <w:szCs w:val="18"/>
                <w:lang w:eastAsia="zh-CN"/>
              </w:rPr>
            </w:pPr>
          </w:p>
        </w:tc>
        <w:tc>
          <w:tcPr>
            <w:tcW w:w="709" w:type="dxa"/>
            <w:gridSpan w:val="2"/>
            <w:vMerge w:val="continue"/>
            <w:tcBorders>
              <w:top w:val="single" w:color="auto" w:sz="4" w:space="0"/>
              <w:left w:val="single" w:color="auto" w:sz="4" w:space="0"/>
              <w:bottom w:val="single" w:color="auto" w:sz="4" w:space="0"/>
              <w:right w:val="single" w:color="auto" w:sz="4" w:space="0"/>
            </w:tcBorders>
            <w:vAlign w:val="center"/>
          </w:tcPr>
          <w:p w14:paraId="6F64D753">
            <w:pPr>
              <w:rPr>
                <w:rFonts w:hint="eastAsia" w:ascii="宋体" w:hAnsi="宋体" w:eastAsia="宋体" w:cs="宋体"/>
                <w:color w:val="000000"/>
                <w:sz w:val="18"/>
                <w:szCs w:val="18"/>
                <w:lang w:eastAsia="zh-CN"/>
              </w:rPr>
            </w:pPr>
          </w:p>
        </w:tc>
        <w:tc>
          <w:tcPr>
            <w:tcW w:w="1984" w:type="dxa"/>
            <w:gridSpan w:val="2"/>
            <w:vMerge w:val="continue"/>
            <w:tcBorders>
              <w:top w:val="single" w:color="auto" w:sz="4" w:space="0"/>
              <w:left w:val="single" w:color="auto" w:sz="4" w:space="0"/>
              <w:bottom w:val="single" w:color="auto" w:sz="4" w:space="0"/>
              <w:right w:val="single" w:color="auto" w:sz="4" w:space="0"/>
            </w:tcBorders>
            <w:vAlign w:val="center"/>
          </w:tcPr>
          <w:p w14:paraId="0AA57D59">
            <w:pPr>
              <w:rPr>
                <w:rFonts w:hint="eastAsia" w:ascii="宋体" w:hAnsi="宋体" w:eastAsia="宋体" w:cs="宋体"/>
                <w:color w:val="000000"/>
                <w:sz w:val="18"/>
                <w:szCs w:val="18"/>
                <w:lang w:eastAsia="zh-CN"/>
              </w:rPr>
            </w:pPr>
          </w:p>
        </w:tc>
      </w:tr>
      <w:tr w14:paraId="4B79C20B">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vAlign w:val="center"/>
          </w:tcPr>
          <w:p w14:paraId="1C26CCC6">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7" w:type="dxa"/>
            <w:vMerge w:val="restart"/>
            <w:tcBorders>
              <w:top w:val="nil"/>
              <w:left w:val="nil"/>
              <w:right w:val="single" w:color="auto" w:sz="4" w:space="0"/>
            </w:tcBorders>
            <w:vAlign w:val="center"/>
          </w:tcPr>
          <w:p w14:paraId="178A767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产出指标</w:t>
            </w:r>
          </w:p>
        </w:tc>
        <w:tc>
          <w:tcPr>
            <w:tcW w:w="718" w:type="dxa"/>
            <w:vMerge w:val="restart"/>
            <w:tcBorders>
              <w:top w:val="nil"/>
              <w:left w:val="nil"/>
              <w:right w:val="single" w:color="auto" w:sz="4" w:space="0"/>
            </w:tcBorders>
            <w:vAlign w:val="center"/>
          </w:tcPr>
          <w:p w14:paraId="35EF5EF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857" w:type="dxa"/>
            <w:gridSpan w:val="2"/>
            <w:tcBorders>
              <w:top w:val="single" w:color="auto" w:sz="4" w:space="0"/>
              <w:left w:val="nil"/>
              <w:bottom w:val="single" w:color="auto" w:sz="4" w:space="0"/>
              <w:right w:val="single" w:color="000000" w:sz="4" w:space="0"/>
            </w:tcBorders>
            <w:noWrap/>
            <w:vAlign w:val="center"/>
          </w:tcPr>
          <w:p w14:paraId="3B1BECBF">
            <w:pPr>
              <w:rPr>
                <w:rFonts w:hint="eastAsia" w:ascii="宋体" w:hAnsi="宋体" w:eastAsia="宋体" w:cs="宋体"/>
                <w:color w:val="000000"/>
                <w:sz w:val="18"/>
                <w:szCs w:val="18"/>
              </w:rPr>
            </w:pPr>
            <w:r>
              <w:rPr>
                <w:rFonts w:hint="eastAsia" w:ascii="宋体" w:hAnsi="宋体" w:eastAsia="宋体" w:cs="宋体"/>
                <w:color w:val="000000"/>
                <w:sz w:val="18"/>
                <w:szCs w:val="18"/>
              </w:rPr>
              <w:t>覆盖民办学校数量</w:t>
            </w:r>
          </w:p>
        </w:tc>
        <w:tc>
          <w:tcPr>
            <w:tcW w:w="1125" w:type="dxa"/>
            <w:tcBorders>
              <w:top w:val="nil"/>
              <w:left w:val="nil"/>
              <w:bottom w:val="single" w:color="auto" w:sz="4" w:space="0"/>
              <w:right w:val="single" w:color="auto" w:sz="4" w:space="0"/>
            </w:tcBorders>
            <w:vAlign w:val="center"/>
          </w:tcPr>
          <w:p w14:paraId="3956374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&gt;=2所</w:t>
            </w:r>
          </w:p>
        </w:tc>
        <w:tc>
          <w:tcPr>
            <w:tcW w:w="1229" w:type="dxa"/>
            <w:tcBorders>
              <w:top w:val="nil"/>
              <w:left w:val="nil"/>
              <w:bottom w:val="single" w:color="auto" w:sz="4" w:space="0"/>
              <w:right w:val="single" w:color="auto" w:sz="4" w:space="0"/>
            </w:tcBorders>
            <w:vAlign w:val="center"/>
          </w:tcPr>
          <w:p w14:paraId="3B92604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2所</w:t>
            </w:r>
          </w:p>
        </w:tc>
        <w:tc>
          <w:tcPr>
            <w:tcW w:w="755" w:type="dxa"/>
            <w:gridSpan w:val="2"/>
            <w:tcBorders>
              <w:top w:val="single" w:color="auto" w:sz="4" w:space="0"/>
              <w:left w:val="nil"/>
              <w:bottom w:val="single" w:color="auto" w:sz="4" w:space="0"/>
              <w:right w:val="single" w:color="000000" w:sz="4" w:space="0"/>
            </w:tcBorders>
            <w:vAlign w:val="center"/>
          </w:tcPr>
          <w:p w14:paraId="7983547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3E4C0B3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0656D017">
            <w:pPr>
              <w:jc w:val="center"/>
              <w:rPr>
                <w:rFonts w:hint="eastAsia" w:ascii="宋体" w:hAnsi="宋体" w:eastAsia="宋体" w:cs="宋体"/>
                <w:color w:val="000000"/>
                <w:sz w:val="18"/>
                <w:szCs w:val="18"/>
              </w:rPr>
            </w:pPr>
          </w:p>
        </w:tc>
      </w:tr>
      <w:tr w14:paraId="03695A3B">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91608F9">
            <w:pPr>
              <w:rPr>
                <w:rFonts w:hint="eastAsia" w:ascii="宋体" w:hAnsi="宋体" w:eastAsia="宋体" w:cs="宋体"/>
                <w:color w:val="000000"/>
                <w:sz w:val="18"/>
                <w:szCs w:val="18"/>
              </w:rPr>
            </w:pPr>
          </w:p>
        </w:tc>
        <w:tc>
          <w:tcPr>
            <w:tcW w:w="707" w:type="dxa"/>
            <w:vMerge w:val="continue"/>
            <w:tcBorders>
              <w:left w:val="nil"/>
              <w:right w:val="single" w:color="auto" w:sz="4" w:space="0"/>
            </w:tcBorders>
            <w:vAlign w:val="center"/>
          </w:tcPr>
          <w:p w14:paraId="7D62FE49">
            <w:pPr>
              <w:jc w:val="center"/>
              <w:rPr>
                <w:rFonts w:hint="eastAsia" w:ascii="宋体" w:hAnsi="宋体" w:eastAsia="宋体" w:cs="宋体"/>
                <w:color w:val="000000"/>
                <w:sz w:val="18"/>
                <w:szCs w:val="18"/>
              </w:rPr>
            </w:pPr>
          </w:p>
        </w:tc>
        <w:tc>
          <w:tcPr>
            <w:tcW w:w="718" w:type="dxa"/>
            <w:vMerge w:val="continue"/>
            <w:tcBorders>
              <w:left w:val="nil"/>
              <w:right w:val="single" w:color="auto" w:sz="4" w:space="0"/>
            </w:tcBorders>
            <w:vAlign w:val="center"/>
          </w:tcPr>
          <w:p w14:paraId="59C241CF">
            <w:pPr>
              <w:jc w:val="center"/>
              <w:rPr>
                <w:rFonts w:hint="eastAsia" w:ascii="宋体" w:hAnsi="宋体" w:eastAsia="宋体" w:cs="宋体"/>
                <w:color w:val="000000"/>
                <w:sz w:val="18"/>
                <w:szCs w:val="18"/>
              </w:rPr>
            </w:pPr>
          </w:p>
        </w:tc>
        <w:tc>
          <w:tcPr>
            <w:tcW w:w="1857" w:type="dxa"/>
            <w:gridSpan w:val="2"/>
            <w:tcBorders>
              <w:top w:val="single" w:color="auto" w:sz="4" w:space="0"/>
              <w:left w:val="nil"/>
              <w:bottom w:val="single" w:color="auto" w:sz="4" w:space="0"/>
              <w:right w:val="single" w:color="000000" w:sz="4" w:space="0"/>
            </w:tcBorders>
            <w:noWrap/>
            <w:vAlign w:val="center"/>
          </w:tcPr>
          <w:p w14:paraId="0C6395D1">
            <w:pPr>
              <w:rPr>
                <w:rFonts w:hint="eastAsia" w:ascii="宋体" w:hAnsi="宋体" w:eastAsia="宋体" w:cs="宋体"/>
                <w:color w:val="000000"/>
                <w:sz w:val="18"/>
                <w:szCs w:val="18"/>
              </w:rPr>
            </w:pPr>
            <w:r>
              <w:rPr>
                <w:rFonts w:hint="eastAsia" w:ascii="宋体" w:hAnsi="宋体" w:eastAsia="宋体" w:cs="宋体"/>
                <w:color w:val="000000"/>
                <w:sz w:val="18"/>
                <w:szCs w:val="18"/>
              </w:rPr>
              <w:t>覆盖小学生在校人数</w:t>
            </w:r>
          </w:p>
        </w:tc>
        <w:tc>
          <w:tcPr>
            <w:tcW w:w="1125" w:type="dxa"/>
            <w:tcBorders>
              <w:top w:val="nil"/>
              <w:left w:val="nil"/>
              <w:bottom w:val="single" w:color="auto" w:sz="4" w:space="0"/>
              <w:right w:val="single" w:color="auto" w:sz="4" w:space="0"/>
            </w:tcBorders>
            <w:vAlign w:val="center"/>
          </w:tcPr>
          <w:p w14:paraId="637730D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&gt;=1908人</w:t>
            </w:r>
          </w:p>
        </w:tc>
        <w:tc>
          <w:tcPr>
            <w:tcW w:w="1229" w:type="dxa"/>
            <w:tcBorders>
              <w:top w:val="nil"/>
              <w:left w:val="nil"/>
              <w:bottom w:val="single" w:color="auto" w:sz="4" w:space="0"/>
              <w:right w:val="single" w:color="auto" w:sz="4" w:space="0"/>
            </w:tcBorders>
            <w:vAlign w:val="center"/>
          </w:tcPr>
          <w:p w14:paraId="6E989D1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1908人</w:t>
            </w:r>
          </w:p>
        </w:tc>
        <w:tc>
          <w:tcPr>
            <w:tcW w:w="755" w:type="dxa"/>
            <w:gridSpan w:val="2"/>
            <w:tcBorders>
              <w:top w:val="single" w:color="auto" w:sz="4" w:space="0"/>
              <w:left w:val="nil"/>
              <w:bottom w:val="single" w:color="auto" w:sz="4" w:space="0"/>
              <w:right w:val="single" w:color="000000" w:sz="4" w:space="0"/>
            </w:tcBorders>
            <w:vAlign w:val="center"/>
          </w:tcPr>
          <w:p w14:paraId="6FD03D8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22D5FFC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06C30A28">
            <w:pPr>
              <w:jc w:val="center"/>
              <w:rPr>
                <w:rFonts w:hint="eastAsia" w:ascii="宋体" w:hAnsi="宋体" w:eastAsia="宋体" w:cs="宋体"/>
                <w:color w:val="000000"/>
                <w:sz w:val="18"/>
                <w:szCs w:val="18"/>
              </w:rPr>
            </w:pPr>
          </w:p>
        </w:tc>
      </w:tr>
      <w:tr w14:paraId="426A812B">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BB737A9">
            <w:pPr>
              <w:rPr>
                <w:rFonts w:hint="eastAsia" w:ascii="宋体" w:hAnsi="宋体" w:eastAsia="宋体" w:cs="宋体"/>
                <w:color w:val="000000"/>
                <w:sz w:val="18"/>
                <w:szCs w:val="18"/>
              </w:rPr>
            </w:pPr>
          </w:p>
        </w:tc>
        <w:tc>
          <w:tcPr>
            <w:tcW w:w="707" w:type="dxa"/>
            <w:vMerge w:val="continue"/>
            <w:tcBorders>
              <w:left w:val="nil"/>
              <w:right w:val="single" w:color="auto" w:sz="4" w:space="0"/>
            </w:tcBorders>
            <w:vAlign w:val="center"/>
          </w:tcPr>
          <w:p w14:paraId="3EDF515F">
            <w:pPr>
              <w:jc w:val="center"/>
              <w:rPr>
                <w:rFonts w:hint="eastAsia" w:ascii="宋体" w:hAnsi="宋体" w:eastAsia="宋体" w:cs="宋体"/>
                <w:color w:val="000000"/>
                <w:sz w:val="18"/>
                <w:szCs w:val="18"/>
              </w:rPr>
            </w:pPr>
          </w:p>
        </w:tc>
        <w:tc>
          <w:tcPr>
            <w:tcW w:w="718" w:type="dxa"/>
            <w:vMerge w:val="continue"/>
            <w:tcBorders>
              <w:left w:val="nil"/>
              <w:bottom w:val="single" w:color="auto" w:sz="4" w:space="0"/>
              <w:right w:val="single" w:color="auto" w:sz="4" w:space="0"/>
            </w:tcBorders>
            <w:vAlign w:val="center"/>
          </w:tcPr>
          <w:p w14:paraId="18417079">
            <w:pPr>
              <w:jc w:val="center"/>
              <w:rPr>
                <w:rFonts w:hint="eastAsia" w:ascii="宋体" w:hAnsi="宋体" w:eastAsia="宋体" w:cs="宋体"/>
                <w:color w:val="000000"/>
                <w:sz w:val="18"/>
                <w:szCs w:val="18"/>
              </w:rPr>
            </w:pPr>
          </w:p>
        </w:tc>
        <w:tc>
          <w:tcPr>
            <w:tcW w:w="1857" w:type="dxa"/>
            <w:gridSpan w:val="2"/>
            <w:tcBorders>
              <w:top w:val="single" w:color="auto" w:sz="4" w:space="0"/>
              <w:left w:val="nil"/>
              <w:bottom w:val="single" w:color="auto" w:sz="4" w:space="0"/>
              <w:right w:val="single" w:color="000000" w:sz="4" w:space="0"/>
            </w:tcBorders>
            <w:noWrap/>
            <w:vAlign w:val="center"/>
          </w:tcPr>
          <w:p w14:paraId="218485F6">
            <w:pPr>
              <w:rPr>
                <w:rFonts w:hint="eastAsia" w:ascii="宋体" w:hAnsi="宋体" w:eastAsia="宋体" w:cs="宋体"/>
                <w:color w:val="000000"/>
                <w:sz w:val="18"/>
                <w:szCs w:val="18"/>
              </w:rPr>
            </w:pPr>
            <w:r>
              <w:rPr>
                <w:rFonts w:hint="eastAsia" w:ascii="宋体" w:hAnsi="宋体" w:eastAsia="宋体" w:cs="宋体"/>
                <w:color w:val="000000"/>
                <w:sz w:val="18"/>
                <w:szCs w:val="18"/>
              </w:rPr>
              <w:t>覆盖初中生人数</w:t>
            </w:r>
          </w:p>
        </w:tc>
        <w:tc>
          <w:tcPr>
            <w:tcW w:w="1125" w:type="dxa"/>
            <w:tcBorders>
              <w:top w:val="nil"/>
              <w:left w:val="nil"/>
              <w:bottom w:val="single" w:color="auto" w:sz="4" w:space="0"/>
              <w:right w:val="single" w:color="auto" w:sz="4" w:space="0"/>
            </w:tcBorders>
            <w:vAlign w:val="center"/>
          </w:tcPr>
          <w:p w14:paraId="7413E41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&gt;=2828人</w:t>
            </w:r>
          </w:p>
        </w:tc>
        <w:tc>
          <w:tcPr>
            <w:tcW w:w="1229" w:type="dxa"/>
            <w:tcBorders>
              <w:top w:val="nil"/>
              <w:left w:val="nil"/>
              <w:bottom w:val="single" w:color="auto" w:sz="4" w:space="0"/>
              <w:right w:val="single" w:color="auto" w:sz="4" w:space="0"/>
            </w:tcBorders>
            <w:vAlign w:val="center"/>
          </w:tcPr>
          <w:p w14:paraId="3A22294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2828人</w:t>
            </w:r>
          </w:p>
        </w:tc>
        <w:tc>
          <w:tcPr>
            <w:tcW w:w="755" w:type="dxa"/>
            <w:gridSpan w:val="2"/>
            <w:tcBorders>
              <w:top w:val="single" w:color="auto" w:sz="4" w:space="0"/>
              <w:left w:val="nil"/>
              <w:bottom w:val="single" w:color="auto" w:sz="4" w:space="0"/>
              <w:right w:val="single" w:color="000000" w:sz="4" w:space="0"/>
            </w:tcBorders>
            <w:vAlign w:val="center"/>
          </w:tcPr>
          <w:p w14:paraId="4B95C03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4AFACAE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1246D51D">
            <w:pPr>
              <w:jc w:val="center"/>
              <w:rPr>
                <w:rFonts w:hint="eastAsia" w:ascii="宋体" w:hAnsi="宋体" w:eastAsia="宋体" w:cs="宋体"/>
                <w:color w:val="000000"/>
                <w:sz w:val="18"/>
                <w:szCs w:val="18"/>
              </w:rPr>
            </w:pPr>
          </w:p>
        </w:tc>
      </w:tr>
      <w:tr w14:paraId="245F7967">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AEA1AFA">
            <w:pPr>
              <w:rPr>
                <w:rFonts w:hint="eastAsia" w:ascii="宋体" w:hAnsi="宋体" w:eastAsia="宋体" w:cs="宋体"/>
                <w:color w:val="000000"/>
                <w:sz w:val="18"/>
                <w:szCs w:val="18"/>
              </w:rPr>
            </w:pPr>
          </w:p>
        </w:tc>
        <w:tc>
          <w:tcPr>
            <w:tcW w:w="707" w:type="dxa"/>
            <w:vMerge w:val="continue"/>
            <w:tcBorders>
              <w:left w:val="nil"/>
              <w:right w:val="single" w:color="auto" w:sz="4" w:space="0"/>
            </w:tcBorders>
            <w:vAlign w:val="center"/>
          </w:tcPr>
          <w:p w14:paraId="52199FD1">
            <w:pPr>
              <w:jc w:val="center"/>
              <w:rPr>
                <w:rFonts w:hint="eastAsia" w:ascii="宋体" w:hAnsi="宋体" w:eastAsia="宋体" w:cs="宋体"/>
                <w:color w:val="000000"/>
                <w:sz w:val="18"/>
                <w:szCs w:val="18"/>
              </w:rPr>
            </w:pPr>
          </w:p>
        </w:tc>
        <w:tc>
          <w:tcPr>
            <w:tcW w:w="718" w:type="dxa"/>
            <w:tcBorders>
              <w:top w:val="nil"/>
              <w:left w:val="nil"/>
              <w:bottom w:val="single" w:color="auto" w:sz="4" w:space="0"/>
              <w:right w:val="single" w:color="auto" w:sz="4" w:space="0"/>
            </w:tcBorders>
            <w:vAlign w:val="center"/>
          </w:tcPr>
          <w:p w14:paraId="3C14FB3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1857" w:type="dxa"/>
            <w:gridSpan w:val="2"/>
            <w:tcBorders>
              <w:top w:val="single" w:color="auto" w:sz="4" w:space="0"/>
              <w:left w:val="nil"/>
              <w:bottom w:val="single" w:color="auto" w:sz="4" w:space="0"/>
              <w:right w:val="single" w:color="000000" w:sz="4" w:space="0"/>
            </w:tcBorders>
            <w:noWrap/>
            <w:vAlign w:val="center"/>
          </w:tcPr>
          <w:p w14:paraId="0BF5D169">
            <w:pPr>
              <w:rPr>
                <w:rFonts w:hint="eastAsia" w:ascii="宋体" w:hAnsi="宋体" w:eastAsia="宋体" w:cs="宋体"/>
                <w:color w:val="000000"/>
                <w:sz w:val="18"/>
                <w:szCs w:val="18"/>
              </w:rPr>
            </w:pPr>
            <w:r>
              <w:rPr>
                <w:rFonts w:hint="eastAsia" w:ascii="宋体" w:hAnsi="宋体" w:eastAsia="宋体" w:cs="宋体"/>
                <w:color w:val="000000"/>
                <w:sz w:val="18"/>
                <w:szCs w:val="18"/>
              </w:rPr>
              <w:t>公用经费覆盖率</w:t>
            </w:r>
          </w:p>
        </w:tc>
        <w:tc>
          <w:tcPr>
            <w:tcW w:w="1125" w:type="dxa"/>
            <w:tcBorders>
              <w:top w:val="nil"/>
              <w:left w:val="nil"/>
              <w:bottom w:val="single" w:color="auto" w:sz="4" w:space="0"/>
              <w:right w:val="single" w:color="auto" w:sz="4" w:space="0"/>
            </w:tcBorders>
            <w:vAlign w:val="center"/>
          </w:tcPr>
          <w:p w14:paraId="706F629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1229" w:type="dxa"/>
            <w:tcBorders>
              <w:top w:val="nil"/>
              <w:left w:val="nil"/>
              <w:bottom w:val="single" w:color="auto" w:sz="4" w:space="0"/>
              <w:right w:val="single" w:color="auto" w:sz="4" w:space="0"/>
            </w:tcBorders>
            <w:vAlign w:val="center"/>
          </w:tcPr>
          <w:p w14:paraId="7C27071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0047C01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709" w:type="dxa"/>
            <w:gridSpan w:val="2"/>
            <w:tcBorders>
              <w:top w:val="single" w:color="auto" w:sz="4" w:space="0"/>
              <w:left w:val="nil"/>
              <w:bottom w:val="single" w:color="auto" w:sz="4" w:space="0"/>
              <w:right w:val="single" w:color="000000" w:sz="4" w:space="0"/>
            </w:tcBorders>
            <w:vAlign w:val="center"/>
          </w:tcPr>
          <w:p w14:paraId="5BA212B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1984" w:type="dxa"/>
            <w:gridSpan w:val="2"/>
            <w:tcBorders>
              <w:top w:val="single" w:color="auto" w:sz="4" w:space="0"/>
              <w:left w:val="nil"/>
              <w:bottom w:val="single" w:color="auto" w:sz="4" w:space="0"/>
              <w:right w:val="single" w:color="auto" w:sz="4" w:space="0"/>
            </w:tcBorders>
            <w:vAlign w:val="center"/>
          </w:tcPr>
          <w:p w14:paraId="73B5E6AD">
            <w:pPr>
              <w:jc w:val="center"/>
              <w:rPr>
                <w:rFonts w:hint="eastAsia" w:ascii="宋体" w:hAnsi="宋体" w:eastAsia="宋体" w:cs="宋体"/>
                <w:color w:val="000000"/>
                <w:sz w:val="18"/>
                <w:szCs w:val="18"/>
              </w:rPr>
            </w:pPr>
          </w:p>
        </w:tc>
      </w:tr>
      <w:tr w14:paraId="04DBE09D">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DC13650">
            <w:pPr>
              <w:rPr>
                <w:rFonts w:hint="eastAsia" w:ascii="宋体" w:hAnsi="宋体" w:eastAsia="宋体" w:cs="宋体"/>
                <w:color w:val="000000"/>
                <w:sz w:val="18"/>
                <w:szCs w:val="18"/>
              </w:rPr>
            </w:pPr>
          </w:p>
        </w:tc>
        <w:tc>
          <w:tcPr>
            <w:tcW w:w="707" w:type="dxa"/>
            <w:vMerge w:val="continue"/>
            <w:tcBorders>
              <w:left w:val="nil"/>
              <w:bottom w:val="single" w:color="auto" w:sz="4" w:space="0"/>
              <w:right w:val="single" w:color="auto" w:sz="4" w:space="0"/>
            </w:tcBorders>
            <w:vAlign w:val="center"/>
          </w:tcPr>
          <w:p w14:paraId="784D895B">
            <w:pPr>
              <w:jc w:val="center"/>
              <w:rPr>
                <w:rFonts w:hint="eastAsia" w:ascii="宋体" w:hAnsi="宋体" w:eastAsia="宋体" w:cs="宋体"/>
                <w:color w:val="000000"/>
                <w:sz w:val="18"/>
                <w:szCs w:val="18"/>
              </w:rPr>
            </w:pPr>
          </w:p>
        </w:tc>
        <w:tc>
          <w:tcPr>
            <w:tcW w:w="718" w:type="dxa"/>
            <w:tcBorders>
              <w:top w:val="nil"/>
              <w:left w:val="nil"/>
              <w:bottom w:val="single" w:color="auto" w:sz="4" w:space="0"/>
              <w:right w:val="single" w:color="auto" w:sz="4" w:space="0"/>
            </w:tcBorders>
            <w:vAlign w:val="center"/>
          </w:tcPr>
          <w:p w14:paraId="519B504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时效指标</w:t>
            </w:r>
          </w:p>
        </w:tc>
        <w:tc>
          <w:tcPr>
            <w:tcW w:w="1857" w:type="dxa"/>
            <w:gridSpan w:val="2"/>
            <w:tcBorders>
              <w:top w:val="single" w:color="auto" w:sz="4" w:space="0"/>
              <w:left w:val="nil"/>
              <w:bottom w:val="single" w:color="auto" w:sz="4" w:space="0"/>
              <w:right w:val="single" w:color="000000" w:sz="4" w:space="0"/>
            </w:tcBorders>
            <w:noWrap/>
            <w:vAlign w:val="center"/>
          </w:tcPr>
          <w:p w14:paraId="4E63CD78">
            <w:pPr>
              <w:rPr>
                <w:rFonts w:hint="eastAsia" w:ascii="宋体" w:hAnsi="宋体" w:eastAsia="宋体" w:cs="宋体"/>
                <w:color w:val="000000"/>
                <w:sz w:val="18"/>
                <w:szCs w:val="18"/>
              </w:rPr>
            </w:pPr>
            <w:r>
              <w:rPr>
                <w:rFonts w:hint="eastAsia" w:ascii="宋体" w:hAnsi="宋体" w:eastAsia="宋体" w:cs="宋体"/>
                <w:color w:val="000000"/>
                <w:sz w:val="18"/>
                <w:szCs w:val="18"/>
              </w:rPr>
              <w:t>资金拨付及时性（%）</w:t>
            </w:r>
          </w:p>
        </w:tc>
        <w:tc>
          <w:tcPr>
            <w:tcW w:w="1125" w:type="dxa"/>
            <w:tcBorders>
              <w:top w:val="nil"/>
              <w:left w:val="nil"/>
              <w:bottom w:val="single" w:color="auto" w:sz="4" w:space="0"/>
              <w:right w:val="single" w:color="auto" w:sz="4" w:space="0"/>
            </w:tcBorders>
            <w:vAlign w:val="center"/>
          </w:tcPr>
          <w:p w14:paraId="65CE635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1229" w:type="dxa"/>
            <w:tcBorders>
              <w:top w:val="nil"/>
              <w:left w:val="nil"/>
              <w:bottom w:val="single" w:color="auto" w:sz="4" w:space="0"/>
              <w:right w:val="single" w:color="auto" w:sz="4" w:space="0"/>
            </w:tcBorders>
            <w:vAlign w:val="center"/>
          </w:tcPr>
          <w:p w14:paraId="39C5C5E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73467C8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709" w:type="dxa"/>
            <w:gridSpan w:val="2"/>
            <w:tcBorders>
              <w:top w:val="single" w:color="auto" w:sz="4" w:space="0"/>
              <w:left w:val="nil"/>
              <w:bottom w:val="single" w:color="auto" w:sz="4" w:space="0"/>
              <w:right w:val="single" w:color="000000" w:sz="4" w:space="0"/>
            </w:tcBorders>
            <w:vAlign w:val="center"/>
          </w:tcPr>
          <w:p w14:paraId="7223E45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1984" w:type="dxa"/>
            <w:gridSpan w:val="2"/>
            <w:tcBorders>
              <w:top w:val="single" w:color="auto" w:sz="4" w:space="0"/>
              <w:left w:val="nil"/>
              <w:bottom w:val="single" w:color="auto" w:sz="4" w:space="0"/>
              <w:right w:val="single" w:color="auto" w:sz="4" w:space="0"/>
            </w:tcBorders>
            <w:vAlign w:val="center"/>
          </w:tcPr>
          <w:p w14:paraId="65FBB857">
            <w:pPr>
              <w:jc w:val="center"/>
              <w:rPr>
                <w:rFonts w:hint="eastAsia" w:ascii="宋体" w:hAnsi="宋体" w:eastAsia="宋体" w:cs="宋体"/>
                <w:color w:val="000000"/>
                <w:sz w:val="18"/>
                <w:szCs w:val="18"/>
              </w:rPr>
            </w:pPr>
          </w:p>
        </w:tc>
      </w:tr>
      <w:tr w14:paraId="44C504CD">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24495F2">
            <w:pPr>
              <w:rPr>
                <w:rFonts w:hint="eastAsia" w:ascii="宋体" w:hAnsi="宋体" w:eastAsia="宋体" w:cs="宋体"/>
                <w:color w:val="000000"/>
                <w:sz w:val="18"/>
                <w:szCs w:val="18"/>
              </w:rPr>
            </w:pPr>
          </w:p>
        </w:tc>
        <w:tc>
          <w:tcPr>
            <w:tcW w:w="707" w:type="dxa"/>
            <w:vMerge w:val="restart"/>
            <w:tcBorders>
              <w:top w:val="nil"/>
              <w:left w:val="nil"/>
              <w:right w:val="single" w:color="auto" w:sz="4" w:space="0"/>
            </w:tcBorders>
            <w:vAlign w:val="center"/>
          </w:tcPr>
          <w:p w14:paraId="1C390D2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成本指标</w:t>
            </w:r>
          </w:p>
        </w:tc>
        <w:tc>
          <w:tcPr>
            <w:tcW w:w="718" w:type="dxa"/>
            <w:vMerge w:val="restart"/>
            <w:tcBorders>
              <w:top w:val="nil"/>
              <w:left w:val="nil"/>
              <w:right w:val="single" w:color="auto" w:sz="4" w:space="0"/>
            </w:tcBorders>
            <w:vAlign w:val="center"/>
          </w:tcPr>
          <w:p w14:paraId="53BA596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857" w:type="dxa"/>
            <w:gridSpan w:val="2"/>
            <w:tcBorders>
              <w:top w:val="single" w:color="auto" w:sz="4" w:space="0"/>
              <w:left w:val="nil"/>
              <w:bottom w:val="single" w:color="auto" w:sz="4" w:space="0"/>
              <w:right w:val="single" w:color="000000" w:sz="4" w:space="0"/>
            </w:tcBorders>
            <w:noWrap/>
            <w:vAlign w:val="center"/>
          </w:tcPr>
          <w:p w14:paraId="2F0492CB">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小学公用经费补助标准</w:t>
            </w:r>
          </w:p>
        </w:tc>
        <w:tc>
          <w:tcPr>
            <w:tcW w:w="1125" w:type="dxa"/>
            <w:tcBorders>
              <w:top w:val="nil"/>
              <w:left w:val="nil"/>
              <w:bottom w:val="single" w:color="auto" w:sz="4" w:space="0"/>
              <w:right w:val="single" w:color="auto" w:sz="4" w:space="0"/>
            </w:tcBorders>
            <w:vAlign w:val="center"/>
          </w:tcPr>
          <w:p w14:paraId="5D804F6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=720元/生/年</w:t>
            </w:r>
          </w:p>
        </w:tc>
        <w:tc>
          <w:tcPr>
            <w:tcW w:w="1229" w:type="dxa"/>
            <w:tcBorders>
              <w:top w:val="nil"/>
              <w:left w:val="nil"/>
              <w:bottom w:val="single" w:color="auto" w:sz="4" w:space="0"/>
              <w:right w:val="single" w:color="auto" w:sz="4" w:space="0"/>
            </w:tcBorders>
            <w:vAlign w:val="center"/>
          </w:tcPr>
          <w:p w14:paraId="1E743F6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720元/生/年</w:t>
            </w:r>
          </w:p>
        </w:tc>
        <w:tc>
          <w:tcPr>
            <w:tcW w:w="755" w:type="dxa"/>
            <w:gridSpan w:val="2"/>
            <w:tcBorders>
              <w:top w:val="single" w:color="auto" w:sz="4" w:space="0"/>
              <w:left w:val="nil"/>
              <w:bottom w:val="single" w:color="auto" w:sz="4" w:space="0"/>
              <w:right w:val="single" w:color="000000" w:sz="4" w:space="0"/>
            </w:tcBorders>
            <w:vAlign w:val="center"/>
          </w:tcPr>
          <w:p w14:paraId="6CB1F3D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01E5592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5698F392">
            <w:pPr>
              <w:jc w:val="center"/>
              <w:rPr>
                <w:rFonts w:hint="eastAsia" w:ascii="宋体" w:hAnsi="宋体" w:eastAsia="宋体" w:cs="宋体"/>
                <w:color w:val="000000"/>
                <w:sz w:val="18"/>
                <w:szCs w:val="18"/>
              </w:rPr>
            </w:pPr>
          </w:p>
        </w:tc>
      </w:tr>
      <w:tr w14:paraId="48A0AB38">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556185E">
            <w:pPr>
              <w:rPr>
                <w:rFonts w:hint="eastAsia" w:ascii="宋体" w:hAnsi="宋体" w:eastAsia="宋体" w:cs="宋体"/>
                <w:color w:val="000000"/>
                <w:sz w:val="18"/>
                <w:szCs w:val="18"/>
              </w:rPr>
            </w:pPr>
          </w:p>
        </w:tc>
        <w:tc>
          <w:tcPr>
            <w:tcW w:w="707" w:type="dxa"/>
            <w:vMerge w:val="continue"/>
            <w:tcBorders>
              <w:left w:val="nil"/>
              <w:bottom w:val="single" w:color="auto" w:sz="4" w:space="0"/>
              <w:right w:val="single" w:color="auto" w:sz="4" w:space="0"/>
            </w:tcBorders>
            <w:vAlign w:val="center"/>
          </w:tcPr>
          <w:p w14:paraId="62F1BD91">
            <w:pPr>
              <w:jc w:val="center"/>
              <w:rPr>
                <w:rFonts w:hint="eastAsia" w:ascii="宋体" w:hAnsi="宋体" w:eastAsia="宋体" w:cs="宋体"/>
                <w:color w:val="000000"/>
                <w:sz w:val="18"/>
                <w:szCs w:val="18"/>
              </w:rPr>
            </w:pPr>
          </w:p>
        </w:tc>
        <w:tc>
          <w:tcPr>
            <w:tcW w:w="718" w:type="dxa"/>
            <w:vMerge w:val="continue"/>
            <w:tcBorders>
              <w:left w:val="nil"/>
              <w:bottom w:val="single" w:color="auto" w:sz="4" w:space="0"/>
              <w:right w:val="single" w:color="auto" w:sz="4" w:space="0"/>
            </w:tcBorders>
            <w:vAlign w:val="center"/>
          </w:tcPr>
          <w:p w14:paraId="6F024155">
            <w:pPr>
              <w:jc w:val="center"/>
              <w:rPr>
                <w:rFonts w:hint="eastAsia" w:ascii="宋体" w:hAnsi="宋体" w:eastAsia="宋体" w:cs="宋体"/>
                <w:color w:val="000000"/>
                <w:sz w:val="18"/>
                <w:szCs w:val="18"/>
              </w:rPr>
            </w:pPr>
          </w:p>
        </w:tc>
        <w:tc>
          <w:tcPr>
            <w:tcW w:w="1857" w:type="dxa"/>
            <w:gridSpan w:val="2"/>
            <w:tcBorders>
              <w:top w:val="single" w:color="auto" w:sz="4" w:space="0"/>
              <w:left w:val="nil"/>
              <w:bottom w:val="single" w:color="auto" w:sz="4" w:space="0"/>
              <w:right w:val="single" w:color="000000" w:sz="4" w:space="0"/>
            </w:tcBorders>
            <w:noWrap/>
            <w:vAlign w:val="center"/>
          </w:tcPr>
          <w:p w14:paraId="44915C08">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初中公用经费补助标准</w:t>
            </w:r>
          </w:p>
        </w:tc>
        <w:tc>
          <w:tcPr>
            <w:tcW w:w="1125" w:type="dxa"/>
            <w:tcBorders>
              <w:top w:val="nil"/>
              <w:left w:val="nil"/>
              <w:bottom w:val="single" w:color="auto" w:sz="4" w:space="0"/>
              <w:right w:val="single" w:color="auto" w:sz="4" w:space="0"/>
            </w:tcBorders>
            <w:vAlign w:val="center"/>
          </w:tcPr>
          <w:p w14:paraId="1784660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=940元/生/年</w:t>
            </w:r>
          </w:p>
        </w:tc>
        <w:tc>
          <w:tcPr>
            <w:tcW w:w="1229" w:type="dxa"/>
            <w:tcBorders>
              <w:top w:val="nil"/>
              <w:left w:val="nil"/>
              <w:bottom w:val="single" w:color="auto" w:sz="4" w:space="0"/>
              <w:right w:val="single" w:color="auto" w:sz="4" w:space="0"/>
            </w:tcBorders>
            <w:vAlign w:val="center"/>
          </w:tcPr>
          <w:p w14:paraId="4D4A696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940元/生/年</w:t>
            </w:r>
          </w:p>
        </w:tc>
        <w:tc>
          <w:tcPr>
            <w:tcW w:w="755" w:type="dxa"/>
            <w:gridSpan w:val="2"/>
            <w:tcBorders>
              <w:top w:val="single" w:color="auto" w:sz="4" w:space="0"/>
              <w:left w:val="nil"/>
              <w:bottom w:val="single" w:color="auto" w:sz="4" w:space="0"/>
              <w:right w:val="single" w:color="000000" w:sz="4" w:space="0"/>
            </w:tcBorders>
            <w:vAlign w:val="center"/>
          </w:tcPr>
          <w:p w14:paraId="3AB9F52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0AFF7CA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065D6963">
            <w:pPr>
              <w:jc w:val="center"/>
              <w:rPr>
                <w:rFonts w:hint="eastAsia" w:ascii="宋体" w:hAnsi="宋体" w:eastAsia="宋体" w:cs="宋体"/>
                <w:color w:val="000000"/>
                <w:sz w:val="18"/>
                <w:szCs w:val="18"/>
              </w:rPr>
            </w:pPr>
          </w:p>
        </w:tc>
      </w:tr>
      <w:tr w14:paraId="709826FE">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6D55C48">
            <w:pPr>
              <w:rPr>
                <w:rFonts w:hint="eastAsia" w:ascii="宋体" w:hAnsi="宋体" w:eastAsia="宋体" w:cs="宋体"/>
                <w:color w:val="000000"/>
                <w:sz w:val="18"/>
                <w:szCs w:val="18"/>
              </w:rPr>
            </w:pPr>
          </w:p>
        </w:tc>
        <w:tc>
          <w:tcPr>
            <w:tcW w:w="707" w:type="dxa"/>
            <w:vMerge w:val="restart"/>
            <w:tcBorders>
              <w:top w:val="nil"/>
              <w:left w:val="nil"/>
              <w:right w:val="single" w:color="auto" w:sz="4" w:space="0"/>
            </w:tcBorders>
            <w:vAlign w:val="center"/>
          </w:tcPr>
          <w:p w14:paraId="5242274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效益指标</w:t>
            </w:r>
          </w:p>
        </w:tc>
        <w:tc>
          <w:tcPr>
            <w:tcW w:w="718" w:type="dxa"/>
            <w:vMerge w:val="restart"/>
            <w:tcBorders>
              <w:top w:val="nil"/>
              <w:left w:val="nil"/>
              <w:right w:val="single" w:color="auto" w:sz="4" w:space="0"/>
            </w:tcBorders>
            <w:vAlign w:val="center"/>
          </w:tcPr>
          <w:p w14:paraId="4EEA731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857" w:type="dxa"/>
            <w:gridSpan w:val="2"/>
            <w:tcBorders>
              <w:top w:val="single" w:color="auto" w:sz="4" w:space="0"/>
              <w:left w:val="nil"/>
              <w:bottom w:val="single" w:color="auto" w:sz="4" w:space="0"/>
              <w:right w:val="single" w:color="000000" w:sz="4" w:space="0"/>
            </w:tcBorders>
            <w:noWrap/>
            <w:vAlign w:val="center"/>
          </w:tcPr>
          <w:p w14:paraId="134E0317">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减轻学生家长经济负担</w:t>
            </w:r>
          </w:p>
        </w:tc>
        <w:tc>
          <w:tcPr>
            <w:tcW w:w="1125" w:type="dxa"/>
            <w:tcBorders>
              <w:top w:val="nil"/>
              <w:left w:val="nil"/>
              <w:bottom w:val="single" w:color="auto" w:sz="4" w:space="0"/>
              <w:right w:val="single" w:color="auto" w:sz="4" w:space="0"/>
            </w:tcBorders>
            <w:vAlign w:val="center"/>
          </w:tcPr>
          <w:p w14:paraId="32D932A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不断减轻</w:t>
            </w:r>
          </w:p>
        </w:tc>
        <w:tc>
          <w:tcPr>
            <w:tcW w:w="1229" w:type="dxa"/>
            <w:tcBorders>
              <w:top w:val="nil"/>
              <w:left w:val="nil"/>
              <w:bottom w:val="single" w:color="auto" w:sz="4" w:space="0"/>
              <w:right w:val="single" w:color="auto" w:sz="4" w:space="0"/>
            </w:tcBorders>
            <w:vAlign w:val="center"/>
          </w:tcPr>
          <w:p w14:paraId="51789AA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完全达到预期</w:t>
            </w:r>
          </w:p>
        </w:tc>
        <w:tc>
          <w:tcPr>
            <w:tcW w:w="755" w:type="dxa"/>
            <w:gridSpan w:val="2"/>
            <w:tcBorders>
              <w:top w:val="single" w:color="auto" w:sz="4" w:space="0"/>
              <w:left w:val="nil"/>
              <w:bottom w:val="single" w:color="auto" w:sz="4" w:space="0"/>
              <w:right w:val="single" w:color="000000" w:sz="4" w:space="0"/>
            </w:tcBorders>
            <w:vAlign w:val="center"/>
          </w:tcPr>
          <w:p w14:paraId="1AD14FF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w:t>
            </w:r>
          </w:p>
        </w:tc>
        <w:tc>
          <w:tcPr>
            <w:tcW w:w="709" w:type="dxa"/>
            <w:gridSpan w:val="2"/>
            <w:tcBorders>
              <w:top w:val="single" w:color="auto" w:sz="4" w:space="0"/>
              <w:left w:val="nil"/>
              <w:bottom w:val="single" w:color="auto" w:sz="4" w:space="0"/>
              <w:right w:val="single" w:color="000000" w:sz="4" w:space="0"/>
            </w:tcBorders>
            <w:vAlign w:val="center"/>
          </w:tcPr>
          <w:p w14:paraId="6AF6382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w:t>
            </w:r>
          </w:p>
        </w:tc>
        <w:tc>
          <w:tcPr>
            <w:tcW w:w="1984" w:type="dxa"/>
            <w:gridSpan w:val="2"/>
            <w:tcBorders>
              <w:top w:val="single" w:color="auto" w:sz="4" w:space="0"/>
              <w:left w:val="nil"/>
              <w:bottom w:val="single" w:color="auto" w:sz="4" w:space="0"/>
              <w:right w:val="single" w:color="auto" w:sz="4" w:space="0"/>
            </w:tcBorders>
            <w:vAlign w:val="center"/>
          </w:tcPr>
          <w:p w14:paraId="02D6416A">
            <w:pPr>
              <w:jc w:val="center"/>
              <w:rPr>
                <w:rFonts w:hint="eastAsia" w:ascii="宋体" w:hAnsi="宋体" w:eastAsia="宋体" w:cs="宋体"/>
                <w:color w:val="000000"/>
                <w:sz w:val="18"/>
                <w:szCs w:val="18"/>
              </w:rPr>
            </w:pPr>
          </w:p>
        </w:tc>
      </w:tr>
      <w:tr w14:paraId="3CC240F2">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81CD3EA">
            <w:pPr>
              <w:rPr>
                <w:rFonts w:hint="eastAsia" w:ascii="宋体" w:hAnsi="宋体" w:eastAsia="宋体" w:cs="宋体"/>
                <w:color w:val="000000"/>
                <w:sz w:val="18"/>
                <w:szCs w:val="18"/>
              </w:rPr>
            </w:pPr>
          </w:p>
        </w:tc>
        <w:tc>
          <w:tcPr>
            <w:tcW w:w="707" w:type="dxa"/>
            <w:vMerge w:val="continue"/>
            <w:tcBorders>
              <w:left w:val="nil"/>
              <w:bottom w:val="single" w:color="auto" w:sz="4" w:space="0"/>
              <w:right w:val="single" w:color="auto" w:sz="4" w:space="0"/>
            </w:tcBorders>
            <w:vAlign w:val="center"/>
          </w:tcPr>
          <w:p w14:paraId="24FA894F">
            <w:pPr>
              <w:jc w:val="center"/>
              <w:rPr>
                <w:rFonts w:hint="eastAsia" w:ascii="宋体" w:hAnsi="宋体" w:eastAsia="宋体" w:cs="宋体"/>
                <w:color w:val="000000"/>
                <w:sz w:val="18"/>
                <w:szCs w:val="18"/>
              </w:rPr>
            </w:pPr>
          </w:p>
        </w:tc>
        <w:tc>
          <w:tcPr>
            <w:tcW w:w="718" w:type="dxa"/>
            <w:vMerge w:val="continue"/>
            <w:tcBorders>
              <w:left w:val="nil"/>
              <w:bottom w:val="single" w:color="auto" w:sz="4" w:space="0"/>
              <w:right w:val="single" w:color="auto" w:sz="4" w:space="0"/>
            </w:tcBorders>
            <w:vAlign w:val="center"/>
          </w:tcPr>
          <w:p w14:paraId="3A72523F">
            <w:pPr>
              <w:jc w:val="center"/>
              <w:rPr>
                <w:rFonts w:hint="eastAsia" w:ascii="宋体" w:hAnsi="宋体" w:eastAsia="宋体" w:cs="宋体"/>
                <w:color w:val="000000"/>
                <w:sz w:val="18"/>
                <w:szCs w:val="18"/>
              </w:rPr>
            </w:pPr>
          </w:p>
        </w:tc>
        <w:tc>
          <w:tcPr>
            <w:tcW w:w="1857" w:type="dxa"/>
            <w:gridSpan w:val="2"/>
            <w:tcBorders>
              <w:top w:val="single" w:color="auto" w:sz="4" w:space="0"/>
              <w:left w:val="nil"/>
              <w:bottom w:val="single" w:color="auto" w:sz="4" w:space="0"/>
              <w:right w:val="single" w:color="000000" w:sz="4" w:space="0"/>
            </w:tcBorders>
            <w:noWrap/>
            <w:vAlign w:val="center"/>
          </w:tcPr>
          <w:p w14:paraId="4ECA1DB7">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促进义务教育均衡发展</w:t>
            </w:r>
          </w:p>
        </w:tc>
        <w:tc>
          <w:tcPr>
            <w:tcW w:w="1125" w:type="dxa"/>
            <w:tcBorders>
              <w:top w:val="nil"/>
              <w:left w:val="nil"/>
              <w:bottom w:val="single" w:color="auto" w:sz="4" w:space="0"/>
              <w:right w:val="single" w:color="auto" w:sz="4" w:space="0"/>
            </w:tcBorders>
            <w:vAlign w:val="center"/>
          </w:tcPr>
          <w:p w14:paraId="3AE2E5B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逐步促进</w:t>
            </w:r>
          </w:p>
        </w:tc>
        <w:tc>
          <w:tcPr>
            <w:tcW w:w="1229" w:type="dxa"/>
            <w:tcBorders>
              <w:top w:val="nil"/>
              <w:left w:val="nil"/>
              <w:bottom w:val="single" w:color="auto" w:sz="4" w:space="0"/>
              <w:right w:val="single" w:color="auto" w:sz="4" w:space="0"/>
            </w:tcBorders>
            <w:vAlign w:val="center"/>
          </w:tcPr>
          <w:p w14:paraId="2D93C7C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完全达到预期</w:t>
            </w:r>
          </w:p>
        </w:tc>
        <w:tc>
          <w:tcPr>
            <w:tcW w:w="755" w:type="dxa"/>
            <w:gridSpan w:val="2"/>
            <w:tcBorders>
              <w:top w:val="single" w:color="auto" w:sz="4" w:space="0"/>
              <w:left w:val="nil"/>
              <w:bottom w:val="single" w:color="auto" w:sz="4" w:space="0"/>
              <w:right w:val="single" w:color="000000" w:sz="4" w:space="0"/>
            </w:tcBorders>
            <w:vAlign w:val="center"/>
          </w:tcPr>
          <w:p w14:paraId="19648B9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w:t>
            </w:r>
          </w:p>
        </w:tc>
        <w:tc>
          <w:tcPr>
            <w:tcW w:w="709" w:type="dxa"/>
            <w:gridSpan w:val="2"/>
            <w:tcBorders>
              <w:top w:val="single" w:color="auto" w:sz="4" w:space="0"/>
              <w:left w:val="nil"/>
              <w:bottom w:val="single" w:color="auto" w:sz="4" w:space="0"/>
              <w:right w:val="single" w:color="000000" w:sz="4" w:space="0"/>
            </w:tcBorders>
            <w:vAlign w:val="center"/>
          </w:tcPr>
          <w:p w14:paraId="414B04D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w:t>
            </w:r>
          </w:p>
        </w:tc>
        <w:tc>
          <w:tcPr>
            <w:tcW w:w="1984" w:type="dxa"/>
            <w:gridSpan w:val="2"/>
            <w:tcBorders>
              <w:top w:val="single" w:color="auto" w:sz="4" w:space="0"/>
              <w:left w:val="nil"/>
              <w:bottom w:val="single" w:color="auto" w:sz="4" w:space="0"/>
              <w:right w:val="single" w:color="auto" w:sz="4" w:space="0"/>
            </w:tcBorders>
            <w:vAlign w:val="center"/>
          </w:tcPr>
          <w:p w14:paraId="760519F8">
            <w:pPr>
              <w:jc w:val="center"/>
              <w:rPr>
                <w:rFonts w:hint="eastAsia" w:ascii="宋体" w:hAnsi="宋体" w:eastAsia="宋体" w:cs="宋体"/>
                <w:color w:val="000000"/>
                <w:sz w:val="18"/>
                <w:szCs w:val="18"/>
              </w:rPr>
            </w:pPr>
          </w:p>
        </w:tc>
      </w:tr>
      <w:tr w14:paraId="58316DF8">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vAlign w:val="center"/>
          </w:tcPr>
          <w:p w14:paraId="0342558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755" w:type="dxa"/>
            <w:gridSpan w:val="2"/>
            <w:tcBorders>
              <w:top w:val="single" w:color="auto" w:sz="4" w:space="0"/>
              <w:left w:val="nil"/>
              <w:bottom w:val="single" w:color="auto" w:sz="4" w:space="0"/>
              <w:right w:val="single" w:color="auto" w:sz="4" w:space="0"/>
            </w:tcBorders>
            <w:vAlign w:val="center"/>
          </w:tcPr>
          <w:p w14:paraId="22D7550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709" w:type="dxa"/>
            <w:gridSpan w:val="2"/>
            <w:tcBorders>
              <w:top w:val="single" w:color="auto" w:sz="4" w:space="0"/>
              <w:left w:val="nil"/>
              <w:bottom w:val="single" w:color="auto" w:sz="4" w:space="0"/>
              <w:right w:val="single" w:color="auto" w:sz="4" w:space="0"/>
            </w:tcBorders>
            <w:vAlign w:val="center"/>
          </w:tcPr>
          <w:p w14:paraId="39E5267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100.00分</w:t>
            </w:r>
          </w:p>
        </w:tc>
        <w:tc>
          <w:tcPr>
            <w:tcW w:w="1984" w:type="dxa"/>
            <w:gridSpan w:val="2"/>
            <w:tcBorders>
              <w:top w:val="single" w:color="auto" w:sz="4" w:space="0"/>
              <w:left w:val="nil"/>
              <w:bottom w:val="single" w:color="auto" w:sz="4" w:space="0"/>
              <w:right w:val="single" w:color="auto" w:sz="4" w:space="0"/>
            </w:tcBorders>
            <w:vAlign w:val="center"/>
          </w:tcPr>
          <w:p w14:paraId="27007912">
            <w:pPr>
              <w:jc w:val="center"/>
              <w:rPr>
                <w:rFonts w:hint="eastAsia" w:ascii="宋体" w:hAnsi="宋体" w:eastAsia="宋体" w:cs="宋体"/>
                <w:b/>
                <w:bCs/>
                <w:color w:val="000000"/>
                <w:sz w:val="18"/>
                <w:szCs w:val="18"/>
              </w:rPr>
            </w:pPr>
          </w:p>
        </w:tc>
      </w:tr>
    </w:tbl>
    <w:p w14:paraId="63FA0BA3">
      <w:pPr>
        <w:jc w:val="center"/>
        <w:rPr>
          <w:rFonts w:ascii="宋体" w:hAnsi="宋体" w:eastAsia="宋体" w:cs="宋体"/>
          <w:b/>
          <w:bCs/>
          <w:sz w:val="18"/>
          <w:szCs w:val="18"/>
          <w:lang w:eastAsia="zh-CN"/>
        </w:rPr>
      </w:pPr>
    </w:p>
    <w:p w14:paraId="7B54B967">
      <w:pPr>
        <w:jc w:val="center"/>
        <w:rPr>
          <w:rFonts w:hint="eastAsia" w:ascii="宋体" w:hAnsi="宋体" w:eastAsia="宋体" w:cs="宋体"/>
          <w:b/>
          <w:bCs/>
          <w:sz w:val="28"/>
          <w:szCs w:val="28"/>
        </w:rPr>
      </w:pPr>
      <w:r>
        <w:rPr>
          <w:rFonts w:hint="eastAsia" w:ascii="宋体" w:hAnsi="宋体" w:eastAsia="宋体" w:cs="宋体"/>
          <w:b/>
          <w:bCs/>
          <w:sz w:val="28"/>
          <w:szCs w:val="28"/>
        </w:rPr>
        <w:t>项目支出绩效自评表</w:t>
      </w:r>
    </w:p>
    <w:p w14:paraId="7C599D59">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9682" w:type="dxa"/>
        <w:tblInd w:w="-502" w:type="dxa"/>
        <w:tblLayout w:type="fixed"/>
        <w:tblCellMar>
          <w:top w:w="0" w:type="dxa"/>
          <w:left w:w="108" w:type="dxa"/>
          <w:bottom w:w="0" w:type="dxa"/>
          <w:right w:w="108" w:type="dxa"/>
        </w:tblCellMar>
      </w:tblPr>
      <w:tblGrid>
        <w:gridCol w:w="598"/>
        <w:gridCol w:w="707"/>
        <w:gridCol w:w="718"/>
        <w:gridCol w:w="618"/>
        <w:gridCol w:w="1239"/>
        <w:gridCol w:w="1125"/>
        <w:gridCol w:w="1229"/>
        <w:gridCol w:w="46"/>
        <w:gridCol w:w="709"/>
        <w:gridCol w:w="425"/>
        <w:gridCol w:w="284"/>
        <w:gridCol w:w="709"/>
        <w:gridCol w:w="1275"/>
      </w:tblGrid>
      <w:tr w14:paraId="0C3BFAB1">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14F6662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8377" w:type="dxa"/>
            <w:gridSpan w:val="11"/>
            <w:tcBorders>
              <w:top w:val="single" w:color="auto" w:sz="4" w:space="0"/>
              <w:left w:val="nil"/>
              <w:bottom w:val="single" w:color="auto" w:sz="4" w:space="0"/>
              <w:right w:val="single" w:color="000000" w:sz="4" w:space="0"/>
            </w:tcBorders>
            <w:vAlign w:val="center"/>
          </w:tcPr>
          <w:p w14:paraId="4BB8D123">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乌财科教[2023]169号-关于提前下达2024年新疆西藏等地区特殊教育补助（农村学前保障-园舍维修）</w:t>
            </w:r>
          </w:p>
        </w:tc>
      </w:tr>
      <w:tr w14:paraId="17997C09">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740D1D0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700" w:type="dxa"/>
            <w:gridSpan w:val="4"/>
            <w:tcBorders>
              <w:top w:val="single" w:color="auto" w:sz="4" w:space="0"/>
              <w:left w:val="nil"/>
              <w:bottom w:val="single" w:color="auto" w:sz="4" w:space="0"/>
              <w:right w:val="single" w:color="000000" w:sz="4" w:space="0"/>
            </w:tcBorders>
            <w:vAlign w:val="center"/>
          </w:tcPr>
          <w:p w14:paraId="361EC539">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乌鲁木齐市米东区教育局</w:t>
            </w:r>
          </w:p>
        </w:tc>
        <w:tc>
          <w:tcPr>
            <w:tcW w:w="1275" w:type="dxa"/>
            <w:gridSpan w:val="2"/>
            <w:tcBorders>
              <w:top w:val="nil"/>
              <w:left w:val="nil"/>
              <w:bottom w:val="single" w:color="auto" w:sz="4" w:space="0"/>
              <w:right w:val="single" w:color="000000" w:sz="4" w:space="0"/>
            </w:tcBorders>
            <w:vAlign w:val="center"/>
          </w:tcPr>
          <w:p w14:paraId="5580D9F9">
            <w:pPr>
              <w:jc w:val="center"/>
              <w:rPr>
                <w:rFonts w:hint="eastAsia" w:ascii="宋体" w:hAnsi="宋体" w:eastAsia="宋体" w:cs="宋体"/>
                <w:color w:val="000000"/>
                <w:sz w:val="18"/>
                <w:szCs w:val="18"/>
              </w:rPr>
            </w:pPr>
            <w:r>
              <w:rPr>
                <w:rFonts w:hint="eastAsia" w:ascii="宋体" w:hAnsi="宋体" w:eastAsia="宋体" w:cs="宋体"/>
                <w:b/>
                <w:bCs/>
                <w:color w:val="000000"/>
                <w:sz w:val="18"/>
                <w:szCs w:val="18"/>
              </w:rPr>
              <w:t>实施单位</w:t>
            </w:r>
          </w:p>
        </w:tc>
        <w:tc>
          <w:tcPr>
            <w:tcW w:w="3402" w:type="dxa"/>
            <w:gridSpan w:val="5"/>
            <w:tcBorders>
              <w:top w:val="nil"/>
              <w:left w:val="nil"/>
              <w:bottom w:val="single" w:color="auto" w:sz="4" w:space="0"/>
              <w:right w:val="single" w:color="000000" w:sz="4" w:space="0"/>
            </w:tcBorders>
            <w:vAlign w:val="center"/>
          </w:tcPr>
          <w:p w14:paraId="4B36FD1F">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乌鲁木齐市米东区教育局</w:t>
            </w:r>
          </w:p>
        </w:tc>
      </w:tr>
      <w:tr w14:paraId="46001942">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vAlign w:val="center"/>
          </w:tcPr>
          <w:p w14:paraId="76381CB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项目资金（万元）</w:t>
            </w:r>
          </w:p>
        </w:tc>
        <w:tc>
          <w:tcPr>
            <w:tcW w:w="1336" w:type="dxa"/>
            <w:gridSpan w:val="2"/>
            <w:tcBorders>
              <w:top w:val="single" w:color="auto" w:sz="4" w:space="0"/>
              <w:left w:val="nil"/>
              <w:bottom w:val="single" w:color="auto" w:sz="4" w:space="0"/>
              <w:right w:val="single" w:color="auto" w:sz="4" w:space="0"/>
            </w:tcBorders>
            <w:vAlign w:val="center"/>
          </w:tcPr>
          <w:p w14:paraId="61B28234">
            <w:pPr>
              <w:jc w:val="center"/>
              <w:rPr>
                <w:rFonts w:hint="eastAsia" w:ascii="宋体" w:hAnsi="宋体" w:eastAsia="宋体" w:cs="宋体"/>
                <w:color w:val="000000"/>
                <w:sz w:val="18"/>
                <w:szCs w:val="18"/>
              </w:rPr>
            </w:pPr>
          </w:p>
        </w:tc>
        <w:tc>
          <w:tcPr>
            <w:tcW w:w="1239" w:type="dxa"/>
            <w:tcBorders>
              <w:top w:val="single" w:color="auto" w:sz="4" w:space="0"/>
              <w:left w:val="nil"/>
              <w:bottom w:val="single" w:color="auto" w:sz="4" w:space="0"/>
              <w:right w:val="single" w:color="000000" w:sz="4" w:space="0"/>
            </w:tcBorders>
            <w:vAlign w:val="center"/>
          </w:tcPr>
          <w:p w14:paraId="1839EA1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125" w:type="dxa"/>
            <w:tcBorders>
              <w:top w:val="nil"/>
              <w:left w:val="nil"/>
              <w:bottom w:val="single" w:color="auto" w:sz="4" w:space="0"/>
              <w:right w:val="single" w:color="auto" w:sz="4" w:space="0"/>
            </w:tcBorders>
            <w:vAlign w:val="center"/>
          </w:tcPr>
          <w:p w14:paraId="00D769F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275" w:type="dxa"/>
            <w:gridSpan w:val="2"/>
            <w:tcBorders>
              <w:top w:val="single" w:color="auto" w:sz="4" w:space="0"/>
              <w:left w:val="nil"/>
              <w:bottom w:val="single" w:color="auto" w:sz="4" w:space="0"/>
              <w:right w:val="single" w:color="auto" w:sz="4" w:space="0"/>
            </w:tcBorders>
            <w:vAlign w:val="center"/>
          </w:tcPr>
          <w:p w14:paraId="63085C1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134" w:type="dxa"/>
            <w:gridSpan w:val="2"/>
            <w:tcBorders>
              <w:top w:val="single" w:color="auto" w:sz="4" w:space="0"/>
              <w:left w:val="nil"/>
              <w:bottom w:val="single" w:color="auto" w:sz="4" w:space="0"/>
              <w:right w:val="single" w:color="auto" w:sz="4" w:space="0"/>
            </w:tcBorders>
            <w:vAlign w:val="center"/>
          </w:tcPr>
          <w:p w14:paraId="52C14C1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993" w:type="dxa"/>
            <w:gridSpan w:val="2"/>
            <w:tcBorders>
              <w:top w:val="single" w:color="auto" w:sz="4" w:space="0"/>
              <w:left w:val="nil"/>
              <w:bottom w:val="single" w:color="auto" w:sz="4" w:space="0"/>
              <w:right w:val="single" w:color="auto" w:sz="4" w:space="0"/>
            </w:tcBorders>
            <w:vAlign w:val="center"/>
          </w:tcPr>
          <w:p w14:paraId="5C904DE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275" w:type="dxa"/>
            <w:tcBorders>
              <w:top w:val="nil"/>
              <w:left w:val="nil"/>
              <w:bottom w:val="single" w:color="auto" w:sz="4" w:space="0"/>
              <w:right w:val="single" w:color="auto" w:sz="4" w:space="0"/>
            </w:tcBorders>
            <w:vAlign w:val="center"/>
          </w:tcPr>
          <w:p w14:paraId="270A021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56D813A2">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0CD5C316">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7FA9C8C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39" w:type="dxa"/>
            <w:tcBorders>
              <w:top w:val="single" w:color="auto" w:sz="4" w:space="0"/>
              <w:left w:val="nil"/>
              <w:bottom w:val="single" w:color="auto" w:sz="4" w:space="0"/>
              <w:right w:val="single" w:color="000000" w:sz="4" w:space="0"/>
            </w:tcBorders>
            <w:noWrap/>
            <w:vAlign w:val="center"/>
          </w:tcPr>
          <w:p w14:paraId="2F8782E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17.17</w:t>
            </w:r>
          </w:p>
        </w:tc>
        <w:tc>
          <w:tcPr>
            <w:tcW w:w="1125" w:type="dxa"/>
            <w:tcBorders>
              <w:top w:val="nil"/>
              <w:left w:val="nil"/>
              <w:bottom w:val="single" w:color="auto" w:sz="4" w:space="0"/>
              <w:right w:val="single" w:color="auto" w:sz="4" w:space="0"/>
            </w:tcBorders>
            <w:noWrap/>
            <w:vAlign w:val="center"/>
          </w:tcPr>
          <w:p w14:paraId="7CB6D72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17.17</w:t>
            </w:r>
          </w:p>
        </w:tc>
        <w:tc>
          <w:tcPr>
            <w:tcW w:w="1275" w:type="dxa"/>
            <w:gridSpan w:val="2"/>
            <w:tcBorders>
              <w:top w:val="single" w:color="auto" w:sz="4" w:space="0"/>
              <w:left w:val="nil"/>
              <w:bottom w:val="single" w:color="auto" w:sz="4" w:space="0"/>
              <w:right w:val="single" w:color="000000" w:sz="4" w:space="0"/>
            </w:tcBorders>
            <w:noWrap/>
            <w:vAlign w:val="center"/>
          </w:tcPr>
          <w:p w14:paraId="0D69B6B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2.17</w:t>
            </w:r>
          </w:p>
        </w:tc>
        <w:tc>
          <w:tcPr>
            <w:tcW w:w="1134" w:type="dxa"/>
            <w:gridSpan w:val="2"/>
            <w:tcBorders>
              <w:top w:val="single" w:color="auto" w:sz="4" w:space="0"/>
              <w:left w:val="nil"/>
              <w:bottom w:val="single" w:color="auto" w:sz="4" w:space="0"/>
              <w:right w:val="single" w:color="auto" w:sz="4" w:space="0"/>
            </w:tcBorders>
            <w:vAlign w:val="center"/>
          </w:tcPr>
          <w:p w14:paraId="2B93242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993" w:type="dxa"/>
            <w:gridSpan w:val="2"/>
            <w:tcBorders>
              <w:top w:val="single" w:color="auto" w:sz="4" w:space="0"/>
              <w:left w:val="nil"/>
              <w:bottom w:val="single" w:color="auto" w:sz="4" w:space="0"/>
              <w:right w:val="single" w:color="auto" w:sz="4" w:space="0"/>
            </w:tcBorders>
            <w:vAlign w:val="center"/>
          </w:tcPr>
          <w:p w14:paraId="46DFDE2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12.64%</w:t>
            </w:r>
          </w:p>
        </w:tc>
        <w:tc>
          <w:tcPr>
            <w:tcW w:w="1275" w:type="dxa"/>
            <w:tcBorders>
              <w:top w:val="nil"/>
              <w:left w:val="nil"/>
              <w:bottom w:val="single" w:color="auto" w:sz="4" w:space="0"/>
              <w:right w:val="single" w:color="auto" w:sz="4" w:space="0"/>
            </w:tcBorders>
            <w:vAlign w:val="center"/>
          </w:tcPr>
          <w:p w14:paraId="155AC8D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1.26分</w:t>
            </w:r>
          </w:p>
        </w:tc>
      </w:tr>
      <w:tr w14:paraId="2B7CE4E8">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3A760FC9">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5E48550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39" w:type="dxa"/>
            <w:tcBorders>
              <w:top w:val="single" w:color="auto" w:sz="4" w:space="0"/>
              <w:left w:val="nil"/>
              <w:bottom w:val="single" w:color="auto" w:sz="4" w:space="0"/>
              <w:right w:val="single" w:color="000000" w:sz="4" w:space="0"/>
            </w:tcBorders>
            <w:noWrap/>
            <w:vAlign w:val="center"/>
          </w:tcPr>
          <w:p w14:paraId="17F1F00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15.00</w:t>
            </w:r>
          </w:p>
        </w:tc>
        <w:tc>
          <w:tcPr>
            <w:tcW w:w="1125" w:type="dxa"/>
            <w:tcBorders>
              <w:top w:val="nil"/>
              <w:left w:val="nil"/>
              <w:bottom w:val="single" w:color="auto" w:sz="4" w:space="0"/>
              <w:right w:val="single" w:color="auto" w:sz="4" w:space="0"/>
            </w:tcBorders>
            <w:noWrap/>
            <w:vAlign w:val="center"/>
          </w:tcPr>
          <w:p w14:paraId="37927FF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15.00</w:t>
            </w:r>
          </w:p>
        </w:tc>
        <w:tc>
          <w:tcPr>
            <w:tcW w:w="1275" w:type="dxa"/>
            <w:gridSpan w:val="2"/>
            <w:tcBorders>
              <w:top w:val="single" w:color="auto" w:sz="4" w:space="0"/>
              <w:left w:val="nil"/>
              <w:bottom w:val="single" w:color="auto" w:sz="4" w:space="0"/>
              <w:right w:val="single" w:color="000000" w:sz="4" w:space="0"/>
            </w:tcBorders>
            <w:noWrap/>
            <w:vAlign w:val="center"/>
          </w:tcPr>
          <w:p w14:paraId="0A43A90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134" w:type="dxa"/>
            <w:gridSpan w:val="2"/>
            <w:tcBorders>
              <w:top w:val="single" w:color="auto" w:sz="4" w:space="0"/>
              <w:left w:val="nil"/>
              <w:bottom w:val="single" w:color="auto" w:sz="4" w:space="0"/>
              <w:right w:val="single" w:color="auto" w:sz="4" w:space="0"/>
            </w:tcBorders>
            <w:vAlign w:val="center"/>
          </w:tcPr>
          <w:p w14:paraId="60B949C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993" w:type="dxa"/>
            <w:gridSpan w:val="2"/>
            <w:tcBorders>
              <w:top w:val="single" w:color="auto" w:sz="4" w:space="0"/>
              <w:left w:val="nil"/>
              <w:bottom w:val="single" w:color="auto" w:sz="4" w:space="0"/>
              <w:right w:val="single" w:color="auto" w:sz="4" w:space="0"/>
            </w:tcBorders>
            <w:vAlign w:val="center"/>
          </w:tcPr>
          <w:p w14:paraId="3F4FA93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275" w:type="dxa"/>
            <w:tcBorders>
              <w:top w:val="nil"/>
              <w:left w:val="nil"/>
              <w:bottom w:val="single" w:color="auto" w:sz="4" w:space="0"/>
              <w:right w:val="single" w:color="auto" w:sz="4" w:space="0"/>
            </w:tcBorders>
            <w:vAlign w:val="center"/>
          </w:tcPr>
          <w:p w14:paraId="6E1B619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43AE4A34">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71667185">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021DE1F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其他资金</w:t>
            </w:r>
          </w:p>
        </w:tc>
        <w:tc>
          <w:tcPr>
            <w:tcW w:w="1239" w:type="dxa"/>
            <w:tcBorders>
              <w:top w:val="single" w:color="auto" w:sz="4" w:space="0"/>
              <w:left w:val="nil"/>
              <w:bottom w:val="single" w:color="auto" w:sz="4" w:space="0"/>
              <w:right w:val="single" w:color="000000" w:sz="4" w:space="0"/>
            </w:tcBorders>
            <w:noWrap/>
            <w:vAlign w:val="center"/>
          </w:tcPr>
          <w:p w14:paraId="4F72BB3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2.17</w:t>
            </w:r>
          </w:p>
        </w:tc>
        <w:tc>
          <w:tcPr>
            <w:tcW w:w="1125" w:type="dxa"/>
            <w:tcBorders>
              <w:top w:val="nil"/>
              <w:left w:val="nil"/>
              <w:bottom w:val="single" w:color="auto" w:sz="4" w:space="0"/>
              <w:right w:val="single" w:color="auto" w:sz="4" w:space="0"/>
            </w:tcBorders>
            <w:noWrap/>
            <w:vAlign w:val="center"/>
          </w:tcPr>
          <w:p w14:paraId="7F85EC5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2.17</w:t>
            </w:r>
          </w:p>
        </w:tc>
        <w:tc>
          <w:tcPr>
            <w:tcW w:w="1275" w:type="dxa"/>
            <w:gridSpan w:val="2"/>
            <w:tcBorders>
              <w:top w:val="single" w:color="auto" w:sz="4" w:space="0"/>
              <w:left w:val="nil"/>
              <w:bottom w:val="single" w:color="auto" w:sz="4" w:space="0"/>
              <w:right w:val="single" w:color="000000" w:sz="4" w:space="0"/>
            </w:tcBorders>
            <w:noWrap/>
            <w:vAlign w:val="center"/>
          </w:tcPr>
          <w:p w14:paraId="4FC822D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2.17</w:t>
            </w:r>
          </w:p>
        </w:tc>
        <w:tc>
          <w:tcPr>
            <w:tcW w:w="1134" w:type="dxa"/>
            <w:gridSpan w:val="2"/>
            <w:tcBorders>
              <w:top w:val="single" w:color="auto" w:sz="4" w:space="0"/>
              <w:left w:val="nil"/>
              <w:bottom w:val="single" w:color="auto" w:sz="4" w:space="0"/>
              <w:right w:val="single" w:color="auto" w:sz="4" w:space="0"/>
            </w:tcBorders>
            <w:vAlign w:val="center"/>
          </w:tcPr>
          <w:p w14:paraId="4BED612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993" w:type="dxa"/>
            <w:gridSpan w:val="2"/>
            <w:tcBorders>
              <w:top w:val="single" w:color="auto" w:sz="4" w:space="0"/>
              <w:left w:val="nil"/>
              <w:bottom w:val="single" w:color="auto" w:sz="4" w:space="0"/>
              <w:right w:val="single" w:color="auto" w:sz="4" w:space="0"/>
            </w:tcBorders>
            <w:vAlign w:val="center"/>
          </w:tcPr>
          <w:p w14:paraId="6CB5073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275" w:type="dxa"/>
            <w:tcBorders>
              <w:top w:val="nil"/>
              <w:left w:val="nil"/>
              <w:bottom w:val="single" w:color="auto" w:sz="4" w:space="0"/>
              <w:right w:val="single" w:color="auto" w:sz="4" w:space="0"/>
            </w:tcBorders>
            <w:vAlign w:val="center"/>
          </w:tcPr>
          <w:p w14:paraId="77E267A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64D598E6">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vAlign w:val="center"/>
          </w:tcPr>
          <w:p w14:paraId="1061881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407" w:type="dxa"/>
            <w:gridSpan w:val="5"/>
            <w:tcBorders>
              <w:top w:val="single" w:color="auto" w:sz="4" w:space="0"/>
              <w:left w:val="nil"/>
              <w:bottom w:val="single" w:color="auto" w:sz="4" w:space="0"/>
              <w:right w:val="single" w:color="auto" w:sz="4" w:space="0"/>
            </w:tcBorders>
            <w:vAlign w:val="center"/>
          </w:tcPr>
          <w:p w14:paraId="08AE434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4677" w:type="dxa"/>
            <w:gridSpan w:val="7"/>
            <w:tcBorders>
              <w:top w:val="single" w:color="auto" w:sz="4" w:space="0"/>
              <w:left w:val="nil"/>
              <w:bottom w:val="single" w:color="auto" w:sz="4" w:space="0"/>
              <w:right w:val="single" w:color="auto" w:sz="4" w:space="0"/>
            </w:tcBorders>
            <w:vAlign w:val="center"/>
          </w:tcPr>
          <w:p w14:paraId="2057D6B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621E185C">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7157AF01">
            <w:pPr>
              <w:rPr>
                <w:rFonts w:hint="eastAsia" w:ascii="宋体" w:hAnsi="宋体" w:eastAsia="宋体" w:cs="宋体"/>
                <w:color w:val="000000"/>
                <w:sz w:val="18"/>
                <w:szCs w:val="18"/>
              </w:rPr>
            </w:pPr>
          </w:p>
        </w:tc>
        <w:tc>
          <w:tcPr>
            <w:tcW w:w="4407" w:type="dxa"/>
            <w:gridSpan w:val="5"/>
            <w:tcBorders>
              <w:top w:val="single" w:color="auto" w:sz="4" w:space="0"/>
              <w:left w:val="nil"/>
              <w:bottom w:val="single" w:color="auto" w:sz="4" w:space="0"/>
              <w:right w:val="single" w:color="000000" w:sz="4" w:space="0"/>
            </w:tcBorders>
          </w:tcPr>
          <w:p w14:paraId="4BE1B871">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此项目主要内容为芦草沟乡中心幼儿园更换加装暖气片，安装电子围栏，供热管线维修及其他零星维修工程；以及羊毛工中心幼儿园入户供排水主管网更换维修，供排水检修井1个及其他零星维修工程。此项目的实施可有效改善幼儿园办园条件，促进学前教育健康发展。</w:t>
            </w:r>
          </w:p>
        </w:tc>
        <w:tc>
          <w:tcPr>
            <w:tcW w:w="4677" w:type="dxa"/>
            <w:gridSpan w:val="7"/>
            <w:tcBorders>
              <w:top w:val="single" w:color="auto" w:sz="4" w:space="0"/>
              <w:left w:val="nil"/>
              <w:bottom w:val="single" w:color="auto" w:sz="4" w:space="0"/>
              <w:right w:val="single" w:color="000000" w:sz="4" w:space="0"/>
            </w:tcBorders>
          </w:tcPr>
          <w:p w14:paraId="2D6DA34A">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芦草沟乡中心幼儿园更换加装暖气片，安装电子围栏，供热管线维修已完成，羊毛工中心幼儿园入户供排水主管网更换维修，供排水检修井1个已完成。</w:t>
            </w:r>
          </w:p>
        </w:tc>
      </w:tr>
      <w:tr w14:paraId="2B6FEA75">
        <w:tblPrEx>
          <w:tblCellMar>
            <w:top w:w="0" w:type="dxa"/>
            <w:left w:w="108" w:type="dxa"/>
            <w:bottom w:w="0" w:type="dxa"/>
            <w:right w:w="108" w:type="dxa"/>
          </w:tblCellMar>
        </w:tblPrEx>
        <w:trPr>
          <w:cantSplit/>
          <w:trHeight w:val="543" w:hRule="atLeast"/>
        </w:trPr>
        <w:tc>
          <w:tcPr>
            <w:tcW w:w="598" w:type="dxa"/>
            <w:vMerge w:val="restart"/>
            <w:tcBorders>
              <w:top w:val="nil"/>
              <w:left w:val="single" w:color="auto" w:sz="4" w:space="0"/>
              <w:bottom w:val="single" w:color="auto" w:sz="4" w:space="0"/>
              <w:right w:val="single" w:color="auto" w:sz="4" w:space="0"/>
            </w:tcBorders>
            <w:vAlign w:val="center"/>
          </w:tcPr>
          <w:p w14:paraId="37997064">
            <w:pPr>
              <w:jc w:val="center"/>
              <w:rPr>
                <w:rFonts w:hint="eastAsia" w:ascii="宋体" w:hAnsi="宋体" w:eastAsia="宋体" w:cs="宋体"/>
                <w:color w:val="000000"/>
                <w:sz w:val="18"/>
                <w:szCs w:val="18"/>
                <w:lang w:eastAsia="zh-CN"/>
              </w:rPr>
            </w:pPr>
          </w:p>
        </w:tc>
        <w:tc>
          <w:tcPr>
            <w:tcW w:w="707" w:type="dxa"/>
            <w:vMerge w:val="restart"/>
            <w:tcBorders>
              <w:top w:val="nil"/>
              <w:left w:val="single" w:color="auto" w:sz="4" w:space="0"/>
              <w:bottom w:val="single" w:color="auto" w:sz="4" w:space="0"/>
              <w:right w:val="single" w:color="auto" w:sz="4" w:space="0"/>
            </w:tcBorders>
            <w:vAlign w:val="center"/>
          </w:tcPr>
          <w:p w14:paraId="1479868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18" w:type="dxa"/>
            <w:vMerge w:val="restart"/>
            <w:tcBorders>
              <w:top w:val="nil"/>
              <w:left w:val="single" w:color="auto" w:sz="4" w:space="0"/>
              <w:bottom w:val="single" w:color="auto" w:sz="4" w:space="0"/>
              <w:right w:val="single" w:color="auto" w:sz="4" w:space="0"/>
            </w:tcBorders>
            <w:vAlign w:val="center"/>
          </w:tcPr>
          <w:p w14:paraId="152B50A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vAlign w:val="center"/>
          </w:tcPr>
          <w:p w14:paraId="39C1B51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1125" w:type="dxa"/>
            <w:vMerge w:val="restart"/>
            <w:tcBorders>
              <w:top w:val="nil"/>
              <w:left w:val="single" w:color="auto" w:sz="4" w:space="0"/>
              <w:bottom w:val="single" w:color="auto" w:sz="4" w:space="0"/>
              <w:right w:val="single" w:color="auto" w:sz="4" w:space="0"/>
            </w:tcBorders>
            <w:vAlign w:val="center"/>
          </w:tcPr>
          <w:p w14:paraId="574D037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年度指标值</w:t>
            </w:r>
          </w:p>
        </w:tc>
        <w:tc>
          <w:tcPr>
            <w:tcW w:w="1229" w:type="dxa"/>
            <w:vMerge w:val="restart"/>
            <w:tcBorders>
              <w:top w:val="nil"/>
              <w:left w:val="single" w:color="auto" w:sz="4" w:space="0"/>
              <w:bottom w:val="single" w:color="auto" w:sz="4" w:space="0"/>
              <w:right w:val="single" w:color="auto" w:sz="4" w:space="0"/>
            </w:tcBorders>
            <w:vAlign w:val="center"/>
          </w:tcPr>
          <w:p w14:paraId="408A59A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实际完成值</w:t>
            </w:r>
          </w:p>
        </w:tc>
        <w:tc>
          <w:tcPr>
            <w:tcW w:w="755" w:type="dxa"/>
            <w:gridSpan w:val="2"/>
            <w:vMerge w:val="restart"/>
            <w:tcBorders>
              <w:top w:val="single" w:color="auto" w:sz="4" w:space="0"/>
              <w:left w:val="single" w:color="auto" w:sz="4" w:space="0"/>
              <w:bottom w:val="single" w:color="auto" w:sz="4" w:space="0"/>
              <w:right w:val="single" w:color="auto" w:sz="4" w:space="0"/>
            </w:tcBorders>
            <w:vAlign w:val="center"/>
          </w:tcPr>
          <w:p w14:paraId="169E0D5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709" w:type="dxa"/>
            <w:gridSpan w:val="2"/>
            <w:vMerge w:val="restart"/>
            <w:tcBorders>
              <w:top w:val="single" w:color="auto" w:sz="4" w:space="0"/>
              <w:left w:val="single" w:color="auto" w:sz="4" w:space="0"/>
              <w:bottom w:val="single" w:color="auto" w:sz="4" w:space="0"/>
              <w:right w:val="single" w:color="auto" w:sz="4" w:space="0"/>
            </w:tcBorders>
            <w:vAlign w:val="center"/>
          </w:tcPr>
          <w:p w14:paraId="4872D33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c>
          <w:tcPr>
            <w:tcW w:w="1984" w:type="dxa"/>
            <w:gridSpan w:val="2"/>
            <w:vMerge w:val="restart"/>
            <w:tcBorders>
              <w:top w:val="single" w:color="auto" w:sz="4" w:space="0"/>
              <w:left w:val="single" w:color="auto" w:sz="4" w:space="0"/>
              <w:bottom w:val="single" w:color="auto" w:sz="4" w:space="0"/>
              <w:right w:val="single" w:color="auto" w:sz="4" w:space="0"/>
            </w:tcBorders>
            <w:vAlign w:val="center"/>
          </w:tcPr>
          <w:p w14:paraId="781DD48C">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5EC98CCB">
        <w:tblPrEx>
          <w:tblCellMar>
            <w:top w:w="0" w:type="dxa"/>
            <w:left w:w="108" w:type="dxa"/>
            <w:bottom w:w="0" w:type="dxa"/>
            <w:right w:w="108" w:type="dxa"/>
          </w:tblCellMar>
        </w:tblPrEx>
        <w:trPr>
          <w:cantSplit/>
          <w:trHeight w:val="543" w:hRule="atLeast"/>
        </w:trPr>
        <w:tc>
          <w:tcPr>
            <w:tcW w:w="598" w:type="dxa"/>
            <w:vMerge w:val="continue"/>
            <w:tcBorders>
              <w:top w:val="nil"/>
              <w:left w:val="single" w:color="auto" w:sz="4" w:space="0"/>
              <w:bottom w:val="single" w:color="auto" w:sz="4" w:space="0"/>
              <w:right w:val="single" w:color="auto" w:sz="4" w:space="0"/>
            </w:tcBorders>
            <w:vAlign w:val="center"/>
          </w:tcPr>
          <w:p w14:paraId="7F825E0C">
            <w:pPr>
              <w:rPr>
                <w:rFonts w:hint="eastAsia" w:ascii="宋体" w:hAnsi="宋体" w:eastAsia="宋体" w:cs="宋体"/>
                <w:color w:val="000000"/>
                <w:sz w:val="18"/>
                <w:szCs w:val="18"/>
                <w:lang w:eastAsia="zh-CN"/>
              </w:rPr>
            </w:pPr>
          </w:p>
        </w:tc>
        <w:tc>
          <w:tcPr>
            <w:tcW w:w="707" w:type="dxa"/>
            <w:vMerge w:val="continue"/>
            <w:tcBorders>
              <w:top w:val="nil"/>
              <w:left w:val="single" w:color="auto" w:sz="4" w:space="0"/>
              <w:bottom w:val="single" w:color="auto" w:sz="4" w:space="0"/>
              <w:right w:val="single" w:color="auto" w:sz="4" w:space="0"/>
            </w:tcBorders>
            <w:vAlign w:val="center"/>
          </w:tcPr>
          <w:p w14:paraId="475EE081">
            <w:pPr>
              <w:rPr>
                <w:rFonts w:hint="eastAsia" w:ascii="宋体" w:hAnsi="宋体" w:eastAsia="宋体" w:cs="宋体"/>
                <w:color w:val="000000"/>
                <w:sz w:val="18"/>
                <w:szCs w:val="18"/>
                <w:lang w:eastAsia="zh-CN"/>
              </w:rPr>
            </w:pPr>
          </w:p>
        </w:tc>
        <w:tc>
          <w:tcPr>
            <w:tcW w:w="718" w:type="dxa"/>
            <w:vMerge w:val="continue"/>
            <w:tcBorders>
              <w:top w:val="nil"/>
              <w:left w:val="single" w:color="auto" w:sz="4" w:space="0"/>
              <w:bottom w:val="single" w:color="auto" w:sz="4" w:space="0"/>
              <w:right w:val="single" w:color="auto" w:sz="4" w:space="0"/>
            </w:tcBorders>
            <w:vAlign w:val="center"/>
          </w:tcPr>
          <w:p w14:paraId="1DD78F4E">
            <w:pPr>
              <w:rPr>
                <w:rFonts w:hint="eastAsia" w:ascii="宋体" w:hAnsi="宋体" w:eastAsia="宋体" w:cs="宋体"/>
                <w:color w:val="000000"/>
                <w:sz w:val="18"/>
                <w:szCs w:val="18"/>
                <w:lang w:eastAsia="zh-CN"/>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71A16006">
            <w:pPr>
              <w:rPr>
                <w:rFonts w:hint="eastAsia" w:ascii="宋体" w:hAnsi="宋体" w:eastAsia="宋体" w:cs="宋体"/>
                <w:color w:val="000000"/>
                <w:sz w:val="18"/>
                <w:szCs w:val="18"/>
                <w:lang w:eastAsia="zh-CN"/>
              </w:rPr>
            </w:pPr>
          </w:p>
        </w:tc>
        <w:tc>
          <w:tcPr>
            <w:tcW w:w="1125" w:type="dxa"/>
            <w:vMerge w:val="continue"/>
            <w:tcBorders>
              <w:top w:val="nil"/>
              <w:left w:val="single" w:color="auto" w:sz="4" w:space="0"/>
              <w:bottom w:val="single" w:color="auto" w:sz="4" w:space="0"/>
              <w:right w:val="single" w:color="auto" w:sz="4" w:space="0"/>
            </w:tcBorders>
            <w:vAlign w:val="center"/>
          </w:tcPr>
          <w:p w14:paraId="56EDCB54">
            <w:pPr>
              <w:rPr>
                <w:rFonts w:hint="eastAsia" w:ascii="宋体" w:hAnsi="宋体" w:eastAsia="宋体" w:cs="宋体"/>
                <w:color w:val="000000"/>
                <w:sz w:val="18"/>
                <w:szCs w:val="18"/>
                <w:lang w:eastAsia="zh-CN"/>
              </w:rPr>
            </w:pPr>
          </w:p>
        </w:tc>
        <w:tc>
          <w:tcPr>
            <w:tcW w:w="1229" w:type="dxa"/>
            <w:vMerge w:val="continue"/>
            <w:tcBorders>
              <w:top w:val="nil"/>
              <w:left w:val="single" w:color="auto" w:sz="4" w:space="0"/>
              <w:bottom w:val="single" w:color="auto" w:sz="4" w:space="0"/>
              <w:right w:val="single" w:color="auto" w:sz="4" w:space="0"/>
            </w:tcBorders>
            <w:vAlign w:val="center"/>
          </w:tcPr>
          <w:p w14:paraId="7B9E26CF">
            <w:pPr>
              <w:rPr>
                <w:rFonts w:hint="eastAsia" w:ascii="宋体" w:hAnsi="宋体" w:eastAsia="宋体" w:cs="宋体"/>
                <w:color w:val="000000"/>
                <w:sz w:val="18"/>
                <w:szCs w:val="18"/>
                <w:lang w:eastAsia="zh-CN"/>
              </w:rPr>
            </w:pPr>
          </w:p>
        </w:tc>
        <w:tc>
          <w:tcPr>
            <w:tcW w:w="755" w:type="dxa"/>
            <w:gridSpan w:val="2"/>
            <w:vMerge w:val="continue"/>
            <w:tcBorders>
              <w:top w:val="single" w:color="auto" w:sz="4" w:space="0"/>
              <w:left w:val="single" w:color="auto" w:sz="4" w:space="0"/>
              <w:bottom w:val="single" w:color="auto" w:sz="4" w:space="0"/>
              <w:right w:val="single" w:color="auto" w:sz="4" w:space="0"/>
            </w:tcBorders>
            <w:vAlign w:val="center"/>
          </w:tcPr>
          <w:p w14:paraId="7D43D678">
            <w:pPr>
              <w:rPr>
                <w:rFonts w:hint="eastAsia" w:ascii="宋体" w:hAnsi="宋体" w:eastAsia="宋体" w:cs="宋体"/>
                <w:color w:val="000000"/>
                <w:sz w:val="18"/>
                <w:szCs w:val="18"/>
                <w:lang w:eastAsia="zh-CN"/>
              </w:rPr>
            </w:pPr>
          </w:p>
        </w:tc>
        <w:tc>
          <w:tcPr>
            <w:tcW w:w="709" w:type="dxa"/>
            <w:gridSpan w:val="2"/>
            <w:vMerge w:val="continue"/>
            <w:tcBorders>
              <w:top w:val="single" w:color="auto" w:sz="4" w:space="0"/>
              <w:left w:val="single" w:color="auto" w:sz="4" w:space="0"/>
              <w:bottom w:val="single" w:color="auto" w:sz="4" w:space="0"/>
              <w:right w:val="single" w:color="auto" w:sz="4" w:space="0"/>
            </w:tcBorders>
            <w:vAlign w:val="center"/>
          </w:tcPr>
          <w:p w14:paraId="2E87C2CA">
            <w:pPr>
              <w:rPr>
                <w:rFonts w:hint="eastAsia" w:ascii="宋体" w:hAnsi="宋体" w:eastAsia="宋体" w:cs="宋体"/>
                <w:color w:val="000000"/>
                <w:sz w:val="18"/>
                <w:szCs w:val="18"/>
                <w:lang w:eastAsia="zh-CN"/>
              </w:rPr>
            </w:pPr>
          </w:p>
        </w:tc>
        <w:tc>
          <w:tcPr>
            <w:tcW w:w="1984" w:type="dxa"/>
            <w:gridSpan w:val="2"/>
            <w:vMerge w:val="continue"/>
            <w:tcBorders>
              <w:top w:val="single" w:color="auto" w:sz="4" w:space="0"/>
              <w:left w:val="single" w:color="auto" w:sz="4" w:space="0"/>
              <w:bottom w:val="single" w:color="auto" w:sz="4" w:space="0"/>
              <w:right w:val="single" w:color="auto" w:sz="4" w:space="0"/>
            </w:tcBorders>
            <w:vAlign w:val="center"/>
          </w:tcPr>
          <w:p w14:paraId="29488957">
            <w:pPr>
              <w:rPr>
                <w:rFonts w:hint="eastAsia" w:ascii="宋体" w:hAnsi="宋体" w:eastAsia="宋体" w:cs="宋体"/>
                <w:color w:val="000000"/>
                <w:sz w:val="18"/>
                <w:szCs w:val="18"/>
                <w:lang w:eastAsia="zh-CN"/>
              </w:rPr>
            </w:pPr>
          </w:p>
        </w:tc>
      </w:tr>
      <w:tr w14:paraId="28EA4C68">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vAlign w:val="center"/>
          </w:tcPr>
          <w:p w14:paraId="752B3ECE">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7" w:type="dxa"/>
            <w:vMerge w:val="restart"/>
            <w:tcBorders>
              <w:top w:val="nil"/>
              <w:left w:val="nil"/>
              <w:right w:val="single" w:color="auto" w:sz="4" w:space="0"/>
            </w:tcBorders>
            <w:vAlign w:val="center"/>
          </w:tcPr>
          <w:p w14:paraId="171556B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产出指标</w:t>
            </w:r>
          </w:p>
        </w:tc>
        <w:tc>
          <w:tcPr>
            <w:tcW w:w="718" w:type="dxa"/>
            <w:tcBorders>
              <w:top w:val="nil"/>
              <w:left w:val="nil"/>
              <w:bottom w:val="single" w:color="auto" w:sz="4" w:space="0"/>
              <w:right w:val="single" w:color="auto" w:sz="4" w:space="0"/>
            </w:tcBorders>
            <w:vAlign w:val="center"/>
          </w:tcPr>
          <w:p w14:paraId="28ACFB0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857" w:type="dxa"/>
            <w:gridSpan w:val="2"/>
            <w:tcBorders>
              <w:top w:val="single" w:color="auto" w:sz="4" w:space="0"/>
              <w:left w:val="nil"/>
              <w:bottom w:val="single" w:color="auto" w:sz="4" w:space="0"/>
              <w:right w:val="single" w:color="000000" w:sz="4" w:space="0"/>
            </w:tcBorders>
            <w:noWrap/>
            <w:vAlign w:val="center"/>
          </w:tcPr>
          <w:p w14:paraId="0F26429D">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维修工作涉及幼儿园数量</w:t>
            </w:r>
          </w:p>
        </w:tc>
        <w:tc>
          <w:tcPr>
            <w:tcW w:w="1125" w:type="dxa"/>
            <w:tcBorders>
              <w:top w:val="nil"/>
              <w:left w:val="nil"/>
              <w:bottom w:val="single" w:color="auto" w:sz="4" w:space="0"/>
              <w:right w:val="single" w:color="auto" w:sz="4" w:space="0"/>
            </w:tcBorders>
            <w:vAlign w:val="center"/>
          </w:tcPr>
          <w:p w14:paraId="49D62E1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=2所</w:t>
            </w:r>
          </w:p>
        </w:tc>
        <w:tc>
          <w:tcPr>
            <w:tcW w:w="1229" w:type="dxa"/>
            <w:tcBorders>
              <w:top w:val="nil"/>
              <w:left w:val="nil"/>
              <w:bottom w:val="single" w:color="auto" w:sz="4" w:space="0"/>
              <w:right w:val="single" w:color="auto" w:sz="4" w:space="0"/>
            </w:tcBorders>
            <w:vAlign w:val="center"/>
          </w:tcPr>
          <w:p w14:paraId="38B2226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2所</w:t>
            </w:r>
          </w:p>
        </w:tc>
        <w:tc>
          <w:tcPr>
            <w:tcW w:w="755" w:type="dxa"/>
            <w:gridSpan w:val="2"/>
            <w:tcBorders>
              <w:top w:val="single" w:color="auto" w:sz="4" w:space="0"/>
              <w:left w:val="nil"/>
              <w:bottom w:val="single" w:color="auto" w:sz="4" w:space="0"/>
              <w:right w:val="single" w:color="000000" w:sz="4" w:space="0"/>
            </w:tcBorders>
            <w:vAlign w:val="center"/>
          </w:tcPr>
          <w:p w14:paraId="24DDEC2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70B8A8B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772D88E9">
            <w:pPr>
              <w:jc w:val="center"/>
              <w:rPr>
                <w:rFonts w:hint="eastAsia" w:ascii="宋体" w:hAnsi="宋体" w:eastAsia="宋体" w:cs="宋体"/>
                <w:color w:val="000000"/>
                <w:sz w:val="18"/>
                <w:szCs w:val="18"/>
              </w:rPr>
            </w:pPr>
          </w:p>
        </w:tc>
      </w:tr>
      <w:tr w14:paraId="23EACA42">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F81EBB4">
            <w:pPr>
              <w:rPr>
                <w:rFonts w:hint="eastAsia" w:ascii="宋体" w:hAnsi="宋体" w:eastAsia="宋体" w:cs="宋体"/>
                <w:color w:val="000000"/>
                <w:sz w:val="18"/>
                <w:szCs w:val="18"/>
              </w:rPr>
            </w:pPr>
          </w:p>
        </w:tc>
        <w:tc>
          <w:tcPr>
            <w:tcW w:w="707" w:type="dxa"/>
            <w:vMerge w:val="continue"/>
            <w:tcBorders>
              <w:left w:val="nil"/>
              <w:right w:val="single" w:color="auto" w:sz="4" w:space="0"/>
            </w:tcBorders>
            <w:vAlign w:val="center"/>
          </w:tcPr>
          <w:p w14:paraId="763C1B86">
            <w:pPr>
              <w:jc w:val="center"/>
              <w:rPr>
                <w:rFonts w:hint="eastAsia" w:ascii="宋体" w:hAnsi="宋体" w:eastAsia="宋体" w:cs="宋体"/>
                <w:color w:val="000000"/>
                <w:sz w:val="18"/>
                <w:szCs w:val="18"/>
              </w:rPr>
            </w:pPr>
          </w:p>
        </w:tc>
        <w:tc>
          <w:tcPr>
            <w:tcW w:w="718" w:type="dxa"/>
            <w:tcBorders>
              <w:top w:val="nil"/>
              <w:left w:val="nil"/>
              <w:bottom w:val="single" w:color="auto" w:sz="4" w:space="0"/>
              <w:right w:val="single" w:color="auto" w:sz="4" w:space="0"/>
            </w:tcBorders>
            <w:vAlign w:val="center"/>
          </w:tcPr>
          <w:p w14:paraId="7AF8DA4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1857" w:type="dxa"/>
            <w:gridSpan w:val="2"/>
            <w:tcBorders>
              <w:top w:val="single" w:color="auto" w:sz="4" w:space="0"/>
              <w:left w:val="nil"/>
              <w:bottom w:val="single" w:color="auto" w:sz="4" w:space="0"/>
              <w:right w:val="single" w:color="000000" w:sz="4" w:space="0"/>
            </w:tcBorders>
            <w:noWrap/>
            <w:vAlign w:val="center"/>
          </w:tcPr>
          <w:p w14:paraId="37DB3767">
            <w:pPr>
              <w:rPr>
                <w:rFonts w:hint="eastAsia" w:ascii="宋体" w:hAnsi="宋体" w:eastAsia="宋体" w:cs="宋体"/>
                <w:color w:val="000000"/>
                <w:sz w:val="18"/>
                <w:szCs w:val="18"/>
              </w:rPr>
            </w:pPr>
            <w:r>
              <w:rPr>
                <w:rFonts w:hint="eastAsia" w:ascii="宋体" w:hAnsi="宋体" w:eastAsia="宋体" w:cs="宋体"/>
                <w:color w:val="000000"/>
                <w:sz w:val="18"/>
                <w:szCs w:val="18"/>
              </w:rPr>
              <w:t>维修项目验收合格率</w:t>
            </w:r>
          </w:p>
        </w:tc>
        <w:tc>
          <w:tcPr>
            <w:tcW w:w="1125" w:type="dxa"/>
            <w:tcBorders>
              <w:top w:val="nil"/>
              <w:left w:val="nil"/>
              <w:bottom w:val="single" w:color="auto" w:sz="4" w:space="0"/>
              <w:right w:val="single" w:color="auto" w:sz="4" w:space="0"/>
            </w:tcBorders>
            <w:vAlign w:val="center"/>
          </w:tcPr>
          <w:p w14:paraId="6FE9414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1229" w:type="dxa"/>
            <w:tcBorders>
              <w:top w:val="nil"/>
              <w:left w:val="nil"/>
              <w:bottom w:val="single" w:color="auto" w:sz="4" w:space="0"/>
              <w:right w:val="single" w:color="auto" w:sz="4" w:space="0"/>
            </w:tcBorders>
            <w:vAlign w:val="center"/>
          </w:tcPr>
          <w:p w14:paraId="62796ED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679D533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198E588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04E6C39B">
            <w:pPr>
              <w:jc w:val="center"/>
              <w:rPr>
                <w:rFonts w:hint="eastAsia" w:ascii="宋体" w:hAnsi="宋体" w:eastAsia="宋体" w:cs="宋体"/>
                <w:color w:val="000000"/>
                <w:sz w:val="18"/>
                <w:szCs w:val="18"/>
              </w:rPr>
            </w:pPr>
          </w:p>
        </w:tc>
      </w:tr>
      <w:tr w14:paraId="297B2406">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15DFB41">
            <w:pPr>
              <w:rPr>
                <w:rFonts w:hint="eastAsia" w:ascii="宋体" w:hAnsi="宋体" w:eastAsia="宋体" w:cs="宋体"/>
                <w:color w:val="000000"/>
                <w:sz w:val="18"/>
                <w:szCs w:val="18"/>
              </w:rPr>
            </w:pPr>
          </w:p>
        </w:tc>
        <w:tc>
          <w:tcPr>
            <w:tcW w:w="707" w:type="dxa"/>
            <w:vMerge w:val="continue"/>
            <w:tcBorders>
              <w:left w:val="nil"/>
              <w:right w:val="single" w:color="auto" w:sz="4" w:space="0"/>
            </w:tcBorders>
            <w:vAlign w:val="center"/>
          </w:tcPr>
          <w:p w14:paraId="0D7CA5B6">
            <w:pPr>
              <w:jc w:val="center"/>
              <w:rPr>
                <w:rFonts w:hint="eastAsia" w:ascii="宋体" w:hAnsi="宋体" w:eastAsia="宋体" w:cs="宋体"/>
                <w:color w:val="000000"/>
                <w:sz w:val="18"/>
                <w:szCs w:val="18"/>
              </w:rPr>
            </w:pPr>
          </w:p>
        </w:tc>
        <w:tc>
          <w:tcPr>
            <w:tcW w:w="718" w:type="dxa"/>
            <w:vMerge w:val="restart"/>
            <w:tcBorders>
              <w:top w:val="nil"/>
              <w:left w:val="nil"/>
              <w:right w:val="single" w:color="auto" w:sz="4" w:space="0"/>
            </w:tcBorders>
            <w:vAlign w:val="center"/>
          </w:tcPr>
          <w:p w14:paraId="01EDFA5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时效指标</w:t>
            </w:r>
          </w:p>
        </w:tc>
        <w:tc>
          <w:tcPr>
            <w:tcW w:w="1857" w:type="dxa"/>
            <w:gridSpan w:val="2"/>
            <w:tcBorders>
              <w:top w:val="single" w:color="auto" w:sz="4" w:space="0"/>
              <w:left w:val="nil"/>
              <w:bottom w:val="single" w:color="auto" w:sz="4" w:space="0"/>
              <w:right w:val="single" w:color="000000" w:sz="4" w:space="0"/>
            </w:tcBorders>
            <w:noWrap/>
            <w:vAlign w:val="center"/>
          </w:tcPr>
          <w:p w14:paraId="21A94B3C">
            <w:pPr>
              <w:rPr>
                <w:rFonts w:hint="eastAsia" w:ascii="宋体" w:hAnsi="宋体" w:eastAsia="宋体" w:cs="宋体"/>
                <w:color w:val="000000"/>
                <w:sz w:val="18"/>
                <w:szCs w:val="18"/>
              </w:rPr>
            </w:pPr>
            <w:r>
              <w:rPr>
                <w:rFonts w:hint="eastAsia" w:ascii="宋体" w:hAnsi="宋体" w:eastAsia="宋体" w:cs="宋体"/>
                <w:color w:val="000000"/>
                <w:sz w:val="18"/>
                <w:szCs w:val="18"/>
              </w:rPr>
              <w:t>工程按时完工率</w:t>
            </w:r>
          </w:p>
        </w:tc>
        <w:tc>
          <w:tcPr>
            <w:tcW w:w="1125" w:type="dxa"/>
            <w:tcBorders>
              <w:top w:val="nil"/>
              <w:left w:val="nil"/>
              <w:bottom w:val="single" w:color="auto" w:sz="4" w:space="0"/>
              <w:right w:val="single" w:color="auto" w:sz="4" w:space="0"/>
            </w:tcBorders>
            <w:vAlign w:val="center"/>
          </w:tcPr>
          <w:p w14:paraId="76B80F6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1229" w:type="dxa"/>
            <w:tcBorders>
              <w:top w:val="nil"/>
              <w:left w:val="nil"/>
              <w:bottom w:val="single" w:color="auto" w:sz="4" w:space="0"/>
              <w:right w:val="single" w:color="auto" w:sz="4" w:space="0"/>
            </w:tcBorders>
            <w:vAlign w:val="center"/>
          </w:tcPr>
          <w:p w14:paraId="0E33F05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799937D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05FF157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25E6FCC0">
            <w:pPr>
              <w:jc w:val="center"/>
              <w:rPr>
                <w:rFonts w:hint="eastAsia" w:ascii="宋体" w:hAnsi="宋体" w:eastAsia="宋体" w:cs="宋体"/>
                <w:color w:val="000000"/>
                <w:sz w:val="18"/>
                <w:szCs w:val="18"/>
              </w:rPr>
            </w:pPr>
          </w:p>
        </w:tc>
      </w:tr>
      <w:tr w14:paraId="25EE6327">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421BE96">
            <w:pPr>
              <w:rPr>
                <w:rFonts w:hint="eastAsia" w:ascii="宋体" w:hAnsi="宋体" w:eastAsia="宋体" w:cs="宋体"/>
                <w:color w:val="000000"/>
                <w:sz w:val="18"/>
                <w:szCs w:val="18"/>
              </w:rPr>
            </w:pPr>
          </w:p>
        </w:tc>
        <w:tc>
          <w:tcPr>
            <w:tcW w:w="707" w:type="dxa"/>
            <w:vMerge w:val="continue"/>
            <w:tcBorders>
              <w:left w:val="nil"/>
              <w:bottom w:val="single" w:color="auto" w:sz="4" w:space="0"/>
              <w:right w:val="single" w:color="auto" w:sz="4" w:space="0"/>
            </w:tcBorders>
            <w:vAlign w:val="center"/>
          </w:tcPr>
          <w:p w14:paraId="4D997A7A">
            <w:pPr>
              <w:jc w:val="center"/>
              <w:rPr>
                <w:rFonts w:hint="eastAsia" w:ascii="宋体" w:hAnsi="宋体" w:eastAsia="宋体" w:cs="宋体"/>
                <w:color w:val="000000"/>
                <w:sz w:val="18"/>
                <w:szCs w:val="18"/>
              </w:rPr>
            </w:pPr>
          </w:p>
        </w:tc>
        <w:tc>
          <w:tcPr>
            <w:tcW w:w="718" w:type="dxa"/>
            <w:vMerge w:val="continue"/>
            <w:tcBorders>
              <w:left w:val="nil"/>
              <w:bottom w:val="single" w:color="auto" w:sz="4" w:space="0"/>
              <w:right w:val="single" w:color="auto" w:sz="4" w:space="0"/>
            </w:tcBorders>
            <w:vAlign w:val="center"/>
          </w:tcPr>
          <w:p w14:paraId="13FC6913">
            <w:pPr>
              <w:jc w:val="center"/>
              <w:rPr>
                <w:rFonts w:hint="eastAsia" w:ascii="宋体" w:hAnsi="宋体" w:eastAsia="宋体" w:cs="宋体"/>
                <w:color w:val="000000"/>
                <w:sz w:val="18"/>
                <w:szCs w:val="18"/>
              </w:rPr>
            </w:pPr>
          </w:p>
        </w:tc>
        <w:tc>
          <w:tcPr>
            <w:tcW w:w="1857" w:type="dxa"/>
            <w:gridSpan w:val="2"/>
            <w:tcBorders>
              <w:top w:val="single" w:color="auto" w:sz="4" w:space="0"/>
              <w:left w:val="nil"/>
              <w:bottom w:val="single" w:color="auto" w:sz="4" w:space="0"/>
              <w:right w:val="single" w:color="000000" w:sz="4" w:space="0"/>
            </w:tcBorders>
            <w:noWrap/>
            <w:vAlign w:val="center"/>
          </w:tcPr>
          <w:p w14:paraId="5557ADB5">
            <w:pPr>
              <w:rPr>
                <w:rFonts w:hint="eastAsia" w:ascii="宋体" w:hAnsi="宋体" w:eastAsia="宋体" w:cs="宋体"/>
                <w:color w:val="000000"/>
                <w:sz w:val="18"/>
                <w:szCs w:val="18"/>
              </w:rPr>
            </w:pPr>
            <w:r>
              <w:rPr>
                <w:rFonts w:hint="eastAsia" w:ascii="宋体" w:hAnsi="宋体" w:eastAsia="宋体" w:cs="宋体"/>
                <w:color w:val="000000"/>
                <w:sz w:val="18"/>
                <w:szCs w:val="18"/>
              </w:rPr>
              <w:t>资金拨付及时性</w:t>
            </w:r>
          </w:p>
        </w:tc>
        <w:tc>
          <w:tcPr>
            <w:tcW w:w="1125" w:type="dxa"/>
            <w:tcBorders>
              <w:top w:val="nil"/>
              <w:left w:val="nil"/>
              <w:bottom w:val="single" w:color="auto" w:sz="4" w:space="0"/>
              <w:right w:val="single" w:color="auto" w:sz="4" w:space="0"/>
            </w:tcBorders>
            <w:vAlign w:val="center"/>
          </w:tcPr>
          <w:p w14:paraId="1FAFCE4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1229" w:type="dxa"/>
            <w:tcBorders>
              <w:top w:val="nil"/>
              <w:left w:val="nil"/>
              <w:bottom w:val="single" w:color="auto" w:sz="4" w:space="0"/>
              <w:right w:val="single" w:color="auto" w:sz="4" w:space="0"/>
            </w:tcBorders>
            <w:vAlign w:val="center"/>
          </w:tcPr>
          <w:p w14:paraId="36882A6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12.61%</w:t>
            </w:r>
          </w:p>
        </w:tc>
        <w:tc>
          <w:tcPr>
            <w:tcW w:w="755" w:type="dxa"/>
            <w:gridSpan w:val="2"/>
            <w:tcBorders>
              <w:top w:val="single" w:color="auto" w:sz="4" w:space="0"/>
              <w:left w:val="nil"/>
              <w:bottom w:val="single" w:color="auto" w:sz="4" w:space="0"/>
              <w:right w:val="single" w:color="000000" w:sz="4" w:space="0"/>
            </w:tcBorders>
            <w:vAlign w:val="center"/>
          </w:tcPr>
          <w:p w14:paraId="20CF209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4520ECC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1.26</w:t>
            </w:r>
          </w:p>
        </w:tc>
        <w:tc>
          <w:tcPr>
            <w:tcW w:w="1984" w:type="dxa"/>
            <w:gridSpan w:val="2"/>
            <w:tcBorders>
              <w:top w:val="single" w:color="auto" w:sz="4" w:space="0"/>
              <w:left w:val="nil"/>
              <w:bottom w:val="single" w:color="auto" w:sz="4" w:space="0"/>
              <w:right w:val="single" w:color="auto" w:sz="4" w:space="0"/>
            </w:tcBorders>
            <w:vAlign w:val="center"/>
          </w:tcPr>
          <w:p w14:paraId="1B299964">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芦草沟乡幼儿园园舍维修款15万元未拨付，因此实际值与年初目标值偏差率较大</w:t>
            </w:r>
          </w:p>
        </w:tc>
      </w:tr>
      <w:tr w14:paraId="3738DCD1">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55E9021">
            <w:pPr>
              <w:rPr>
                <w:rFonts w:hint="eastAsia" w:ascii="宋体" w:hAnsi="宋体" w:eastAsia="宋体" w:cs="宋体"/>
                <w:color w:val="000000"/>
                <w:sz w:val="18"/>
                <w:szCs w:val="18"/>
                <w:lang w:eastAsia="zh-CN"/>
              </w:rPr>
            </w:pPr>
          </w:p>
        </w:tc>
        <w:tc>
          <w:tcPr>
            <w:tcW w:w="707" w:type="dxa"/>
            <w:tcBorders>
              <w:top w:val="nil"/>
              <w:left w:val="nil"/>
              <w:bottom w:val="single" w:color="auto" w:sz="4" w:space="0"/>
              <w:right w:val="single" w:color="auto" w:sz="4" w:space="0"/>
            </w:tcBorders>
            <w:vAlign w:val="center"/>
          </w:tcPr>
          <w:p w14:paraId="57CC2E5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成本指标</w:t>
            </w:r>
          </w:p>
        </w:tc>
        <w:tc>
          <w:tcPr>
            <w:tcW w:w="718" w:type="dxa"/>
            <w:tcBorders>
              <w:top w:val="nil"/>
              <w:left w:val="nil"/>
              <w:bottom w:val="single" w:color="auto" w:sz="4" w:space="0"/>
              <w:right w:val="single" w:color="auto" w:sz="4" w:space="0"/>
            </w:tcBorders>
            <w:vAlign w:val="center"/>
          </w:tcPr>
          <w:p w14:paraId="4F1A65B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857" w:type="dxa"/>
            <w:gridSpan w:val="2"/>
            <w:tcBorders>
              <w:top w:val="single" w:color="auto" w:sz="4" w:space="0"/>
              <w:left w:val="nil"/>
              <w:bottom w:val="single" w:color="auto" w:sz="4" w:space="0"/>
              <w:right w:val="single" w:color="000000" w:sz="4" w:space="0"/>
            </w:tcBorders>
            <w:noWrap/>
            <w:vAlign w:val="center"/>
          </w:tcPr>
          <w:p w14:paraId="42BE1552">
            <w:pPr>
              <w:rPr>
                <w:rFonts w:hint="eastAsia" w:ascii="宋体" w:hAnsi="宋体" w:eastAsia="宋体" w:cs="宋体"/>
                <w:color w:val="000000"/>
                <w:sz w:val="18"/>
                <w:szCs w:val="18"/>
              </w:rPr>
            </w:pPr>
            <w:r>
              <w:rPr>
                <w:rFonts w:hint="eastAsia" w:ascii="宋体" w:hAnsi="宋体" w:eastAsia="宋体" w:cs="宋体"/>
                <w:color w:val="000000"/>
                <w:sz w:val="18"/>
                <w:szCs w:val="18"/>
              </w:rPr>
              <w:t>项目预算控制率</w:t>
            </w:r>
          </w:p>
        </w:tc>
        <w:tc>
          <w:tcPr>
            <w:tcW w:w="1125" w:type="dxa"/>
            <w:tcBorders>
              <w:top w:val="nil"/>
              <w:left w:val="nil"/>
              <w:bottom w:val="single" w:color="auto" w:sz="4" w:space="0"/>
              <w:right w:val="single" w:color="auto" w:sz="4" w:space="0"/>
            </w:tcBorders>
            <w:vAlign w:val="center"/>
          </w:tcPr>
          <w:p w14:paraId="1144C8D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&lt;=100%</w:t>
            </w:r>
          </w:p>
        </w:tc>
        <w:tc>
          <w:tcPr>
            <w:tcW w:w="1229" w:type="dxa"/>
            <w:tcBorders>
              <w:top w:val="nil"/>
              <w:left w:val="nil"/>
              <w:bottom w:val="single" w:color="auto" w:sz="4" w:space="0"/>
              <w:right w:val="single" w:color="auto" w:sz="4" w:space="0"/>
            </w:tcBorders>
            <w:vAlign w:val="center"/>
          </w:tcPr>
          <w:p w14:paraId="16D91EE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12.61%</w:t>
            </w:r>
          </w:p>
        </w:tc>
        <w:tc>
          <w:tcPr>
            <w:tcW w:w="755" w:type="dxa"/>
            <w:gridSpan w:val="2"/>
            <w:tcBorders>
              <w:top w:val="single" w:color="auto" w:sz="4" w:space="0"/>
              <w:left w:val="nil"/>
              <w:bottom w:val="single" w:color="auto" w:sz="4" w:space="0"/>
              <w:right w:val="single" w:color="000000" w:sz="4" w:space="0"/>
            </w:tcBorders>
            <w:vAlign w:val="center"/>
          </w:tcPr>
          <w:p w14:paraId="2283F62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709" w:type="dxa"/>
            <w:gridSpan w:val="2"/>
            <w:tcBorders>
              <w:top w:val="single" w:color="auto" w:sz="4" w:space="0"/>
              <w:left w:val="nil"/>
              <w:bottom w:val="single" w:color="auto" w:sz="4" w:space="0"/>
              <w:right w:val="single" w:color="000000" w:sz="4" w:space="0"/>
            </w:tcBorders>
            <w:vAlign w:val="center"/>
          </w:tcPr>
          <w:p w14:paraId="3B87661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2.52</w:t>
            </w:r>
          </w:p>
        </w:tc>
        <w:tc>
          <w:tcPr>
            <w:tcW w:w="1984" w:type="dxa"/>
            <w:gridSpan w:val="2"/>
            <w:tcBorders>
              <w:top w:val="single" w:color="auto" w:sz="4" w:space="0"/>
              <w:left w:val="nil"/>
              <w:bottom w:val="single" w:color="auto" w:sz="4" w:space="0"/>
              <w:right w:val="single" w:color="auto" w:sz="4" w:space="0"/>
            </w:tcBorders>
            <w:vAlign w:val="center"/>
          </w:tcPr>
          <w:p w14:paraId="5464B9CD">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芦草沟乡幼儿园园舍维修款15万元未拨付，因此实际值与年初目标值偏差率较大</w:t>
            </w:r>
          </w:p>
        </w:tc>
      </w:tr>
      <w:tr w14:paraId="6B7DAC7C">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B7C149F">
            <w:pPr>
              <w:rPr>
                <w:rFonts w:hint="eastAsia" w:ascii="宋体" w:hAnsi="宋体" w:eastAsia="宋体" w:cs="宋体"/>
                <w:color w:val="000000"/>
                <w:sz w:val="18"/>
                <w:szCs w:val="18"/>
                <w:lang w:eastAsia="zh-CN"/>
              </w:rPr>
            </w:pPr>
          </w:p>
        </w:tc>
        <w:tc>
          <w:tcPr>
            <w:tcW w:w="707" w:type="dxa"/>
            <w:vMerge w:val="restart"/>
            <w:tcBorders>
              <w:top w:val="nil"/>
              <w:left w:val="nil"/>
              <w:right w:val="single" w:color="auto" w:sz="4" w:space="0"/>
            </w:tcBorders>
            <w:vAlign w:val="center"/>
          </w:tcPr>
          <w:p w14:paraId="022FD15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效益指标</w:t>
            </w:r>
          </w:p>
        </w:tc>
        <w:tc>
          <w:tcPr>
            <w:tcW w:w="718" w:type="dxa"/>
            <w:vMerge w:val="restart"/>
            <w:tcBorders>
              <w:top w:val="nil"/>
              <w:left w:val="nil"/>
              <w:right w:val="single" w:color="auto" w:sz="4" w:space="0"/>
            </w:tcBorders>
            <w:vAlign w:val="center"/>
          </w:tcPr>
          <w:p w14:paraId="7F7D8A5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857" w:type="dxa"/>
            <w:gridSpan w:val="2"/>
            <w:tcBorders>
              <w:top w:val="single" w:color="auto" w:sz="4" w:space="0"/>
              <w:left w:val="nil"/>
              <w:bottom w:val="single" w:color="auto" w:sz="4" w:space="0"/>
              <w:right w:val="single" w:color="000000" w:sz="4" w:space="0"/>
            </w:tcBorders>
            <w:noWrap/>
            <w:vAlign w:val="center"/>
          </w:tcPr>
          <w:p w14:paraId="0E31A9EB">
            <w:pPr>
              <w:rPr>
                <w:rFonts w:hint="eastAsia" w:ascii="宋体" w:hAnsi="宋体" w:eastAsia="宋体" w:cs="宋体"/>
                <w:color w:val="000000"/>
                <w:sz w:val="18"/>
                <w:szCs w:val="18"/>
              </w:rPr>
            </w:pPr>
            <w:r>
              <w:rPr>
                <w:rFonts w:hint="eastAsia" w:ascii="宋体" w:hAnsi="宋体" w:eastAsia="宋体" w:cs="宋体"/>
                <w:color w:val="000000"/>
                <w:sz w:val="18"/>
                <w:szCs w:val="18"/>
              </w:rPr>
              <w:t>改善幼儿园办园条件</w:t>
            </w:r>
          </w:p>
        </w:tc>
        <w:tc>
          <w:tcPr>
            <w:tcW w:w="1125" w:type="dxa"/>
            <w:tcBorders>
              <w:top w:val="nil"/>
              <w:left w:val="nil"/>
              <w:bottom w:val="single" w:color="auto" w:sz="4" w:space="0"/>
              <w:right w:val="single" w:color="auto" w:sz="4" w:space="0"/>
            </w:tcBorders>
            <w:vAlign w:val="center"/>
          </w:tcPr>
          <w:p w14:paraId="2250534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不断改善</w:t>
            </w:r>
          </w:p>
        </w:tc>
        <w:tc>
          <w:tcPr>
            <w:tcW w:w="1229" w:type="dxa"/>
            <w:tcBorders>
              <w:top w:val="nil"/>
              <w:left w:val="nil"/>
              <w:bottom w:val="single" w:color="auto" w:sz="4" w:space="0"/>
              <w:right w:val="single" w:color="auto" w:sz="4" w:space="0"/>
            </w:tcBorders>
            <w:vAlign w:val="center"/>
          </w:tcPr>
          <w:p w14:paraId="7E98438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完全达到预期</w:t>
            </w:r>
          </w:p>
        </w:tc>
        <w:tc>
          <w:tcPr>
            <w:tcW w:w="755" w:type="dxa"/>
            <w:gridSpan w:val="2"/>
            <w:tcBorders>
              <w:top w:val="single" w:color="auto" w:sz="4" w:space="0"/>
              <w:left w:val="nil"/>
              <w:bottom w:val="single" w:color="auto" w:sz="4" w:space="0"/>
              <w:right w:val="single" w:color="000000" w:sz="4" w:space="0"/>
            </w:tcBorders>
            <w:vAlign w:val="center"/>
          </w:tcPr>
          <w:p w14:paraId="32647A3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53B1BC3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648F60B3">
            <w:pPr>
              <w:jc w:val="center"/>
              <w:rPr>
                <w:rFonts w:hint="eastAsia" w:ascii="宋体" w:hAnsi="宋体" w:eastAsia="宋体" w:cs="宋体"/>
                <w:color w:val="000000"/>
                <w:sz w:val="18"/>
                <w:szCs w:val="18"/>
              </w:rPr>
            </w:pPr>
          </w:p>
        </w:tc>
      </w:tr>
      <w:tr w14:paraId="5CB3C777">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F4EFBBF">
            <w:pPr>
              <w:rPr>
                <w:rFonts w:hint="eastAsia" w:ascii="宋体" w:hAnsi="宋体" w:eastAsia="宋体" w:cs="宋体"/>
                <w:color w:val="000000"/>
                <w:sz w:val="18"/>
                <w:szCs w:val="18"/>
              </w:rPr>
            </w:pPr>
          </w:p>
        </w:tc>
        <w:tc>
          <w:tcPr>
            <w:tcW w:w="707" w:type="dxa"/>
            <w:vMerge w:val="continue"/>
            <w:tcBorders>
              <w:left w:val="nil"/>
              <w:bottom w:val="single" w:color="auto" w:sz="4" w:space="0"/>
              <w:right w:val="single" w:color="auto" w:sz="4" w:space="0"/>
            </w:tcBorders>
            <w:vAlign w:val="center"/>
          </w:tcPr>
          <w:p w14:paraId="241C9B0A">
            <w:pPr>
              <w:jc w:val="center"/>
              <w:rPr>
                <w:rFonts w:hint="eastAsia" w:ascii="宋体" w:hAnsi="宋体" w:eastAsia="宋体" w:cs="宋体"/>
                <w:color w:val="000000"/>
                <w:sz w:val="18"/>
                <w:szCs w:val="18"/>
              </w:rPr>
            </w:pPr>
          </w:p>
        </w:tc>
        <w:tc>
          <w:tcPr>
            <w:tcW w:w="718" w:type="dxa"/>
            <w:vMerge w:val="continue"/>
            <w:tcBorders>
              <w:left w:val="nil"/>
              <w:bottom w:val="single" w:color="auto" w:sz="4" w:space="0"/>
              <w:right w:val="single" w:color="auto" w:sz="4" w:space="0"/>
            </w:tcBorders>
            <w:vAlign w:val="center"/>
          </w:tcPr>
          <w:p w14:paraId="7874A180">
            <w:pPr>
              <w:jc w:val="center"/>
              <w:rPr>
                <w:rFonts w:hint="eastAsia" w:ascii="宋体" w:hAnsi="宋体" w:eastAsia="宋体" w:cs="宋体"/>
                <w:color w:val="000000"/>
                <w:sz w:val="18"/>
                <w:szCs w:val="18"/>
              </w:rPr>
            </w:pPr>
          </w:p>
        </w:tc>
        <w:tc>
          <w:tcPr>
            <w:tcW w:w="1857" w:type="dxa"/>
            <w:gridSpan w:val="2"/>
            <w:tcBorders>
              <w:top w:val="single" w:color="auto" w:sz="4" w:space="0"/>
              <w:left w:val="nil"/>
              <w:bottom w:val="single" w:color="auto" w:sz="4" w:space="0"/>
              <w:right w:val="single" w:color="000000" w:sz="4" w:space="0"/>
            </w:tcBorders>
            <w:noWrap/>
            <w:vAlign w:val="center"/>
          </w:tcPr>
          <w:p w14:paraId="2D64A7A8">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促进学前教育健康发展</w:t>
            </w:r>
          </w:p>
        </w:tc>
        <w:tc>
          <w:tcPr>
            <w:tcW w:w="1125" w:type="dxa"/>
            <w:tcBorders>
              <w:top w:val="nil"/>
              <w:left w:val="nil"/>
              <w:bottom w:val="single" w:color="auto" w:sz="4" w:space="0"/>
              <w:right w:val="single" w:color="auto" w:sz="4" w:space="0"/>
            </w:tcBorders>
            <w:vAlign w:val="center"/>
          </w:tcPr>
          <w:p w14:paraId="0980B12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逐步促进</w:t>
            </w:r>
          </w:p>
        </w:tc>
        <w:tc>
          <w:tcPr>
            <w:tcW w:w="1229" w:type="dxa"/>
            <w:tcBorders>
              <w:top w:val="nil"/>
              <w:left w:val="nil"/>
              <w:bottom w:val="single" w:color="auto" w:sz="4" w:space="0"/>
              <w:right w:val="single" w:color="auto" w:sz="4" w:space="0"/>
            </w:tcBorders>
            <w:vAlign w:val="center"/>
          </w:tcPr>
          <w:p w14:paraId="2917CAF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完全达到预期</w:t>
            </w:r>
          </w:p>
        </w:tc>
        <w:tc>
          <w:tcPr>
            <w:tcW w:w="755" w:type="dxa"/>
            <w:gridSpan w:val="2"/>
            <w:tcBorders>
              <w:top w:val="single" w:color="auto" w:sz="4" w:space="0"/>
              <w:left w:val="nil"/>
              <w:bottom w:val="single" w:color="auto" w:sz="4" w:space="0"/>
              <w:right w:val="single" w:color="000000" w:sz="4" w:space="0"/>
            </w:tcBorders>
            <w:vAlign w:val="center"/>
          </w:tcPr>
          <w:p w14:paraId="10D2B50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7E78CAE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7B0DD510">
            <w:pPr>
              <w:jc w:val="center"/>
              <w:rPr>
                <w:rFonts w:hint="eastAsia" w:ascii="宋体" w:hAnsi="宋体" w:eastAsia="宋体" w:cs="宋体"/>
                <w:color w:val="000000"/>
                <w:sz w:val="18"/>
                <w:szCs w:val="18"/>
              </w:rPr>
            </w:pPr>
          </w:p>
        </w:tc>
      </w:tr>
      <w:tr w14:paraId="18CD5A4C">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7F7F56C">
            <w:pPr>
              <w:rPr>
                <w:rFonts w:hint="eastAsia" w:ascii="宋体" w:hAnsi="宋体" w:eastAsia="宋体" w:cs="宋体"/>
                <w:color w:val="000000"/>
                <w:sz w:val="18"/>
                <w:szCs w:val="18"/>
              </w:rPr>
            </w:pPr>
          </w:p>
        </w:tc>
        <w:tc>
          <w:tcPr>
            <w:tcW w:w="707" w:type="dxa"/>
            <w:tcBorders>
              <w:top w:val="nil"/>
              <w:left w:val="nil"/>
              <w:bottom w:val="single" w:color="auto" w:sz="4" w:space="0"/>
              <w:right w:val="single" w:color="auto" w:sz="4" w:space="0"/>
            </w:tcBorders>
            <w:vAlign w:val="center"/>
          </w:tcPr>
          <w:p w14:paraId="7E8F1E3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718" w:type="dxa"/>
            <w:tcBorders>
              <w:top w:val="nil"/>
              <w:left w:val="nil"/>
              <w:bottom w:val="single" w:color="auto" w:sz="4" w:space="0"/>
              <w:right w:val="single" w:color="auto" w:sz="4" w:space="0"/>
            </w:tcBorders>
            <w:vAlign w:val="center"/>
          </w:tcPr>
          <w:p w14:paraId="538789C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1857" w:type="dxa"/>
            <w:gridSpan w:val="2"/>
            <w:tcBorders>
              <w:top w:val="single" w:color="auto" w:sz="4" w:space="0"/>
              <w:left w:val="nil"/>
              <w:bottom w:val="single" w:color="auto" w:sz="4" w:space="0"/>
              <w:right w:val="single" w:color="000000" w:sz="4" w:space="0"/>
            </w:tcBorders>
            <w:noWrap/>
            <w:vAlign w:val="center"/>
          </w:tcPr>
          <w:p w14:paraId="11BDC175">
            <w:pPr>
              <w:rPr>
                <w:rFonts w:hint="eastAsia" w:ascii="宋体" w:hAnsi="宋体" w:eastAsia="宋体" w:cs="宋体"/>
                <w:color w:val="000000"/>
                <w:sz w:val="18"/>
                <w:szCs w:val="18"/>
              </w:rPr>
            </w:pPr>
            <w:r>
              <w:rPr>
                <w:rFonts w:hint="eastAsia" w:ascii="宋体" w:hAnsi="宋体" w:eastAsia="宋体" w:cs="宋体"/>
                <w:color w:val="000000"/>
                <w:sz w:val="18"/>
                <w:szCs w:val="18"/>
              </w:rPr>
              <w:t>幼儿园家长满意度</w:t>
            </w:r>
          </w:p>
        </w:tc>
        <w:tc>
          <w:tcPr>
            <w:tcW w:w="1125" w:type="dxa"/>
            <w:tcBorders>
              <w:top w:val="nil"/>
              <w:left w:val="nil"/>
              <w:bottom w:val="single" w:color="auto" w:sz="4" w:space="0"/>
              <w:right w:val="single" w:color="auto" w:sz="4" w:space="0"/>
            </w:tcBorders>
            <w:vAlign w:val="center"/>
          </w:tcPr>
          <w:p w14:paraId="37B36C6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&gt;=90%</w:t>
            </w:r>
          </w:p>
        </w:tc>
        <w:tc>
          <w:tcPr>
            <w:tcW w:w="1229" w:type="dxa"/>
            <w:tcBorders>
              <w:top w:val="nil"/>
              <w:left w:val="nil"/>
              <w:bottom w:val="single" w:color="auto" w:sz="4" w:space="0"/>
              <w:right w:val="single" w:color="auto" w:sz="4" w:space="0"/>
            </w:tcBorders>
            <w:vAlign w:val="center"/>
          </w:tcPr>
          <w:p w14:paraId="7951E55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98%</w:t>
            </w:r>
          </w:p>
        </w:tc>
        <w:tc>
          <w:tcPr>
            <w:tcW w:w="755" w:type="dxa"/>
            <w:gridSpan w:val="2"/>
            <w:tcBorders>
              <w:top w:val="single" w:color="auto" w:sz="4" w:space="0"/>
              <w:left w:val="nil"/>
              <w:bottom w:val="single" w:color="auto" w:sz="4" w:space="0"/>
              <w:right w:val="single" w:color="000000" w:sz="4" w:space="0"/>
            </w:tcBorders>
            <w:vAlign w:val="center"/>
          </w:tcPr>
          <w:p w14:paraId="55D8DAA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7B48350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1C26D53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以实际满意度为准</w:t>
            </w:r>
          </w:p>
        </w:tc>
      </w:tr>
      <w:tr w14:paraId="6E709D30">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vAlign w:val="center"/>
          </w:tcPr>
          <w:p w14:paraId="190DD08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755" w:type="dxa"/>
            <w:gridSpan w:val="2"/>
            <w:tcBorders>
              <w:top w:val="single" w:color="auto" w:sz="4" w:space="0"/>
              <w:left w:val="nil"/>
              <w:bottom w:val="single" w:color="auto" w:sz="4" w:space="0"/>
              <w:right w:val="single" w:color="auto" w:sz="4" w:space="0"/>
            </w:tcBorders>
            <w:vAlign w:val="center"/>
          </w:tcPr>
          <w:p w14:paraId="4204B5D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709" w:type="dxa"/>
            <w:gridSpan w:val="2"/>
            <w:tcBorders>
              <w:top w:val="single" w:color="auto" w:sz="4" w:space="0"/>
              <w:left w:val="nil"/>
              <w:bottom w:val="single" w:color="auto" w:sz="4" w:space="0"/>
              <w:right w:val="single" w:color="auto" w:sz="4" w:space="0"/>
            </w:tcBorders>
            <w:vAlign w:val="center"/>
          </w:tcPr>
          <w:p w14:paraId="49C1A05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65.04分</w:t>
            </w:r>
          </w:p>
        </w:tc>
        <w:tc>
          <w:tcPr>
            <w:tcW w:w="1984" w:type="dxa"/>
            <w:gridSpan w:val="2"/>
            <w:tcBorders>
              <w:top w:val="single" w:color="auto" w:sz="4" w:space="0"/>
              <w:left w:val="nil"/>
              <w:bottom w:val="single" w:color="auto" w:sz="4" w:space="0"/>
              <w:right w:val="single" w:color="auto" w:sz="4" w:space="0"/>
            </w:tcBorders>
            <w:vAlign w:val="center"/>
          </w:tcPr>
          <w:p w14:paraId="24305D1B">
            <w:pPr>
              <w:jc w:val="center"/>
              <w:rPr>
                <w:rFonts w:hint="eastAsia" w:ascii="宋体" w:hAnsi="宋体" w:eastAsia="宋体" w:cs="宋体"/>
                <w:b/>
                <w:bCs/>
                <w:color w:val="000000"/>
                <w:sz w:val="18"/>
                <w:szCs w:val="18"/>
              </w:rPr>
            </w:pPr>
          </w:p>
        </w:tc>
      </w:tr>
    </w:tbl>
    <w:p w14:paraId="714B261B">
      <w:pPr>
        <w:jc w:val="center"/>
        <w:rPr>
          <w:rFonts w:hint="eastAsia"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6B01DAC2">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9682" w:type="dxa"/>
        <w:tblInd w:w="-502" w:type="dxa"/>
        <w:tblLayout w:type="fixed"/>
        <w:tblCellMar>
          <w:top w:w="0" w:type="dxa"/>
          <w:left w:w="108" w:type="dxa"/>
          <w:bottom w:w="0" w:type="dxa"/>
          <w:right w:w="108" w:type="dxa"/>
        </w:tblCellMar>
      </w:tblPr>
      <w:tblGrid>
        <w:gridCol w:w="598"/>
        <w:gridCol w:w="707"/>
        <w:gridCol w:w="718"/>
        <w:gridCol w:w="618"/>
        <w:gridCol w:w="1239"/>
        <w:gridCol w:w="1125"/>
        <w:gridCol w:w="1229"/>
        <w:gridCol w:w="46"/>
        <w:gridCol w:w="709"/>
        <w:gridCol w:w="425"/>
        <w:gridCol w:w="284"/>
        <w:gridCol w:w="709"/>
        <w:gridCol w:w="1275"/>
      </w:tblGrid>
      <w:tr w14:paraId="43464173">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4132358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8377" w:type="dxa"/>
            <w:gridSpan w:val="11"/>
            <w:tcBorders>
              <w:top w:val="single" w:color="auto" w:sz="4" w:space="0"/>
              <w:left w:val="nil"/>
              <w:bottom w:val="single" w:color="auto" w:sz="4" w:space="0"/>
              <w:right w:val="single" w:color="000000" w:sz="4" w:space="0"/>
            </w:tcBorders>
            <w:vAlign w:val="center"/>
          </w:tcPr>
          <w:p w14:paraId="3E3CF315">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乌财科教[2023]169号-关于提前下达2024年新疆西藏等地区特殊教育补助（农村学前免费保障经费）</w:t>
            </w:r>
          </w:p>
        </w:tc>
      </w:tr>
      <w:tr w14:paraId="0884A327">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7949A3E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700" w:type="dxa"/>
            <w:gridSpan w:val="4"/>
            <w:tcBorders>
              <w:top w:val="single" w:color="auto" w:sz="4" w:space="0"/>
              <w:left w:val="nil"/>
              <w:bottom w:val="single" w:color="auto" w:sz="4" w:space="0"/>
              <w:right w:val="single" w:color="000000" w:sz="4" w:space="0"/>
            </w:tcBorders>
            <w:vAlign w:val="center"/>
          </w:tcPr>
          <w:p w14:paraId="1922C26C">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乌鲁木齐市米东区教育局</w:t>
            </w:r>
          </w:p>
        </w:tc>
        <w:tc>
          <w:tcPr>
            <w:tcW w:w="1275" w:type="dxa"/>
            <w:gridSpan w:val="2"/>
            <w:tcBorders>
              <w:top w:val="nil"/>
              <w:left w:val="nil"/>
              <w:bottom w:val="single" w:color="auto" w:sz="4" w:space="0"/>
              <w:right w:val="single" w:color="000000" w:sz="4" w:space="0"/>
            </w:tcBorders>
            <w:vAlign w:val="center"/>
          </w:tcPr>
          <w:p w14:paraId="65895E82">
            <w:pPr>
              <w:jc w:val="center"/>
              <w:rPr>
                <w:rFonts w:hint="eastAsia" w:ascii="宋体" w:hAnsi="宋体" w:eastAsia="宋体" w:cs="宋体"/>
                <w:color w:val="000000"/>
                <w:sz w:val="18"/>
                <w:szCs w:val="18"/>
              </w:rPr>
            </w:pPr>
            <w:r>
              <w:rPr>
                <w:rFonts w:hint="eastAsia" w:ascii="宋体" w:hAnsi="宋体" w:eastAsia="宋体" w:cs="宋体"/>
                <w:b/>
                <w:bCs/>
                <w:color w:val="000000"/>
                <w:sz w:val="18"/>
                <w:szCs w:val="18"/>
              </w:rPr>
              <w:t>实施单位</w:t>
            </w:r>
          </w:p>
        </w:tc>
        <w:tc>
          <w:tcPr>
            <w:tcW w:w="3402" w:type="dxa"/>
            <w:gridSpan w:val="5"/>
            <w:tcBorders>
              <w:top w:val="nil"/>
              <w:left w:val="nil"/>
              <w:bottom w:val="single" w:color="auto" w:sz="4" w:space="0"/>
              <w:right w:val="single" w:color="000000" w:sz="4" w:space="0"/>
            </w:tcBorders>
            <w:vAlign w:val="center"/>
          </w:tcPr>
          <w:p w14:paraId="61FB80AF">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乌鲁木齐市米东区教育局</w:t>
            </w:r>
          </w:p>
        </w:tc>
      </w:tr>
      <w:tr w14:paraId="77BCFB44">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vAlign w:val="center"/>
          </w:tcPr>
          <w:p w14:paraId="6373C00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项目资金（万元）</w:t>
            </w:r>
          </w:p>
        </w:tc>
        <w:tc>
          <w:tcPr>
            <w:tcW w:w="1336" w:type="dxa"/>
            <w:gridSpan w:val="2"/>
            <w:tcBorders>
              <w:top w:val="single" w:color="auto" w:sz="4" w:space="0"/>
              <w:left w:val="nil"/>
              <w:bottom w:val="single" w:color="auto" w:sz="4" w:space="0"/>
              <w:right w:val="single" w:color="auto" w:sz="4" w:space="0"/>
            </w:tcBorders>
            <w:vAlign w:val="center"/>
          </w:tcPr>
          <w:p w14:paraId="6A9A6A23">
            <w:pPr>
              <w:jc w:val="center"/>
              <w:rPr>
                <w:rFonts w:hint="eastAsia" w:ascii="宋体" w:hAnsi="宋体" w:eastAsia="宋体" w:cs="宋体"/>
                <w:color w:val="000000"/>
                <w:sz w:val="18"/>
                <w:szCs w:val="18"/>
              </w:rPr>
            </w:pPr>
          </w:p>
        </w:tc>
        <w:tc>
          <w:tcPr>
            <w:tcW w:w="1239" w:type="dxa"/>
            <w:tcBorders>
              <w:top w:val="single" w:color="auto" w:sz="4" w:space="0"/>
              <w:left w:val="nil"/>
              <w:bottom w:val="single" w:color="auto" w:sz="4" w:space="0"/>
              <w:right w:val="single" w:color="000000" w:sz="4" w:space="0"/>
            </w:tcBorders>
            <w:vAlign w:val="center"/>
          </w:tcPr>
          <w:p w14:paraId="40E6B74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125" w:type="dxa"/>
            <w:tcBorders>
              <w:top w:val="nil"/>
              <w:left w:val="nil"/>
              <w:bottom w:val="single" w:color="auto" w:sz="4" w:space="0"/>
              <w:right w:val="single" w:color="auto" w:sz="4" w:space="0"/>
            </w:tcBorders>
            <w:vAlign w:val="center"/>
          </w:tcPr>
          <w:p w14:paraId="6E10F9B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275" w:type="dxa"/>
            <w:gridSpan w:val="2"/>
            <w:tcBorders>
              <w:top w:val="single" w:color="auto" w:sz="4" w:space="0"/>
              <w:left w:val="nil"/>
              <w:bottom w:val="single" w:color="auto" w:sz="4" w:space="0"/>
              <w:right w:val="single" w:color="auto" w:sz="4" w:space="0"/>
            </w:tcBorders>
            <w:vAlign w:val="center"/>
          </w:tcPr>
          <w:p w14:paraId="1C49287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134" w:type="dxa"/>
            <w:gridSpan w:val="2"/>
            <w:tcBorders>
              <w:top w:val="single" w:color="auto" w:sz="4" w:space="0"/>
              <w:left w:val="nil"/>
              <w:bottom w:val="single" w:color="auto" w:sz="4" w:space="0"/>
              <w:right w:val="single" w:color="auto" w:sz="4" w:space="0"/>
            </w:tcBorders>
            <w:vAlign w:val="center"/>
          </w:tcPr>
          <w:p w14:paraId="3DA32E0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993" w:type="dxa"/>
            <w:gridSpan w:val="2"/>
            <w:tcBorders>
              <w:top w:val="single" w:color="auto" w:sz="4" w:space="0"/>
              <w:left w:val="nil"/>
              <w:bottom w:val="single" w:color="auto" w:sz="4" w:space="0"/>
              <w:right w:val="single" w:color="auto" w:sz="4" w:space="0"/>
            </w:tcBorders>
            <w:vAlign w:val="center"/>
          </w:tcPr>
          <w:p w14:paraId="3829D4F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275" w:type="dxa"/>
            <w:tcBorders>
              <w:top w:val="nil"/>
              <w:left w:val="nil"/>
              <w:bottom w:val="single" w:color="auto" w:sz="4" w:space="0"/>
              <w:right w:val="single" w:color="auto" w:sz="4" w:space="0"/>
            </w:tcBorders>
            <w:vAlign w:val="center"/>
          </w:tcPr>
          <w:p w14:paraId="37DB6BA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0F0092B8">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2800629B">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31D3946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39" w:type="dxa"/>
            <w:tcBorders>
              <w:top w:val="single" w:color="auto" w:sz="4" w:space="0"/>
              <w:left w:val="nil"/>
              <w:bottom w:val="single" w:color="auto" w:sz="4" w:space="0"/>
              <w:right w:val="single" w:color="000000" w:sz="4" w:space="0"/>
            </w:tcBorders>
            <w:noWrap/>
            <w:vAlign w:val="center"/>
          </w:tcPr>
          <w:p w14:paraId="1CEFE5F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328.97</w:t>
            </w:r>
          </w:p>
        </w:tc>
        <w:tc>
          <w:tcPr>
            <w:tcW w:w="1125" w:type="dxa"/>
            <w:tcBorders>
              <w:top w:val="nil"/>
              <w:left w:val="nil"/>
              <w:bottom w:val="single" w:color="auto" w:sz="4" w:space="0"/>
              <w:right w:val="single" w:color="auto" w:sz="4" w:space="0"/>
            </w:tcBorders>
            <w:noWrap/>
            <w:vAlign w:val="center"/>
          </w:tcPr>
          <w:p w14:paraId="3A560C5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328.97</w:t>
            </w:r>
          </w:p>
        </w:tc>
        <w:tc>
          <w:tcPr>
            <w:tcW w:w="1275" w:type="dxa"/>
            <w:gridSpan w:val="2"/>
            <w:tcBorders>
              <w:top w:val="single" w:color="auto" w:sz="4" w:space="0"/>
              <w:left w:val="nil"/>
              <w:bottom w:val="single" w:color="auto" w:sz="4" w:space="0"/>
              <w:right w:val="single" w:color="000000" w:sz="4" w:space="0"/>
            </w:tcBorders>
            <w:noWrap/>
            <w:vAlign w:val="center"/>
          </w:tcPr>
          <w:p w14:paraId="12238C9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328.97</w:t>
            </w:r>
          </w:p>
        </w:tc>
        <w:tc>
          <w:tcPr>
            <w:tcW w:w="1134" w:type="dxa"/>
            <w:gridSpan w:val="2"/>
            <w:tcBorders>
              <w:top w:val="single" w:color="auto" w:sz="4" w:space="0"/>
              <w:left w:val="nil"/>
              <w:bottom w:val="single" w:color="auto" w:sz="4" w:space="0"/>
              <w:right w:val="single" w:color="auto" w:sz="4" w:space="0"/>
            </w:tcBorders>
            <w:vAlign w:val="center"/>
          </w:tcPr>
          <w:p w14:paraId="78D55EC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993" w:type="dxa"/>
            <w:gridSpan w:val="2"/>
            <w:tcBorders>
              <w:top w:val="single" w:color="auto" w:sz="4" w:space="0"/>
              <w:left w:val="nil"/>
              <w:bottom w:val="single" w:color="auto" w:sz="4" w:space="0"/>
              <w:right w:val="single" w:color="auto" w:sz="4" w:space="0"/>
            </w:tcBorders>
            <w:vAlign w:val="center"/>
          </w:tcPr>
          <w:p w14:paraId="2CA22E5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w:t>
            </w:r>
          </w:p>
        </w:tc>
        <w:tc>
          <w:tcPr>
            <w:tcW w:w="1275" w:type="dxa"/>
            <w:tcBorders>
              <w:top w:val="nil"/>
              <w:left w:val="nil"/>
              <w:bottom w:val="single" w:color="auto" w:sz="4" w:space="0"/>
              <w:right w:val="single" w:color="auto" w:sz="4" w:space="0"/>
            </w:tcBorders>
            <w:vAlign w:val="center"/>
          </w:tcPr>
          <w:p w14:paraId="64D9B4F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10.00分</w:t>
            </w:r>
          </w:p>
        </w:tc>
      </w:tr>
      <w:tr w14:paraId="5BCFEFB4">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240963A7">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1740CA1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39" w:type="dxa"/>
            <w:tcBorders>
              <w:top w:val="single" w:color="auto" w:sz="4" w:space="0"/>
              <w:left w:val="nil"/>
              <w:bottom w:val="single" w:color="auto" w:sz="4" w:space="0"/>
              <w:right w:val="single" w:color="000000" w:sz="4" w:space="0"/>
            </w:tcBorders>
            <w:noWrap/>
            <w:vAlign w:val="center"/>
          </w:tcPr>
          <w:p w14:paraId="2B95DF0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169.88</w:t>
            </w:r>
          </w:p>
        </w:tc>
        <w:tc>
          <w:tcPr>
            <w:tcW w:w="1125" w:type="dxa"/>
            <w:tcBorders>
              <w:top w:val="nil"/>
              <w:left w:val="nil"/>
              <w:bottom w:val="single" w:color="auto" w:sz="4" w:space="0"/>
              <w:right w:val="single" w:color="auto" w:sz="4" w:space="0"/>
            </w:tcBorders>
            <w:noWrap/>
            <w:vAlign w:val="center"/>
          </w:tcPr>
          <w:p w14:paraId="2F9AB18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169.88</w:t>
            </w:r>
          </w:p>
        </w:tc>
        <w:tc>
          <w:tcPr>
            <w:tcW w:w="1275" w:type="dxa"/>
            <w:gridSpan w:val="2"/>
            <w:tcBorders>
              <w:top w:val="single" w:color="auto" w:sz="4" w:space="0"/>
              <w:left w:val="nil"/>
              <w:bottom w:val="single" w:color="auto" w:sz="4" w:space="0"/>
              <w:right w:val="single" w:color="000000" w:sz="4" w:space="0"/>
            </w:tcBorders>
            <w:noWrap/>
            <w:vAlign w:val="center"/>
          </w:tcPr>
          <w:p w14:paraId="5C98ECD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169.88</w:t>
            </w:r>
          </w:p>
        </w:tc>
        <w:tc>
          <w:tcPr>
            <w:tcW w:w="1134" w:type="dxa"/>
            <w:gridSpan w:val="2"/>
            <w:tcBorders>
              <w:top w:val="single" w:color="auto" w:sz="4" w:space="0"/>
              <w:left w:val="nil"/>
              <w:bottom w:val="single" w:color="auto" w:sz="4" w:space="0"/>
              <w:right w:val="single" w:color="auto" w:sz="4" w:space="0"/>
            </w:tcBorders>
            <w:vAlign w:val="center"/>
          </w:tcPr>
          <w:p w14:paraId="71C2F6C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993" w:type="dxa"/>
            <w:gridSpan w:val="2"/>
            <w:tcBorders>
              <w:top w:val="single" w:color="auto" w:sz="4" w:space="0"/>
              <w:left w:val="nil"/>
              <w:bottom w:val="single" w:color="auto" w:sz="4" w:space="0"/>
              <w:right w:val="single" w:color="auto" w:sz="4" w:space="0"/>
            </w:tcBorders>
            <w:vAlign w:val="center"/>
          </w:tcPr>
          <w:p w14:paraId="5F82281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275" w:type="dxa"/>
            <w:tcBorders>
              <w:top w:val="nil"/>
              <w:left w:val="nil"/>
              <w:bottom w:val="single" w:color="auto" w:sz="4" w:space="0"/>
              <w:right w:val="single" w:color="auto" w:sz="4" w:space="0"/>
            </w:tcBorders>
            <w:vAlign w:val="center"/>
          </w:tcPr>
          <w:p w14:paraId="1F49585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39B0C6EB">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532BB943">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4F6F164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其他资金</w:t>
            </w:r>
          </w:p>
        </w:tc>
        <w:tc>
          <w:tcPr>
            <w:tcW w:w="1239" w:type="dxa"/>
            <w:tcBorders>
              <w:top w:val="single" w:color="auto" w:sz="4" w:space="0"/>
              <w:left w:val="nil"/>
              <w:bottom w:val="single" w:color="auto" w:sz="4" w:space="0"/>
              <w:right w:val="single" w:color="000000" w:sz="4" w:space="0"/>
            </w:tcBorders>
            <w:noWrap/>
            <w:vAlign w:val="center"/>
          </w:tcPr>
          <w:p w14:paraId="73B5B06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159.09</w:t>
            </w:r>
          </w:p>
        </w:tc>
        <w:tc>
          <w:tcPr>
            <w:tcW w:w="1125" w:type="dxa"/>
            <w:tcBorders>
              <w:top w:val="nil"/>
              <w:left w:val="nil"/>
              <w:bottom w:val="single" w:color="auto" w:sz="4" w:space="0"/>
              <w:right w:val="single" w:color="auto" w:sz="4" w:space="0"/>
            </w:tcBorders>
            <w:noWrap/>
            <w:vAlign w:val="center"/>
          </w:tcPr>
          <w:p w14:paraId="1C3E264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159.09</w:t>
            </w:r>
          </w:p>
        </w:tc>
        <w:tc>
          <w:tcPr>
            <w:tcW w:w="1275" w:type="dxa"/>
            <w:gridSpan w:val="2"/>
            <w:tcBorders>
              <w:top w:val="single" w:color="auto" w:sz="4" w:space="0"/>
              <w:left w:val="nil"/>
              <w:bottom w:val="single" w:color="auto" w:sz="4" w:space="0"/>
              <w:right w:val="single" w:color="000000" w:sz="4" w:space="0"/>
            </w:tcBorders>
            <w:noWrap/>
            <w:vAlign w:val="center"/>
          </w:tcPr>
          <w:p w14:paraId="174E71B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159.09</w:t>
            </w:r>
          </w:p>
        </w:tc>
        <w:tc>
          <w:tcPr>
            <w:tcW w:w="1134" w:type="dxa"/>
            <w:gridSpan w:val="2"/>
            <w:tcBorders>
              <w:top w:val="single" w:color="auto" w:sz="4" w:space="0"/>
              <w:left w:val="nil"/>
              <w:bottom w:val="single" w:color="auto" w:sz="4" w:space="0"/>
              <w:right w:val="single" w:color="auto" w:sz="4" w:space="0"/>
            </w:tcBorders>
            <w:vAlign w:val="center"/>
          </w:tcPr>
          <w:p w14:paraId="376E4F9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993" w:type="dxa"/>
            <w:gridSpan w:val="2"/>
            <w:tcBorders>
              <w:top w:val="single" w:color="auto" w:sz="4" w:space="0"/>
              <w:left w:val="nil"/>
              <w:bottom w:val="single" w:color="auto" w:sz="4" w:space="0"/>
              <w:right w:val="single" w:color="auto" w:sz="4" w:space="0"/>
            </w:tcBorders>
            <w:vAlign w:val="center"/>
          </w:tcPr>
          <w:p w14:paraId="1DF0AF0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275" w:type="dxa"/>
            <w:tcBorders>
              <w:top w:val="nil"/>
              <w:left w:val="nil"/>
              <w:bottom w:val="single" w:color="auto" w:sz="4" w:space="0"/>
              <w:right w:val="single" w:color="auto" w:sz="4" w:space="0"/>
            </w:tcBorders>
            <w:vAlign w:val="center"/>
          </w:tcPr>
          <w:p w14:paraId="3577381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28C9A939">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vAlign w:val="center"/>
          </w:tcPr>
          <w:p w14:paraId="4DCBEE0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407" w:type="dxa"/>
            <w:gridSpan w:val="5"/>
            <w:tcBorders>
              <w:top w:val="single" w:color="auto" w:sz="4" w:space="0"/>
              <w:left w:val="nil"/>
              <w:bottom w:val="single" w:color="auto" w:sz="4" w:space="0"/>
              <w:right w:val="single" w:color="auto" w:sz="4" w:space="0"/>
            </w:tcBorders>
            <w:vAlign w:val="center"/>
          </w:tcPr>
          <w:p w14:paraId="237849E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4677" w:type="dxa"/>
            <w:gridSpan w:val="7"/>
            <w:tcBorders>
              <w:top w:val="single" w:color="auto" w:sz="4" w:space="0"/>
              <w:left w:val="nil"/>
              <w:bottom w:val="single" w:color="auto" w:sz="4" w:space="0"/>
              <w:right w:val="single" w:color="auto" w:sz="4" w:space="0"/>
            </w:tcBorders>
            <w:vAlign w:val="center"/>
          </w:tcPr>
          <w:p w14:paraId="58B8134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4B681772">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5B6DBC48">
            <w:pPr>
              <w:rPr>
                <w:rFonts w:hint="eastAsia" w:ascii="宋体" w:hAnsi="宋体" w:eastAsia="宋体" w:cs="宋体"/>
                <w:color w:val="000000"/>
                <w:sz w:val="18"/>
                <w:szCs w:val="18"/>
              </w:rPr>
            </w:pPr>
          </w:p>
        </w:tc>
        <w:tc>
          <w:tcPr>
            <w:tcW w:w="4407" w:type="dxa"/>
            <w:gridSpan w:val="5"/>
            <w:tcBorders>
              <w:top w:val="single" w:color="auto" w:sz="4" w:space="0"/>
              <w:left w:val="nil"/>
              <w:bottom w:val="single" w:color="auto" w:sz="4" w:space="0"/>
              <w:right w:val="single" w:color="000000" w:sz="4" w:space="0"/>
            </w:tcBorders>
          </w:tcPr>
          <w:p w14:paraId="1BDD086D">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此项目资金主要用于向12所非国办幼儿园的保教费、伙食费等。此项目的实施有利于非国办幼儿园正常运转，促进学前教育均衡发展。</w:t>
            </w:r>
          </w:p>
        </w:tc>
        <w:tc>
          <w:tcPr>
            <w:tcW w:w="4677" w:type="dxa"/>
            <w:gridSpan w:val="7"/>
            <w:tcBorders>
              <w:top w:val="single" w:color="auto" w:sz="4" w:space="0"/>
              <w:left w:val="nil"/>
              <w:bottom w:val="single" w:color="auto" w:sz="4" w:space="0"/>
              <w:right w:val="single" w:color="000000" w:sz="4" w:space="0"/>
            </w:tcBorders>
          </w:tcPr>
          <w:p w14:paraId="0998F127">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已支付12所非国办幼儿园的保教费、伙食费等，保障12所非国办幼儿园正常运转，有效促进了学前教育均衡发展。</w:t>
            </w:r>
          </w:p>
        </w:tc>
      </w:tr>
      <w:tr w14:paraId="068C226A">
        <w:tblPrEx>
          <w:tblCellMar>
            <w:top w:w="0" w:type="dxa"/>
            <w:left w:w="108" w:type="dxa"/>
            <w:bottom w:w="0" w:type="dxa"/>
            <w:right w:w="108" w:type="dxa"/>
          </w:tblCellMar>
        </w:tblPrEx>
        <w:trPr>
          <w:cantSplit/>
          <w:trHeight w:val="543" w:hRule="atLeast"/>
        </w:trPr>
        <w:tc>
          <w:tcPr>
            <w:tcW w:w="598" w:type="dxa"/>
            <w:vMerge w:val="restart"/>
            <w:tcBorders>
              <w:top w:val="nil"/>
              <w:left w:val="single" w:color="auto" w:sz="4" w:space="0"/>
              <w:bottom w:val="single" w:color="auto" w:sz="4" w:space="0"/>
              <w:right w:val="single" w:color="auto" w:sz="4" w:space="0"/>
            </w:tcBorders>
            <w:vAlign w:val="center"/>
          </w:tcPr>
          <w:p w14:paraId="735845AE">
            <w:pPr>
              <w:jc w:val="center"/>
              <w:rPr>
                <w:rFonts w:hint="eastAsia" w:ascii="宋体" w:hAnsi="宋体" w:eastAsia="宋体" w:cs="宋体"/>
                <w:color w:val="000000"/>
                <w:sz w:val="18"/>
                <w:szCs w:val="18"/>
                <w:lang w:eastAsia="zh-CN"/>
              </w:rPr>
            </w:pPr>
          </w:p>
        </w:tc>
        <w:tc>
          <w:tcPr>
            <w:tcW w:w="707" w:type="dxa"/>
            <w:vMerge w:val="restart"/>
            <w:tcBorders>
              <w:top w:val="nil"/>
              <w:left w:val="single" w:color="auto" w:sz="4" w:space="0"/>
              <w:bottom w:val="single" w:color="auto" w:sz="4" w:space="0"/>
              <w:right w:val="single" w:color="auto" w:sz="4" w:space="0"/>
            </w:tcBorders>
            <w:vAlign w:val="center"/>
          </w:tcPr>
          <w:p w14:paraId="1C76192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18" w:type="dxa"/>
            <w:vMerge w:val="restart"/>
            <w:tcBorders>
              <w:top w:val="nil"/>
              <w:left w:val="single" w:color="auto" w:sz="4" w:space="0"/>
              <w:bottom w:val="single" w:color="auto" w:sz="4" w:space="0"/>
              <w:right w:val="single" w:color="auto" w:sz="4" w:space="0"/>
            </w:tcBorders>
            <w:vAlign w:val="center"/>
          </w:tcPr>
          <w:p w14:paraId="79B09BA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vAlign w:val="center"/>
          </w:tcPr>
          <w:p w14:paraId="07503A6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1125" w:type="dxa"/>
            <w:vMerge w:val="restart"/>
            <w:tcBorders>
              <w:top w:val="nil"/>
              <w:left w:val="single" w:color="auto" w:sz="4" w:space="0"/>
              <w:bottom w:val="single" w:color="auto" w:sz="4" w:space="0"/>
              <w:right w:val="single" w:color="auto" w:sz="4" w:space="0"/>
            </w:tcBorders>
            <w:vAlign w:val="center"/>
          </w:tcPr>
          <w:p w14:paraId="2BDC2D2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年度指标值</w:t>
            </w:r>
          </w:p>
        </w:tc>
        <w:tc>
          <w:tcPr>
            <w:tcW w:w="1229" w:type="dxa"/>
            <w:vMerge w:val="restart"/>
            <w:tcBorders>
              <w:top w:val="nil"/>
              <w:left w:val="single" w:color="auto" w:sz="4" w:space="0"/>
              <w:bottom w:val="single" w:color="auto" w:sz="4" w:space="0"/>
              <w:right w:val="single" w:color="auto" w:sz="4" w:space="0"/>
            </w:tcBorders>
            <w:vAlign w:val="center"/>
          </w:tcPr>
          <w:p w14:paraId="38BCCE1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实际完成值</w:t>
            </w:r>
          </w:p>
        </w:tc>
        <w:tc>
          <w:tcPr>
            <w:tcW w:w="755" w:type="dxa"/>
            <w:gridSpan w:val="2"/>
            <w:vMerge w:val="restart"/>
            <w:tcBorders>
              <w:top w:val="single" w:color="auto" w:sz="4" w:space="0"/>
              <w:left w:val="single" w:color="auto" w:sz="4" w:space="0"/>
              <w:bottom w:val="single" w:color="auto" w:sz="4" w:space="0"/>
              <w:right w:val="single" w:color="auto" w:sz="4" w:space="0"/>
            </w:tcBorders>
            <w:vAlign w:val="center"/>
          </w:tcPr>
          <w:p w14:paraId="3E3B268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709" w:type="dxa"/>
            <w:gridSpan w:val="2"/>
            <w:vMerge w:val="restart"/>
            <w:tcBorders>
              <w:top w:val="single" w:color="auto" w:sz="4" w:space="0"/>
              <w:left w:val="single" w:color="auto" w:sz="4" w:space="0"/>
              <w:bottom w:val="single" w:color="auto" w:sz="4" w:space="0"/>
              <w:right w:val="single" w:color="auto" w:sz="4" w:space="0"/>
            </w:tcBorders>
            <w:vAlign w:val="center"/>
          </w:tcPr>
          <w:p w14:paraId="7E42625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c>
          <w:tcPr>
            <w:tcW w:w="1984" w:type="dxa"/>
            <w:gridSpan w:val="2"/>
            <w:vMerge w:val="restart"/>
            <w:tcBorders>
              <w:top w:val="single" w:color="auto" w:sz="4" w:space="0"/>
              <w:left w:val="single" w:color="auto" w:sz="4" w:space="0"/>
              <w:bottom w:val="single" w:color="auto" w:sz="4" w:space="0"/>
              <w:right w:val="single" w:color="auto" w:sz="4" w:space="0"/>
            </w:tcBorders>
            <w:vAlign w:val="center"/>
          </w:tcPr>
          <w:p w14:paraId="53C34DCA">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7B369E0C">
        <w:tblPrEx>
          <w:tblCellMar>
            <w:top w:w="0" w:type="dxa"/>
            <w:left w:w="108" w:type="dxa"/>
            <w:bottom w:w="0" w:type="dxa"/>
            <w:right w:w="108" w:type="dxa"/>
          </w:tblCellMar>
        </w:tblPrEx>
        <w:trPr>
          <w:cantSplit/>
          <w:trHeight w:val="543" w:hRule="atLeast"/>
        </w:trPr>
        <w:tc>
          <w:tcPr>
            <w:tcW w:w="598" w:type="dxa"/>
            <w:vMerge w:val="continue"/>
            <w:tcBorders>
              <w:top w:val="nil"/>
              <w:left w:val="single" w:color="auto" w:sz="4" w:space="0"/>
              <w:bottom w:val="single" w:color="auto" w:sz="4" w:space="0"/>
              <w:right w:val="single" w:color="auto" w:sz="4" w:space="0"/>
            </w:tcBorders>
            <w:vAlign w:val="center"/>
          </w:tcPr>
          <w:p w14:paraId="491102CA">
            <w:pPr>
              <w:rPr>
                <w:rFonts w:hint="eastAsia" w:ascii="宋体" w:hAnsi="宋体" w:eastAsia="宋体" w:cs="宋体"/>
                <w:color w:val="000000"/>
                <w:sz w:val="18"/>
                <w:szCs w:val="18"/>
                <w:lang w:eastAsia="zh-CN"/>
              </w:rPr>
            </w:pPr>
          </w:p>
        </w:tc>
        <w:tc>
          <w:tcPr>
            <w:tcW w:w="707" w:type="dxa"/>
            <w:vMerge w:val="continue"/>
            <w:tcBorders>
              <w:top w:val="nil"/>
              <w:left w:val="single" w:color="auto" w:sz="4" w:space="0"/>
              <w:bottom w:val="single" w:color="auto" w:sz="4" w:space="0"/>
              <w:right w:val="single" w:color="auto" w:sz="4" w:space="0"/>
            </w:tcBorders>
            <w:vAlign w:val="center"/>
          </w:tcPr>
          <w:p w14:paraId="2CA4E7C2">
            <w:pPr>
              <w:rPr>
                <w:rFonts w:hint="eastAsia" w:ascii="宋体" w:hAnsi="宋体" w:eastAsia="宋体" w:cs="宋体"/>
                <w:color w:val="000000"/>
                <w:sz w:val="18"/>
                <w:szCs w:val="18"/>
                <w:lang w:eastAsia="zh-CN"/>
              </w:rPr>
            </w:pPr>
          </w:p>
        </w:tc>
        <w:tc>
          <w:tcPr>
            <w:tcW w:w="718" w:type="dxa"/>
            <w:vMerge w:val="continue"/>
            <w:tcBorders>
              <w:top w:val="nil"/>
              <w:left w:val="single" w:color="auto" w:sz="4" w:space="0"/>
              <w:bottom w:val="single" w:color="auto" w:sz="4" w:space="0"/>
              <w:right w:val="single" w:color="auto" w:sz="4" w:space="0"/>
            </w:tcBorders>
            <w:vAlign w:val="center"/>
          </w:tcPr>
          <w:p w14:paraId="4D5BD84A">
            <w:pPr>
              <w:rPr>
                <w:rFonts w:hint="eastAsia" w:ascii="宋体" w:hAnsi="宋体" w:eastAsia="宋体" w:cs="宋体"/>
                <w:color w:val="000000"/>
                <w:sz w:val="18"/>
                <w:szCs w:val="18"/>
                <w:lang w:eastAsia="zh-CN"/>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57856E6A">
            <w:pPr>
              <w:rPr>
                <w:rFonts w:hint="eastAsia" w:ascii="宋体" w:hAnsi="宋体" w:eastAsia="宋体" w:cs="宋体"/>
                <w:color w:val="000000"/>
                <w:sz w:val="18"/>
                <w:szCs w:val="18"/>
                <w:lang w:eastAsia="zh-CN"/>
              </w:rPr>
            </w:pPr>
          </w:p>
        </w:tc>
        <w:tc>
          <w:tcPr>
            <w:tcW w:w="1125" w:type="dxa"/>
            <w:vMerge w:val="continue"/>
            <w:tcBorders>
              <w:top w:val="nil"/>
              <w:left w:val="single" w:color="auto" w:sz="4" w:space="0"/>
              <w:bottom w:val="single" w:color="auto" w:sz="4" w:space="0"/>
              <w:right w:val="single" w:color="auto" w:sz="4" w:space="0"/>
            </w:tcBorders>
            <w:vAlign w:val="center"/>
          </w:tcPr>
          <w:p w14:paraId="34E9C90D">
            <w:pPr>
              <w:rPr>
                <w:rFonts w:hint="eastAsia" w:ascii="宋体" w:hAnsi="宋体" w:eastAsia="宋体" w:cs="宋体"/>
                <w:color w:val="000000"/>
                <w:sz w:val="18"/>
                <w:szCs w:val="18"/>
                <w:lang w:eastAsia="zh-CN"/>
              </w:rPr>
            </w:pPr>
          </w:p>
        </w:tc>
        <w:tc>
          <w:tcPr>
            <w:tcW w:w="1229" w:type="dxa"/>
            <w:vMerge w:val="continue"/>
            <w:tcBorders>
              <w:top w:val="nil"/>
              <w:left w:val="single" w:color="auto" w:sz="4" w:space="0"/>
              <w:bottom w:val="single" w:color="auto" w:sz="4" w:space="0"/>
              <w:right w:val="single" w:color="auto" w:sz="4" w:space="0"/>
            </w:tcBorders>
            <w:vAlign w:val="center"/>
          </w:tcPr>
          <w:p w14:paraId="07D2CAD2">
            <w:pPr>
              <w:rPr>
                <w:rFonts w:hint="eastAsia" w:ascii="宋体" w:hAnsi="宋体" w:eastAsia="宋体" w:cs="宋体"/>
                <w:color w:val="000000"/>
                <w:sz w:val="18"/>
                <w:szCs w:val="18"/>
                <w:lang w:eastAsia="zh-CN"/>
              </w:rPr>
            </w:pPr>
          </w:p>
        </w:tc>
        <w:tc>
          <w:tcPr>
            <w:tcW w:w="755" w:type="dxa"/>
            <w:gridSpan w:val="2"/>
            <w:vMerge w:val="continue"/>
            <w:tcBorders>
              <w:top w:val="single" w:color="auto" w:sz="4" w:space="0"/>
              <w:left w:val="single" w:color="auto" w:sz="4" w:space="0"/>
              <w:bottom w:val="single" w:color="auto" w:sz="4" w:space="0"/>
              <w:right w:val="single" w:color="auto" w:sz="4" w:space="0"/>
            </w:tcBorders>
            <w:vAlign w:val="center"/>
          </w:tcPr>
          <w:p w14:paraId="3CBB9EA0">
            <w:pPr>
              <w:rPr>
                <w:rFonts w:hint="eastAsia" w:ascii="宋体" w:hAnsi="宋体" w:eastAsia="宋体" w:cs="宋体"/>
                <w:color w:val="000000"/>
                <w:sz w:val="18"/>
                <w:szCs w:val="18"/>
                <w:lang w:eastAsia="zh-CN"/>
              </w:rPr>
            </w:pPr>
          </w:p>
        </w:tc>
        <w:tc>
          <w:tcPr>
            <w:tcW w:w="709" w:type="dxa"/>
            <w:gridSpan w:val="2"/>
            <w:vMerge w:val="continue"/>
            <w:tcBorders>
              <w:top w:val="single" w:color="auto" w:sz="4" w:space="0"/>
              <w:left w:val="single" w:color="auto" w:sz="4" w:space="0"/>
              <w:bottom w:val="single" w:color="auto" w:sz="4" w:space="0"/>
              <w:right w:val="single" w:color="auto" w:sz="4" w:space="0"/>
            </w:tcBorders>
            <w:vAlign w:val="center"/>
          </w:tcPr>
          <w:p w14:paraId="04C12CC8">
            <w:pPr>
              <w:rPr>
                <w:rFonts w:hint="eastAsia" w:ascii="宋体" w:hAnsi="宋体" w:eastAsia="宋体" w:cs="宋体"/>
                <w:color w:val="000000"/>
                <w:sz w:val="18"/>
                <w:szCs w:val="18"/>
                <w:lang w:eastAsia="zh-CN"/>
              </w:rPr>
            </w:pPr>
          </w:p>
        </w:tc>
        <w:tc>
          <w:tcPr>
            <w:tcW w:w="1984" w:type="dxa"/>
            <w:gridSpan w:val="2"/>
            <w:vMerge w:val="continue"/>
            <w:tcBorders>
              <w:top w:val="single" w:color="auto" w:sz="4" w:space="0"/>
              <w:left w:val="single" w:color="auto" w:sz="4" w:space="0"/>
              <w:bottom w:val="single" w:color="auto" w:sz="4" w:space="0"/>
              <w:right w:val="single" w:color="auto" w:sz="4" w:space="0"/>
            </w:tcBorders>
            <w:vAlign w:val="center"/>
          </w:tcPr>
          <w:p w14:paraId="01DFA12B">
            <w:pPr>
              <w:rPr>
                <w:rFonts w:hint="eastAsia" w:ascii="宋体" w:hAnsi="宋体" w:eastAsia="宋体" w:cs="宋体"/>
                <w:color w:val="000000"/>
                <w:sz w:val="18"/>
                <w:szCs w:val="18"/>
                <w:lang w:eastAsia="zh-CN"/>
              </w:rPr>
            </w:pPr>
          </w:p>
        </w:tc>
      </w:tr>
      <w:tr w14:paraId="35C0E26A">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vAlign w:val="center"/>
          </w:tcPr>
          <w:p w14:paraId="795A31BD">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7" w:type="dxa"/>
            <w:vMerge w:val="restart"/>
            <w:tcBorders>
              <w:top w:val="nil"/>
              <w:left w:val="nil"/>
              <w:right w:val="single" w:color="auto" w:sz="4" w:space="0"/>
            </w:tcBorders>
            <w:vAlign w:val="center"/>
          </w:tcPr>
          <w:p w14:paraId="1433087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产出指标</w:t>
            </w:r>
          </w:p>
        </w:tc>
        <w:tc>
          <w:tcPr>
            <w:tcW w:w="718" w:type="dxa"/>
            <w:vMerge w:val="restart"/>
            <w:tcBorders>
              <w:top w:val="nil"/>
              <w:left w:val="nil"/>
              <w:right w:val="single" w:color="auto" w:sz="4" w:space="0"/>
            </w:tcBorders>
            <w:vAlign w:val="center"/>
          </w:tcPr>
          <w:p w14:paraId="04D95B6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857" w:type="dxa"/>
            <w:gridSpan w:val="2"/>
            <w:tcBorders>
              <w:top w:val="single" w:color="auto" w:sz="4" w:space="0"/>
              <w:left w:val="nil"/>
              <w:bottom w:val="single" w:color="auto" w:sz="4" w:space="0"/>
              <w:right w:val="single" w:color="000000" w:sz="4" w:space="0"/>
            </w:tcBorders>
            <w:noWrap/>
            <w:vAlign w:val="center"/>
          </w:tcPr>
          <w:p w14:paraId="21938C61">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覆盖农村非国办幼儿园数量</w:t>
            </w:r>
          </w:p>
        </w:tc>
        <w:tc>
          <w:tcPr>
            <w:tcW w:w="1125" w:type="dxa"/>
            <w:tcBorders>
              <w:top w:val="nil"/>
              <w:left w:val="nil"/>
              <w:bottom w:val="single" w:color="auto" w:sz="4" w:space="0"/>
              <w:right w:val="single" w:color="auto" w:sz="4" w:space="0"/>
            </w:tcBorders>
            <w:vAlign w:val="center"/>
          </w:tcPr>
          <w:p w14:paraId="347D2D8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&gt;=12所</w:t>
            </w:r>
          </w:p>
        </w:tc>
        <w:tc>
          <w:tcPr>
            <w:tcW w:w="1229" w:type="dxa"/>
            <w:tcBorders>
              <w:top w:val="nil"/>
              <w:left w:val="nil"/>
              <w:bottom w:val="single" w:color="auto" w:sz="4" w:space="0"/>
              <w:right w:val="single" w:color="auto" w:sz="4" w:space="0"/>
            </w:tcBorders>
            <w:vAlign w:val="center"/>
          </w:tcPr>
          <w:p w14:paraId="4149123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12所</w:t>
            </w:r>
          </w:p>
        </w:tc>
        <w:tc>
          <w:tcPr>
            <w:tcW w:w="755" w:type="dxa"/>
            <w:gridSpan w:val="2"/>
            <w:tcBorders>
              <w:top w:val="single" w:color="auto" w:sz="4" w:space="0"/>
              <w:left w:val="nil"/>
              <w:bottom w:val="single" w:color="auto" w:sz="4" w:space="0"/>
              <w:right w:val="single" w:color="000000" w:sz="4" w:space="0"/>
            </w:tcBorders>
            <w:vAlign w:val="center"/>
          </w:tcPr>
          <w:p w14:paraId="2B4C0D2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1FA1C78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1C70FDAF">
            <w:pPr>
              <w:jc w:val="center"/>
              <w:rPr>
                <w:rFonts w:hint="eastAsia" w:ascii="宋体" w:hAnsi="宋体" w:eastAsia="宋体" w:cs="宋体"/>
                <w:color w:val="000000"/>
                <w:sz w:val="18"/>
                <w:szCs w:val="18"/>
              </w:rPr>
            </w:pPr>
          </w:p>
        </w:tc>
      </w:tr>
      <w:tr w14:paraId="725B5F1D">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3BACD0E">
            <w:pPr>
              <w:rPr>
                <w:rFonts w:hint="eastAsia" w:ascii="宋体" w:hAnsi="宋体" w:eastAsia="宋体" w:cs="宋体"/>
                <w:color w:val="000000"/>
                <w:sz w:val="18"/>
                <w:szCs w:val="18"/>
              </w:rPr>
            </w:pPr>
          </w:p>
        </w:tc>
        <w:tc>
          <w:tcPr>
            <w:tcW w:w="707" w:type="dxa"/>
            <w:vMerge w:val="continue"/>
            <w:tcBorders>
              <w:left w:val="nil"/>
              <w:right w:val="single" w:color="auto" w:sz="4" w:space="0"/>
            </w:tcBorders>
            <w:vAlign w:val="center"/>
          </w:tcPr>
          <w:p w14:paraId="7059760A">
            <w:pPr>
              <w:jc w:val="center"/>
              <w:rPr>
                <w:rFonts w:hint="eastAsia" w:ascii="宋体" w:hAnsi="宋体" w:eastAsia="宋体" w:cs="宋体"/>
                <w:color w:val="000000"/>
                <w:sz w:val="18"/>
                <w:szCs w:val="18"/>
              </w:rPr>
            </w:pPr>
          </w:p>
        </w:tc>
        <w:tc>
          <w:tcPr>
            <w:tcW w:w="718" w:type="dxa"/>
            <w:vMerge w:val="continue"/>
            <w:tcBorders>
              <w:left w:val="nil"/>
              <w:bottom w:val="single" w:color="auto" w:sz="4" w:space="0"/>
              <w:right w:val="single" w:color="auto" w:sz="4" w:space="0"/>
            </w:tcBorders>
            <w:vAlign w:val="center"/>
          </w:tcPr>
          <w:p w14:paraId="33124350">
            <w:pPr>
              <w:jc w:val="center"/>
              <w:rPr>
                <w:rFonts w:hint="eastAsia" w:ascii="宋体" w:hAnsi="宋体" w:eastAsia="宋体" w:cs="宋体"/>
                <w:color w:val="000000"/>
                <w:sz w:val="18"/>
                <w:szCs w:val="18"/>
              </w:rPr>
            </w:pPr>
          </w:p>
        </w:tc>
        <w:tc>
          <w:tcPr>
            <w:tcW w:w="1857" w:type="dxa"/>
            <w:gridSpan w:val="2"/>
            <w:tcBorders>
              <w:top w:val="single" w:color="auto" w:sz="4" w:space="0"/>
              <w:left w:val="nil"/>
              <w:bottom w:val="single" w:color="auto" w:sz="4" w:space="0"/>
              <w:right w:val="single" w:color="000000" w:sz="4" w:space="0"/>
            </w:tcBorders>
            <w:noWrap/>
            <w:vAlign w:val="center"/>
          </w:tcPr>
          <w:p w14:paraId="5EAD1A45">
            <w:pPr>
              <w:rPr>
                <w:rFonts w:hint="eastAsia" w:ascii="宋体" w:hAnsi="宋体" w:eastAsia="宋体" w:cs="宋体"/>
                <w:color w:val="000000"/>
                <w:sz w:val="18"/>
                <w:szCs w:val="18"/>
              </w:rPr>
            </w:pPr>
            <w:r>
              <w:rPr>
                <w:rFonts w:hint="eastAsia" w:ascii="宋体" w:hAnsi="宋体" w:eastAsia="宋体" w:cs="宋体"/>
                <w:color w:val="000000"/>
                <w:sz w:val="18"/>
                <w:szCs w:val="18"/>
              </w:rPr>
              <w:t>覆盖幼儿人数</w:t>
            </w:r>
          </w:p>
        </w:tc>
        <w:tc>
          <w:tcPr>
            <w:tcW w:w="1125" w:type="dxa"/>
            <w:tcBorders>
              <w:top w:val="nil"/>
              <w:left w:val="nil"/>
              <w:bottom w:val="single" w:color="auto" w:sz="4" w:space="0"/>
              <w:right w:val="single" w:color="auto" w:sz="4" w:space="0"/>
            </w:tcBorders>
            <w:vAlign w:val="center"/>
          </w:tcPr>
          <w:p w14:paraId="31D5AA7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&gt;=1958人</w:t>
            </w:r>
          </w:p>
        </w:tc>
        <w:tc>
          <w:tcPr>
            <w:tcW w:w="1229" w:type="dxa"/>
            <w:tcBorders>
              <w:top w:val="nil"/>
              <w:left w:val="nil"/>
              <w:bottom w:val="single" w:color="auto" w:sz="4" w:space="0"/>
              <w:right w:val="single" w:color="auto" w:sz="4" w:space="0"/>
            </w:tcBorders>
            <w:vAlign w:val="center"/>
          </w:tcPr>
          <w:p w14:paraId="6CF9C2E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1345人</w:t>
            </w:r>
          </w:p>
        </w:tc>
        <w:tc>
          <w:tcPr>
            <w:tcW w:w="755" w:type="dxa"/>
            <w:gridSpan w:val="2"/>
            <w:tcBorders>
              <w:top w:val="single" w:color="auto" w:sz="4" w:space="0"/>
              <w:left w:val="nil"/>
              <w:bottom w:val="single" w:color="auto" w:sz="4" w:space="0"/>
              <w:right w:val="single" w:color="000000" w:sz="4" w:space="0"/>
            </w:tcBorders>
            <w:vAlign w:val="center"/>
          </w:tcPr>
          <w:p w14:paraId="44B683F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28F24EC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6.87</w:t>
            </w:r>
          </w:p>
        </w:tc>
        <w:tc>
          <w:tcPr>
            <w:tcW w:w="1984" w:type="dxa"/>
            <w:gridSpan w:val="2"/>
            <w:tcBorders>
              <w:top w:val="single" w:color="auto" w:sz="4" w:space="0"/>
              <w:left w:val="nil"/>
              <w:bottom w:val="single" w:color="auto" w:sz="4" w:space="0"/>
              <w:right w:val="single" w:color="auto" w:sz="4" w:space="0"/>
            </w:tcBorders>
            <w:vAlign w:val="center"/>
          </w:tcPr>
          <w:p w14:paraId="72C45E1C">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根据幼儿园实际人数发放补助，存在误差</w:t>
            </w:r>
          </w:p>
        </w:tc>
      </w:tr>
      <w:tr w14:paraId="1643A70A">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65CE0FC">
            <w:pPr>
              <w:rPr>
                <w:rFonts w:hint="eastAsia" w:ascii="宋体" w:hAnsi="宋体" w:eastAsia="宋体" w:cs="宋体"/>
                <w:color w:val="000000"/>
                <w:sz w:val="18"/>
                <w:szCs w:val="18"/>
                <w:lang w:eastAsia="zh-CN"/>
              </w:rPr>
            </w:pPr>
          </w:p>
        </w:tc>
        <w:tc>
          <w:tcPr>
            <w:tcW w:w="707" w:type="dxa"/>
            <w:vMerge w:val="continue"/>
            <w:tcBorders>
              <w:left w:val="nil"/>
              <w:right w:val="single" w:color="auto" w:sz="4" w:space="0"/>
            </w:tcBorders>
            <w:vAlign w:val="center"/>
          </w:tcPr>
          <w:p w14:paraId="242FEA5B">
            <w:pPr>
              <w:jc w:val="center"/>
              <w:rPr>
                <w:rFonts w:hint="eastAsia" w:ascii="宋体" w:hAnsi="宋体" w:eastAsia="宋体" w:cs="宋体"/>
                <w:color w:val="000000"/>
                <w:sz w:val="18"/>
                <w:szCs w:val="18"/>
                <w:lang w:eastAsia="zh-CN"/>
              </w:rPr>
            </w:pPr>
          </w:p>
        </w:tc>
        <w:tc>
          <w:tcPr>
            <w:tcW w:w="718" w:type="dxa"/>
            <w:tcBorders>
              <w:top w:val="nil"/>
              <w:left w:val="nil"/>
              <w:bottom w:val="single" w:color="auto" w:sz="4" w:space="0"/>
              <w:right w:val="single" w:color="auto" w:sz="4" w:space="0"/>
            </w:tcBorders>
            <w:vAlign w:val="center"/>
          </w:tcPr>
          <w:p w14:paraId="5D3E717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1857" w:type="dxa"/>
            <w:gridSpan w:val="2"/>
            <w:tcBorders>
              <w:top w:val="single" w:color="auto" w:sz="4" w:space="0"/>
              <w:left w:val="nil"/>
              <w:bottom w:val="single" w:color="auto" w:sz="4" w:space="0"/>
              <w:right w:val="single" w:color="000000" w:sz="4" w:space="0"/>
            </w:tcBorders>
            <w:noWrap/>
            <w:vAlign w:val="center"/>
          </w:tcPr>
          <w:p w14:paraId="3F948660">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农村学前三年免费补助覆盖率</w:t>
            </w:r>
          </w:p>
        </w:tc>
        <w:tc>
          <w:tcPr>
            <w:tcW w:w="1125" w:type="dxa"/>
            <w:tcBorders>
              <w:top w:val="nil"/>
              <w:left w:val="nil"/>
              <w:bottom w:val="single" w:color="auto" w:sz="4" w:space="0"/>
              <w:right w:val="single" w:color="auto" w:sz="4" w:space="0"/>
            </w:tcBorders>
            <w:vAlign w:val="center"/>
          </w:tcPr>
          <w:p w14:paraId="3FF3F30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1229" w:type="dxa"/>
            <w:tcBorders>
              <w:top w:val="nil"/>
              <w:left w:val="nil"/>
              <w:bottom w:val="single" w:color="auto" w:sz="4" w:space="0"/>
              <w:right w:val="single" w:color="auto" w:sz="4" w:space="0"/>
            </w:tcBorders>
            <w:vAlign w:val="center"/>
          </w:tcPr>
          <w:p w14:paraId="0CBF51C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22B1DB6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1C3B8FA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3403F10F">
            <w:pPr>
              <w:jc w:val="center"/>
              <w:rPr>
                <w:rFonts w:hint="eastAsia" w:ascii="宋体" w:hAnsi="宋体" w:eastAsia="宋体" w:cs="宋体"/>
                <w:color w:val="000000"/>
                <w:sz w:val="18"/>
                <w:szCs w:val="18"/>
              </w:rPr>
            </w:pPr>
          </w:p>
        </w:tc>
      </w:tr>
      <w:tr w14:paraId="3BBBEAE7">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C6BF543">
            <w:pPr>
              <w:rPr>
                <w:rFonts w:hint="eastAsia" w:ascii="宋体" w:hAnsi="宋体" w:eastAsia="宋体" w:cs="宋体"/>
                <w:color w:val="000000"/>
                <w:sz w:val="18"/>
                <w:szCs w:val="18"/>
              </w:rPr>
            </w:pPr>
          </w:p>
        </w:tc>
        <w:tc>
          <w:tcPr>
            <w:tcW w:w="707" w:type="dxa"/>
            <w:vMerge w:val="continue"/>
            <w:tcBorders>
              <w:left w:val="nil"/>
              <w:bottom w:val="single" w:color="auto" w:sz="4" w:space="0"/>
              <w:right w:val="single" w:color="auto" w:sz="4" w:space="0"/>
            </w:tcBorders>
            <w:vAlign w:val="center"/>
          </w:tcPr>
          <w:p w14:paraId="14ACE1E3">
            <w:pPr>
              <w:jc w:val="center"/>
              <w:rPr>
                <w:rFonts w:hint="eastAsia" w:ascii="宋体" w:hAnsi="宋体" w:eastAsia="宋体" w:cs="宋体"/>
                <w:color w:val="000000"/>
                <w:sz w:val="18"/>
                <w:szCs w:val="18"/>
              </w:rPr>
            </w:pPr>
          </w:p>
        </w:tc>
        <w:tc>
          <w:tcPr>
            <w:tcW w:w="718" w:type="dxa"/>
            <w:tcBorders>
              <w:top w:val="nil"/>
              <w:left w:val="nil"/>
              <w:bottom w:val="single" w:color="auto" w:sz="4" w:space="0"/>
              <w:right w:val="single" w:color="auto" w:sz="4" w:space="0"/>
            </w:tcBorders>
            <w:vAlign w:val="center"/>
          </w:tcPr>
          <w:p w14:paraId="47626D1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时效指标</w:t>
            </w:r>
          </w:p>
        </w:tc>
        <w:tc>
          <w:tcPr>
            <w:tcW w:w="1857" w:type="dxa"/>
            <w:gridSpan w:val="2"/>
            <w:tcBorders>
              <w:top w:val="single" w:color="auto" w:sz="4" w:space="0"/>
              <w:left w:val="nil"/>
              <w:bottom w:val="single" w:color="auto" w:sz="4" w:space="0"/>
              <w:right w:val="single" w:color="000000" w:sz="4" w:space="0"/>
            </w:tcBorders>
            <w:noWrap/>
            <w:vAlign w:val="center"/>
          </w:tcPr>
          <w:p w14:paraId="25FF40CE">
            <w:pPr>
              <w:rPr>
                <w:rFonts w:hint="eastAsia" w:ascii="宋体" w:hAnsi="宋体" w:eastAsia="宋体" w:cs="宋体"/>
                <w:color w:val="000000"/>
                <w:sz w:val="18"/>
                <w:szCs w:val="18"/>
              </w:rPr>
            </w:pPr>
            <w:r>
              <w:rPr>
                <w:rFonts w:hint="eastAsia" w:ascii="宋体" w:hAnsi="宋体" w:eastAsia="宋体" w:cs="宋体"/>
                <w:color w:val="000000"/>
                <w:sz w:val="18"/>
                <w:szCs w:val="18"/>
              </w:rPr>
              <w:t>补助资金发放及时率</w:t>
            </w:r>
          </w:p>
        </w:tc>
        <w:tc>
          <w:tcPr>
            <w:tcW w:w="1125" w:type="dxa"/>
            <w:tcBorders>
              <w:top w:val="nil"/>
              <w:left w:val="nil"/>
              <w:bottom w:val="single" w:color="auto" w:sz="4" w:space="0"/>
              <w:right w:val="single" w:color="auto" w:sz="4" w:space="0"/>
            </w:tcBorders>
            <w:vAlign w:val="center"/>
          </w:tcPr>
          <w:p w14:paraId="4C65DC9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1229" w:type="dxa"/>
            <w:tcBorders>
              <w:top w:val="nil"/>
              <w:left w:val="nil"/>
              <w:bottom w:val="single" w:color="auto" w:sz="4" w:space="0"/>
              <w:right w:val="single" w:color="auto" w:sz="4" w:space="0"/>
            </w:tcBorders>
            <w:vAlign w:val="center"/>
          </w:tcPr>
          <w:p w14:paraId="7ACBE70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7B6A68B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3C3FC31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752C3360">
            <w:pPr>
              <w:jc w:val="center"/>
              <w:rPr>
                <w:rFonts w:hint="eastAsia" w:ascii="宋体" w:hAnsi="宋体" w:eastAsia="宋体" w:cs="宋体"/>
                <w:color w:val="000000"/>
                <w:sz w:val="18"/>
                <w:szCs w:val="18"/>
              </w:rPr>
            </w:pPr>
          </w:p>
        </w:tc>
      </w:tr>
      <w:tr w14:paraId="208D0A9C">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32F71AA">
            <w:pPr>
              <w:rPr>
                <w:rFonts w:hint="eastAsia" w:ascii="宋体" w:hAnsi="宋体" w:eastAsia="宋体" w:cs="宋体"/>
                <w:color w:val="000000"/>
                <w:sz w:val="18"/>
                <w:szCs w:val="18"/>
              </w:rPr>
            </w:pPr>
          </w:p>
        </w:tc>
        <w:tc>
          <w:tcPr>
            <w:tcW w:w="707" w:type="dxa"/>
            <w:tcBorders>
              <w:top w:val="nil"/>
              <w:left w:val="nil"/>
              <w:bottom w:val="single" w:color="auto" w:sz="4" w:space="0"/>
              <w:right w:val="single" w:color="auto" w:sz="4" w:space="0"/>
            </w:tcBorders>
            <w:vAlign w:val="center"/>
          </w:tcPr>
          <w:p w14:paraId="3E28671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成本指标</w:t>
            </w:r>
          </w:p>
        </w:tc>
        <w:tc>
          <w:tcPr>
            <w:tcW w:w="718" w:type="dxa"/>
            <w:tcBorders>
              <w:top w:val="nil"/>
              <w:left w:val="nil"/>
              <w:bottom w:val="single" w:color="auto" w:sz="4" w:space="0"/>
              <w:right w:val="single" w:color="auto" w:sz="4" w:space="0"/>
            </w:tcBorders>
            <w:vAlign w:val="center"/>
          </w:tcPr>
          <w:p w14:paraId="2F08B40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857" w:type="dxa"/>
            <w:gridSpan w:val="2"/>
            <w:tcBorders>
              <w:top w:val="single" w:color="auto" w:sz="4" w:space="0"/>
              <w:left w:val="nil"/>
              <w:bottom w:val="single" w:color="auto" w:sz="4" w:space="0"/>
              <w:right w:val="single" w:color="000000" w:sz="4" w:space="0"/>
            </w:tcBorders>
            <w:noWrap/>
            <w:vAlign w:val="center"/>
          </w:tcPr>
          <w:p w14:paraId="7BEE567D">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保教费和伙食费补助标准</w:t>
            </w:r>
          </w:p>
        </w:tc>
        <w:tc>
          <w:tcPr>
            <w:tcW w:w="1125" w:type="dxa"/>
            <w:tcBorders>
              <w:top w:val="nil"/>
              <w:left w:val="nil"/>
              <w:bottom w:val="single" w:color="auto" w:sz="4" w:space="0"/>
              <w:right w:val="single" w:color="auto" w:sz="4" w:space="0"/>
            </w:tcBorders>
            <w:vAlign w:val="center"/>
          </w:tcPr>
          <w:p w14:paraId="0178E83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=2800元/生/年</w:t>
            </w:r>
          </w:p>
        </w:tc>
        <w:tc>
          <w:tcPr>
            <w:tcW w:w="1229" w:type="dxa"/>
            <w:tcBorders>
              <w:top w:val="nil"/>
              <w:left w:val="nil"/>
              <w:bottom w:val="single" w:color="auto" w:sz="4" w:space="0"/>
              <w:right w:val="single" w:color="auto" w:sz="4" w:space="0"/>
            </w:tcBorders>
            <w:vAlign w:val="center"/>
          </w:tcPr>
          <w:p w14:paraId="1671EBC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2800元/生/年</w:t>
            </w:r>
          </w:p>
        </w:tc>
        <w:tc>
          <w:tcPr>
            <w:tcW w:w="755" w:type="dxa"/>
            <w:gridSpan w:val="2"/>
            <w:tcBorders>
              <w:top w:val="single" w:color="auto" w:sz="4" w:space="0"/>
              <w:left w:val="nil"/>
              <w:bottom w:val="single" w:color="auto" w:sz="4" w:space="0"/>
              <w:right w:val="single" w:color="000000" w:sz="4" w:space="0"/>
            </w:tcBorders>
            <w:vAlign w:val="center"/>
          </w:tcPr>
          <w:p w14:paraId="2B6F5B6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709" w:type="dxa"/>
            <w:gridSpan w:val="2"/>
            <w:tcBorders>
              <w:top w:val="single" w:color="auto" w:sz="4" w:space="0"/>
              <w:left w:val="nil"/>
              <w:bottom w:val="single" w:color="auto" w:sz="4" w:space="0"/>
              <w:right w:val="single" w:color="000000" w:sz="4" w:space="0"/>
            </w:tcBorders>
            <w:vAlign w:val="center"/>
          </w:tcPr>
          <w:p w14:paraId="6A118A0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1984" w:type="dxa"/>
            <w:gridSpan w:val="2"/>
            <w:tcBorders>
              <w:top w:val="single" w:color="auto" w:sz="4" w:space="0"/>
              <w:left w:val="nil"/>
              <w:bottom w:val="single" w:color="auto" w:sz="4" w:space="0"/>
              <w:right w:val="single" w:color="auto" w:sz="4" w:space="0"/>
            </w:tcBorders>
            <w:vAlign w:val="center"/>
          </w:tcPr>
          <w:p w14:paraId="3DE8A19E">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拨付了2023年3-4月，2024年1月、3-4月，共计5个月免补资金</w:t>
            </w:r>
            <w:r>
              <w:rPr>
                <w:rFonts w:hint="eastAsia" w:ascii="宋体" w:hAnsi="宋体" w:eastAsia="宋体" w:cs="宋体"/>
                <w:color w:val="000000"/>
                <w:sz w:val="18"/>
                <w:szCs w:val="18"/>
                <w:lang w:eastAsia="zh-CN"/>
              </w:rPr>
              <w:tab/>
            </w:r>
          </w:p>
        </w:tc>
      </w:tr>
      <w:tr w14:paraId="245D6AC9">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DDCBED6">
            <w:pPr>
              <w:rPr>
                <w:rFonts w:hint="eastAsia" w:ascii="宋体" w:hAnsi="宋体" w:eastAsia="宋体" w:cs="宋体"/>
                <w:color w:val="000000"/>
                <w:sz w:val="18"/>
                <w:szCs w:val="18"/>
                <w:lang w:eastAsia="zh-CN"/>
              </w:rPr>
            </w:pPr>
          </w:p>
        </w:tc>
        <w:tc>
          <w:tcPr>
            <w:tcW w:w="707" w:type="dxa"/>
            <w:vMerge w:val="restart"/>
            <w:tcBorders>
              <w:top w:val="nil"/>
              <w:left w:val="nil"/>
              <w:right w:val="single" w:color="auto" w:sz="4" w:space="0"/>
            </w:tcBorders>
            <w:vAlign w:val="center"/>
          </w:tcPr>
          <w:p w14:paraId="7892127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效益指标</w:t>
            </w:r>
          </w:p>
        </w:tc>
        <w:tc>
          <w:tcPr>
            <w:tcW w:w="718" w:type="dxa"/>
            <w:vMerge w:val="restart"/>
            <w:tcBorders>
              <w:top w:val="nil"/>
              <w:left w:val="nil"/>
              <w:right w:val="single" w:color="auto" w:sz="4" w:space="0"/>
            </w:tcBorders>
            <w:vAlign w:val="center"/>
          </w:tcPr>
          <w:p w14:paraId="16DB9A0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857" w:type="dxa"/>
            <w:gridSpan w:val="2"/>
            <w:tcBorders>
              <w:top w:val="single" w:color="auto" w:sz="4" w:space="0"/>
              <w:left w:val="nil"/>
              <w:bottom w:val="single" w:color="auto" w:sz="4" w:space="0"/>
              <w:right w:val="single" w:color="000000" w:sz="4" w:space="0"/>
            </w:tcBorders>
            <w:noWrap/>
            <w:vAlign w:val="center"/>
          </w:tcPr>
          <w:p w14:paraId="01B0D1F1">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减轻幼儿家庭经济负担</w:t>
            </w:r>
          </w:p>
        </w:tc>
        <w:tc>
          <w:tcPr>
            <w:tcW w:w="1125" w:type="dxa"/>
            <w:tcBorders>
              <w:top w:val="nil"/>
              <w:left w:val="nil"/>
              <w:bottom w:val="single" w:color="auto" w:sz="4" w:space="0"/>
              <w:right w:val="single" w:color="auto" w:sz="4" w:space="0"/>
            </w:tcBorders>
            <w:vAlign w:val="center"/>
          </w:tcPr>
          <w:p w14:paraId="7772C46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不断减轻</w:t>
            </w:r>
          </w:p>
        </w:tc>
        <w:tc>
          <w:tcPr>
            <w:tcW w:w="1229" w:type="dxa"/>
            <w:tcBorders>
              <w:top w:val="nil"/>
              <w:left w:val="nil"/>
              <w:bottom w:val="single" w:color="auto" w:sz="4" w:space="0"/>
              <w:right w:val="single" w:color="auto" w:sz="4" w:space="0"/>
            </w:tcBorders>
            <w:vAlign w:val="center"/>
          </w:tcPr>
          <w:p w14:paraId="08E5393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完全达到预期</w:t>
            </w:r>
          </w:p>
        </w:tc>
        <w:tc>
          <w:tcPr>
            <w:tcW w:w="755" w:type="dxa"/>
            <w:gridSpan w:val="2"/>
            <w:tcBorders>
              <w:top w:val="single" w:color="auto" w:sz="4" w:space="0"/>
              <w:left w:val="nil"/>
              <w:bottom w:val="single" w:color="auto" w:sz="4" w:space="0"/>
              <w:right w:val="single" w:color="000000" w:sz="4" w:space="0"/>
            </w:tcBorders>
            <w:vAlign w:val="center"/>
          </w:tcPr>
          <w:p w14:paraId="5CD12B1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5F6E834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2DAEC236">
            <w:pPr>
              <w:jc w:val="center"/>
              <w:rPr>
                <w:rFonts w:hint="eastAsia" w:ascii="宋体" w:hAnsi="宋体" w:eastAsia="宋体" w:cs="宋体"/>
                <w:color w:val="000000"/>
                <w:sz w:val="18"/>
                <w:szCs w:val="18"/>
              </w:rPr>
            </w:pPr>
          </w:p>
        </w:tc>
      </w:tr>
      <w:tr w14:paraId="47194ED5">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ED65A57">
            <w:pPr>
              <w:rPr>
                <w:rFonts w:hint="eastAsia" w:ascii="宋体" w:hAnsi="宋体" w:eastAsia="宋体" w:cs="宋体"/>
                <w:color w:val="000000"/>
                <w:sz w:val="18"/>
                <w:szCs w:val="18"/>
              </w:rPr>
            </w:pPr>
          </w:p>
        </w:tc>
        <w:tc>
          <w:tcPr>
            <w:tcW w:w="707" w:type="dxa"/>
            <w:vMerge w:val="continue"/>
            <w:tcBorders>
              <w:left w:val="nil"/>
              <w:bottom w:val="single" w:color="auto" w:sz="4" w:space="0"/>
              <w:right w:val="single" w:color="auto" w:sz="4" w:space="0"/>
            </w:tcBorders>
            <w:vAlign w:val="center"/>
          </w:tcPr>
          <w:p w14:paraId="705493B8">
            <w:pPr>
              <w:jc w:val="center"/>
              <w:rPr>
                <w:rFonts w:hint="eastAsia" w:ascii="宋体" w:hAnsi="宋体" w:eastAsia="宋体" w:cs="宋体"/>
                <w:color w:val="000000"/>
                <w:sz w:val="18"/>
                <w:szCs w:val="18"/>
              </w:rPr>
            </w:pPr>
          </w:p>
        </w:tc>
        <w:tc>
          <w:tcPr>
            <w:tcW w:w="718" w:type="dxa"/>
            <w:vMerge w:val="continue"/>
            <w:tcBorders>
              <w:left w:val="nil"/>
              <w:bottom w:val="single" w:color="auto" w:sz="4" w:space="0"/>
              <w:right w:val="single" w:color="auto" w:sz="4" w:space="0"/>
            </w:tcBorders>
            <w:vAlign w:val="center"/>
          </w:tcPr>
          <w:p w14:paraId="77B3EB0F">
            <w:pPr>
              <w:jc w:val="center"/>
              <w:rPr>
                <w:rFonts w:hint="eastAsia" w:ascii="宋体" w:hAnsi="宋体" w:eastAsia="宋体" w:cs="宋体"/>
                <w:color w:val="000000"/>
                <w:sz w:val="18"/>
                <w:szCs w:val="18"/>
              </w:rPr>
            </w:pPr>
          </w:p>
        </w:tc>
        <w:tc>
          <w:tcPr>
            <w:tcW w:w="1857" w:type="dxa"/>
            <w:gridSpan w:val="2"/>
            <w:tcBorders>
              <w:top w:val="single" w:color="auto" w:sz="4" w:space="0"/>
              <w:left w:val="nil"/>
              <w:bottom w:val="single" w:color="auto" w:sz="4" w:space="0"/>
              <w:right w:val="single" w:color="000000" w:sz="4" w:space="0"/>
            </w:tcBorders>
            <w:noWrap/>
            <w:vAlign w:val="center"/>
          </w:tcPr>
          <w:p w14:paraId="4C4D89F9">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促进学前教育健康发展</w:t>
            </w:r>
          </w:p>
        </w:tc>
        <w:tc>
          <w:tcPr>
            <w:tcW w:w="1125" w:type="dxa"/>
            <w:tcBorders>
              <w:top w:val="nil"/>
              <w:left w:val="nil"/>
              <w:bottom w:val="single" w:color="auto" w:sz="4" w:space="0"/>
              <w:right w:val="single" w:color="auto" w:sz="4" w:space="0"/>
            </w:tcBorders>
            <w:vAlign w:val="center"/>
          </w:tcPr>
          <w:p w14:paraId="55B2E21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逐步促进</w:t>
            </w:r>
          </w:p>
        </w:tc>
        <w:tc>
          <w:tcPr>
            <w:tcW w:w="1229" w:type="dxa"/>
            <w:tcBorders>
              <w:top w:val="nil"/>
              <w:left w:val="nil"/>
              <w:bottom w:val="single" w:color="auto" w:sz="4" w:space="0"/>
              <w:right w:val="single" w:color="auto" w:sz="4" w:space="0"/>
            </w:tcBorders>
            <w:vAlign w:val="center"/>
          </w:tcPr>
          <w:p w14:paraId="4A991F0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完全达到预期</w:t>
            </w:r>
          </w:p>
        </w:tc>
        <w:tc>
          <w:tcPr>
            <w:tcW w:w="755" w:type="dxa"/>
            <w:gridSpan w:val="2"/>
            <w:tcBorders>
              <w:top w:val="single" w:color="auto" w:sz="4" w:space="0"/>
              <w:left w:val="nil"/>
              <w:bottom w:val="single" w:color="auto" w:sz="4" w:space="0"/>
              <w:right w:val="single" w:color="000000" w:sz="4" w:space="0"/>
            </w:tcBorders>
            <w:vAlign w:val="center"/>
          </w:tcPr>
          <w:p w14:paraId="6F48BEC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54CC246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369D2ECD">
            <w:pPr>
              <w:jc w:val="center"/>
              <w:rPr>
                <w:rFonts w:hint="eastAsia" w:ascii="宋体" w:hAnsi="宋体" w:eastAsia="宋体" w:cs="宋体"/>
                <w:color w:val="000000"/>
                <w:sz w:val="18"/>
                <w:szCs w:val="18"/>
              </w:rPr>
            </w:pPr>
          </w:p>
        </w:tc>
      </w:tr>
      <w:tr w14:paraId="0865A900">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0F20B7C">
            <w:pPr>
              <w:rPr>
                <w:rFonts w:hint="eastAsia" w:ascii="宋体" w:hAnsi="宋体" w:eastAsia="宋体" w:cs="宋体"/>
                <w:color w:val="000000"/>
                <w:sz w:val="18"/>
                <w:szCs w:val="18"/>
              </w:rPr>
            </w:pPr>
          </w:p>
        </w:tc>
        <w:tc>
          <w:tcPr>
            <w:tcW w:w="707" w:type="dxa"/>
            <w:tcBorders>
              <w:top w:val="nil"/>
              <w:left w:val="nil"/>
              <w:bottom w:val="single" w:color="auto" w:sz="4" w:space="0"/>
              <w:right w:val="single" w:color="auto" w:sz="4" w:space="0"/>
            </w:tcBorders>
            <w:vAlign w:val="center"/>
          </w:tcPr>
          <w:p w14:paraId="50AF602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718" w:type="dxa"/>
            <w:tcBorders>
              <w:top w:val="nil"/>
              <w:left w:val="nil"/>
              <w:bottom w:val="single" w:color="auto" w:sz="4" w:space="0"/>
              <w:right w:val="single" w:color="auto" w:sz="4" w:space="0"/>
            </w:tcBorders>
            <w:vAlign w:val="center"/>
          </w:tcPr>
          <w:p w14:paraId="730966C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1857" w:type="dxa"/>
            <w:gridSpan w:val="2"/>
            <w:tcBorders>
              <w:top w:val="single" w:color="auto" w:sz="4" w:space="0"/>
              <w:left w:val="nil"/>
              <w:bottom w:val="single" w:color="auto" w:sz="4" w:space="0"/>
              <w:right w:val="single" w:color="000000" w:sz="4" w:space="0"/>
            </w:tcBorders>
            <w:noWrap/>
            <w:vAlign w:val="center"/>
          </w:tcPr>
          <w:p w14:paraId="4AB9B91D">
            <w:pPr>
              <w:rPr>
                <w:rFonts w:hint="eastAsia" w:ascii="宋体" w:hAnsi="宋体" w:eastAsia="宋体" w:cs="宋体"/>
                <w:color w:val="000000"/>
                <w:sz w:val="18"/>
                <w:szCs w:val="18"/>
              </w:rPr>
            </w:pPr>
            <w:r>
              <w:rPr>
                <w:rFonts w:hint="eastAsia" w:ascii="宋体" w:hAnsi="宋体" w:eastAsia="宋体" w:cs="宋体"/>
                <w:color w:val="000000"/>
                <w:sz w:val="18"/>
                <w:szCs w:val="18"/>
              </w:rPr>
              <w:t>幼儿家长满意度</w:t>
            </w:r>
          </w:p>
        </w:tc>
        <w:tc>
          <w:tcPr>
            <w:tcW w:w="1125" w:type="dxa"/>
            <w:tcBorders>
              <w:top w:val="nil"/>
              <w:left w:val="nil"/>
              <w:bottom w:val="single" w:color="auto" w:sz="4" w:space="0"/>
              <w:right w:val="single" w:color="auto" w:sz="4" w:space="0"/>
            </w:tcBorders>
            <w:vAlign w:val="center"/>
          </w:tcPr>
          <w:p w14:paraId="51FF641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&gt;=90%</w:t>
            </w:r>
          </w:p>
        </w:tc>
        <w:tc>
          <w:tcPr>
            <w:tcW w:w="1229" w:type="dxa"/>
            <w:tcBorders>
              <w:top w:val="nil"/>
              <w:left w:val="nil"/>
              <w:bottom w:val="single" w:color="auto" w:sz="4" w:space="0"/>
              <w:right w:val="single" w:color="auto" w:sz="4" w:space="0"/>
            </w:tcBorders>
            <w:vAlign w:val="center"/>
          </w:tcPr>
          <w:p w14:paraId="4DAF253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5334640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1BEF778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4CCA4FD6">
            <w:pPr>
              <w:jc w:val="center"/>
              <w:rPr>
                <w:rFonts w:hint="eastAsia" w:ascii="宋体" w:hAnsi="宋体" w:eastAsia="宋体" w:cs="宋体"/>
                <w:color w:val="000000"/>
                <w:sz w:val="18"/>
                <w:szCs w:val="18"/>
              </w:rPr>
            </w:pPr>
          </w:p>
        </w:tc>
      </w:tr>
      <w:tr w14:paraId="31B184F1">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vAlign w:val="center"/>
          </w:tcPr>
          <w:p w14:paraId="3F1119D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755" w:type="dxa"/>
            <w:gridSpan w:val="2"/>
            <w:tcBorders>
              <w:top w:val="single" w:color="auto" w:sz="4" w:space="0"/>
              <w:left w:val="nil"/>
              <w:bottom w:val="single" w:color="auto" w:sz="4" w:space="0"/>
              <w:right w:val="single" w:color="auto" w:sz="4" w:space="0"/>
            </w:tcBorders>
            <w:vAlign w:val="center"/>
          </w:tcPr>
          <w:p w14:paraId="0E188FA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709" w:type="dxa"/>
            <w:gridSpan w:val="2"/>
            <w:tcBorders>
              <w:top w:val="single" w:color="auto" w:sz="4" w:space="0"/>
              <w:left w:val="nil"/>
              <w:bottom w:val="single" w:color="auto" w:sz="4" w:space="0"/>
              <w:right w:val="single" w:color="auto" w:sz="4" w:space="0"/>
            </w:tcBorders>
            <w:vAlign w:val="center"/>
          </w:tcPr>
          <w:p w14:paraId="5F4C48B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96.87分</w:t>
            </w:r>
          </w:p>
        </w:tc>
        <w:tc>
          <w:tcPr>
            <w:tcW w:w="1984" w:type="dxa"/>
            <w:gridSpan w:val="2"/>
            <w:tcBorders>
              <w:top w:val="single" w:color="auto" w:sz="4" w:space="0"/>
              <w:left w:val="nil"/>
              <w:bottom w:val="single" w:color="auto" w:sz="4" w:space="0"/>
              <w:right w:val="single" w:color="auto" w:sz="4" w:space="0"/>
            </w:tcBorders>
            <w:vAlign w:val="center"/>
          </w:tcPr>
          <w:p w14:paraId="0C8DA9A3">
            <w:pPr>
              <w:jc w:val="center"/>
              <w:rPr>
                <w:rFonts w:hint="eastAsia" w:ascii="宋体" w:hAnsi="宋体" w:eastAsia="宋体" w:cs="宋体"/>
                <w:b/>
                <w:bCs/>
                <w:color w:val="000000"/>
                <w:sz w:val="18"/>
                <w:szCs w:val="18"/>
              </w:rPr>
            </w:pPr>
          </w:p>
        </w:tc>
      </w:tr>
    </w:tbl>
    <w:p w14:paraId="4E4FC46B">
      <w:pPr>
        <w:jc w:val="center"/>
        <w:rPr>
          <w:rFonts w:ascii="宋体" w:hAnsi="宋体" w:eastAsia="宋体" w:cs="宋体"/>
          <w:b/>
          <w:bCs/>
          <w:sz w:val="18"/>
          <w:szCs w:val="18"/>
          <w:lang w:eastAsia="zh-CN"/>
        </w:rPr>
      </w:pPr>
    </w:p>
    <w:p w14:paraId="0245EA45">
      <w:pPr>
        <w:jc w:val="center"/>
        <w:rPr>
          <w:rFonts w:hint="eastAsia" w:ascii="宋体" w:hAnsi="宋体" w:eastAsia="宋体" w:cs="宋体"/>
          <w:b/>
          <w:bCs/>
          <w:sz w:val="28"/>
          <w:szCs w:val="28"/>
        </w:rPr>
      </w:pPr>
      <w:r>
        <w:rPr>
          <w:rFonts w:hint="eastAsia" w:ascii="宋体" w:hAnsi="宋体" w:eastAsia="宋体" w:cs="宋体"/>
          <w:b/>
          <w:bCs/>
          <w:sz w:val="28"/>
          <w:szCs w:val="28"/>
        </w:rPr>
        <w:t>项目支出绩效自评表</w:t>
      </w:r>
    </w:p>
    <w:p w14:paraId="4F390EF0">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9682" w:type="dxa"/>
        <w:tblInd w:w="-502" w:type="dxa"/>
        <w:tblLayout w:type="fixed"/>
        <w:tblCellMar>
          <w:top w:w="0" w:type="dxa"/>
          <w:left w:w="108" w:type="dxa"/>
          <w:bottom w:w="0" w:type="dxa"/>
          <w:right w:w="108" w:type="dxa"/>
        </w:tblCellMar>
      </w:tblPr>
      <w:tblGrid>
        <w:gridCol w:w="598"/>
        <w:gridCol w:w="707"/>
        <w:gridCol w:w="718"/>
        <w:gridCol w:w="618"/>
        <w:gridCol w:w="1239"/>
        <w:gridCol w:w="1125"/>
        <w:gridCol w:w="1229"/>
        <w:gridCol w:w="46"/>
        <w:gridCol w:w="709"/>
        <w:gridCol w:w="425"/>
        <w:gridCol w:w="284"/>
        <w:gridCol w:w="709"/>
        <w:gridCol w:w="1275"/>
      </w:tblGrid>
      <w:tr w14:paraId="3BA4911A">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5AFEFE0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8377" w:type="dxa"/>
            <w:gridSpan w:val="11"/>
            <w:tcBorders>
              <w:top w:val="single" w:color="auto" w:sz="4" w:space="0"/>
              <w:left w:val="nil"/>
              <w:bottom w:val="single" w:color="auto" w:sz="4" w:space="0"/>
              <w:right w:val="single" w:color="000000" w:sz="4" w:space="0"/>
            </w:tcBorders>
            <w:vAlign w:val="center"/>
          </w:tcPr>
          <w:p w14:paraId="03645885">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乌财科教[2023]173号-关于提前下达2024年城乡义务教育补助经费（自治区直达资金）预算（家庭经济困难学生补助）</w:t>
            </w:r>
          </w:p>
        </w:tc>
      </w:tr>
      <w:tr w14:paraId="3A5318CB">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335F616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700" w:type="dxa"/>
            <w:gridSpan w:val="4"/>
            <w:tcBorders>
              <w:top w:val="single" w:color="auto" w:sz="4" w:space="0"/>
              <w:left w:val="nil"/>
              <w:bottom w:val="single" w:color="auto" w:sz="4" w:space="0"/>
              <w:right w:val="single" w:color="000000" w:sz="4" w:space="0"/>
            </w:tcBorders>
            <w:vAlign w:val="center"/>
          </w:tcPr>
          <w:p w14:paraId="6D2930F1">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乌鲁木齐市米东区教育局</w:t>
            </w:r>
          </w:p>
        </w:tc>
        <w:tc>
          <w:tcPr>
            <w:tcW w:w="1275" w:type="dxa"/>
            <w:gridSpan w:val="2"/>
            <w:tcBorders>
              <w:top w:val="nil"/>
              <w:left w:val="nil"/>
              <w:bottom w:val="single" w:color="auto" w:sz="4" w:space="0"/>
              <w:right w:val="single" w:color="000000" w:sz="4" w:space="0"/>
            </w:tcBorders>
            <w:vAlign w:val="center"/>
          </w:tcPr>
          <w:p w14:paraId="60477D0B">
            <w:pPr>
              <w:jc w:val="center"/>
              <w:rPr>
                <w:rFonts w:hint="eastAsia" w:ascii="宋体" w:hAnsi="宋体" w:eastAsia="宋体" w:cs="宋体"/>
                <w:color w:val="000000"/>
                <w:sz w:val="18"/>
                <w:szCs w:val="18"/>
              </w:rPr>
            </w:pPr>
            <w:r>
              <w:rPr>
                <w:rFonts w:hint="eastAsia" w:ascii="宋体" w:hAnsi="宋体" w:eastAsia="宋体" w:cs="宋体"/>
                <w:b/>
                <w:bCs/>
                <w:color w:val="000000"/>
                <w:sz w:val="18"/>
                <w:szCs w:val="18"/>
              </w:rPr>
              <w:t>实施单位</w:t>
            </w:r>
          </w:p>
        </w:tc>
        <w:tc>
          <w:tcPr>
            <w:tcW w:w="3402" w:type="dxa"/>
            <w:gridSpan w:val="5"/>
            <w:tcBorders>
              <w:top w:val="nil"/>
              <w:left w:val="nil"/>
              <w:bottom w:val="single" w:color="auto" w:sz="4" w:space="0"/>
              <w:right w:val="single" w:color="000000" w:sz="4" w:space="0"/>
            </w:tcBorders>
            <w:vAlign w:val="center"/>
          </w:tcPr>
          <w:p w14:paraId="3194F3A0">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乌鲁木齐市米东区教育局</w:t>
            </w:r>
          </w:p>
        </w:tc>
      </w:tr>
      <w:tr w14:paraId="20AAE0CF">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vAlign w:val="center"/>
          </w:tcPr>
          <w:p w14:paraId="20EAEB2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项目资金（万元）</w:t>
            </w:r>
          </w:p>
        </w:tc>
        <w:tc>
          <w:tcPr>
            <w:tcW w:w="1336" w:type="dxa"/>
            <w:gridSpan w:val="2"/>
            <w:tcBorders>
              <w:top w:val="single" w:color="auto" w:sz="4" w:space="0"/>
              <w:left w:val="nil"/>
              <w:bottom w:val="single" w:color="auto" w:sz="4" w:space="0"/>
              <w:right w:val="single" w:color="auto" w:sz="4" w:space="0"/>
            </w:tcBorders>
            <w:vAlign w:val="center"/>
          </w:tcPr>
          <w:p w14:paraId="6F4C14FA">
            <w:pPr>
              <w:jc w:val="center"/>
              <w:rPr>
                <w:rFonts w:hint="eastAsia" w:ascii="宋体" w:hAnsi="宋体" w:eastAsia="宋体" w:cs="宋体"/>
                <w:color w:val="000000"/>
                <w:sz w:val="18"/>
                <w:szCs w:val="18"/>
              </w:rPr>
            </w:pPr>
          </w:p>
        </w:tc>
        <w:tc>
          <w:tcPr>
            <w:tcW w:w="1239" w:type="dxa"/>
            <w:tcBorders>
              <w:top w:val="single" w:color="auto" w:sz="4" w:space="0"/>
              <w:left w:val="nil"/>
              <w:bottom w:val="single" w:color="auto" w:sz="4" w:space="0"/>
              <w:right w:val="single" w:color="000000" w:sz="4" w:space="0"/>
            </w:tcBorders>
            <w:vAlign w:val="center"/>
          </w:tcPr>
          <w:p w14:paraId="54CDA48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125" w:type="dxa"/>
            <w:tcBorders>
              <w:top w:val="nil"/>
              <w:left w:val="nil"/>
              <w:bottom w:val="single" w:color="auto" w:sz="4" w:space="0"/>
              <w:right w:val="single" w:color="auto" w:sz="4" w:space="0"/>
            </w:tcBorders>
            <w:vAlign w:val="center"/>
          </w:tcPr>
          <w:p w14:paraId="702E4DB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275" w:type="dxa"/>
            <w:gridSpan w:val="2"/>
            <w:tcBorders>
              <w:top w:val="single" w:color="auto" w:sz="4" w:space="0"/>
              <w:left w:val="nil"/>
              <w:bottom w:val="single" w:color="auto" w:sz="4" w:space="0"/>
              <w:right w:val="single" w:color="auto" w:sz="4" w:space="0"/>
            </w:tcBorders>
            <w:vAlign w:val="center"/>
          </w:tcPr>
          <w:p w14:paraId="3B689B4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134" w:type="dxa"/>
            <w:gridSpan w:val="2"/>
            <w:tcBorders>
              <w:top w:val="single" w:color="auto" w:sz="4" w:space="0"/>
              <w:left w:val="nil"/>
              <w:bottom w:val="single" w:color="auto" w:sz="4" w:space="0"/>
              <w:right w:val="single" w:color="auto" w:sz="4" w:space="0"/>
            </w:tcBorders>
            <w:vAlign w:val="center"/>
          </w:tcPr>
          <w:p w14:paraId="3718FFE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993" w:type="dxa"/>
            <w:gridSpan w:val="2"/>
            <w:tcBorders>
              <w:top w:val="single" w:color="auto" w:sz="4" w:space="0"/>
              <w:left w:val="nil"/>
              <w:bottom w:val="single" w:color="auto" w:sz="4" w:space="0"/>
              <w:right w:val="single" w:color="auto" w:sz="4" w:space="0"/>
            </w:tcBorders>
            <w:vAlign w:val="center"/>
          </w:tcPr>
          <w:p w14:paraId="551F15D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275" w:type="dxa"/>
            <w:tcBorders>
              <w:top w:val="nil"/>
              <w:left w:val="nil"/>
              <w:bottom w:val="single" w:color="auto" w:sz="4" w:space="0"/>
              <w:right w:val="single" w:color="auto" w:sz="4" w:space="0"/>
            </w:tcBorders>
            <w:vAlign w:val="center"/>
          </w:tcPr>
          <w:p w14:paraId="2495C4C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2652258F">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567F28DC">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674F5A9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39" w:type="dxa"/>
            <w:tcBorders>
              <w:top w:val="single" w:color="auto" w:sz="4" w:space="0"/>
              <w:left w:val="nil"/>
              <w:bottom w:val="single" w:color="auto" w:sz="4" w:space="0"/>
              <w:right w:val="single" w:color="000000" w:sz="4" w:space="0"/>
            </w:tcBorders>
            <w:noWrap/>
            <w:vAlign w:val="center"/>
          </w:tcPr>
          <w:p w14:paraId="6A52FE1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303.84</w:t>
            </w:r>
          </w:p>
        </w:tc>
        <w:tc>
          <w:tcPr>
            <w:tcW w:w="1125" w:type="dxa"/>
            <w:tcBorders>
              <w:top w:val="nil"/>
              <w:left w:val="nil"/>
              <w:bottom w:val="single" w:color="auto" w:sz="4" w:space="0"/>
              <w:right w:val="single" w:color="auto" w:sz="4" w:space="0"/>
            </w:tcBorders>
            <w:noWrap/>
            <w:vAlign w:val="center"/>
          </w:tcPr>
          <w:p w14:paraId="0CEA8AC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303.84</w:t>
            </w:r>
          </w:p>
        </w:tc>
        <w:tc>
          <w:tcPr>
            <w:tcW w:w="1275" w:type="dxa"/>
            <w:gridSpan w:val="2"/>
            <w:tcBorders>
              <w:top w:val="single" w:color="auto" w:sz="4" w:space="0"/>
              <w:left w:val="nil"/>
              <w:bottom w:val="single" w:color="auto" w:sz="4" w:space="0"/>
              <w:right w:val="single" w:color="000000" w:sz="4" w:space="0"/>
            </w:tcBorders>
            <w:noWrap/>
            <w:vAlign w:val="center"/>
          </w:tcPr>
          <w:p w14:paraId="1CDAC6A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145.42</w:t>
            </w:r>
          </w:p>
        </w:tc>
        <w:tc>
          <w:tcPr>
            <w:tcW w:w="1134" w:type="dxa"/>
            <w:gridSpan w:val="2"/>
            <w:tcBorders>
              <w:top w:val="single" w:color="auto" w:sz="4" w:space="0"/>
              <w:left w:val="nil"/>
              <w:bottom w:val="single" w:color="auto" w:sz="4" w:space="0"/>
              <w:right w:val="single" w:color="auto" w:sz="4" w:space="0"/>
            </w:tcBorders>
            <w:vAlign w:val="center"/>
          </w:tcPr>
          <w:p w14:paraId="10034CF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993" w:type="dxa"/>
            <w:gridSpan w:val="2"/>
            <w:tcBorders>
              <w:top w:val="single" w:color="auto" w:sz="4" w:space="0"/>
              <w:left w:val="nil"/>
              <w:bottom w:val="single" w:color="auto" w:sz="4" w:space="0"/>
              <w:right w:val="single" w:color="auto" w:sz="4" w:space="0"/>
            </w:tcBorders>
            <w:vAlign w:val="center"/>
          </w:tcPr>
          <w:p w14:paraId="69AC228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47.86%</w:t>
            </w:r>
          </w:p>
        </w:tc>
        <w:tc>
          <w:tcPr>
            <w:tcW w:w="1275" w:type="dxa"/>
            <w:tcBorders>
              <w:top w:val="nil"/>
              <w:left w:val="nil"/>
              <w:bottom w:val="single" w:color="auto" w:sz="4" w:space="0"/>
              <w:right w:val="single" w:color="auto" w:sz="4" w:space="0"/>
            </w:tcBorders>
            <w:vAlign w:val="center"/>
          </w:tcPr>
          <w:p w14:paraId="0BB47DF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4.79分</w:t>
            </w:r>
          </w:p>
        </w:tc>
      </w:tr>
      <w:tr w14:paraId="0290A85D">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38779FD7">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603BBA1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39" w:type="dxa"/>
            <w:tcBorders>
              <w:top w:val="single" w:color="auto" w:sz="4" w:space="0"/>
              <w:left w:val="nil"/>
              <w:bottom w:val="single" w:color="auto" w:sz="4" w:space="0"/>
              <w:right w:val="single" w:color="000000" w:sz="4" w:space="0"/>
            </w:tcBorders>
            <w:noWrap/>
            <w:vAlign w:val="center"/>
          </w:tcPr>
          <w:p w14:paraId="6E6007E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159.20</w:t>
            </w:r>
          </w:p>
        </w:tc>
        <w:tc>
          <w:tcPr>
            <w:tcW w:w="1125" w:type="dxa"/>
            <w:tcBorders>
              <w:top w:val="nil"/>
              <w:left w:val="nil"/>
              <w:bottom w:val="single" w:color="auto" w:sz="4" w:space="0"/>
              <w:right w:val="single" w:color="auto" w:sz="4" w:space="0"/>
            </w:tcBorders>
            <w:noWrap/>
            <w:vAlign w:val="center"/>
          </w:tcPr>
          <w:p w14:paraId="751B540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159.20</w:t>
            </w:r>
          </w:p>
        </w:tc>
        <w:tc>
          <w:tcPr>
            <w:tcW w:w="1275" w:type="dxa"/>
            <w:gridSpan w:val="2"/>
            <w:tcBorders>
              <w:top w:val="single" w:color="auto" w:sz="4" w:space="0"/>
              <w:left w:val="nil"/>
              <w:bottom w:val="single" w:color="auto" w:sz="4" w:space="0"/>
              <w:right w:val="single" w:color="000000" w:sz="4" w:space="0"/>
            </w:tcBorders>
            <w:noWrap/>
            <w:vAlign w:val="center"/>
          </w:tcPr>
          <w:p w14:paraId="34734BD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0.78</w:t>
            </w:r>
          </w:p>
        </w:tc>
        <w:tc>
          <w:tcPr>
            <w:tcW w:w="1134" w:type="dxa"/>
            <w:gridSpan w:val="2"/>
            <w:tcBorders>
              <w:top w:val="single" w:color="auto" w:sz="4" w:space="0"/>
              <w:left w:val="nil"/>
              <w:bottom w:val="single" w:color="auto" w:sz="4" w:space="0"/>
              <w:right w:val="single" w:color="auto" w:sz="4" w:space="0"/>
            </w:tcBorders>
            <w:vAlign w:val="center"/>
          </w:tcPr>
          <w:p w14:paraId="4630381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993" w:type="dxa"/>
            <w:gridSpan w:val="2"/>
            <w:tcBorders>
              <w:top w:val="single" w:color="auto" w:sz="4" w:space="0"/>
              <w:left w:val="nil"/>
              <w:bottom w:val="single" w:color="auto" w:sz="4" w:space="0"/>
              <w:right w:val="single" w:color="auto" w:sz="4" w:space="0"/>
            </w:tcBorders>
            <w:vAlign w:val="center"/>
          </w:tcPr>
          <w:p w14:paraId="42E58A4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275" w:type="dxa"/>
            <w:tcBorders>
              <w:top w:val="nil"/>
              <w:left w:val="nil"/>
              <w:bottom w:val="single" w:color="auto" w:sz="4" w:space="0"/>
              <w:right w:val="single" w:color="auto" w:sz="4" w:space="0"/>
            </w:tcBorders>
            <w:vAlign w:val="center"/>
          </w:tcPr>
          <w:p w14:paraId="7AF776A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0F9203B3">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02979F47">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0DC60FB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其他资金</w:t>
            </w:r>
          </w:p>
        </w:tc>
        <w:tc>
          <w:tcPr>
            <w:tcW w:w="1239" w:type="dxa"/>
            <w:tcBorders>
              <w:top w:val="single" w:color="auto" w:sz="4" w:space="0"/>
              <w:left w:val="nil"/>
              <w:bottom w:val="single" w:color="auto" w:sz="4" w:space="0"/>
              <w:right w:val="single" w:color="000000" w:sz="4" w:space="0"/>
            </w:tcBorders>
            <w:noWrap/>
            <w:vAlign w:val="center"/>
          </w:tcPr>
          <w:p w14:paraId="025563F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144.64</w:t>
            </w:r>
          </w:p>
        </w:tc>
        <w:tc>
          <w:tcPr>
            <w:tcW w:w="1125" w:type="dxa"/>
            <w:tcBorders>
              <w:top w:val="nil"/>
              <w:left w:val="nil"/>
              <w:bottom w:val="single" w:color="auto" w:sz="4" w:space="0"/>
              <w:right w:val="single" w:color="auto" w:sz="4" w:space="0"/>
            </w:tcBorders>
            <w:noWrap/>
            <w:vAlign w:val="center"/>
          </w:tcPr>
          <w:p w14:paraId="20E915C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144.64</w:t>
            </w:r>
          </w:p>
        </w:tc>
        <w:tc>
          <w:tcPr>
            <w:tcW w:w="1275" w:type="dxa"/>
            <w:gridSpan w:val="2"/>
            <w:tcBorders>
              <w:top w:val="single" w:color="auto" w:sz="4" w:space="0"/>
              <w:left w:val="nil"/>
              <w:bottom w:val="single" w:color="auto" w:sz="4" w:space="0"/>
              <w:right w:val="single" w:color="000000" w:sz="4" w:space="0"/>
            </w:tcBorders>
            <w:noWrap/>
            <w:vAlign w:val="center"/>
          </w:tcPr>
          <w:p w14:paraId="28F53E2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144.64</w:t>
            </w:r>
          </w:p>
        </w:tc>
        <w:tc>
          <w:tcPr>
            <w:tcW w:w="1134" w:type="dxa"/>
            <w:gridSpan w:val="2"/>
            <w:tcBorders>
              <w:top w:val="single" w:color="auto" w:sz="4" w:space="0"/>
              <w:left w:val="nil"/>
              <w:bottom w:val="single" w:color="auto" w:sz="4" w:space="0"/>
              <w:right w:val="single" w:color="auto" w:sz="4" w:space="0"/>
            </w:tcBorders>
            <w:vAlign w:val="center"/>
          </w:tcPr>
          <w:p w14:paraId="635ECBD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993" w:type="dxa"/>
            <w:gridSpan w:val="2"/>
            <w:tcBorders>
              <w:top w:val="single" w:color="auto" w:sz="4" w:space="0"/>
              <w:left w:val="nil"/>
              <w:bottom w:val="single" w:color="auto" w:sz="4" w:space="0"/>
              <w:right w:val="single" w:color="auto" w:sz="4" w:space="0"/>
            </w:tcBorders>
            <w:vAlign w:val="center"/>
          </w:tcPr>
          <w:p w14:paraId="46BED73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275" w:type="dxa"/>
            <w:tcBorders>
              <w:top w:val="nil"/>
              <w:left w:val="nil"/>
              <w:bottom w:val="single" w:color="auto" w:sz="4" w:space="0"/>
              <w:right w:val="single" w:color="auto" w:sz="4" w:space="0"/>
            </w:tcBorders>
            <w:vAlign w:val="center"/>
          </w:tcPr>
          <w:p w14:paraId="22541AB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66C5FCB9">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vAlign w:val="center"/>
          </w:tcPr>
          <w:p w14:paraId="6FA4B15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407" w:type="dxa"/>
            <w:gridSpan w:val="5"/>
            <w:tcBorders>
              <w:top w:val="single" w:color="auto" w:sz="4" w:space="0"/>
              <w:left w:val="nil"/>
              <w:bottom w:val="single" w:color="auto" w:sz="4" w:space="0"/>
              <w:right w:val="single" w:color="auto" w:sz="4" w:space="0"/>
            </w:tcBorders>
            <w:vAlign w:val="center"/>
          </w:tcPr>
          <w:p w14:paraId="1C34ED4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4677" w:type="dxa"/>
            <w:gridSpan w:val="7"/>
            <w:tcBorders>
              <w:top w:val="single" w:color="auto" w:sz="4" w:space="0"/>
              <w:left w:val="nil"/>
              <w:bottom w:val="single" w:color="auto" w:sz="4" w:space="0"/>
              <w:right w:val="single" w:color="auto" w:sz="4" w:space="0"/>
            </w:tcBorders>
            <w:vAlign w:val="center"/>
          </w:tcPr>
          <w:p w14:paraId="357F114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342C2B85">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547D26B0">
            <w:pPr>
              <w:rPr>
                <w:rFonts w:hint="eastAsia" w:ascii="宋体" w:hAnsi="宋体" w:eastAsia="宋体" w:cs="宋体"/>
                <w:color w:val="000000"/>
                <w:sz w:val="18"/>
                <w:szCs w:val="18"/>
              </w:rPr>
            </w:pPr>
          </w:p>
        </w:tc>
        <w:tc>
          <w:tcPr>
            <w:tcW w:w="4407" w:type="dxa"/>
            <w:gridSpan w:val="5"/>
            <w:tcBorders>
              <w:top w:val="single" w:color="auto" w:sz="4" w:space="0"/>
              <w:left w:val="nil"/>
              <w:bottom w:val="single" w:color="auto" w:sz="4" w:space="0"/>
              <w:right w:val="single" w:color="000000" w:sz="4" w:space="0"/>
            </w:tcBorders>
          </w:tcPr>
          <w:p w14:paraId="604213D7">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此项目经费主要用于给米泉中学家庭经济困难学生发放伙食费补助。此项目的实施可有效减轻学生家庭负担，促进义务教育均衡发展。</w:t>
            </w:r>
          </w:p>
        </w:tc>
        <w:tc>
          <w:tcPr>
            <w:tcW w:w="4677" w:type="dxa"/>
            <w:gridSpan w:val="7"/>
            <w:tcBorders>
              <w:top w:val="single" w:color="auto" w:sz="4" w:space="0"/>
              <w:left w:val="nil"/>
              <w:bottom w:val="single" w:color="auto" w:sz="4" w:space="0"/>
              <w:right w:val="single" w:color="000000" w:sz="4" w:space="0"/>
            </w:tcBorders>
          </w:tcPr>
          <w:p w14:paraId="61FFFA24">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拨付137中学、58中学、67中学2023年家庭经济困难学生生活补助，137中学2024年家庭经济困难学生生活补助，米泉中学初中家庭经济苦难学生生活补助，做到了有效减轻学生家庭负担，促进义务教育均衡发展。</w:t>
            </w:r>
          </w:p>
        </w:tc>
      </w:tr>
      <w:tr w14:paraId="7699596D">
        <w:tblPrEx>
          <w:tblCellMar>
            <w:top w:w="0" w:type="dxa"/>
            <w:left w:w="108" w:type="dxa"/>
            <w:bottom w:w="0" w:type="dxa"/>
            <w:right w:w="108" w:type="dxa"/>
          </w:tblCellMar>
        </w:tblPrEx>
        <w:trPr>
          <w:cantSplit/>
          <w:trHeight w:val="543" w:hRule="atLeast"/>
        </w:trPr>
        <w:tc>
          <w:tcPr>
            <w:tcW w:w="598" w:type="dxa"/>
            <w:vMerge w:val="restart"/>
            <w:tcBorders>
              <w:top w:val="nil"/>
              <w:left w:val="single" w:color="auto" w:sz="4" w:space="0"/>
              <w:bottom w:val="single" w:color="auto" w:sz="4" w:space="0"/>
              <w:right w:val="single" w:color="auto" w:sz="4" w:space="0"/>
            </w:tcBorders>
            <w:vAlign w:val="center"/>
          </w:tcPr>
          <w:p w14:paraId="1D8E4B22">
            <w:pPr>
              <w:jc w:val="center"/>
              <w:rPr>
                <w:rFonts w:hint="eastAsia" w:ascii="宋体" w:hAnsi="宋体" w:eastAsia="宋体" w:cs="宋体"/>
                <w:color w:val="000000"/>
                <w:sz w:val="18"/>
                <w:szCs w:val="18"/>
                <w:lang w:eastAsia="zh-CN"/>
              </w:rPr>
            </w:pPr>
          </w:p>
        </w:tc>
        <w:tc>
          <w:tcPr>
            <w:tcW w:w="707" w:type="dxa"/>
            <w:vMerge w:val="restart"/>
            <w:tcBorders>
              <w:top w:val="nil"/>
              <w:left w:val="single" w:color="auto" w:sz="4" w:space="0"/>
              <w:bottom w:val="single" w:color="auto" w:sz="4" w:space="0"/>
              <w:right w:val="single" w:color="auto" w:sz="4" w:space="0"/>
            </w:tcBorders>
            <w:vAlign w:val="center"/>
          </w:tcPr>
          <w:p w14:paraId="76E52B9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18" w:type="dxa"/>
            <w:vMerge w:val="restart"/>
            <w:tcBorders>
              <w:top w:val="nil"/>
              <w:left w:val="single" w:color="auto" w:sz="4" w:space="0"/>
              <w:bottom w:val="single" w:color="auto" w:sz="4" w:space="0"/>
              <w:right w:val="single" w:color="auto" w:sz="4" w:space="0"/>
            </w:tcBorders>
            <w:vAlign w:val="center"/>
          </w:tcPr>
          <w:p w14:paraId="50C5602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vAlign w:val="center"/>
          </w:tcPr>
          <w:p w14:paraId="3F07539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1125" w:type="dxa"/>
            <w:vMerge w:val="restart"/>
            <w:tcBorders>
              <w:top w:val="nil"/>
              <w:left w:val="single" w:color="auto" w:sz="4" w:space="0"/>
              <w:bottom w:val="single" w:color="auto" w:sz="4" w:space="0"/>
              <w:right w:val="single" w:color="auto" w:sz="4" w:space="0"/>
            </w:tcBorders>
            <w:vAlign w:val="center"/>
          </w:tcPr>
          <w:p w14:paraId="171FDA3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年度指标值</w:t>
            </w:r>
          </w:p>
        </w:tc>
        <w:tc>
          <w:tcPr>
            <w:tcW w:w="1229" w:type="dxa"/>
            <w:vMerge w:val="restart"/>
            <w:tcBorders>
              <w:top w:val="nil"/>
              <w:left w:val="single" w:color="auto" w:sz="4" w:space="0"/>
              <w:bottom w:val="single" w:color="auto" w:sz="4" w:space="0"/>
              <w:right w:val="single" w:color="auto" w:sz="4" w:space="0"/>
            </w:tcBorders>
            <w:vAlign w:val="center"/>
          </w:tcPr>
          <w:p w14:paraId="3C037FE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实际完成值</w:t>
            </w:r>
          </w:p>
        </w:tc>
        <w:tc>
          <w:tcPr>
            <w:tcW w:w="755" w:type="dxa"/>
            <w:gridSpan w:val="2"/>
            <w:vMerge w:val="restart"/>
            <w:tcBorders>
              <w:top w:val="single" w:color="auto" w:sz="4" w:space="0"/>
              <w:left w:val="single" w:color="auto" w:sz="4" w:space="0"/>
              <w:bottom w:val="single" w:color="auto" w:sz="4" w:space="0"/>
              <w:right w:val="single" w:color="auto" w:sz="4" w:space="0"/>
            </w:tcBorders>
            <w:vAlign w:val="center"/>
          </w:tcPr>
          <w:p w14:paraId="6D4F319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709" w:type="dxa"/>
            <w:gridSpan w:val="2"/>
            <w:vMerge w:val="restart"/>
            <w:tcBorders>
              <w:top w:val="single" w:color="auto" w:sz="4" w:space="0"/>
              <w:left w:val="single" w:color="auto" w:sz="4" w:space="0"/>
              <w:bottom w:val="single" w:color="auto" w:sz="4" w:space="0"/>
              <w:right w:val="single" w:color="auto" w:sz="4" w:space="0"/>
            </w:tcBorders>
            <w:vAlign w:val="center"/>
          </w:tcPr>
          <w:p w14:paraId="122E31D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c>
          <w:tcPr>
            <w:tcW w:w="1984" w:type="dxa"/>
            <w:gridSpan w:val="2"/>
            <w:vMerge w:val="restart"/>
            <w:tcBorders>
              <w:top w:val="single" w:color="auto" w:sz="4" w:space="0"/>
              <w:left w:val="single" w:color="auto" w:sz="4" w:space="0"/>
              <w:bottom w:val="single" w:color="auto" w:sz="4" w:space="0"/>
              <w:right w:val="single" w:color="auto" w:sz="4" w:space="0"/>
            </w:tcBorders>
            <w:vAlign w:val="center"/>
          </w:tcPr>
          <w:p w14:paraId="1139EF2D">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12DFA8F1">
        <w:tblPrEx>
          <w:tblCellMar>
            <w:top w:w="0" w:type="dxa"/>
            <w:left w:w="108" w:type="dxa"/>
            <w:bottom w:w="0" w:type="dxa"/>
            <w:right w:w="108" w:type="dxa"/>
          </w:tblCellMar>
        </w:tblPrEx>
        <w:trPr>
          <w:cantSplit/>
          <w:trHeight w:val="543" w:hRule="atLeast"/>
        </w:trPr>
        <w:tc>
          <w:tcPr>
            <w:tcW w:w="598" w:type="dxa"/>
            <w:vMerge w:val="continue"/>
            <w:tcBorders>
              <w:top w:val="nil"/>
              <w:left w:val="single" w:color="auto" w:sz="4" w:space="0"/>
              <w:bottom w:val="single" w:color="auto" w:sz="4" w:space="0"/>
              <w:right w:val="single" w:color="auto" w:sz="4" w:space="0"/>
            </w:tcBorders>
            <w:vAlign w:val="center"/>
          </w:tcPr>
          <w:p w14:paraId="7408A0C2">
            <w:pPr>
              <w:rPr>
                <w:rFonts w:hint="eastAsia" w:ascii="宋体" w:hAnsi="宋体" w:eastAsia="宋体" w:cs="宋体"/>
                <w:color w:val="000000"/>
                <w:sz w:val="18"/>
                <w:szCs w:val="18"/>
                <w:lang w:eastAsia="zh-CN"/>
              </w:rPr>
            </w:pPr>
          </w:p>
        </w:tc>
        <w:tc>
          <w:tcPr>
            <w:tcW w:w="707" w:type="dxa"/>
            <w:vMerge w:val="continue"/>
            <w:tcBorders>
              <w:top w:val="nil"/>
              <w:left w:val="single" w:color="auto" w:sz="4" w:space="0"/>
              <w:bottom w:val="single" w:color="auto" w:sz="4" w:space="0"/>
              <w:right w:val="single" w:color="auto" w:sz="4" w:space="0"/>
            </w:tcBorders>
            <w:vAlign w:val="center"/>
          </w:tcPr>
          <w:p w14:paraId="0A0C1D8D">
            <w:pPr>
              <w:rPr>
                <w:rFonts w:hint="eastAsia" w:ascii="宋体" w:hAnsi="宋体" w:eastAsia="宋体" w:cs="宋体"/>
                <w:color w:val="000000"/>
                <w:sz w:val="18"/>
                <w:szCs w:val="18"/>
                <w:lang w:eastAsia="zh-CN"/>
              </w:rPr>
            </w:pPr>
          </w:p>
        </w:tc>
        <w:tc>
          <w:tcPr>
            <w:tcW w:w="718" w:type="dxa"/>
            <w:vMerge w:val="continue"/>
            <w:tcBorders>
              <w:top w:val="nil"/>
              <w:left w:val="single" w:color="auto" w:sz="4" w:space="0"/>
              <w:bottom w:val="single" w:color="auto" w:sz="4" w:space="0"/>
              <w:right w:val="single" w:color="auto" w:sz="4" w:space="0"/>
            </w:tcBorders>
            <w:vAlign w:val="center"/>
          </w:tcPr>
          <w:p w14:paraId="0DD6736E">
            <w:pPr>
              <w:rPr>
                <w:rFonts w:hint="eastAsia" w:ascii="宋体" w:hAnsi="宋体" w:eastAsia="宋体" w:cs="宋体"/>
                <w:color w:val="000000"/>
                <w:sz w:val="18"/>
                <w:szCs w:val="18"/>
                <w:lang w:eastAsia="zh-CN"/>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77170831">
            <w:pPr>
              <w:rPr>
                <w:rFonts w:hint="eastAsia" w:ascii="宋体" w:hAnsi="宋体" w:eastAsia="宋体" w:cs="宋体"/>
                <w:color w:val="000000"/>
                <w:sz w:val="18"/>
                <w:szCs w:val="18"/>
                <w:lang w:eastAsia="zh-CN"/>
              </w:rPr>
            </w:pPr>
          </w:p>
        </w:tc>
        <w:tc>
          <w:tcPr>
            <w:tcW w:w="1125" w:type="dxa"/>
            <w:vMerge w:val="continue"/>
            <w:tcBorders>
              <w:top w:val="nil"/>
              <w:left w:val="single" w:color="auto" w:sz="4" w:space="0"/>
              <w:bottom w:val="single" w:color="auto" w:sz="4" w:space="0"/>
              <w:right w:val="single" w:color="auto" w:sz="4" w:space="0"/>
            </w:tcBorders>
            <w:vAlign w:val="center"/>
          </w:tcPr>
          <w:p w14:paraId="49A239B5">
            <w:pPr>
              <w:rPr>
                <w:rFonts w:hint="eastAsia" w:ascii="宋体" w:hAnsi="宋体" w:eastAsia="宋体" w:cs="宋体"/>
                <w:color w:val="000000"/>
                <w:sz w:val="18"/>
                <w:szCs w:val="18"/>
                <w:lang w:eastAsia="zh-CN"/>
              </w:rPr>
            </w:pPr>
          </w:p>
        </w:tc>
        <w:tc>
          <w:tcPr>
            <w:tcW w:w="1229" w:type="dxa"/>
            <w:vMerge w:val="continue"/>
            <w:tcBorders>
              <w:top w:val="nil"/>
              <w:left w:val="single" w:color="auto" w:sz="4" w:space="0"/>
              <w:bottom w:val="single" w:color="auto" w:sz="4" w:space="0"/>
              <w:right w:val="single" w:color="auto" w:sz="4" w:space="0"/>
            </w:tcBorders>
            <w:vAlign w:val="center"/>
          </w:tcPr>
          <w:p w14:paraId="6F8CC2F9">
            <w:pPr>
              <w:rPr>
                <w:rFonts w:hint="eastAsia" w:ascii="宋体" w:hAnsi="宋体" w:eastAsia="宋体" w:cs="宋体"/>
                <w:color w:val="000000"/>
                <w:sz w:val="18"/>
                <w:szCs w:val="18"/>
                <w:lang w:eastAsia="zh-CN"/>
              </w:rPr>
            </w:pPr>
          </w:p>
        </w:tc>
        <w:tc>
          <w:tcPr>
            <w:tcW w:w="755" w:type="dxa"/>
            <w:gridSpan w:val="2"/>
            <w:vMerge w:val="continue"/>
            <w:tcBorders>
              <w:top w:val="single" w:color="auto" w:sz="4" w:space="0"/>
              <w:left w:val="single" w:color="auto" w:sz="4" w:space="0"/>
              <w:bottom w:val="single" w:color="auto" w:sz="4" w:space="0"/>
              <w:right w:val="single" w:color="auto" w:sz="4" w:space="0"/>
            </w:tcBorders>
            <w:vAlign w:val="center"/>
          </w:tcPr>
          <w:p w14:paraId="0620ABB8">
            <w:pPr>
              <w:rPr>
                <w:rFonts w:hint="eastAsia" w:ascii="宋体" w:hAnsi="宋体" w:eastAsia="宋体" w:cs="宋体"/>
                <w:color w:val="000000"/>
                <w:sz w:val="18"/>
                <w:szCs w:val="18"/>
                <w:lang w:eastAsia="zh-CN"/>
              </w:rPr>
            </w:pPr>
          </w:p>
        </w:tc>
        <w:tc>
          <w:tcPr>
            <w:tcW w:w="709" w:type="dxa"/>
            <w:gridSpan w:val="2"/>
            <w:vMerge w:val="continue"/>
            <w:tcBorders>
              <w:top w:val="single" w:color="auto" w:sz="4" w:space="0"/>
              <w:left w:val="single" w:color="auto" w:sz="4" w:space="0"/>
              <w:bottom w:val="single" w:color="auto" w:sz="4" w:space="0"/>
              <w:right w:val="single" w:color="auto" w:sz="4" w:space="0"/>
            </w:tcBorders>
            <w:vAlign w:val="center"/>
          </w:tcPr>
          <w:p w14:paraId="2E685CA1">
            <w:pPr>
              <w:rPr>
                <w:rFonts w:hint="eastAsia" w:ascii="宋体" w:hAnsi="宋体" w:eastAsia="宋体" w:cs="宋体"/>
                <w:color w:val="000000"/>
                <w:sz w:val="18"/>
                <w:szCs w:val="18"/>
                <w:lang w:eastAsia="zh-CN"/>
              </w:rPr>
            </w:pPr>
          </w:p>
        </w:tc>
        <w:tc>
          <w:tcPr>
            <w:tcW w:w="1984" w:type="dxa"/>
            <w:gridSpan w:val="2"/>
            <w:vMerge w:val="continue"/>
            <w:tcBorders>
              <w:top w:val="single" w:color="auto" w:sz="4" w:space="0"/>
              <w:left w:val="single" w:color="auto" w:sz="4" w:space="0"/>
              <w:bottom w:val="single" w:color="auto" w:sz="4" w:space="0"/>
              <w:right w:val="single" w:color="auto" w:sz="4" w:space="0"/>
            </w:tcBorders>
            <w:vAlign w:val="center"/>
          </w:tcPr>
          <w:p w14:paraId="74B65B76">
            <w:pPr>
              <w:rPr>
                <w:rFonts w:hint="eastAsia" w:ascii="宋体" w:hAnsi="宋体" w:eastAsia="宋体" w:cs="宋体"/>
                <w:color w:val="000000"/>
                <w:sz w:val="18"/>
                <w:szCs w:val="18"/>
                <w:lang w:eastAsia="zh-CN"/>
              </w:rPr>
            </w:pPr>
          </w:p>
        </w:tc>
      </w:tr>
      <w:tr w14:paraId="29CF16F7">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vAlign w:val="center"/>
          </w:tcPr>
          <w:p w14:paraId="2960EEC2">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7" w:type="dxa"/>
            <w:vMerge w:val="restart"/>
            <w:tcBorders>
              <w:top w:val="nil"/>
              <w:left w:val="nil"/>
              <w:right w:val="single" w:color="auto" w:sz="4" w:space="0"/>
            </w:tcBorders>
            <w:vAlign w:val="center"/>
          </w:tcPr>
          <w:p w14:paraId="06B44DB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产出指标</w:t>
            </w:r>
          </w:p>
        </w:tc>
        <w:tc>
          <w:tcPr>
            <w:tcW w:w="718" w:type="dxa"/>
            <w:tcBorders>
              <w:top w:val="nil"/>
              <w:left w:val="nil"/>
              <w:bottom w:val="single" w:color="auto" w:sz="4" w:space="0"/>
              <w:right w:val="single" w:color="auto" w:sz="4" w:space="0"/>
            </w:tcBorders>
            <w:vAlign w:val="center"/>
          </w:tcPr>
          <w:p w14:paraId="4E1612A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857" w:type="dxa"/>
            <w:gridSpan w:val="2"/>
            <w:tcBorders>
              <w:top w:val="single" w:color="auto" w:sz="4" w:space="0"/>
              <w:left w:val="nil"/>
              <w:bottom w:val="single" w:color="auto" w:sz="4" w:space="0"/>
              <w:right w:val="single" w:color="000000" w:sz="4" w:space="0"/>
            </w:tcBorders>
            <w:noWrap/>
            <w:vAlign w:val="center"/>
          </w:tcPr>
          <w:p w14:paraId="3FD6CB8A">
            <w:pPr>
              <w:rPr>
                <w:rFonts w:hint="eastAsia" w:ascii="宋体" w:hAnsi="宋体" w:eastAsia="宋体" w:cs="宋体"/>
                <w:color w:val="000000"/>
                <w:sz w:val="18"/>
                <w:szCs w:val="18"/>
              </w:rPr>
            </w:pPr>
            <w:r>
              <w:rPr>
                <w:rFonts w:hint="eastAsia" w:ascii="宋体" w:hAnsi="宋体" w:eastAsia="宋体" w:cs="宋体"/>
                <w:color w:val="000000"/>
                <w:sz w:val="18"/>
                <w:szCs w:val="18"/>
              </w:rPr>
              <w:t>拨付学校数量</w:t>
            </w:r>
          </w:p>
        </w:tc>
        <w:tc>
          <w:tcPr>
            <w:tcW w:w="1125" w:type="dxa"/>
            <w:tcBorders>
              <w:top w:val="nil"/>
              <w:left w:val="nil"/>
              <w:bottom w:val="single" w:color="auto" w:sz="4" w:space="0"/>
              <w:right w:val="single" w:color="auto" w:sz="4" w:space="0"/>
            </w:tcBorders>
            <w:vAlign w:val="center"/>
          </w:tcPr>
          <w:p w14:paraId="2E4B476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&gt;=1所</w:t>
            </w:r>
          </w:p>
        </w:tc>
        <w:tc>
          <w:tcPr>
            <w:tcW w:w="1229" w:type="dxa"/>
            <w:tcBorders>
              <w:top w:val="nil"/>
              <w:left w:val="nil"/>
              <w:bottom w:val="single" w:color="auto" w:sz="4" w:space="0"/>
              <w:right w:val="single" w:color="auto" w:sz="4" w:space="0"/>
            </w:tcBorders>
            <w:vAlign w:val="center"/>
          </w:tcPr>
          <w:p w14:paraId="18FFCF5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4所</w:t>
            </w:r>
          </w:p>
        </w:tc>
        <w:tc>
          <w:tcPr>
            <w:tcW w:w="755" w:type="dxa"/>
            <w:gridSpan w:val="2"/>
            <w:tcBorders>
              <w:top w:val="single" w:color="auto" w:sz="4" w:space="0"/>
              <w:left w:val="nil"/>
              <w:bottom w:val="single" w:color="auto" w:sz="4" w:space="0"/>
              <w:right w:val="single" w:color="000000" w:sz="4" w:space="0"/>
            </w:tcBorders>
            <w:vAlign w:val="center"/>
          </w:tcPr>
          <w:p w14:paraId="28C296B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4C1D07A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10BC7B33">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已完成年初设定目标值，根据分配表拨付4所</w:t>
            </w:r>
          </w:p>
        </w:tc>
      </w:tr>
      <w:tr w14:paraId="11086B26">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8B0C77E">
            <w:pPr>
              <w:rPr>
                <w:rFonts w:hint="eastAsia" w:ascii="宋体" w:hAnsi="宋体" w:eastAsia="宋体" w:cs="宋体"/>
                <w:color w:val="000000"/>
                <w:sz w:val="18"/>
                <w:szCs w:val="18"/>
                <w:lang w:eastAsia="zh-CN"/>
              </w:rPr>
            </w:pPr>
          </w:p>
        </w:tc>
        <w:tc>
          <w:tcPr>
            <w:tcW w:w="707" w:type="dxa"/>
            <w:vMerge w:val="continue"/>
            <w:tcBorders>
              <w:left w:val="nil"/>
              <w:right w:val="single" w:color="auto" w:sz="4" w:space="0"/>
            </w:tcBorders>
            <w:vAlign w:val="center"/>
          </w:tcPr>
          <w:p w14:paraId="00E1E460">
            <w:pPr>
              <w:jc w:val="center"/>
              <w:rPr>
                <w:rFonts w:hint="eastAsia" w:ascii="宋体" w:hAnsi="宋体" w:eastAsia="宋体" w:cs="宋体"/>
                <w:color w:val="000000"/>
                <w:sz w:val="18"/>
                <w:szCs w:val="18"/>
                <w:lang w:eastAsia="zh-CN"/>
              </w:rPr>
            </w:pPr>
          </w:p>
        </w:tc>
        <w:tc>
          <w:tcPr>
            <w:tcW w:w="718" w:type="dxa"/>
            <w:tcBorders>
              <w:top w:val="nil"/>
              <w:left w:val="nil"/>
              <w:bottom w:val="single" w:color="auto" w:sz="4" w:space="0"/>
              <w:right w:val="single" w:color="auto" w:sz="4" w:space="0"/>
            </w:tcBorders>
            <w:vAlign w:val="center"/>
          </w:tcPr>
          <w:p w14:paraId="7502E1C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1857" w:type="dxa"/>
            <w:gridSpan w:val="2"/>
            <w:tcBorders>
              <w:top w:val="single" w:color="auto" w:sz="4" w:space="0"/>
              <w:left w:val="nil"/>
              <w:bottom w:val="single" w:color="auto" w:sz="4" w:space="0"/>
              <w:right w:val="single" w:color="000000" w:sz="4" w:space="0"/>
            </w:tcBorders>
            <w:noWrap/>
            <w:vAlign w:val="center"/>
          </w:tcPr>
          <w:p w14:paraId="0A9D9F1D">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家庭经济困难学生覆盖率</w:t>
            </w:r>
          </w:p>
        </w:tc>
        <w:tc>
          <w:tcPr>
            <w:tcW w:w="1125" w:type="dxa"/>
            <w:tcBorders>
              <w:top w:val="nil"/>
              <w:left w:val="nil"/>
              <w:bottom w:val="single" w:color="auto" w:sz="4" w:space="0"/>
              <w:right w:val="single" w:color="auto" w:sz="4" w:space="0"/>
            </w:tcBorders>
            <w:vAlign w:val="center"/>
          </w:tcPr>
          <w:p w14:paraId="5BEDE38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1229" w:type="dxa"/>
            <w:tcBorders>
              <w:top w:val="nil"/>
              <w:left w:val="nil"/>
              <w:bottom w:val="single" w:color="auto" w:sz="4" w:space="0"/>
              <w:right w:val="single" w:color="auto" w:sz="4" w:space="0"/>
            </w:tcBorders>
            <w:vAlign w:val="center"/>
          </w:tcPr>
          <w:p w14:paraId="503F145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1EFBA34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36B3763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1DCB0841">
            <w:pPr>
              <w:jc w:val="center"/>
              <w:rPr>
                <w:rFonts w:hint="eastAsia" w:ascii="宋体" w:hAnsi="宋体" w:eastAsia="宋体" w:cs="宋体"/>
                <w:color w:val="000000"/>
                <w:sz w:val="18"/>
                <w:szCs w:val="18"/>
              </w:rPr>
            </w:pPr>
          </w:p>
        </w:tc>
      </w:tr>
      <w:tr w14:paraId="0A404C1F">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B0359DD">
            <w:pPr>
              <w:rPr>
                <w:rFonts w:hint="eastAsia" w:ascii="宋体" w:hAnsi="宋体" w:eastAsia="宋体" w:cs="宋体"/>
                <w:color w:val="000000"/>
                <w:sz w:val="18"/>
                <w:szCs w:val="18"/>
              </w:rPr>
            </w:pPr>
          </w:p>
        </w:tc>
        <w:tc>
          <w:tcPr>
            <w:tcW w:w="707" w:type="dxa"/>
            <w:vMerge w:val="continue"/>
            <w:tcBorders>
              <w:left w:val="nil"/>
              <w:bottom w:val="single" w:color="auto" w:sz="4" w:space="0"/>
              <w:right w:val="single" w:color="auto" w:sz="4" w:space="0"/>
            </w:tcBorders>
            <w:vAlign w:val="center"/>
          </w:tcPr>
          <w:p w14:paraId="1A9B2A96">
            <w:pPr>
              <w:jc w:val="center"/>
              <w:rPr>
                <w:rFonts w:hint="eastAsia" w:ascii="宋体" w:hAnsi="宋体" w:eastAsia="宋体" w:cs="宋体"/>
                <w:color w:val="000000"/>
                <w:sz w:val="18"/>
                <w:szCs w:val="18"/>
              </w:rPr>
            </w:pPr>
          </w:p>
        </w:tc>
        <w:tc>
          <w:tcPr>
            <w:tcW w:w="718" w:type="dxa"/>
            <w:tcBorders>
              <w:top w:val="nil"/>
              <w:left w:val="nil"/>
              <w:bottom w:val="single" w:color="auto" w:sz="4" w:space="0"/>
              <w:right w:val="single" w:color="auto" w:sz="4" w:space="0"/>
            </w:tcBorders>
            <w:vAlign w:val="center"/>
          </w:tcPr>
          <w:p w14:paraId="4DBD71E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时效指标</w:t>
            </w:r>
          </w:p>
        </w:tc>
        <w:tc>
          <w:tcPr>
            <w:tcW w:w="1857" w:type="dxa"/>
            <w:gridSpan w:val="2"/>
            <w:tcBorders>
              <w:top w:val="single" w:color="auto" w:sz="4" w:space="0"/>
              <w:left w:val="nil"/>
              <w:bottom w:val="single" w:color="auto" w:sz="4" w:space="0"/>
              <w:right w:val="single" w:color="000000" w:sz="4" w:space="0"/>
            </w:tcBorders>
            <w:noWrap/>
            <w:vAlign w:val="center"/>
          </w:tcPr>
          <w:p w14:paraId="77C80B66">
            <w:pPr>
              <w:rPr>
                <w:rFonts w:hint="eastAsia" w:ascii="宋体" w:hAnsi="宋体" w:eastAsia="宋体" w:cs="宋体"/>
                <w:color w:val="000000"/>
                <w:sz w:val="18"/>
                <w:szCs w:val="18"/>
              </w:rPr>
            </w:pPr>
            <w:r>
              <w:rPr>
                <w:rFonts w:hint="eastAsia" w:ascii="宋体" w:hAnsi="宋体" w:eastAsia="宋体" w:cs="宋体"/>
                <w:color w:val="000000"/>
                <w:sz w:val="18"/>
                <w:szCs w:val="18"/>
              </w:rPr>
              <w:t>补助发放及时率（%）</w:t>
            </w:r>
          </w:p>
        </w:tc>
        <w:tc>
          <w:tcPr>
            <w:tcW w:w="1125" w:type="dxa"/>
            <w:tcBorders>
              <w:top w:val="nil"/>
              <w:left w:val="nil"/>
              <w:bottom w:val="single" w:color="auto" w:sz="4" w:space="0"/>
              <w:right w:val="single" w:color="auto" w:sz="4" w:space="0"/>
            </w:tcBorders>
            <w:vAlign w:val="center"/>
          </w:tcPr>
          <w:p w14:paraId="506A4FC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1229" w:type="dxa"/>
            <w:tcBorders>
              <w:top w:val="nil"/>
              <w:left w:val="nil"/>
              <w:bottom w:val="single" w:color="auto" w:sz="4" w:space="0"/>
              <w:right w:val="single" w:color="auto" w:sz="4" w:space="0"/>
            </w:tcBorders>
            <w:vAlign w:val="center"/>
          </w:tcPr>
          <w:p w14:paraId="198250C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37623FA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709" w:type="dxa"/>
            <w:gridSpan w:val="2"/>
            <w:tcBorders>
              <w:top w:val="single" w:color="auto" w:sz="4" w:space="0"/>
              <w:left w:val="nil"/>
              <w:bottom w:val="single" w:color="auto" w:sz="4" w:space="0"/>
              <w:right w:val="single" w:color="000000" w:sz="4" w:space="0"/>
            </w:tcBorders>
            <w:vAlign w:val="center"/>
          </w:tcPr>
          <w:p w14:paraId="4F2FF30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1984" w:type="dxa"/>
            <w:gridSpan w:val="2"/>
            <w:tcBorders>
              <w:top w:val="single" w:color="auto" w:sz="4" w:space="0"/>
              <w:left w:val="nil"/>
              <w:bottom w:val="single" w:color="auto" w:sz="4" w:space="0"/>
              <w:right w:val="single" w:color="auto" w:sz="4" w:space="0"/>
            </w:tcBorders>
            <w:vAlign w:val="center"/>
          </w:tcPr>
          <w:p w14:paraId="7D8C4BAE">
            <w:pPr>
              <w:jc w:val="center"/>
              <w:rPr>
                <w:rFonts w:hint="eastAsia" w:ascii="宋体" w:hAnsi="宋体" w:eastAsia="宋体" w:cs="宋体"/>
                <w:color w:val="000000"/>
                <w:sz w:val="18"/>
                <w:szCs w:val="18"/>
              </w:rPr>
            </w:pPr>
          </w:p>
        </w:tc>
      </w:tr>
      <w:tr w14:paraId="1B324E5A">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FB5091E">
            <w:pPr>
              <w:rPr>
                <w:rFonts w:hint="eastAsia" w:ascii="宋体" w:hAnsi="宋体" w:eastAsia="宋体" w:cs="宋体"/>
                <w:color w:val="000000"/>
                <w:sz w:val="18"/>
                <w:szCs w:val="18"/>
              </w:rPr>
            </w:pPr>
          </w:p>
        </w:tc>
        <w:tc>
          <w:tcPr>
            <w:tcW w:w="707" w:type="dxa"/>
            <w:vMerge w:val="restart"/>
            <w:tcBorders>
              <w:top w:val="nil"/>
              <w:left w:val="nil"/>
              <w:right w:val="single" w:color="auto" w:sz="4" w:space="0"/>
            </w:tcBorders>
            <w:vAlign w:val="center"/>
          </w:tcPr>
          <w:p w14:paraId="3F2BA52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成本指标</w:t>
            </w:r>
          </w:p>
        </w:tc>
        <w:tc>
          <w:tcPr>
            <w:tcW w:w="718" w:type="dxa"/>
            <w:vMerge w:val="restart"/>
            <w:tcBorders>
              <w:top w:val="nil"/>
              <w:left w:val="nil"/>
              <w:right w:val="single" w:color="auto" w:sz="4" w:space="0"/>
            </w:tcBorders>
            <w:vAlign w:val="center"/>
          </w:tcPr>
          <w:p w14:paraId="086BC08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857" w:type="dxa"/>
            <w:gridSpan w:val="2"/>
            <w:tcBorders>
              <w:top w:val="single" w:color="auto" w:sz="4" w:space="0"/>
              <w:left w:val="nil"/>
              <w:bottom w:val="single" w:color="auto" w:sz="4" w:space="0"/>
              <w:right w:val="single" w:color="000000" w:sz="4" w:space="0"/>
            </w:tcBorders>
            <w:noWrap/>
            <w:vAlign w:val="center"/>
          </w:tcPr>
          <w:p w14:paraId="28C5E272">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小学家庭经济困难学生补助标准</w:t>
            </w:r>
          </w:p>
        </w:tc>
        <w:tc>
          <w:tcPr>
            <w:tcW w:w="1125" w:type="dxa"/>
            <w:tcBorders>
              <w:top w:val="nil"/>
              <w:left w:val="nil"/>
              <w:bottom w:val="single" w:color="auto" w:sz="4" w:space="0"/>
              <w:right w:val="single" w:color="auto" w:sz="4" w:space="0"/>
            </w:tcBorders>
            <w:vAlign w:val="center"/>
          </w:tcPr>
          <w:p w14:paraId="4A8CFC5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=625元/生/年</w:t>
            </w:r>
          </w:p>
        </w:tc>
        <w:tc>
          <w:tcPr>
            <w:tcW w:w="1229" w:type="dxa"/>
            <w:tcBorders>
              <w:top w:val="nil"/>
              <w:left w:val="nil"/>
              <w:bottom w:val="single" w:color="auto" w:sz="4" w:space="0"/>
              <w:right w:val="single" w:color="auto" w:sz="4" w:space="0"/>
            </w:tcBorders>
            <w:vAlign w:val="center"/>
          </w:tcPr>
          <w:p w14:paraId="1DBA6A8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625元/生/年</w:t>
            </w:r>
          </w:p>
        </w:tc>
        <w:tc>
          <w:tcPr>
            <w:tcW w:w="755" w:type="dxa"/>
            <w:gridSpan w:val="2"/>
            <w:tcBorders>
              <w:top w:val="single" w:color="auto" w:sz="4" w:space="0"/>
              <w:left w:val="nil"/>
              <w:bottom w:val="single" w:color="auto" w:sz="4" w:space="0"/>
              <w:right w:val="single" w:color="000000" w:sz="4" w:space="0"/>
            </w:tcBorders>
            <w:vAlign w:val="center"/>
          </w:tcPr>
          <w:p w14:paraId="1395A8B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6F764EF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28C1504C">
            <w:pPr>
              <w:jc w:val="center"/>
              <w:rPr>
                <w:rFonts w:hint="eastAsia" w:ascii="宋体" w:hAnsi="宋体" w:eastAsia="宋体" w:cs="宋体"/>
                <w:color w:val="000000"/>
                <w:sz w:val="18"/>
                <w:szCs w:val="18"/>
              </w:rPr>
            </w:pPr>
          </w:p>
        </w:tc>
      </w:tr>
      <w:tr w14:paraId="16891101">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3F484E5">
            <w:pPr>
              <w:rPr>
                <w:rFonts w:hint="eastAsia" w:ascii="宋体" w:hAnsi="宋体" w:eastAsia="宋体" w:cs="宋体"/>
                <w:color w:val="000000"/>
                <w:sz w:val="18"/>
                <w:szCs w:val="18"/>
              </w:rPr>
            </w:pPr>
          </w:p>
        </w:tc>
        <w:tc>
          <w:tcPr>
            <w:tcW w:w="707" w:type="dxa"/>
            <w:vMerge w:val="continue"/>
            <w:tcBorders>
              <w:left w:val="nil"/>
              <w:bottom w:val="single" w:color="auto" w:sz="4" w:space="0"/>
              <w:right w:val="single" w:color="auto" w:sz="4" w:space="0"/>
            </w:tcBorders>
            <w:vAlign w:val="center"/>
          </w:tcPr>
          <w:p w14:paraId="069B39DC">
            <w:pPr>
              <w:jc w:val="center"/>
              <w:rPr>
                <w:rFonts w:hint="eastAsia" w:ascii="宋体" w:hAnsi="宋体" w:eastAsia="宋体" w:cs="宋体"/>
                <w:color w:val="000000"/>
                <w:sz w:val="18"/>
                <w:szCs w:val="18"/>
              </w:rPr>
            </w:pPr>
          </w:p>
        </w:tc>
        <w:tc>
          <w:tcPr>
            <w:tcW w:w="718" w:type="dxa"/>
            <w:vMerge w:val="continue"/>
            <w:tcBorders>
              <w:left w:val="nil"/>
              <w:bottom w:val="single" w:color="auto" w:sz="4" w:space="0"/>
              <w:right w:val="single" w:color="auto" w:sz="4" w:space="0"/>
            </w:tcBorders>
            <w:vAlign w:val="center"/>
          </w:tcPr>
          <w:p w14:paraId="0C07595C">
            <w:pPr>
              <w:jc w:val="center"/>
              <w:rPr>
                <w:rFonts w:hint="eastAsia" w:ascii="宋体" w:hAnsi="宋体" w:eastAsia="宋体" w:cs="宋体"/>
                <w:color w:val="000000"/>
                <w:sz w:val="18"/>
                <w:szCs w:val="18"/>
              </w:rPr>
            </w:pPr>
          </w:p>
        </w:tc>
        <w:tc>
          <w:tcPr>
            <w:tcW w:w="1857" w:type="dxa"/>
            <w:gridSpan w:val="2"/>
            <w:tcBorders>
              <w:top w:val="single" w:color="auto" w:sz="4" w:space="0"/>
              <w:left w:val="nil"/>
              <w:bottom w:val="single" w:color="auto" w:sz="4" w:space="0"/>
              <w:right w:val="single" w:color="000000" w:sz="4" w:space="0"/>
            </w:tcBorders>
            <w:noWrap/>
            <w:vAlign w:val="center"/>
          </w:tcPr>
          <w:p w14:paraId="10FBC6E3">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初中家庭经济困难学生补助标准</w:t>
            </w:r>
          </w:p>
        </w:tc>
        <w:tc>
          <w:tcPr>
            <w:tcW w:w="1125" w:type="dxa"/>
            <w:tcBorders>
              <w:top w:val="nil"/>
              <w:left w:val="nil"/>
              <w:bottom w:val="single" w:color="auto" w:sz="4" w:space="0"/>
              <w:right w:val="single" w:color="auto" w:sz="4" w:space="0"/>
            </w:tcBorders>
            <w:vAlign w:val="center"/>
          </w:tcPr>
          <w:p w14:paraId="2609A93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=750元/生/年</w:t>
            </w:r>
          </w:p>
        </w:tc>
        <w:tc>
          <w:tcPr>
            <w:tcW w:w="1229" w:type="dxa"/>
            <w:tcBorders>
              <w:top w:val="nil"/>
              <w:left w:val="nil"/>
              <w:bottom w:val="single" w:color="auto" w:sz="4" w:space="0"/>
              <w:right w:val="single" w:color="auto" w:sz="4" w:space="0"/>
            </w:tcBorders>
            <w:vAlign w:val="center"/>
          </w:tcPr>
          <w:p w14:paraId="5BAE5A8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750元/生/年</w:t>
            </w:r>
          </w:p>
        </w:tc>
        <w:tc>
          <w:tcPr>
            <w:tcW w:w="755" w:type="dxa"/>
            <w:gridSpan w:val="2"/>
            <w:tcBorders>
              <w:top w:val="single" w:color="auto" w:sz="4" w:space="0"/>
              <w:left w:val="nil"/>
              <w:bottom w:val="single" w:color="auto" w:sz="4" w:space="0"/>
              <w:right w:val="single" w:color="000000" w:sz="4" w:space="0"/>
            </w:tcBorders>
            <w:vAlign w:val="center"/>
          </w:tcPr>
          <w:p w14:paraId="4AD3F74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40C28A3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023DC3B1">
            <w:pPr>
              <w:jc w:val="center"/>
              <w:rPr>
                <w:rFonts w:hint="eastAsia" w:ascii="宋体" w:hAnsi="宋体" w:eastAsia="宋体" w:cs="宋体"/>
                <w:color w:val="000000"/>
                <w:sz w:val="18"/>
                <w:szCs w:val="18"/>
              </w:rPr>
            </w:pPr>
          </w:p>
        </w:tc>
      </w:tr>
      <w:tr w14:paraId="101E1098">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35E1395">
            <w:pPr>
              <w:rPr>
                <w:rFonts w:hint="eastAsia" w:ascii="宋体" w:hAnsi="宋体" w:eastAsia="宋体" w:cs="宋体"/>
                <w:color w:val="000000"/>
                <w:sz w:val="18"/>
                <w:szCs w:val="18"/>
              </w:rPr>
            </w:pPr>
          </w:p>
        </w:tc>
        <w:tc>
          <w:tcPr>
            <w:tcW w:w="707" w:type="dxa"/>
            <w:vMerge w:val="restart"/>
            <w:tcBorders>
              <w:top w:val="nil"/>
              <w:left w:val="nil"/>
              <w:right w:val="single" w:color="auto" w:sz="4" w:space="0"/>
            </w:tcBorders>
            <w:vAlign w:val="center"/>
          </w:tcPr>
          <w:p w14:paraId="6B21F8C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效益指标</w:t>
            </w:r>
          </w:p>
        </w:tc>
        <w:tc>
          <w:tcPr>
            <w:tcW w:w="718" w:type="dxa"/>
            <w:vMerge w:val="restart"/>
            <w:tcBorders>
              <w:top w:val="nil"/>
              <w:left w:val="nil"/>
              <w:right w:val="single" w:color="auto" w:sz="4" w:space="0"/>
            </w:tcBorders>
            <w:vAlign w:val="center"/>
          </w:tcPr>
          <w:p w14:paraId="1152706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857" w:type="dxa"/>
            <w:gridSpan w:val="2"/>
            <w:tcBorders>
              <w:top w:val="single" w:color="auto" w:sz="4" w:space="0"/>
              <w:left w:val="nil"/>
              <w:bottom w:val="single" w:color="auto" w:sz="4" w:space="0"/>
              <w:right w:val="single" w:color="000000" w:sz="4" w:space="0"/>
            </w:tcBorders>
            <w:noWrap/>
            <w:vAlign w:val="center"/>
          </w:tcPr>
          <w:p w14:paraId="22AE94DB">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减轻家庭经济困难学生家长经济负担</w:t>
            </w:r>
          </w:p>
        </w:tc>
        <w:tc>
          <w:tcPr>
            <w:tcW w:w="1125" w:type="dxa"/>
            <w:tcBorders>
              <w:top w:val="nil"/>
              <w:left w:val="nil"/>
              <w:bottom w:val="single" w:color="auto" w:sz="4" w:space="0"/>
              <w:right w:val="single" w:color="auto" w:sz="4" w:space="0"/>
            </w:tcBorders>
            <w:vAlign w:val="center"/>
          </w:tcPr>
          <w:p w14:paraId="1E9157F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不断减轻</w:t>
            </w:r>
          </w:p>
        </w:tc>
        <w:tc>
          <w:tcPr>
            <w:tcW w:w="1229" w:type="dxa"/>
            <w:tcBorders>
              <w:top w:val="nil"/>
              <w:left w:val="nil"/>
              <w:bottom w:val="single" w:color="auto" w:sz="4" w:space="0"/>
              <w:right w:val="single" w:color="auto" w:sz="4" w:space="0"/>
            </w:tcBorders>
            <w:vAlign w:val="center"/>
          </w:tcPr>
          <w:p w14:paraId="48E7B63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完全达到预期</w:t>
            </w:r>
          </w:p>
        </w:tc>
        <w:tc>
          <w:tcPr>
            <w:tcW w:w="755" w:type="dxa"/>
            <w:gridSpan w:val="2"/>
            <w:tcBorders>
              <w:top w:val="single" w:color="auto" w:sz="4" w:space="0"/>
              <w:left w:val="nil"/>
              <w:bottom w:val="single" w:color="auto" w:sz="4" w:space="0"/>
              <w:right w:val="single" w:color="000000" w:sz="4" w:space="0"/>
            </w:tcBorders>
            <w:vAlign w:val="center"/>
          </w:tcPr>
          <w:p w14:paraId="7C45DA2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1ED0092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2DFAF88D">
            <w:pPr>
              <w:jc w:val="center"/>
              <w:rPr>
                <w:rFonts w:hint="eastAsia" w:ascii="宋体" w:hAnsi="宋体" w:eastAsia="宋体" w:cs="宋体"/>
                <w:color w:val="000000"/>
                <w:sz w:val="18"/>
                <w:szCs w:val="18"/>
              </w:rPr>
            </w:pPr>
          </w:p>
        </w:tc>
      </w:tr>
      <w:tr w14:paraId="3F93AA91">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C6F42C0">
            <w:pPr>
              <w:rPr>
                <w:rFonts w:hint="eastAsia" w:ascii="宋体" w:hAnsi="宋体" w:eastAsia="宋体" w:cs="宋体"/>
                <w:color w:val="000000"/>
                <w:sz w:val="18"/>
                <w:szCs w:val="18"/>
              </w:rPr>
            </w:pPr>
          </w:p>
        </w:tc>
        <w:tc>
          <w:tcPr>
            <w:tcW w:w="707" w:type="dxa"/>
            <w:vMerge w:val="continue"/>
            <w:tcBorders>
              <w:left w:val="nil"/>
              <w:bottom w:val="single" w:color="auto" w:sz="4" w:space="0"/>
              <w:right w:val="single" w:color="auto" w:sz="4" w:space="0"/>
            </w:tcBorders>
            <w:vAlign w:val="center"/>
          </w:tcPr>
          <w:p w14:paraId="0360AE0C">
            <w:pPr>
              <w:jc w:val="center"/>
              <w:rPr>
                <w:rFonts w:hint="eastAsia" w:ascii="宋体" w:hAnsi="宋体" w:eastAsia="宋体" w:cs="宋体"/>
                <w:color w:val="000000"/>
                <w:sz w:val="18"/>
                <w:szCs w:val="18"/>
              </w:rPr>
            </w:pPr>
          </w:p>
        </w:tc>
        <w:tc>
          <w:tcPr>
            <w:tcW w:w="718" w:type="dxa"/>
            <w:vMerge w:val="continue"/>
            <w:tcBorders>
              <w:left w:val="nil"/>
              <w:bottom w:val="single" w:color="auto" w:sz="4" w:space="0"/>
              <w:right w:val="single" w:color="auto" w:sz="4" w:space="0"/>
            </w:tcBorders>
            <w:vAlign w:val="center"/>
          </w:tcPr>
          <w:p w14:paraId="2F01C439">
            <w:pPr>
              <w:jc w:val="center"/>
              <w:rPr>
                <w:rFonts w:hint="eastAsia" w:ascii="宋体" w:hAnsi="宋体" w:eastAsia="宋体" w:cs="宋体"/>
                <w:color w:val="000000"/>
                <w:sz w:val="18"/>
                <w:szCs w:val="18"/>
              </w:rPr>
            </w:pPr>
          </w:p>
        </w:tc>
        <w:tc>
          <w:tcPr>
            <w:tcW w:w="1857" w:type="dxa"/>
            <w:gridSpan w:val="2"/>
            <w:tcBorders>
              <w:top w:val="single" w:color="auto" w:sz="4" w:space="0"/>
              <w:left w:val="nil"/>
              <w:bottom w:val="single" w:color="auto" w:sz="4" w:space="0"/>
              <w:right w:val="single" w:color="000000" w:sz="4" w:space="0"/>
            </w:tcBorders>
            <w:noWrap/>
            <w:vAlign w:val="center"/>
          </w:tcPr>
          <w:p w14:paraId="71D18B95">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促进义务教育均衡发展</w:t>
            </w:r>
          </w:p>
        </w:tc>
        <w:tc>
          <w:tcPr>
            <w:tcW w:w="1125" w:type="dxa"/>
            <w:tcBorders>
              <w:top w:val="nil"/>
              <w:left w:val="nil"/>
              <w:bottom w:val="single" w:color="auto" w:sz="4" w:space="0"/>
              <w:right w:val="single" w:color="auto" w:sz="4" w:space="0"/>
            </w:tcBorders>
            <w:vAlign w:val="center"/>
          </w:tcPr>
          <w:p w14:paraId="0EE4BAE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逐步促进</w:t>
            </w:r>
          </w:p>
        </w:tc>
        <w:tc>
          <w:tcPr>
            <w:tcW w:w="1229" w:type="dxa"/>
            <w:tcBorders>
              <w:top w:val="nil"/>
              <w:left w:val="nil"/>
              <w:bottom w:val="single" w:color="auto" w:sz="4" w:space="0"/>
              <w:right w:val="single" w:color="auto" w:sz="4" w:space="0"/>
            </w:tcBorders>
            <w:vAlign w:val="center"/>
          </w:tcPr>
          <w:p w14:paraId="77E31FC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完全达到预期</w:t>
            </w:r>
          </w:p>
        </w:tc>
        <w:tc>
          <w:tcPr>
            <w:tcW w:w="755" w:type="dxa"/>
            <w:gridSpan w:val="2"/>
            <w:tcBorders>
              <w:top w:val="single" w:color="auto" w:sz="4" w:space="0"/>
              <w:left w:val="nil"/>
              <w:bottom w:val="single" w:color="auto" w:sz="4" w:space="0"/>
              <w:right w:val="single" w:color="000000" w:sz="4" w:space="0"/>
            </w:tcBorders>
            <w:vAlign w:val="center"/>
          </w:tcPr>
          <w:p w14:paraId="5F47432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4BE70C0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79C61800">
            <w:pPr>
              <w:jc w:val="center"/>
              <w:rPr>
                <w:rFonts w:hint="eastAsia" w:ascii="宋体" w:hAnsi="宋体" w:eastAsia="宋体" w:cs="宋体"/>
                <w:color w:val="000000"/>
                <w:sz w:val="18"/>
                <w:szCs w:val="18"/>
              </w:rPr>
            </w:pPr>
          </w:p>
        </w:tc>
      </w:tr>
      <w:tr w14:paraId="784DB985">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F034C2D">
            <w:pPr>
              <w:rPr>
                <w:rFonts w:hint="eastAsia" w:ascii="宋体" w:hAnsi="宋体" w:eastAsia="宋体" w:cs="宋体"/>
                <w:color w:val="000000"/>
                <w:sz w:val="18"/>
                <w:szCs w:val="18"/>
              </w:rPr>
            </w:pPr>
          </w:p>
        </w:tc>
        <w:tc>
          <w:tcPr>
            <w:tcW w:w="707" w:type="dxa"/>
            <w:tcBorders>
              <w:top w:val="nil"/>
              <w:left w:val="nil"/>
              <w:bottom w:val="single" w:color="auto" w:sz="4" w:space="0"/>
              <w:right w:val="single" w:color="auto" w:sz="4" w:space="0"/>
            </w:tcBorders>
            <w:vAlign w:val="center"/>
          </w:tcPr>
          <w:p w14:paraId="5C8E297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718" w:type="dxa"/>
            <w:tcBorders>
              <w:top w:val="nil"/>
              <w:left w:val="nil"/>
              <w:bottom w:val="single" w:color="auto" w:sz="4" w:space="0"/>
              <w:right w:val="single" w:color="auto" w:sz="4" w:space="0"/>
            </w:tcBorders>
            <w:vAlign w:val="center"/>
          </w:tcPr>
          <w:p w14:paraId="54D9D99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1857" w:type="dxa"/>
            <w:gridSpan w:val="2"/>
            <w:tcBorders>
              <w:top w:val="single" w:color="auto" w:sz="4" w:space="0"/>
              <w:left w:val="nil"/>
              <w:bottom w:val="single" w:color="auto" w:sz="4" w:space="0"/>
              <w:right w:val="single" w:color="000000" w:sz="4" w:space="0"/>
            </w:tcBorders>
            <w:noWrap/>
            <w:vAlign w:val="center"/>
          </w:tcPr>
          <w:p w14:paraId="447DD032">
            <w:pPr>
              <w:rPr>
                <w:rFonts w:hint="eastAsia" w:ascii="宋体" w:hAnsi="宋体" w:eastAsia="宋体" w:cs="宋体"/>
                <w:color w:val="000000"/>
                <w:sz w:val="18"/>
                <w:szCs w:val="18"/>
              </w:rPr>
            </w:pPr>
            <w:r>
              <w:rPr>
                <w:rFonts w:hint="eastAsia" w:ascii="宋体" w:hAnsi="宋体" w:eastAsia="宋体" w:cs="宋体"/>
                <w:color w:val="000000"/>
                <w:sz w:val="18"/>
                <w:szCs w:val="18"/>
              </w:rPr>
              <w:t>学生满意度</w:t>
            </w:r>
          </w:p>
        </w:tc>
        <w:tc>
          <w:tcPr>
            <w:tcW w:w="1125" w:type="dxa"/>
            <w:tcBorders>
              <w:top w:val="nil"/>
              <w:left w:val="nil"/>
              <w:bottom w:val="single" w:color="auto" w:sz="4" w:space="0"/>
              <w:right w:val="single" w:color="auto" w:sz="4" w:space="0"/>
            </w:tcBorders>
            <w:vAlign w:val="center"/>
          </w:tcPr>
          <w:p w14:paraId="29A8F38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&gt;=90%</w:t>
            </w:r>
          </w:p>
        </w:tc>
        <w:tc>
          <w:tcPr>
            <w:tcW w:w="1229" w:type="dxa"/>
            <w:tcBorders>
              <w:top w:val="nil"/>
              <w:left w:val="nil"/>
              <w:bottom w:val="single" w:color="auto" w:sz="4" w:space="0"/>
              <w:right w:val="single" w:color="auto" w:sz="4" w:space="0"/>
            </w:tcBorders>
            <w:vAlign w:val="center"/>
          </w:tcPr>
          <w:p w14:paraId="5193EC1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97%</w:t>
            </w:r>
          </w:p>
        </w:tc>
        <w:tc>
          <w:tcPr>
            <w:tcW w:w="755" w:type="dxa"/>
            <w:gridSpan w:val="2"/>
            <w:tcBorders>
              <w:top w:val="single" w:color="auto" w:sz="4" w:space="0"/>
              <w:left w:val="nil"/>
              <w:bottom w:val="single" w:color="auto" w:sz="4" w:space="0"/>
              <w:right w:val="single" w:color="000000" w:sz="4" w:space="0"/>
            </w:tcBorders>
            <w:vAlign w:val="center"/>
          </w:tcPr>
          <w:p w14:paraId="32D625D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5C75CAD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2DF3AD5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以实际满意度为准</w:t>
            </w:r>
          </w:p>
        </w:tc>
      </w:tr>
      <w:tr w14:paraId="56EB4165">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vAlign w:val="center"/>
          </w:tcPr>
          <w:p w14:paraId="58D3182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755" w:type="dxa"/>
            <w:gridSpan w:val="2"/>
            <w:tcBorders>
              <w:top w:val="single" w:color="auto" w:sz="4" w:space="0"/>
              <w:left w:val="nil"/>
              <w:bottom w:val="single" w:color="auto" w:sz="4" w:space="0"/>
              <w:right w:val="single" w:color="auto" w:sz="4" w:space="0"/>
            </w:tcBorders>
            <w:vAlign w:val="center"/>
          </w:tcPr>
          <w:p w14:paraId="35518AB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709" w:type="dxa"/>
            <w:gridSpan w:val="2"/>
            <w:tcBorders>
              <w:top w:val="single" w:color="auto" w:sz="4" w:space="0"/>
              <w:left w:val="nil"/>
              <w:bottom w:val="single" w:color="auto" w:sz="4" w:space="0"/>
              <w:right w:val="single" w:color="auto" w:sz="4" w:space="0"/>
            </w:tcBorders>
            <w:vAlign w:val="center"/>
          </w:tcPr>
          <w:p w14:paraId="1443A1C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94.79分</w:t>
            </w:r>
          </w:p>
        </w:tc>
        <w:tc>
          <w:tcPr>
            <w:tcW w:w="1984" w:type="dxa"/>
            <w:gridSpan w:val="2"/>
            <w:tcBorders>
              <w:top w:val="single" w:color="auto" w:sz="4" w:space="0"/>
              <w:left w:val="nil"/>
              <w:bottom w:val="single" w:color="auto" w:sz="4" w:space="0"/>
              <w:right w:val="single" w:color="auto" w:sz="4" w:space="0"/>
            </w:tcBorders>
            <w:vAlign w:val="center"/>
          </w:tcPr>
          <w:p w14:paraId="01A2A046">
            <w:pPr>
              <w:jc w:val="center"/>
              <w:rPr>
                <w:rFonts w:hint="eastAsia" w:ascii="宋体" w:hAnsi="宋体" w:eastAsia="宋体" w:cs="宋体"/>
                <w:b/>
                <w:bCs/>
                <w:color w:val="000000"/>
                <w:sz w:val="18"/>
                <w:szCs w:val="18"/>
              </w:rPr>
            </w:pPr>
          </w:p>
        </w:tc>
      </w:tr>
    </w:tbl>
    <w:p w14:paraId="1A38A0BA">
      <w:pPr>
        <w:jc w:val="center"/>
        <w:rPr>
          <w:rFonts w:hint="eastAsia"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097AC721">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9682" w:type="dxa"/>
        <w:tblInd w:w="-502" w:type="dxa"/>
        <w:tblLayout w:type="fixed"/>
        <w:tblCellMar>
          <w:top w:w="0" w:type="dxa"/>
          <w:left w:w="108" w:type="dxa"/>
          <w:bottom w:w="0" w:type="dxa"/>
          <w:right w:w="108" w:type="dxa"/>
        </w:tblCellMar>
      </w:tblPr>
      <w:tblGrid>
        <w:gridCol w:w="598"/>
        <w:gridCol w:w="707"/>
        <w:gridCol w:w="718"/>
        <w:gridCol w:w="618"/>
        <w:gridCol w:w="1239"/>
        <w:gridCol w:w="1125"/>
        <w:gridCol w:w="1229"/>
        <w:gridCol w:w="46"/>
        <w:gridCol w:w="709"/>
        <w:gridCol w:w="425"/>
        <w:gridCol w:w="284"/>
        <w:gridCol w:w="709"/>
        <w:gridCol w:w="1275"/>
      </w:tblGrid>
      <w:tr w14:paraId="783C112C">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4636025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8377" w:type="dxa"/>
            <w:gridSpan w:val="11"/>
            <w:tcBorders>
              <w:top w:val="single" w:color="auto" w:sz="4" w:space="0"/>
              <w:left w:val="nil"/>
              <w:bottom w:val="single" w:color="auto" w:sz="4" w:space="0"/>
              <w:right w:val="single" w:color="000000" w:sz="4" w:space="0"/>
            </w:tcBorders>
            <w:vAlign w:val="center"/>
          </w:tcPr>
          <w:p w14:paraId="2105D7FF">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乌财科教[2023]64号-关于下达2023年支持学前教育发展资金预算（第二批）的 通知（上年结转资金））</w:t>
            </w:r>
          </w:p>
        </w:tc>
      </w:tr>
      <w:tr w14:paraId="230060FE">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336BC66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700" w:type="dxa"/>
            <w:gridSpan w:val="4"/>
            <w:tcBorders>
              <w:top w:val="single" w:color="auto" w:sz="4" w:space="0"/>
              <w:left w:val="nil"/>
              <w:bottom w:val="single" w:color="auto" w:sz="4" w:space="0"/>
              <w:right w:val="single" w:color="000000" w:sz="4" w:space="0"/>
            </w:tcBorders>
            <w:vAlign w:val="center"/>
          </w:tcPr>
          <w:p w14:paraId="48A6921D">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乌鲁木齐市米东区教育局</w:t>
            </w:r>
          </w:p>
        </w:tc>
        <w:tc>
          <w:tcPr>
            <w:tcW w:w="1275" w:type="dxa"/>
            <w:gridSpan w:val="2"/>
            <w:tcBorders>
              <w:top w:val="nil"/>
              <w:left w:val="nil"/>
              <w:bottom w:val="single" w:color="auto" w:sz="4" w:space="0"/>
              <w:right w:val="single" w:color="000000" w:sz="4" w:space="0"/>
            </w:tcBorders>
            <w:vAlign w:val="center"/>
          </w:tcPr>
          <w:p w14:paraId="39404DAF">
            <w:pPr>
              <w:jc w:val="center"/>
              <w:rPr>
                <w:rFonts w:hint="eastAsia" w:ascii="宋体" w:hAnsi="宋体" w:eastAsia="宋体" w:cs="宋体"/>
                <w:color w:val="000000"/>
                <w:sz w:val="18"/>
                <w:szCs w:val="18"/>
              </w:rPr>
            </w:pPr>
            <w:r>
              <w:rPr>
                <w:rFonts w:hint="eastAsia" w:ascii="宋体" w:hAnsi="宋体" w:eastAsia="宋体" w:cs="宋体"/>
                <w:b/>
                <w:bCs/>
                <w:color w:val="000000"/>
                <w:sz w:val="18"/>
                <w:szCs w:val="18"/>
              </w:rPr>
              <w:t>实施单位</w:t>
            </w:r>
          </w:p>
        </w:tc>
        <w:tc>
          <w:tcPr>
            <w:tcW w:w="3402" w:type="dxa"/>
            <w:gridSpan w:val="5"/>
            <w:tcBorders>
              <w:top w:val="nil"/>
              <w:left w:val="nil"/>
              <w:bottom w:val="single" w:color="auto" w:sz="4" w:space="0"/>
              <w:right w:val="single" w:color="000000" w:sz="4" w:space="0"/>
            </w:tcBorders>
            <w:vAlign w:val="center"/>
          </w:tcPr>
          <w:p w14:paraId="72F102AB">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乌鲁木齐市米东区教育局</w:t>
            </w:r>
          </w:p>
        </w:tc>
      </w:tr>
      <w:tr w14:paraId="558D106C">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vAlign w:val="center"/>
          </w:tcPr>
          <w:p w14:paraId="6095C85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项目资金（万元）</w:t>
            </w:r>
          </w:p>
        </w:tc>
        <w:tc>
          <w:tcPr>
            <w:tcW w:w="1336" w:type="dxa"/>
            <w:gridSpan w:val="2"/>
            <w:tcBorders>
              <w:top w:val="single" w:color="auto" w:sz="4" w:space="0"/>
              <w:left w:val="nil"/>
              <w:bottom w:val="single" w:color="auto" w:sz="4" w:space="0"/>
              <w:right w:val="single" w:color="auto" w:sz="4" w:space="0"/>
            </w:tcBorders>
            <w:vAlign w:val="center"/>
          </w:tcPr>
          <w:p w14:paraId="6D328F4F">
            <w:pPr>
              <w:jc w:val="center"/>
              <w:rPr>
                <w:rFonts w:hint="eastAsia" w:ascii="宋体" w:hAnsi="宋体" w:eastAsia="宋体" w:cs="宋体"/>
                <w:color w:val="000000"/>
                <w:sz w:val="18"/>
                <w:szCs w:val="18"/>
              </w:rPr>
            </w:pPr>
          </w:p>
        </w:tc>
        <w:tc>
          <w:tcPr>
            <w:tcW w:w="1239" w:type="dxa"/>
            <w:tcBorders>
              <w:top w:val="single" w:color="auto" w:sz="4" w:space="0"/>
              <w:left w:val="nil"/>
              <w:bottom w:val="single" w:color="auto" w:sz="4" w:space="0"/>
              <w:right w:val="single" w:color="000000" w:sz="4" w:space="0"/>
            </w:tcBorders>
            <w:vAlign w:val="center"/>
          </w:tcPr>
          <w:p w14:paraId="47B0B94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125" w:type="dxa"/>
            <w:tcBorders>
              <w:top w:val="nil"/>
              <w:left w:val="nil"/>
              <w:bottom w:val="single" w:color="auto" w:sz="4" w:space="0"/>
              <w:right w:val="single" w:color="auto" w:sz="4" w:space="0"/>
            </w:tcBorders>
            <w:vAlign w:val="center"/>
          </w:tcPr>
          <w:p w14:paraId="61C0516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275" w:type="dxa"/>
            <w:gridSpan w:val="2"/>
            <w:tcBorders>
              <w:top w:val="single" w:color="auto" w:sz="4" w:space="0"/>
              <w:left w:val="nil"/>
              <w:bottom w:val="single" w:color="auto" w:sz="4" w:space="0"/>
              <w:right w:val="single" w:color="auto" w:sz="4" w:space="0"/>
            </w:tcBorders>
            <w:vAlign w:val="center"/>
          </w:tcPr>
          <w:p w14:paraId="29FEAA6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134" w:type="dxa"/>
            <w:gridSpan w:val="2"/>
            <w:tcBorders>
              <w:top w:val="single" w:color="auto" w:sz="4" w:space="0"/>
              <w:left w:val="nil"/>
              <w:bottom w:val="single" w:color="auto" w:sz="4" w:space="0"/>
              <w:right w:val="single" w:color="auto" w:sz="4" w:space="0"/>
            </w:tcBorders>
            <w:vAlign w:val="center"/>
          </w:tcPr>
          <w:p w14:paraId="29DB81F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993" w:type="dxa"/>
            <w:gridSpan w:val="2"/>
            <w:tcBorders>
              <w:top w:val="single" w:color="auto" w:sz="4" w:space="0"/>
              <w:left w:val="nil"/>
              <w:bottom w:val="single" w:color="auto" w:sz="4" w:space="0"/>
              <w:right w:val="single" w:color="auto" w:sz="4" w:space="0"/>
            </w:tcBorders>
            <w:vAlign w:val="center"/>
          </w:tcPr>
          <w:p w14:paraId="6516A19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275" w:type="dxa"/>
            <w:tcBorders>
              <w:top w:val="nil"/>
              <w:left w:val="nil"/>
              <w:bottom w:val="single" w:color="auto" w:sz="4" w:space="0"/>
              <w:right w:val="single" w:color="auto" w:sz="4" w:space="0"/>
            </w:tcBorders>
            <w:vAlign w:val="center"/>
          </w:tcPr>
          <w:p w14:paraId="3041560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7F34615E">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1FBBD195">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03640C8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39" w:type="dxa"/>
            <w:tcBorders>
              <w:top w:val="single" w:color="auto" w:sz="4" w:space="0"/>
              <w:left w:val="nil"/>
              <w:bottom w:val="single" w:color="auto" w:sz="4" w:space="0"/>
              <w:right w:val="single" w:color="000000" w:sz="4" w:space="0"/>
            </w:tcBorders>
            <w:noWrap/>
            <w:vAlign w:val="center"/>
          </w:tcPr>
          <w:p w14:paraId="3040A6B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1,594.01</w:t>
            </w:r>
          </w:p>
        </w:tc>
        <w:tc>
          <w:tcPr>
            <w:tcW w:w="1125" w:type="dxa"/>
            <w:tcBorders>
              <w:top w:val="nil"/>
              <w:left w:val="nil"/>
              <w:bottom w:val="single" w:color="auto" w:sz="4" w:space="0"/>
              <w:right w:val="single" w:color="auto" w:sz="4" w:space="0"/>
            </w:tcBorders>
            <w:noWrap/>
            <w:vAlign w:val="center"/>
          </w:tcPr>
          <w:p w14:paraId="3B48FCB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1,594.01</w:t>
            </w:r>
          </w:p>
        </w:tc>
        <w:tc>
          <w:tcPr>
            <w:tcW w:w="1275" w:type="dxa"/>
            <w:gridSpan w:val="2"/>
            <w:tcBorders>
              <w:top w:val="single" w:color="auto" w:sz="4" w:space="0"/>
              <w:left w:val="nil"/>
              <w:bottom w:val="single" w:color="auto" w:sz="4" w:space="0"/>
              <w:right w:val="single" w:color="000000" w:sz="4" w:space="0"/>
            </w:tcBorders>
            <w:noWrap/>
            <w:vAlign w:val="center"/>
          </w:tcPr>
          <w:p w14:paraId="7A130B4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908.32</w:t>
            </w:r>
          </w:p>
        </w:tc>
        <w:tc>
          <w:tcPr>
            <w:tcW w:w="1134" w:type="dxa"/>
            <w:gridSpan w:val="2"/>
            <w:tcBorders>
              <w:top w:val="single" w:color="auto" w:sz="4" w:space="0"/>
              <w:left w:val="nil"/>
              <w:bottom w:val="single" w:color="auto" w:sz="4" w:space="0"/>
              <w:right w:val="single" w:color="auto" w:sz="4" w:space="0"/>
            </w:tcBorders>
            <w:vAlign w:val="center"/>
          </w:tcPr>
          <w:p w14:paraId="47A5BCF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993" w:type="dxa"/>
            <w:gridSpan w:val="2"/>
            <w:tcBorders>
              <w:top w:val="single" w:color="auto" w:sz="4" w:space="0"/>
              <w:left w:val="nil"/>
              <w:bottom w:val="single" w:color="auto" w:sz="4" w:space="0"/>
              <w:right w:val="single" w:color="auto" w:sz="4" w:space="0"/>
            </w:tcBorders>
            <w:vAlign w:val="center"/>
          </w:tcPr>
          <w:p w14:paraId="3C4E9BC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56.98%</w:t>
            </w:r>
          </w:p>
        </w:tc>
        <w:tc>
          <w:tcPr>
            <w:tcW w:w="1275" w:type="dxa"/>
            <w:tcBorders>
              <w:top w:val="nil"/>
              <w:left w:val="nil"/>
              <w:bottom w:val="single" w:color="auto" w:sz="4" w:space="0"/>
              <w:right w:val="single" w:color="auto" w:sz="4" w:space="0"/>
            </w:tcBorders>
            <w:vAlign w:val="center"/>
          </w:tcPr>
          <w:p w14:paraId="2EBC0C6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5.70分</w:t>
            </w:r>
          </w:p>
        </w:tc>
      </w:tr>
      <w:tr w14:paraId="62668F2E">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17885BD2">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653746C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39" w:type="dxa"/>
            <w:tcBorders>
              <w:top w:val="single" w:color="auto" w:sz="4" w:space="0"/>
              <w:left w:val="nil"/>
              <w:bottom w:val="single" w:color="auto" w:sz="4" w:space="0"/>
              <w:right w:val="single" w:color="000000" w:sz="4" w:space="0"/>
            </w:tcBorders>
            <w:noWrap/>
            <w:vAlign w:val="center"/>
          </w:tcPr>
          <w:p w14:paraId="14A22E3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125" w:type="dxa"/>
            <w:tcBorders>
              <w:top w:val="nil"/>
              <w:left w:val="nil"/>
              <w:bottom w:val="single" w:color="auto" w:sz="4" w:space="0"/>
              <w:right w:val="single" w:color="auto" w:sz="4" w:space="0"/>
            </w:tcBorders>
            <w:noWrap/>
            <w:vAlign w:val="center"/>
          </w:tcPr>
          <w:p w14:paraId="2CD2934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275" w:type="dxa"/>
            <w:gridSpan w:val="2"/>
            <w:tcBorders>
              <w:top w:val="single" w:color="auto" w:sz="4" w:space="0"/>
              <w:left w:val="nil"/>
              <w:bottom w:val="single" w:color="auto" w:sz="4" w:space="0"/>
              <w:right w:val="single" w:color="000000" w:sz="4" w:space="0"/>
            </w:tcBorders>
            <w:noWrap/>
            <w:vAlign w:val="center"/>
          </w:tcPr>
          <w:p w14:paraId="2568A1D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134" w:type="dxa"/>
            <w:gridSpan w:val="2"/>
            <w:tcBorders>
              <w:top w:val="single" w:color="auto" w:sz="4" w:space="0"/>
              <w:left w:val="nil"/>
              <w:bottom w:val="single" w:color="auto" w:sz="4" w:space="0"/>
              <w:right w:val="single" w:color="auto" w:sz="4" w:space="0"/>
            </w:tcBorders>
            <w:vAlign w:val="center"/>
          </w:tcPr>
          <w:p w14:paraId="3A16BFC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993" w:type="dxa"/>
            <w:gridSpan w:val="2"/>
            <w:tcBorders>
              <w:top w:val="single" w:color="auto" w:sz="4" w:space="0"/>
              <w:left w:val="nil"/>
              <w:bottom w:val="single" w:color="auto" w:sz="4" w:space="0"/>
              <w:right w:val="single" w:color="auto" w:sz="4" w:space="0"/>
            </w:tcBorders>
            <w:vAlign w:val="center"/>
          </w:tcPr>
          <w:p w14:paraId="15C71D7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275" w:type="dxa"/>
            <w:tcBorders>
              <w:top w:val="nil"/>
              <w:left w:val="nil"/>
              <w:bottom w:val="single" w:color="auto" w:sz="4" w:space="0"/>
              <w:right w:val="single" w:color="auto" w:sz="4" w:space="0"/>
            </w:tcBorders>
            <w:vAlign w:val="center"/>
          </w:tcPr>
          <w:p w14:paraId="12C31E1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2BFAC113">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138FB958">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0BC6327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其他资金</w:t>
            </w:r>
          </w:p>
        </w:tc>
        <w:tc>
          <w:tcPr>
            <w:tcW w:w="1239" w:type="dxa"/>
            <w:tcBorders>
              <w:top w:val="single" w:color="auto" w:sz="4" w:space="0"/>
              <w:left w:val="nil"/>
              <w:bottom w:val="single" w:color="auto" w:sz="4" w:space="0"/>
              <w:right w:val="single" w:color="000000" w:sz="4" w:space="0"/>
            </w:tcBorders>
            <w:noWrap/>
            <w:vAlign w:val="center"/>
          </w:tcPr>
          <w:p w14:paraId="4D8A123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1,594.01</w:t>
            </w:r>
          </w:p>
        </w:tc>
        <w:tc>
          <w:tcPr>
            <w:tcW w:w="1125" w:type="dxa"/>
            <w:tcBorders>
              <w:top w:val="nil"/>
              <w:left w:val="nil"/>
              <w:bottom w:val="single" w:color="auto" w:sz="4" w:space="0"/>
              <w:right w:val="single" w:color="auto" w:sz="4" w:space="0"/>
            </w:tcBorders>
            <w:noWrap/>
            <w:vAlign w:val="center"/>
          </w:tcPr>
          <w:p w14:paraId="44E9707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1,594.01</w:t>
            </w:r>
          </w:p>
        </w:tc>
        <w:tc>
          <w:tcPr>
            <w:tcW w:w="1275" w:type="dxa"/>
            <w:gridSpan w:val="2"/>
            <w:tcBorders>
              <w:top w:val="single" w:color="auto" w:sz="4" w:space="0"/>
              <w:left w:val="nil"/>
              <w:bottom w:val="single" w:color="auto" w:sz="4" w:space="0"/>
              <w:right w:val="single" w:color="000000" w:sz="4" w:space="0"/>
            </w:tcBorders>
            <w:noWrap/>
            <w:vAlign w:val="center"/>
          </w:tcPr>
          <w:p w14:paraId="4A8B7C3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908.32</w:t>
            </w:r>
          </w:p>
        </w:tc>
        <w:tc>
          <w:tcPr>
            <w:tcW w:w="1134" w:type="dxa"/>
            <w:gridSpan w:val="2"/>
            <w:tcBorders>
              <w:top w:val="single" w:color="auto" w:sz="4" w:space="0"/>
              <w:left w:val="nil"/>
              <w:bottom w:val="single" w:color="auto" w:sz="4" w:space="0"/>
              <w:right w:val="single" w:color="auto" w:sz="4" w:space="0"/>
            </w:tcBorders>
            <w:vAlign w:val="center"/>
          </w:tcPr>
          <w:p w14:paraId="64280EC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993" w:type="dxa"/>
            <w:gridSpan w:val="2"/>
            <w:tcBorders>
              <w:top w:val="single" w:color="auto" w:sz="4" w:space="0"/>
              <w:left w:val="nil"/>
              <w:bottom w:val="single" w:color="auto" w:sz="4" w:space="0"/>
              <w:right w:val="single" w:color="auto" w:sz="4" w:space="0"/>
            </w:tcBorders>
            <w:vAlign w:val="center"/>
          </w:tcPr>
          <w:p w14:paraId="6FCCFF1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275" w:type="dxa"/>
            <w:tcBorders>
              <w:top w:val="nil"/>
              <w:left w:val="nil"/>
              <w:bottom w:val="single" w:color="auto" w:sz="4" w:space="0"/>
              <w:right w:val="single" w:color="auto" w:sz="4" w:space="0"/>
            </w:tcBorders>
            <w:vAlign w:val="center"/>
          </w:tcPr>
          <w:p w14:paraId="266280F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50FDAAEB">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vAlign w:val="center"/>
          </w:tcPr>
          <w:p w14:paraId="4DCDCFF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407" w:type="dxa"/>
            <w:gridSpan w:val="5"/>
            <w:tcBorders>
              <w:top w:val="single" w:color="auto" w:sz="4" w:space="0"/>
              <w:left w:val="nil"/>
              <w:bottom w:val="single" w:color="auto" w:sz="4" w:space="0"/>
              <w:right w:val="single" w:color="auto" w:sz="4" w:space="0"/>
            </w:tcBorders>
            <w:vAlign w:val="center"/>
          </w:tcPr>
          <w:p w14:paraId="6BB01D4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4677" w:type="dxa"/>
            <w:gridSpan w:val="7"/>
            <w:tcBorders>
              <w:top w:val="single" w:color="auto" w:sz="4" w:space="0"/>
              <w:left w:val="nil"/>
              <w:bottom w:val="single" w:color="auto" w:sz="4" w:space="0"/>
              <w:right w:val="single" w:color="auto" w:sz="4" w:space="0"/>
            </w:tcBorders>
            <w:vAlign w:val="center"/>
          </w:tcPr>
          <w:p w14:paraId="5E612CB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6D1CE0C2">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2E92E0EC">
            <w:pPr>
              <w:rPr>
                <w:rFonts w:hint="eastAsia" w:ascii="宋体" w:hAnsi="宋体" w:eastAsia="宋体" w:cs="宋体"/>
                <w:color w:val="000000"/>
                <w:sz w:val="18"/>
                <w:szCs w:val="18"/>
              </w:rPr>
            </w:pPr>
          </w:p>
        </w:tc>
        <w:tc>
          <w:tcPr>
            <w:tcW w:w="4407" w:type="dxa"/>
            <w:gridSpan w:val="5"/>
            <w:tcBorders>
              <w:top w:val="single" w:color="auto" w:sz="4" w:space="0"/>
              <w:left w:val="nil"/>
              <w:bottom w:val="single" w:color="auto" w:sz="4" w:space="0"/>
              <w:right w:val="single" w:color="000000" w:sz="4" w:space="0"/>
            </w:tcBorders>
          </w:tcPr>
          <w:p w14:paraId="53CB989F">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在米东区揽胜街南侧新建一所幼儿园，内设12个教学班，主要包括：新建教学楼及门卫室约5200平方米，配套供排水、电力、暖通、场地硬化等分项工程。按照工程进度完成工程款支付。此项目的实施可有效促进学前教育普及普惠。</w:t>
            </w:r>
          </w:p>
        </w:tc>
        <w:tc>
          <w:tcPr>
            <w:tcW w:w="4677" w:type="dxa"/>
            <w:gridSpan w:val="7"/>
            <w:tcBorders>
              <w:top w:val="single" w:color="auto" w:sz="4" w:space="0"/>
              <w:left w:val="nil"/>
              <w:bottom w:val="single" w:color="auto" w:sz="4" w:space="0"/>
              <w:right w:val="single" w:color="000000" w:sz="4" w:space="0"/>
            </w:tcBorders>
          </w:tcPr>
          <w:p w14:paraId="44AAF243">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2024年已拨付揽胜街南侧新建幼儿园工程进度款9083222.1元，确保该幼儿园建设工程能按时完工，做到有效促进学前教育普及普惠。</w:t>
            </w:r>
          </w:p>
        </w:tc>
      </w:tr>
      <w:tr w14:paraId="6CF46AB1">
        <w:tblPrEx>
          <w:tblCellMar>
            <w:top w:w="0" w:type="dxa"/>
            <w:left w:w="108" w:type="dxa"/>
            <w:bottom w:w="0" w:type="dxa"/>
            <w:right w:w="108" w:type="dxa"/>
          </w:tblCellMar>
        </w:tblPrEx>
        <w:trPr>
          <w:cantSplit/>
          <w:trHeight w:val="543" w:hRule="atLeast"/>
        </w:trPr>
        <w:tc>
          <w:tcPr>
            <w:tcW w:w="598" w:type="dxa"/>
            <w:vMerge w:val="restart"/>
            <w:tcBorders>
              <w:top w:val="nil"/>
              <w:left w:val="single" w:color="auto" w:sz="4" w:space="0"/>
              <w:bottom w:val="single" w:color="auto" w:sz="4" w:space="0"/>
              <w:right w:val="single" w:color="auto" w:sz="4" w:space="0"/>
            </w:tcBorders>
            <w:vAlign w:val="center"/>
          </w:tcPr>
          <w:p w14:paraId="07E76C50">
            <w:pPr>
              <w:jc w:val="center"/>
              <w:rPr>
                <w:rFonts w:hint="eastAsia" w:ascii="宋体" w:hAnsi="宋体" w:eastAsia="宋体" w:cs="宋体"/>
                <w:color w:val="000000"/>
                <w:sz w:val="18"/>
                <w:szCs w:val="18"/>
                <w:lang w:eastAsia="zh-CN"/>
              </w:rPr>
            </w:pPr>
          </w:p>
        </w:tc>
        <w:tc>
          <w:tcPr>
            <w:tcW w:w="707" w:type="dxa"/>
            <w:vMerge w:val="restart"/>
            <w:tcBorders>
              <w:top w:val="nil"/>
              <w:left w:val="single" w:color="auto" w:sz="4" w:space="0"/>
              <w:bottom w:val="single" w:color="auto" w:sz="4" w:space="0"/>
              <w:right w:val="single" w:color="auto" w:sz="4" w:space="0"/>
            </w:tcBorders>
            <w:vAlign w:val="center"/>
          </w:tcPr>
          <w:p w14:paraId="5432FA0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18" w:type="dxa"/>
            <w:vMerge w:val="restart"/>
            <w:tcBorders>
              <w:top w:val="nil"/>
              <w:left w:val="single" w:color="auto" w:sz="4" w:space="0"/>
              <w:bottom w:val="single" w:color="auto" w:sz="4" w:space="0"/>
              <w:right w:val="single" w:color="auto" w:sz="4" w:space="0"/>
            </w:tcBorders>
            <w:vAlign w:val="center"/>
          </w:tcPr>
          <w:p w14:paraId="42AEA48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vAlign w:val="center"/>
          </w:tcPr>
          <w:p w14:paraId="40EA9B8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1125" w:type="dxa"/>
            <w:vMerge w:val="restart"/>
            <w:tcBorders>
              <w:top w:val="nil"/>
              <w:left w:val="single" w:color="auto" w:sz="4" w:space="0"/>
              <w:bottom w:val="single" w:color="auto" w:sz="4" w:space="0"/>
              <w:right w:val="single" w:color="auto" w:sz="4" w:space="0"/>
            </w:tcBorders>
            <w:vAlign w:val="center"/>
          </w:tcPr>
          <w:p w14:paraId="035E0EC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年度指标值</w:t>
            </w:r>
          </w:p>
        </w:tc>
        <w:tc>
          <w:tcPr>
            <w:tcW w:w="1229" w:type="dxa"/>
            <w:vMerge w:val="restart"/>
            <w:tcBorders>
              <w:top w:val="nil"/>
              <w:left w:val="single" w:color="auto" w:sz="4" w:space="0"/>
              <w:bottom w:val="single" w:color="auto" w:sz="4" w:space="0"/>
              <w:right w:val="single" w:color="auto" w:sz="4" w:space="0"/>
            </w:tcBorders>
            <w:vAlign w:val="center"/>
          </w:tcPr>
          <w:p w14:paraId="4A6A5FC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实际完成值</w:t>
            </w:r>
          </w:p>
        </w:tc>
        <w:tc>
          <w:tcPr>
            <w:tcW w:w="755" w:type="dxa"/>
            <w:gridSpan w:val="2"/>
            <w:vMerge w:val="restart"/>
            <w:tcBorders>
              <w:top w:val="single" w:color="auto" w:sz="4" w:space="0"/>
              <w:left w:val="single" w:color="auto" w:sz="4" w:space="0"/>
              <w:bottom w:val="single" w:color="auto" w:sz="4" w:space="0"/>
              <w:right w:val="single" w:color="auto" w:sz="4" w:space="0"/>
            </w:tcBorders>
            <w:vAlign w:val="center"/>
          </w:tcPr>
          <w:p w14:paraId="6DE953E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709" w:type="dxa"/>
            <w:gridSpan w:val="2"/>
            <w:vMerge w:val="restart"/>
            <w:tcBorders>
              <w:top w:val="single" w:color="auto" w:sz="4" w:space="0"/>
              <w:left w:val="single" w:color="auto" w:sz="4" w:space="0"/>
              <w:bottom w:val="single" w:color="auto" w:sz="4" w:space="0"/>
              <w:right w:val="single" w:color="auto" w:sz="4" w:space="0"/>
            </w:tcBorders>
            <w:vAlign w:val="center"/>
          </w:tcPr>
          <w:p w14:paraId="2B455D8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c>
          <w:tcPr>
            <w:tcW w:w="1984" w:type="dxa"/>
            <w:gridSpan w:val="2"/>
            <w:vMerge w:val="restart"/>
            <w:tcBorders>
              <w:top w:val="single" w:color="auto" w:sz="4" w:space="0"/>
              <w:left w:val="single" w:color="auto" w:sz="4" w:space="0"/>
              <w:bottom w:val="single" w:color="auto" w:sz="4" w:space="0"/>
              <w:right w:val="single" w:color="auto" w:sz="4" w:space="0"/>
            </w:tcBorders>
            <w:vAlign w:val="center"/>
          </w:tcPr>
          <w:p w14:paraId="1F21C0F6">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15750159">
        <w:tblPrEx>
          <w:tblCellMar>
            <w:top w:w="0" w:type="dxa"/>
            <w:left w:w="108" w:type="dxa"/>
            <w:bottom w:w="0" w:type="dxa"/>
            <w:right w:w="108" w:type="dxa"/>
          </w:tblCellMar>
        </w:tblPrEx>
        <w:trPr>
          <w:cantSplit/>
          <w:trHeight w:val="543" w:hRule="atLeast"/>
        </w:trPr>
        <w:tc>
          <w:tcPr>
            <w:tcW w:w="598" w:type="dxa"/>
            <w:vMerge w:val="continue"/>
            <w:tcBorders>
              <w:top w:val="nil"/>
              <w:left w:val="single" w:color="auto" w:sz="4" w:space="0"/>
              <w:bottom w:val="single" w:color="auto" w:sz="4" w:space="0"/>
              <w:right w:val="single" w:color="auto" w:sz="4" w:space="0"/>
            </w:tcBorders>
            <w:vAlign w:val="center"/>
          </w:tcPr>
          <w:p w14:paraId="77ADF385">
            <w:pPr>
              <w:rPr>
                <w:rFonts w:hint="eastAsia" w:ascii="宋体" w:hAnsi="宋体" w:eastAsia="宋体" w:cs="宋体"/>
                <w:color w:val="000000"/>
                <w:sz w:val="18"/>
                <w:szCs w:val="18"/>
                <w:lang w:eastAsia="zh-CN"/>
              </w:rPr>
            </w:pPr>
          </w:p>
        </w:tc>
        <w:tc>
          <w:tcPr>
            <w:tcW w:w="707" w:type="dxa"/>
            <w:vMerge w:val="continue"/>
            <w:tcBorders>
              <w:top w:val="nil"/>
              <w:left w:val="single" w:color="auto" w:sz="4" w:space="0"/>
              <w:bottom w:val="single" w:color="auto" w:sz="4" w:space="0"/>
              <w:right w:val="single" w:color="auto" w:sz="4" w:space="0"/>
            </w:tcBorders>
            <w:vAlign w:val="center"/>
          </w:tcPr>
          <w:p w14:paraId="676432D2">
            <w:pPr>
              <w:rPr>
                <w:rFonts w:hint="eastAsia" w:ascii="宋体" w:hAnsi="宋体" w:eastAsia="宋体" w:cs="宋体"/>
                <w:color w:val="000000"/>
                <w:sz w:val="18"/>
                <w:szCs w:val="18"/>
                <w:lang w:eastAsia="zh-CN"/>
              </w:rPr>
            </w:pPr>
          </w:p>
        </w:tc>
        <w:tc>
          <w:tcPr>
            <w:tcW w:w="718" w:type="dxa"/>
            <w:vMerge w:val="continue"/>
            <w:tcBorders>
              <w:top w:val="nil"/>
              <w:left w:val="single" w:color="auto" w:sz="4" w:space="0"/>
              <w:bottom w:val="single" w:color="auto" w:sz="4" w:space="0"/>
              <w:right w:val="single" w:color="auto" w:sz="4" w:space="0"/>
            </w:tcBorders>
            <w:vAlign w:val="center"/>
          </w:tcPr>
          <w:p w14:paraId="09FE85B9">
            <w:pPr>
              <w:rPr>
                <w:rFonts w:hint="eastAsia" w:ascii="宋体" w:hAnsi="宋体" w:eastAsia="宋体" w:cs="宋体"/>
                <w:color w:val="000000"/>
                <w:sz w:val="18"/>
                <w:szCs w:val="18"/>
                <w:lang w:eastAsia="zh-CN"/>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045CBF1C">
            <w:pPr>
              <w:rPr>
                <w:rFonts w:hint="eastAsia" w:ascii="宋体" w:hAnsi="宋体" w:eastAsia="宋体" w:cs="宋体"/>
                <w:color w:val="000000"/>
                <w:sz w:val="18"/>
                <w:szCs w:val="18"/>
                <w:lang w:eastAsia="zh-CN"/>
              </w:rPr>
            </w:pPr>
          </w:p>
        </w:tc>
        <w:tc>
          <w:tcPr>
            <w:tcW w:w="1125" w:type="dxa"/>
            <w:vMerge w:val="continue"/>
            <w:tcBorders>
              <w:top w:val="nil"/>
              <w:left w:val="single" w:color="auto" w:sz="4" w:space="0"/>
              <w:bottom w:val="single" w:color="auto" w:sz="4" w:space="0"/>
              <w:right w:val="single" w:color="auto" w:sz="4" w:space="0"/>
            </w:tcBorders>
            <w:vAlign w:val="center"/>
          </w:tcPr>
          <w:p w14:paraId="751C51C9">
            <w:pPr>
              <w:rPr>
                <w:rFonts w:hint="eastAsia" w:ascii="宋体" w:hAnsi="宋体" w:eastAsia="宋体" w:cs="宋体"/>
                <w:color w:val="000000"/>
                <w:sz w:val="18"/>
                <w:szCs w:val="18"/>
                <w:lang w:eastAsia="zh-CN"/>
              </w:rPr>
            </w:pPr>
          </w:p>
        </w:tc>
        <w:tc>
          <w:tcPr>
            <w:tcW w:w="1229" w:type="dxa"/>
            <w:vMerge w:val="continue"/>
            <w:tcBorders>
              <w:top w:val="nil"/>
              <w:left w:val="single" w:color="auto" w:sz="4" w:space="0"/>
              <w:bottom w:val="single" w:color="auto" w:sz="4" w:space="0"/>
              <w:right w:val="single" w:color="auto" w:sz="4" w:space="0"/>
            </w:tcBorders>
            <w:vAlign w:val="center"/>
          </w:tcPr>
          <w:p w14:paraId="5A7A8A33">
            <w:pPr>
              <w:rPr>
                <w:rFonts w:hint="eastAsia" w:ascii="宋体" w:hAnsi="宋体" w:eastAsia="宋体" w:cs="宋体"/>
                <w:color w:val="000000"/>
                <w:sz w:val="18"/>
                <w:szCs w:val="18"/>
                <w:lang w:eastAsia="zh-CN"/>
              </w:rPr>
            </w:pPr>
          </w:p>
        </w:tc>
        <w:tc>
          <w:tcPr>
            <w:tcW w:w="755" w:type="dxa"/>
            <w:gridSpan w:val="2"/>
            <w:vMerge w:val="continue"/>
            <w:tcBorders>
              <w:top w:val="single" w:color="auto" w:sz="4" w:space="0"/>
              <w:left w:val="single" w:color="auto" w:sz="4" w:space="0"/>
              <w:bottom w:val="single" w:color="auto" w:sz="4" w:space="0"/>
              <w:right w:val="single" w:color="auto" w:sz="4" w:space="0"/>
            </w:tcBorders>
            <w:vAlign w:val="center"/>
          </w:tcPr>
          <w:p w14:paraId="2A149BDF">
            <w:pPr>
              <w:rPr>
                <w:rFonts w:hint="eastAsia" w:ascii="宋体" w:hAnsi="宋体" w:eastAsia="宋体" w:cs="宋体"/>
                <w:color w:val="000000"/>
                <w:sz w:val="18"/>
                <w:szCs w:val="18"/>
                <w:lang w:eastAsia="zh-CN"/>
              </w:rPr>
            </w:pPr>
          </w:p>
        </w:tc>
        <w:tc>
          <w:tcPr>
            <w:tcW w:w="709" w:type="dxa"/>
            <w:gridSpan w:val="2"/>
            <w:vMerge w:val="continue"/>
            <w:tcBorders>
              <w:top w:val="single" w:color="auto" w:sz="4" w:space="0"/>
              <w:left w:val="single" w:color="auto" w:sz="4" w:space="0"/>
              <w:bottom w:val="single" w:color="auto" w:sz="4" w:space="0"/>
              <w:right w:val="single" w:color="auto" w:sz="4" w:space="0"/>
            </w:tcBorders>
            <w:vAlign w:val="center"/>
          </w:tcPr>
          <w:p w14:paraId="73AC8F94">
            <w:pPr>
              <w:rPr>
                <w:rFonts w:hint="eastAsia" w:ascii="宋体" w:hAnsi="宋体" w:eastAsia="宋体" w:cs="宋体"/>
                <w:color w:val="000000"/>
                <w:sz w:val="18"/>
                <w:szCs w:val="18"/>
                <w:lang w:eastAsia="zh-CN"/>
              </w:rPr>
            </w:pPr>
          </w:p>
        </w:tc>
        <w:tc>
          <w:tcPr>
            <w:tcW w:w="1984" w:type="dxa"/>
            <w:gridSpan w:val="2"/>
            <w:vMerge w:val="continue"/>
            <w:tcBorders>
              <w:top w:val="single" w:color="auto" w:sz="4" w:space="0"/>
              <w:left w:val="single" w:color="auto" w:sz="4" w:space="0"/>
              <w:bottom w:val="single" w:color="auto" w:sz="4" w:space="0"/>
              <w:right w:val="single" w:color="auto" w:sz="4" w:space="0"/>
            </w:tcBorders>
            <w:vAlign w:val="center"/>
          </w:tcPr>
          <w:p w14:paraId="3E0D0B3D">
            <w:pPr>
              <w:rPr>
                <w:rFonts w:hint="eastAsia" w:ascii="宋体" w:hAnsi="宋体" w:eastAsia="宋体" w:cs="宋体"/>
                <w:color w:val="000000"/>
                <w:sz w:val="18"/>
                <w:szCs w:val="18"/>
                <w:lang w:eastAsia="zh-CN"/>
              </w:rPr>
            </w:pPr>
          </w:p>
        </w:tc>
      </w:tr>
      <w:tr w14:paraId="3706FB51">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vAlign w:val="center"/>
          </w:tcPr>
          <w:p w14:paraId="44C1732C">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7" w:type="dxa"/>
            <w:vMerge w:val="restart"/>
            <w:tcBorders>
              <w:top w:val="nil"/>
              <w:left w:val="nil"/>
              <w:right w:val="single" w:color="auto" w:sz="4" w:space="0"/>
            </w:tcBorders>
            <w:vAlign w:val="center"/>
          </w:tcPr>
          <w:p w14:paraId="4C6C2F8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产出指标</w:t>
            </w:r>
          </w:p>
        </w:tc>
        <w:tc>
          <w:tcPr>
            <w:tcW w:w="718" w:type="dxa"/>
            <w:vMerge w:val="restart"/>
            <w:tcBorders>
              <w:top w:val="nil"/>
              <w:left w:val="nil"/>
              <w:right w:val="single" w:color="auto" w:sz="4" w:space="0"/>
            </w:tcBorders>
            <w:vAlign w:val="center"/>
          </w:tcPr>
          <w:p w14:paraId="6D68585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857" w:type="dxa"/>
            <w:gridSpan w:val="2"/>
            <w:tcBorders>
              <w:top w:val="single" w:color="auto" w:sz="4" w:space="0"/>
              <w:left w:val="nil"/>
              <w:bottom w:val="single" w:color="auto" w:sz="4" w:space="0"/>
              <w:right w:val="single" w:color="000000" w:sz="4" w:space="0"/>
            </w:tcBorders>
            <w:noWrap/>
            <w:vAlign w:val="center"/>
          </w:tcPr>
          <w:p w14:paraId="5712A719">
            <w:pPr>
              <w:rPr>
                <w:rFonts w:hint="eastAsia" w:ascii="宋体" w:hAnsi="宋体" w:eastAsia="宋体" w:cs="宋体"/>
                <w:color w:val="000000"/>
                <w:sz w:val="18"/>
                <w:szCs w:val="18"/>
              </w:rPr>
            </w:pPr>
            <w:r>
              <w:rPr>
                <w:rFonts w:hint="eastAsia" w:ascii="宋体" w:hAnsi="宋体" w:eastAsia="宋体" w:cs="宋体"/>
                <w:color w:val="000000"/>
                <w:sz w:val="18"/>
                <w:szCs w:val="18"/>
              </w:rPr>
              <w:t>新建幼儿园数量</w:t>
            </w:r>
          </w:p>
        </w:tc>
        <w:tc>
          <w:tcPr>
            <w:tcW w:w="1125" w:type="dxa"/>
            <w:tcBorders>
              <w:top w:val="nil"/>
              <w:left w:val="nil"/>
              <w:bottom w:val="single" w:color="auto" w:sz="4" w:space="0"/>
              <w:right w:val="single" w:color="auto" w:sz="4" w:space="0"/>
            </w:tcBorders>
            <w:vAlign w:val="center"/>
          </w:tcPr>
          <w:p w14:paraId="01A156A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=1所</w:t>
            </w:r>
          </w:p>
        </w:tc>
        <w:tc>
          <w:tcPr>
            <w:tcW w:w="1229" w:type="dxa"/>
            <w:tcBorders>
              <w:top w:val="nil"/>
              <w:left w:val="nil"/>
              <w:bottom w:val="single" w:color="auto" w:sz="4" w:space="0"/>
              <w:right w:val="single" w:color="auto" w:sz="4" w:space="0"/>
            </w:tcBorders>
            <w:vAlign w:val="center"/>
          </w:tcPr>
          <w:p w14:paraId="2586261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0所</w:t>
            </w:r>
          </w:p>
        </w:tc>
        <w:tc>
          <w:tcPr>
            <w:tcW w:w="755" w:type="dxa"/>
            <w:gridSpan w:val="2"/>
            <w:tcBorders>
              <w:top w:val="single" w:color="auto" w:sz="4" w:space="0"/>
              <w:left w:val="nil"/>
              <w:bottom w:val="single" w:color="auto" w:sz="4" w:space="0"/>
              <w:right w:val="single" w:color="000000" w:sz="4" w:space="0"/>
            </w:tcBorders>
            <w:vAlign w:val="center"/>
          </w:tcPr>
          <w:p w14:paraId="266F85D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1F6E4D6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w:t>
            </w:r>
          </w:p>
        </w:tc>
        <w:tc>
          <w:tcPr>
            <w:tcW w:w="1984" w:type="dxa"/>
            <w:gridSpan w:val="2"/>
            <w:tcBorders>
              <w:top w:val="single" w:color="auto" w:sz="4" w:space="0"/>
              <w:left w:val="nil"/>
              <w:bottom w:val="single" w:color="auto" w:sz="4" w:space="0"/>
              <w:right w:val="single" w:color="auto" w:sz="4" w:space="0"/>
            </w:tcBorders>
            <w:vAlign w:val="center"/>
          </w:tcPr>
          <w:p w14:paraId="659C44C4">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学校建设未完成，未投入使用</w:t>
            </w:r>
          </w:p>
        </w:tc>
      </w:tr>
      <w:tr w14:paraId="76CBCAC7">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1E427FF">
            <w:pPr>
              <w:rPr>
                <w:rFonts w:hint="eastAsia" w:ascii="宋体" w:hAnsi="宋体" w:eastAsia="宋体" w:cs="宋体"/>
                <w:color w:val="000000"/>
                <w:sz w:val="18"/>
                <w:szCs w:val="18"/>
                <w:lang w:eastAsia="zh-CN"/>
              </w:rPr>
            </w:pPr>
          </w:p>
        </w:tc>
        <w:tc>
          <w:tcPr>
            <w:tcW w:w="707" w:type="dxa"/>
            <w:vMerge w:val="continue"/>
            <w:tcBorders>
              <w:left w:val="nil"/>
              <w:right w:val="single" w:color="auto" w:sz="4" w:space="0"/>
            </w:tcBorders>
            <w:vAlign w:val="center"/>
          </w:tcPr>
          <w:p w14:paraId="48DF25BF">
            <w:pPr>
              <w:jc w:val="center"/>
              <w:rPr>
                <w:rFonts w:hint="eastAsia" w:ascii="宋体" w:hAnsi="宋体" w:eastAsia="宋体" w:cs="宋体"/>
                <w:color w:val="000000"/>
                <w:sz w:val="18"/>
                <w:szCs w:val="18"/>
                <w:lang w:eastAsia="zh-CN"/>
              </w:rPr>
            </w:pPr>
          </w:p>
        </w:tc>
        <w:tc>
          <w:tcPr>
            <w:tcW w:w="718" w:type="dxa"/>
            <w:vMerge w:val="continue"/>
            <w:tcBorders>
              <w:left w:val="nil"/>
              <w:bottom w:val="single" w:color="auto" w:sz="4" w:space="0"/>
              <w:right w:val="single" w:color="auto" w:sz="4" w:space="0"/>
            </w:tcBorders>
            <w:vAlign w:val="center"/>
          </w:tcPr>
          <w:p w14:paraId="33B7EE7F">
            <w:pPr>
              <w:jc w:val="center"/>
              <w:rPr>
                <w:rFonts w:hint="eastAsia" w:ascii="宋体" w:hAnsi="宋体" w:eastAsia="宋体" w:cs="宋体"/>
                <w:color w:val="000000"/>
                <w:sz w:val="18"/>
                <w:szCs w:val="18"/>
                <w:lang w:eastAsia="zh-CN"/>
              </w:rPr>
            </w:pPr>
          </w:p>
        </w:tc>
        <w:tc>
          <w:tcPr>
            <w:tcW w:w="1857" w:type="dxa"/>
            <w:gridSpan w:val="2"/>
            <w:tcBorders>
              <w:top w:val="single" w:color="auto" w:sz="4" w:space="0"/>
              <w:left w:val="nil"/>
              <w:bottom w:val="single" w:color="auto" w:sz="4" w:space="0"/>
              <w:right w:val="single" w:color="000000" w:sz="4" w:space="0"/>
            </w:tcBorders>
            <w:noWrap/>
            <w:vAlign w:val="center"/>
          </w:tcPr>
          <w:p w14:paraId="32455D5F">
            <w:pPr>
              <w:rPr>
                <w:rFonts w:hint="eastAsia" w:ascii="宋体" w:hAnsi="宋体" w:eastAsia="宋体" w:cs="宋体"/>
                <w:color w:val="000000"/>
                <w:sz w:val="18"/>
                <w:szCs w:val="18"/>
              </w:rPr>
            </w:pPr>
            <w:r>
              <w:rPr>
                <w:rFonts w:hint="eastAsia" w:ascii="宋体" w:hAnsi="宋体" w:eastAsia="宋体" w:cs="宋体"/>
                <w:color w:val="000000"/>
                <w:sz w:val="18"/>
                <w:szCs w:val="18"/>
              </w:rPr>
              <w:t>新建建筑面积</w:t>
            </w:r>
          </w:p>
        </w:tc>
        <w:tc>
          <w:tcPr>
            <w:tcW w:w="1125" w:type="dxa"/>
            <w:tcBorders>
              <w:top w:val="nil"/>
              <w:left w:val="nil"/>
              <w:bottom w:val="single" w:color="auto" w:sz="4" w:space="0"/>
              <w:right w:val="single" w:color="auto" w:sz="4" w:space="0"/>
            </w:tcBorders>
            <w:vAlign w:val="center"/>
          </w:tcPr>
          <w:p w14:paraId="2A1BDA2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&gt;=5200平方米</w:t>
            </w:r>
          </w:p>
        </w:tc>
        <w:tc>
          <w:tcPr>
            <w:tcW w:w="1229" w:type="dxa"/>
            <w:tcBorders>
              <w:top w:val="nil"/>
              <w:left w:val="nil"/>
              <w:bottom w:val="single" w:color="auto" w:sz="4" w:space="0"/>
              <w:right w:val="single" w:color="auto" w:sz="4" w:space="0"/>
            </w:tcBorders>
            <w:vAlign w:val="center"/>
          </w:tcPr>
          <w:p w14:paraId="098DFA4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4008.47平方米</w:t>
            </w:r>
          </w:p>
        </w:tc>
        <w:tc>
          <w:tcPr>
            <w:tcW w:w="755" w:type="dxa"/>
            <w:gridSpan w:val="2"/>
            <w:tcBorders>
              <w:top w:val="single" w:color="auto" w:sz="4" w:space="0"/>
              <w:left w:val="nil"/>
              <w:bottom w:val="single" w:color="auto" w:sz="4" w:space="0"/>
              <w:right w:val="single" w:color="000000" w:sz="4" w:space="0"/>
            </w:tcBorders>
            <w:vAlign w:val="center"/>
          </w:tcPr>
          <w:p w14:paraId="26C7D21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5AD34A5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7.71</w:t>
            </w:r>
          </w:p>
        </w:tc>
        <w:tc>
          <w:tcPr>
            <w:tcW w:w="1984" w:type="dxa"/>
            <w:gridSpan w:val="2"/>
            <w:tcBorders>
              <w:top w:val="single" w:color="auto" w:sz="4" w:space="0"/>
              <w:left w:val="nil"/>
              <w:bottom w:val="single" w:color="auto" w:sz="4" w:space="0"/>
              <w:right w:val="single" w:color="auto" w:sz="4" w:space="0"/>
            </w:tcBorders>
            <w:vAlign w:val="center"/>
          </w:tcPr>
          <w:p w14:paraId="76D8D0B6">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按照设计图纸正在进行项目建设</w:t>
            </w:r>
          </w:p>
        </w:tc>
      </w:tr>
      <w:tr w14:paraId="32959F37">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32F2D75">
            <w:pPr>
              <w:rPr>
                <w:rFonts w:hint="eastAsia" w:ascii="宋体" w:hAnsi="宋体" w:eastAsia="宋体" w:cs="宋体"/>
                <w:color w:val="000000"/>
                <w:sz w:val="18"/>
                <w:szCs w:val="18"/>
                <w:lang w:eastAsia="zh-CN"/>
              </w:rPr>
            </w:pPr>
          </w:p>
        </w:tc>
        <w:tc>
          <w:tcPr>
            <w:tcW w:w="707" w:type="dxa"/>
            <w:vMerge w:val="continue"/>
            <w:tcBorders>
              <w:left w:val="nil"/>
              <w:right w:val="single" w:color="auto" w:sz="4" w:space="0"/>
            </w:tcBorders>
            <w:vAlign w:val="center"/>
          </w:tcPr>
          <w:p w14:paraId="43EF8A0A">
            <w:pPr>
              <w:jc w:val="center"/>
              <w:rPr>
                <w:rFonts w:hint="eastAsia" w:ascii="宋体" w:hAnsi="宋体" w:eastAsia="宋体" w:cs="宋体"/>
                <w:color w:val="000000"/>
                <w:sz w:val="18"/>
                <w:szCs w:val="18"/>
                <w:lang w:eastAsia="zh-CN"/>
              </w:rPr>
            </w:pPr>
          </w:p>
        </w:tc>
        <w:tc>
          <w:tcPr>
            <w:tcW w:w="718" w:type="dxa"/>
            <w:tcBorders>
              <w:top w:val="nil"/>
              <w:left w:val="nil"/>
              <w:bottom w:val="single" w:color="auto" w:sz="4" w:space="0"/>
              <w:right w:val="single" w:color="auto" w:sz="4" w:space="0"/>
            </w:tcBorders>
            <w:vAlign w:val="center"/>
          </w:tcPr>
          <w:p w14:paraId="578F85B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1857" w:type="dxa"/>
            <w:gridSpan w:val="2"/>
            <w:tcBorders>
              <w:top w:val="single" w:color="auto" w:sz="4" w:space="0"/>
              <w:left w:val="nil"/>
              <w:bottom w:val="single" w:color="auto" w:sz="4" w:space="0"/>
              <w:right w:val="single" w:color="000000" w:sz="4" w:space="0"/>
            </w:tcBorders>
            <w:noWrap/>
            <w:vAlign w:val="center"/>
          </w:tcPr>
          <w:p w14:paraId="380A87EA">
            <w:pPr>
              <w:rPr>
                <w:rFonts w:hint="eastAsia" w:ascii="宋体" w:hAnsi="宋体" w:eastAsia="宋体" w:cs="宋体"/>
                <w:color w:val="000000"/>
                <w:sz w:val="18"/>
                <w:szCs w:val="18"/>
              </w:rPr>
            </w:pPr>
            <w:r>
              <w:rPr>
                <w:rFonts w:hint="eastAsia" w:ascii="宋体" w:hAnsi="宋体" w:eastAsia="宋体" w:cs="宋体"/>
                <w:color w:val="000000"/>
                <w:sz w:val="18"/>
                <w:szCs w:val="18"/>
              </w:rPr>
              <w:t>工程验收合格率</w:t>
            </w:r>
          </w:p>
        </w:tc>
        <w:tc>
          <w:tcPr>
            <w:tcW w:w="1125" w:type="dxa"/>
            <w:tcBorders>
              <w:top w:val="nil"/>
              <w:left w:val="nil"/>
              <w:bottom w:val="single" w:color="auto" w:sz="4" w:space="0"/>
              <w:right w:val="single" w:color="auto" w:sz="4" w:space="0"/>
            </w:tcBorders>
            <w:vAlign w:val="center"/>
          </w:tcPr>
          <w:p w14:paraId="070CF73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1229" w:type="dxa"/>
            <w:tcBorders>
              <w:top w:val="nil"/>
              <w:left w:val="nil"/>
              <w:bottom w:val="single" w:color="auto" w:sz="4" w:space="0"/>
              <w:right w:val="single" w:color="auto" w:sz="4" w:space="0"/>
            </w:tcBorders>
            <w:vAlign w:val="center"/>
          </w:tcPr>
          <w:p w14:paraId="1774152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5B5D3B4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22B8347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0FC2788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学校建设未完成</w:t>
            </w:r>
          </w:p>
        </w:tc>
      </w:tr>
      <w:tr w14:paraId="3BDA6C6E">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109DD38">
            <w:pPr>
              <w:rPr>
                <w:rFonts w:hint="eastAsia" w:ascii="宋体" w:hAnsi="宋体" w:eastAsia="宋体" w:cs="宋体"/>
                <w:color w:val="000000"/>
                <w:sz w:val="18"/>
                <w:szCs w:val="18"/>
              </w:rPr>
            </w:pPr>
          </w:p>
        </w:tc>
        <w:tc>
          <w:tcPr>
            <w:tcW w:w="707" w:type="dxa"/>
            <w:vMerge w:val="continue"/>
            <w:tcBorders>
              <w:left w:val="nil"/>
              <w:bottom w:val="single" w:color="auto" w:sz="4" w:space="0"/>
              <w:right w:val="single" w:color="auto" w:sz="4" w:space="0"/>
            </w:tcBorders>
            <w:vAlign w:val="center"/>
          </w:tcPr>
          <w:p w14:paraId="627877D2">
            <w:pPr>
              <w:jc w:val="center"/>
              <w:rPr>
                <w:rFonts w:hint="eastAsia" w:ascii="宋体" w:hAnsi="宋体" w:eastAsia="宋体" w:cs="宋体"/>
                <w:color w:val="000000"/>
                <w:sz w:val="18"/>
                <w:szCs w:val="18"/>
              </w:rPr>
            </w:pPr>
          </w:p>
        </w:tc>
        <w:tc>
          <w:tcPr>
            <w:tcW w:w="718" w:type="dxa"/>
            <w:tcBorders>
              <w:top w:val="nil"/>
              <w:left w:val="nil"/>
              <w:bottom w:val="single" w:color="auto" w:sz="4" w:space="0"/>
              <w:right w:val="single" w:color="auto" w:sz="4" w:space="0"/>
            </w:tcBorders>
            <w:vAlign w:val="center"/>
          </w:tcPr>
          <w:p w14:paraId="4299A24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时效指标</w:t>
            </w:r>
          </w:p>
        </w:tc>
        <w:tc>
          <w:tcPr>
            <w:tcW w:w="1857" w:type="dxa"/>
            <w:gridSpan w:val="2"/>
            <w:tcBorders>
              <w:top w:val="single" w:color="auto" w:sz="4" w:space="0"/>
              <w:left w:val="nil"/>
              <w:bottom w:val="single" w:color="auto" w:sz="4" w:space="0"/>
              <w:right w:val="single" w:color="000000" w:sz="4" w:space="0"/>
            </w:tcBorders>
            <w:noWrap/>
            <w:vAlign w:val="center"/>
          </w:tcPr>
          <w:p w14:paraId="1AF29831">
            <w:pPr>
              <w:rPr>
                <w:rFonts w:hint="eastAsia" w:ascii="宋体" w:hAnsi="宋体" w:eastAsia="宋体" w:cs="宋体"/>
                <w:color w:val="000000"/>
                <w:sz w:val="18"/>
                <w:szCs w:val="18"/>
              </w:rPr>
            </w:pPr>
            <w:r>
              <w:rPr>
                <w:rFonts w:hint="eastAsia" w:ascii="宋体" w:hAnsi="宋体" w:eastAsia="宋体" w:cs="宋体"/>
                <w:color w:val="000000"/>
                <w:sz w:val="18"/>
                <w:szCs w:val="18"/>
              </w:rPr>
              <w:t>资金拨付及时率</w:t>
            </w:r>
          </w:p>
        </w:tc>
        <w:tc>
          <w:tcPr>
            <w:tcW w:w="1125" w:type="dxa"/>
            <w:tcBorders>
              <w:top w:val="nil"/>
              <w:left w:val="nil"/>
              <w:bottom w:val="single" w:color="auto" w:sz="4" w:space="0"/>
              <w:right w:val="single" w:color="auto" w:sz="4" w:space="0"/>
            </w:tcBorders>
            <w:vAlign w:val="center"/>
          </w:tcPr>
          <w:p w14:paraId="67C55DF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1229" w:type="dxa"/>
            <w:tcBorders>
              <w:top w:val="nil"/>
              <w:left w:val="nil"/>
              <w:bottom w:val="single" w:color="auto" w:sz="4" w:space="0"/>
              <w:right w:val="single" w:color="auto" w:sz="4" w:space="0"/>
            </w:tcBorders>
            <w:vAlign w:val="center"/>
          </w:tcPr>
          <w:p w14:paraId="19B21E6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56.98%</w:t>
            </w:r>
          </w:p>
        </w:tc>
        <w:tc>
          <w:tcPr>
            <w:tcW w:w="755" w:type="dxa"/>
            <w:gridSpan w:val="2"/>
            <w:tcBorders>
              <w:top w:val="single" w:color="auto" w:sz="4" w:space="0"/>
              <w:left w:val="nil"/>
              <w:bottom w:val="single" w:color="auto" w:sz="4" w:space="0"/>
              <w:right w:val="single" w:color="000000" w:sz="4" w:space="0"/>
            </w:tcBorders>
            <w:vAlign w:val="center"/>
          </w:tcPr>
          <w:p w14:paraId="61460BB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573B8C2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5.7</w:t>
            </w:r>
          </w:p>
        </w:tc>
        <w:tc>
          <w:tcPr>
            <w:tcW w:w="1984" w:type="dxa"/>
            <w:gridSpan w:val="2"/>
            <w:tcBorders>
              <w:top w:val="single" w:color="auto" w:sz="4" w:space="0"/>
              <w:left w:val="nil"/>
              <w:bottom w:val="single" w:color="auto" w:sz="4" w:space="0"/>
              <w:right w:val="single" w:color="auto" w:sz="4" w:space="0"/>
            </w:tcBorders>
            <w:vAlign w:val="center"/>
          </w:tcPr>
          <w:p w14:paraId="227D4C07">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项目开工建设时间较短，目前工程建设进度为40%</w:t>
            </w:r>
          </w:p>
        </w:tc>
      </w:tr>
      <w:tr w14:paraId="04DE496B">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57E812A">
            <w:pPr>
              <w:rPr>
                <w:rFonts w:hint="eastAsia" w:ascii="宋体" w:hAnsi="宋体" w:eastAsia="宋体" w:cs="宋体"/>
                <w:color w:val="000000"/>
                <w:sz w:val="18"/>
                <w:szCs w:val="18"/>
                <w:lang w:eastAsia="zh-CN"/>
              </w:rPr>
            </w:pPr>
          </w:p>
        </w:tc>
        <w:tc>
          <w:tcPr>
            <w:tcW w:w="707" w:type="dxa"/>
            <w:tcBorders>
              <w:top w:val="nil"/>
              <w:left w:val="nil"/>
              <w:bottom w:val="single" w:color="auto" w:sz="4" w:space="0"/>
              <w:right w:val="single" w:color="auto" w:sz="4" w:space="0"/>
            </w:tcBorders>
            <w:vAlign w:val="center"/>
          </w:tcPr>
          <w:p w14:paraId="212E13D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成本指标</w:t>
            </w:r>
          </w:p>
        </w:tc>
        <w:tc>
          <w:tcPr>
            <w:tcW w:w="718" w:type="dxa"/>
            <w:tcBorders>
              <w:top w:val="nil"/>
              <w:left w:val="nil"/>
              <w:bottom w:val="single" w:color="auto" w:sz="4" w:space="0"/>
              <w:right w:val="single" w:color="auto" w:sz="4" w:space="0"/>
            </w:tcBorders>
            <w:vAlign w:val="center"/>
          </w:tcPr>
          <w:p w14:paraId="7FBC8C1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857" w:type="dxa"/>
            <w:gridSpan w:val="2"/>
            <w:tcBorders>
              <w:top w:val="single" w:color="auto" w:sz="4" w:space="0"/>
              <w:left w:val="nil"/>
              <w:bottom w:val="single" w:color="auto" w:sz="4" w:space="0"/>
              <w:right w:val="single" w:color="000000" w:sz="4" w:space="0"/>
            </w:tcBorders>
            <w:noWrap/>
            <w:vAlign w:val="center"/>
          </w:tcPr>
          <w:p w14:paraId="7F57AF96">
            <w:pPr>
              <w:rPr>
                <w:rFonts w:hint="eastAsia" w:ascii="宋体" w:hAnsi="宋体" w:eastAsia="宋体" w:cs="宋体"/>
                <w:color w:val="000000"/>
                <w:sz w:val="18"/>
                <w:szCs w:val="18"/>
              </w:rPr>
            </w:pPr>
            <w:r>
              <w:rPr>
                <w:rFonts w:hint="eastAsia" w:ascii="宋体" w:hAnsi="宋体" w:eastAsia="宋体" w:cs="宋体"/>
                <w:color w:val="000000"/>
                <w:sz w:val="18"/>
                <w:szCs w:val="18"/>
              </w:rPr>
              <w:t>项目预算控制率</w:t>
            </w:r>
          </w:p>
        </w:tc>
        <w:tc>
          <w:tcPr>
            <w:tcW w:w="1125" w:type="dxa"/>
            <w:tcBorders>
              <w:top w:val="nil"/>
              <w:left w:val="nil"/>
              <w:bottom w:val="single" w:color="auto" w:sz="4" w:space="0"/>
              <w:right w:val="single" w:color="auto" w:sz="4" w:space="0"/>
            </w:tcBorders>
            <w:vAlign w:val="center"/>
          </w:tcPr>
          <w:p w14:paraId="61F80E4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&lt;=100%</w:t>
            </w:r>
          </w:p>
        </w:tc>
        <w:tc>
          <w:tcPr>
            <w:tcW w:w="1229" w:type="dxa"/>
            <w:tcBorders>
              <w:top w:val="nil"/>
              <w:left w:val="nil"/>
              <w:bottom w:val="single" w:color="auto" w:sz="4" w:space="0"/>
              <w:right w:val="single" w:color="auto" w:sz="4" w:space="0"/>
            </w:tcBorders>
            <w:vAlign w:val="center"/>
          </w:tcPr>
          <w:p w14:paraId="0449366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07B7E6A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709" w:type="dxa"/>
            <w:gridSpan w:val="2"/>
            <w:tcBorders>
              <w:top w:val="single" w:color="auto" w:sz="4" w:space="0"/>
              <w:left w:val="nil"/>
              <w:bottom w:val="single" w:color="auto" w:sz="4" w:space="0"/>
              <w:right w:val="single" w:color="000000" w:sz="4" w:space="0"/>
            </w:tcBorders>
            <w:vAlign w:val="center"/>
          </w:tcPr>
          <w:p w14:paraId="35177B9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1984" w:type="dxa"/>
            <w:gridSpan w:val="2"/>
            <w:tcBorders>
              <w:top w:val="single" w:color="auto" w:sz="4" w:space="0"/>
              <w:left w:val="nil"/>
              <w:bottom w:val="single" w:color="auto" w:sz="4" w:space="0"/>
              <w:right w:val="single" w:color="auto" w:sz="4" w:space="0"/>
            </w:tcBorders>
            <w:vAlign w:val="center"/>
          </w:tcPr>
          <w:p w14:paraId="60ED262C">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根据支出情况计算项目预算控制率，支出908.32万元，因此项目预算控制率业绩值与年初目标值偏差较大</w:t>
            </w:r>
          </w:p>
        </w:tc>
      </w:tr>
      <w:tr w14:paraId="1AD9707E">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EB342C5">
            <w:pPr>
              <w:rPr>
                <w:rFonts w:hint="eastAsia" w:ascii="宋体" w:hAnsi="宋体" w:eastAsia="宋体" w:cs="宋体"/>
                <w:color w:val="000000"/>
                <w:sz w:val="18"/>
                <w:szCs w:val="18"/>
                <w:lang w:eastAsia="zh-CN"/>
              </w:rPr>
            </w:pPr>
          </w:p>
        </w:tc>
        <w:tc>
          <w:tcPr>
            <w:tcW w:w="707" w:type="dxa"/>
            <w:tcBorders>
              <w:top w:val="nil"/>
              <w:left w:val="nil"/>
              <w:bottom w:val="single" w:color="auto" w:sz="4" w:space="0"/>
              <w:right w:val="single" w:color="auto" w:sz="4" w:space="0"/>
            </w:tcBorders>
            <w:vAlign w:val="center"/>
          </w:tcPr>
          <w:p w14:paraId="1E15628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效益指标</w:t>
            </w:r>
          </w:p>
        </w:tc>
        <w:tc>
          <w:tcPr>
            <w:tcW w:w="718" w:type="dxa"/>
            <w:tcBorders>
              <w:top w:val="nil"/>
              <w:left w:val="nil"/>
              <w:bottom w:val="single" w:color="auto" w:sz="4" w:space="0"/>
              <w:right w:val="single" w:color="auto" w:sz="4" w:space="0"/>
            </w:tcBorders>
            <w:vAlign w:val="center"/>
          </w:tcPr>
          <w:p w14:paraId="35726CA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857" w:type="dxa"/>
            <w:gridSpan w:val="2"/>
            <w:tcBorders>
              <w:top w:val="single" w:color="auto" w:sz="4" w:space="0"/>
              <w:left w:val="nil"/>
              <w:bottom w:val="single" w:color="auto" w:sz="4" w:space="0"/>
              <w:right w:val="single" w:color="000000" w:sz="4" w:space="0"/>
            </w:tcBorders>
            <w:noWrap/>
            <w:vAlign w:val="center"/>
          </w:tcPr>
          <w:p w14:paraId="01BFFE32">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促进学前教育普及普惠</w:t>
            </w:r>
          </w:p>
        </w:tc>
        <w:tc>
          <w:tcPr>
            <w:tcW w:w="1125" w:type="dxa"/>
            <w:tcBorders>
              <w:top w:val="nil"/>
              <w:left w:val="nil"/>
              <w:bottom w:val="single" w:color="auto" w:sz="4" w:space="0"/>
              <w:right w:val="single" w:color="auto" w:sz="4" w:space="0"/>
            </w:tcBorders>
            <w:vAlign w:val="center"/>
          </w:tcPr>
          <w:p w14:paraId="3D87735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逐步促进</w:t>
            </w:r>
          </w:p>
        </w:tc>
        <w:tc>
          <w:tcPr>
            <w:tcW w:w="1229" w:type="dxa"/>
            <w:tcBorders>
              <w:top w:val="nil"/>
              <w:left w:val="nil"/>
              <w:bottom w:val="single" w:color="auto" w:sz="4" w:space="0"/>
              <w:right w:val="single" w:color="auto" w:sz="4" w:space="0"/>
            </w:tcBorders>
            <w:vAlign w:val="center"/>
          </w:tcPr>
          <w:p w14:paraId="1061C7A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完全达到预期</w:t>
            </w:r>
          </w:p>
        </w:tc>
        <w:tc>
          <w:tcPr>
            <w:tcW w:w="755" w:type="dxa"/>
            <w:gridSpan w:val="2"/>
            <w:tcBorders>
              <w:top w:val="single" w:color="auto" w:sz="4" w:space="0"/>
              <w:left w:val="nil"/>
              <w:bottom w:val="single" w:color="auto" w:sz="4" w:space="0"/>
              <w:right w:val="single" w:color="000000" w:sz="4" w:space="0"/>
            </w:tcBorders>
            <w:vAlign w:val="center"/>
          </w:tcPr>
          <w:p w14:paraId="123413E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709" w:type="dxa"/>
            <w:gridSpan w:val="2"/>
            <w:tcBorders>
              <w:top w:val="single" w:color="auto" w:sz="4" w:space="0"/>
              <w:left w:val="nil"/>
              <w:bottom w:val="single" w:color="auto" w:sz="4" w:space="0"/>
              <w:right w:val="single" w:color="000000" w:sz="4" w:space="0"/>
            </w:tcBorders>
            <w:vAlign w:val="center"/>
          </w:tcPr>
          <w:p w14:paraId="72EB4E8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1984" w:type="dxa"/>
            <w:gridSpan w:val="2"/>
            <w:tcBorders>
              <w:top w:val="single" w:color="auto" w:sz="4" w:space="0"/>
              <w:left w:val="nil"/>
              <w:bottom w:val="single" w:color="auto" w:sz="4" w:space="0"/>
              <w:right w:val="single" w:color="auto" w:sz="4" w:space="0"/>
            </w:tcBorders>
            <w:vAlign w:val="center"/>
          </w:tcPr>
          <w:p w14:paraId="4830FFFD">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项目开工建设时间较短，按照设计图纸正在进行项目建设</w:t>
            </w:r>
          </w:p>
        </w:tc>
      </w:tr>
      <w:tr w14:paraId="6669E262">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2BD549D">
            <w:pPr>
              <w:rPr>
                <w:rFonts w:hint="eastAsia" w:ascii="宋体" w:hAnsi="宋体" w:eastAsia="宋体" w:cs="宋体"/>
                <w:color w:val="000000"/>
                <w:sz w:val="18"/>
                <w:szCs w:val="18"/>
                <w:lang w:eastAsia="zh-CN"/>
              </w:rPr>
            </w:pPr>
          </w:p>
        </w:tc>
        <w:tc>
          <w:tcPr>
            <w:tcW w:w="707" w:type="dxa"/>
            <w:tcBorders>
              <w:top w:val="nil"/>
              <w:left w:val="nil"/>
              <w:bottom w:val="single" w:color="auto" w:sz="4" w:space="0"/>
              <w:right w:val="single" w:color="auto" w:sz="4" w:space="0"/>
            </w:tcBorders>
            <w:vAlign w:val="center"/>
          </w:tcPr>
          <w:p w14:paraId="5463BF6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718" w:type="dxa"/>
            <w:tcBorders>
              <w:top w:val="nil"/>
              <w:left w:val="nil"/>
              <w:bottom w:val="single" w:color="auto" w:sz="4" w:space="0"/>
              <w:right w:val="single" w:color="auto" w:sz="4" w:space="0"/>
            </w:tcBorders>
            <w:vAlign w:val="center"/>
          </w:tcPr>
          <w:p w14:paraId="11B2F7B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1857" w:type="dxa"/>
            <w:gridSpan w:val="2"/>
            <w:tcBorders>
              <w:top w:val="single" w:color="auto" w:sz="4" w:space="0"/>
              <w:left w:val="nil"/>
              <w:bottom w:val="single" w:color="auto" w:sz="4" w:space="0"/>
              <w:right w:val="single" w:color="000000" w:sz="4" w:space="0"/>
            </w:tcBorders>
            <w:noWrap/>
            <w:vAlign w:val="center"/>
          </w:tcPr>
          <w:p w14:paraId="19D5CF6B">
            <w:pPr>
              <w:rPr>
                <w:rFonts w:hint="eastAsia" w:ascii="宋体" w:hAnsi="宋体" w:eastAsia="宋体" w:cs="宋体"/>
                <w:color w:val="000000"/>
                <w:sz w:val="18"/>
                <w:szCs w:val="18"/>
              </w:rPr>
            </w:pPr>
            <w:r>
              <w:rPr>
                <w:rFonts w:hint="eastAsia" w:ascii="宋体" w:hAnsi="宋体" w:eastAsia="宋体" w:cs="宋体"/>
                <w:color w:val="000000"/>
                <w:sz w:val="18"/>
                <w:szCs w:val="18"/>
              </w:rPr>
              <w:t>幼儿家长满意度</w:t>
            </w:r>
          </w:p>
        </w:tc>
        <w:tc>
          <w:tcPr>
            <w:tcW w:w="1125" w:type="dxa"/>
            <w:tcBorders>
              <w:top w:val="nil"/>
              <w:left w:val="nil"/>
              <w:bottom w:val="single" w:color="auto" w:sz="4" w:space="0"/>
              <w:right w:val="single" w:color="auto" w:sz="4" w:space="0"/>
            </w:tcBorders>
            <w:vAlign w:val="center"/>
          </w:tcPr>
          <w:p w14:paraId="3A830E9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&gt;=90%</w:t>
            </w:r>
          </w:p>
        </w:tc>
        <w:tc>
          <w:tcPr>
            <w:tcW w:w="1229" w:type="dxa"/>
            <w:tcBorders>
              <w:top w:val="nil"/>
              <w:left w:val="nil"/>
              <w:bottom w:val="single" w:color="auto" w:sz="4" w:space="0"/>
              <w:right w:val="single" w:color="auto" w:sz="4" w:space="0"/>
            </w:tcBorders>
            <w:vAlign w:val="center"/>
          </w:tcPr>
          <w:p w14:paraId="50D3A51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6270AB2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176314E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4F25563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以实际满意度为准</w:t>
            </w:r>
          </w:p>
        </w:tc>
      </w:tr>
      <w:tr w14:paraId="3C04ECE7">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vAlign w:val="center"/>
          </w:tcPr>
          <w:p w14:paraId="071EB85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755" w:type="dxa"/>
            <w:gridSpan w:val="2"/>
            <w:tcBorders>
              <w:top w:val="single" w:color="auto" w:sz="4" w:space="0"/>
              <w:left w:val="nil"/>
              <w:bottom w:val="single" w:color="auto" w:sz="4" w:space="0"/>
              <w:right w:val="single" w:color="auto" w:sz="4" w:space="0"/>
            </w:tcBorders>
            <w:vAlign w:val="center"/>
          </w:tcPr>
          <w:p w14:paraId="4092F3A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709" w:type="dxa"/>
            <w:gridSpan w:val="2"/>
            <w:tcBorders>
              <w:top w:val="single" w:color="auto" w:sz="4" w:space="0"/>
              <w:left w:val="nil"/>
              <w:bottom w:val="single" w:color="auto" w:sz="4" w:space="0"/>
              <w:right w:val="single" w:color="auto" w:sz="4" w:space="0"/>
            </w:tcBorders>
            <w:vAlign w:val="center"/>
          </w:tcPr>
          <w:p w14:paraId="6099B51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79.11分</w:t>
            </w:r>
          </w:p>
        </w:tc>
        <w:tc>
          <w:tcPr>
            <w:tcW w:w="1984" w:type="dxa"/>
            <w:gridSpan w:val="2"/>
            <w:tcBorders>
              <w:top w:val="single" w:color="auto" w:sz="4" w:space="0"/>
              <w:left w:val="nil"/>
              <w:bottom w:val="single" w:color="auto" w:sz="4" w:space="0"/>
              <w:right w:val="single" w:color="auto" w:sz="4" w:space="0"/>
            </w:tcBorders>
            <w:vAlign w:val="center"/>
          </w:tcPr>
          <w:p w14:paraId="03C51D62">
            <w:pPr>
              <w:jc w:val="center"/>
              <w:rPr>
                <w:rFonts w:hint="eastAsia" w:ascii="宋体" w:hAnsi="宋体" w:eastAsia="宋体" w:cs="宋体"/>
                <w:b/>
                <w:bCs/>
                <w:color w:val="000000"/>
                <w:sz w:val="18"/>
                <w:szCs w:val="18"/>
              </w:rPr>
            </w:pPr>
          </w:p>
        </w:tc>
      </w:tr>
    </w:tbl>
    <w:p w14:paraId="24012B84">
      <w:pPr>
        <w:jc w:val="center"/>
        <w:rPr>
          <w:rFonts w:hint="eastAsia"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5BEF395F">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9682" w:type="dxa"/>
        <w:tblInd w:w="-502" w:type="dxa"/>
        <w:tblLayout w:type="fixed"/>
        <w:tblCellMar>
          <w:top w:w="0" w:type="dxa"/>
          <w:left w:w="108" w:type="dxa"/>
          <w:bottom w:w="0" w:type="dxa"/>
          <w:right w:w="108" w:type="dxa"/>
        </w:tblCellMar>
      </w:tblPr>
      <w:tblGrid>
        <w:gridCol w:w="598"/>
        <w:gridCol w:w="707"/>
        <w:gridCol w:w="718"/>
        <w:gridCol w:w="618"/>
        <w:gridCol w:w="1239"/>
        <w:gridCol w:w="1125"/>
        <w:gridCol w:w="1229"/>
        <w:gridCol w:w="46"/>
        <w:gridCol w:w="709"/>
        <w:gridCol w:w="425"/>
        <w:gridCol w:w="284"/>
        <w:gridCol w:w="709"/>
        <w:gridCol w:w="1275"/>
      </w:tblGrid>
      <w:tr w14:paraId="3146137E">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0378EA3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8377" w:type="dxa"/>
            <w:gridSpan w:val="11"/>
            <w:tcBorders>
              <w:top w:val="single" w:color="auto" w:sz="4" w:space="0"/>
              <w:left w:val="nil"/>
              <w:bottom w:val="single" w:color="auto" w:sz="4" w:space="0"/>
              <w:right w:val="single" w:color="000000" w:sz="4" w:space="0"/>
            </w:tcBorders>
            <w:vAlign w:val="center"/>
          </w:tcPr>
          <w:p w14:paraId="50BE5816">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乌财科教（2024）39号关于下达2024年城乡义务教育补助经费预算[第二批]中央直达资金公用经费</w:t>
            </w:r>
          </w:p>
        </w:tc>
      </w:tr>
      <w:tr w14:paraId="4DD3EE1B">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686697E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700" w:type="dxa"/>
            <w:gridSpan w:val="4"/>
            <w:tcBorders>
              <w:top w:val="single" w:color="auto" w:sz="4" w:space="0"/>
              <w:left w:val="nil"/>
              <w:bottom w:val="single" w:color="auto" w:sz="4" w:space="0"/>
              <w:right w:val="single" w:color="000000" w:sz="4" w:space="0"/>
            </w:tcBorders>
            <w:vAlign w:val="center"/>
          </w:tcPr>
          <w:p w14:paraId="42DE2533">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乌鲁木齐市米东区教育局</w:t>
            </w:r>
          </w:p>
        </w:tc>
        <w:tc>
          <w:tcPr>
            <w:tcW w:w="1275" w:type="dxa"/>
            <w:gridSpan w:val="2"/>
            <w:tcBorders>
              <w:top w:val="nil"/>
              <w:left w:val="nil"/>
              <w:bottom w:val="single" w:color="auto" w:sz="4" w:space="0"/>
              <w:right w:val="single" w:color="000000" w:sz="4" w:space="0"/>
            </w:tcBorders>
            <w:vAlign w:val="center"/>
          </w:tcPr>
          <w:p w14:paraId="5F45FCC7">
            <w:pPr>
              <w:jc w:val="center"/>
              <w:rPr>
                <w:rFonts w:hint="eastAsia" w:ascii="宋体" w:hAnsi="宋体" w:eastAsia="宋体" w:cs="宋体"/>
                <w:color w:val="000000"/>
                <w:sz w:val="18"/>
                <w:szCs w:val="18"/>
              </w:rPr>
            </w:pPr>
            <w:r>
              <w:rPr>
                <w:rFonts w:hint="eastAsia" w:ascii="宋体" w:hAnsi="宋体" w:eastAsia="宋体" w:cs="宋体"/>
                <w:b/>
                <w:bCs/>
                <w:color w:val="000000"/>
                <w:sz w:val="18"/>
                <w:szCs w:val="18"/>
              </w:rPr>
              <w:t>实施单位</w:t>
            </w:r>
          </w:p>
        </w:tc>
        <w:tc>
          <w:tcPr>
            <w:tcW w:w="3402" w:type="dxa"/>
            <w:gridSpan w:val="5"/>
            <w:tcBorders>
              <w:top w:val="nil"/>
              <w:left w:val="nil"/>
              <w:bottom w:val="single" w:color="auto" w:sz="4" w:space="0"/>
              <w:right w:val="single" w:color="000000" w:sz="4" w:space="0"/>
            </w:tcBorders>
            <w:vAlign w:val="center"/>
          </w:tcPr>
          <w:p w14:paraId="1AFF43AC">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乌鲁木齐市米东区教育局</w:t>
            </w:r>
          </w:p>
        </w:tc>
      </w:tr>
      <w:tr w14:paraId="453CD561">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vAlign w:val="center"/>
          </w:tcPr>
          <w:p w14:paraId="56626CB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项目资金（万元）</w:t>
            </w:r>
          </w:p>
        </w:tc>
        <w:tc>
          <w:tcPr>
            <w:tcW w:w="1336" w:type="dxa"/>
            <w:gridSpan w:val="2"/>
            <w:tcBorders>
              <w:top w:val="single" w:color="auto" w:sz="4" w:space="0"/>
              <w:left w:val="nil"/>
              <w:bottom w:val="single" w:color="auto" w:sz="4" w:space="0"/>
              <w:right w:val="single" w:color="auto" w:sz="4" w:space="0"/>
            </w:tcBorders>
            <w:vAlign w:val="center"/>
          </w:tcPr>
          <w:p w14:paraId="18F2237E">
            <w:pPr>
              <w:jc w:val="center"/>
              <w:rPr>
                <w:rFonts w:hint="eastAsia" w:ascii="宋体" w:hAnsi="宋体" w:eastAsia="宋体" w:cs="宋体"/>
                <w:color w:val="000000"/>
                <w:sz w:val="18"/>
                <w:szCs w:val="18"/>
              </w:rPr>
            </w:pPr>
          </w:p>
        </w:tc>
        <w:tc>
          <w:tcPr>
            <w:tcW w:w="1239" w:type="dxa"/>
            <w:tcBorders>
              <w:top w:val="single" w:color="auto" w:sz="4" w:space="0"/>
              <w:left w:val="nil"/>
              <w:bottom w:val="single" w:color="auto" w:sz="4" w:space="0"/>
              <w:right w:val="single" w:color="000000" w:sz="4" w:space="0"/>
            </w:tcBorders>
            <w:vAlign w:val="center"/>
          </w:tcPr>
          <w:p w14:paraId="1C485F4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125" w:type="dxa"/>
            <w:tcBorders>
              <w:top w:val="nil"/>
              <w:left w:val="nil"/>
              <w:bottom w:val="single" w:color="auto" w:sz="4" w:space="0"/>
              <w:right w:val="single" w:color="auto" w:sz="4" w:space="0"/>
            </w:tcBorders>
            <w:vAlign w:val="center"/>
          </w:tcPr>
          <w:p w14:paraId="1F7C241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275" w:type="dxa"/>
            <w:gridSpan w:val="2"/>
            <w:tcBorders>
              <w:top w:val="single" w:color="auto" w:sz="4" w:space="0"/>
              <w:left w:val="nil"/>
              <w:bottom w:val="single" w:color="auto" w:sz="4" w:space="0"/>
              <w:right w:val="single" w:color="auto" w:sz="4" w:space="0"/>
            </w:tcBorders>
            <w:vAlign w:val="center"/>
          </w:tcPr>
          <w:p w14:paraId="7880BB5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134" w:type="dxa"/>
            <w:gridSpan w:val="2"/>
            <w:tcBorders>
              <w:top w:val="single" w:color="auto" w:sz="4" w:space="0"/>
              <w:left w:val="nil"/>
              <w:bottom w:val="single" w:color="auto" w:sz="4" w:space="0"/>
              <w:right w:val="single" w:color="auto" w:sz="4" w:space="0"/>
            </w:tcBorders>
            <w:vAlign w:val="center"/>
          </w:tcPr>
          <w:p w14:paraId="7DA04C5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993" w:type="dxa"/>
            <w:gridSpan w:val="2"/>
            <w:tcBorders>
              <w:top w:val="single" w:color="auto" w:sz="4" w:space="0"/>
              <w:left w:val="nil"/>
              <w:bottom w:val="single" w:color="auto" w:sz="4" w:space="0"/>
              <w:right w:val="single" w:color="auto" w:sz="4" w:space="0"/>
            </w:tcBorders>
            <w:vAlign w:val="center"/>
          </w:tcPr>
          <w:p w14:paraId="099DFED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275" w:type="dxa"/>
            <w:tcBorders>
              <w:top w:val="nil"/>
              <w:left w:val="nil"/>
              <w:bottom w:val="single" w:color="auto" w:sz="4" w:space="0"/>
              <w:right w:val="single" w:color="auto" w:sz="4" w:space="0"/>
            </w:tcBorders>
            <w:vAlign w:val="center"/>
          </w:tcPr>
          <w:p w14:paraId="0D45AE4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1B8CED31">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49D2CB6C">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36D2B84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39" w:type="dxa"/>
            <w:tcBorders>
              <w:top w:val="single" w:color="auto" w:sz="4" w:space="0"/>
              <w:left w:val="nil"/>
              <w:bottom w:val="single" w:color="auto" w:sz="4" w:space="0"/>
              <w:right w:val="single" w:color="000000" w:sz="4" w:space="0"/>
            </w:tcBorders>
            <w:noWrap/>
            <w:vAlign w:val="center"/>
          </w:tcPr>
          <w:p w14:paraId="4CF3CDD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11.99</w:t>
            </w:r>
          </w:p>
        </w:tc>
        <w:tc>
          <w:tcPr>
            <w:tcW w:w="1125" w:type="dxa"/>
            <w:tcBorders>
              <w:top w:val="nil"/>
              <w:left w:val="nil"/>
              <w:bottom w:val="single" w:color="auto" w:sz="4" w:space="0"/>
              <w:right w:val="single" w:color="auto" w:sz="4" w:space="0"/>
            </w:tcBorders>
            <w:noWrap/>
            <w:vAlign w:val="center"/>
          </w:tcPr>
          <w:p w14:paraId="402D63D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11.99</w:t>
            </w:r>
          </w:p>
        </w:tc>
        <w:tc>
          <w:tcPr>
            <w:tcW w:w="1275" w:type="dxa"/>
            <w:gridSpan w:val="2"/>
            <w:tcBorders>
              <w:top w:val="single" w:color="auto" w:sz="4" w:space="0"/>
              <w:left w:val="nil"/>
              <w:bottom w:val="single" w:color="auto" w:sz="4" w:space="0"/>
              <w:right w:val="single" w:color="000000" w:sz="4" w:space="0"/>
            </w:tcBorders>
            <w:noWrap/>
            <w:vAlign w:val="center"/>
          </w:tcPr>
          <w:p w14:paraId="285CE13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11.99</w:t>
            </w:r>
          </w:p>
        </w:tc>
        <w:tc>
          <w:tcPr>
            <w:tcW w:w="1134" w:type="dxa"/>
            <w:gridSpan w:val="2"/>
            <w:tcBorders>
              <w:top w:val="single" w:color="auto" w:sz="4" w:space="0"/>
              <w:left w:val="nil"/>
              <w:bottom w:val="single" w:color="auto" w:sz="4" w:space="0"/>
              <w:right w:val="single" w:color="auto" w:sz="4" w:space="0"/>
            </w:tcBorders>
            <w:vAlign w:val="center"/>
          </w:tcPr>
          <w:p w14:paraId="0E37C85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993" w:type="dxa"/>
            <w:gridSpan w:val="2"/>
            <w:tcBorders>
              <w:top w:val="single" w:color="auto" w:sz="4" w:space="0"/>
              <w:left w:val="nil"/>
              <w:bottom w:val="single" w:color="auto" w:sz="4" w:space="0"/>
              <w:right w:val="single" w:color="auto" w:sz="4" w:space="0"/>
            </w:tcBorders>
            <w:vAlign w:val="center"/>
          </w:tcPr>
          <w:p w14:paraId="0D0DFD5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w:t>
            </w:r>
          </w:p>
        </w:tc>
        <w:tc>
          <w:tcPr>
            <w:tcW w:w="1275" w:type="dxa"/>
            <w:tcBorders>
              <w:top w:val="nil"/>
              <w:left w:val="nil"/>
              <w:bottom w:val="single" w:color="auto" w:sz="4" w:space="0"/>
              <w:right w:val="single" w:color="auto" w:sz="4" w:space="0"/>
            </w:tcBorders>
            <w:vAlign w:val="center"/>
          </w:tcPr>
          <w:p w14:paraId="6CBCA18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10.00分</w:t>
            </w:r>
          </w:p>
        </w:tc>
      </w:tr>
      <w:tr w14:paraId="37492326">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0874391C">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6DBFA58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39" w:type="dxa"/>
            <w:tcBorders>
              <w:top w:val="single" w:color="auto" w:sz="4" w:space="0"/>
              <w:left w:val="nil"/>
              <w:bottom w:val="single" w:color="auto" w:sz="4" w:space="0"/>
              <w:right w:val="single" w:color="000000" w:sz="4" w:space="0"/>
            </w:tcBorders>
            <w:noWrap/>
            <w:vAlign w:val="center"/>
          </w:tcPr>
          <w:p w14:paraId="6C3D713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11.99</w:t>
            </w:r>
          </w:p>
        </w:tc>
        <w:tc>
          <w:tcPr>
            <w:tcW w:w="1125" w:type="dxa"/>
            <w:tcBorders>
              <w:top w:val="nil"/>
              <w:left w:val="nil"/>
              <w:bottom w:val="single" w:color="auto" w:sz="4" w:space="0"/>
              <w:right w:val="single" w:color="auto" w:sz="4" w:space="0"/>
            </w:tcBorders>
            <w:noWrap/>
            <w:vAlign w:val="center"/>
          </w:tcPr>
          <w:p w14:paraId="0C2D816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11.99</w:t>
            </w:r>
          </w:p>
        </w:tc>
        <w:tc>
          <w:tcPr>
            <w:tcW w:w="1275" w:type="dxa"/>
            <w:gridSpan w:val="2"/>
            <w:tcBorders>
              <w:top w:val="single" w:color="auto" w:sz="4" w:space="0"/>
              <w:left w:val="nil"/>
              <w:bottom w:val="single" w:color="auto" w:sz="4" w:space="0"/>
              <w:right w:val="single" w:color="000000" w:sz="4" w:space="0"/>
            </w:tcBorders>
            <w:noWrap/>
            <w:vAlign w:val="center"/>
          </w:tcPr>
          <w:p w14:paraId="48CB3E3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11.99</w:t>
            </w:r>
          </w:p>
        </w:tc>
        <w:tc>
          <w:tcPr>
            <w:tcW w:w="1134" w:type="dxa"/>
            <w:gridSpan w:val="2"/>
            <w:tcBorders>
              <w:top w:val="single" w:color="auto" w:sz="4" w:space="0"/>
              <w:left w:val="nil"/>
              <w:bottom w:val="single" w:color="auto" w:sz="4" w:space="0"/>
              <w:right w:val="single" w:color="auto" w:sz="4" w:space="0"/>
            </w:tcBorders>
            <w:vAlign w:val="center"/>
          </w:tcPr>
          <w:p w14:paraId="381DA07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993" w:type="dxa"/>
            <w:gridSpan w:val="2"/>
            <w:tcBorders>
              <w:top w:val="single" w:color="auto" w:sz="4" w:space="0"/>
              <w:left w:val="nil"/>
              <w:bottom w:val="single" w:color="auto" w:sz="4" w:space="0"/>
              <w:right w:val="single" w:color="auto" w:sz="4" w:space="0"/>
            </w:tcBorders>
            <w:vAlign w:val="center"/>
          </w:tcPr>
          <w:p w14:paraId="63A2A83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275" w:type="dxa"/>
            <w:tcBorders>
              <w:top w:val="nil"/>
              <w:left w:val="nil"/>
              <w:bottom w:val="single" w:color="auto" w:sz="4" w:space="0"/>
              <w:right w:val="single" w:color="auto" w:sz="4" w:space="0"/>
            </w:tcBorders>
            <w:vAlign w:val="center"/>
          </w:tcPr>
          <w:p w14:paraId="721C006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4E62E631">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0BD642A6">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35C7859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其他资金</w:t>
            </w:r>
          </w:p>
        </w:tc>
        <w:tc>
          <w:tcPr>
            <w:tcW w:w="1239" w:type="dxa"/>
            <w:tcBorders>
              <w:top w:val="single" w:color="auto" w:sz="4" w:space="0"/>
              <w:left w:val="nil"/>
              <w:bottom w:val="single" w:color="auto" w:sz="4" w:space="0"/>
              <w:right w:val="single" w:color="000000" w:sz="4" w:space="0"/>
            </w:tcBorders>
            <w:noWrap/>
            <w:vAlign w:val="center"/>
          </w:tcPr>
          <w:p w14:paraId="425DB16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125" w:type="dxa"/>
            <w:tcBorders>
              <w:top w:val="nil"/>
              <w:left w:val="nil"/>
              <w:bottom w:val="single" w:color="auto" w:sz="4" w:space="0"/>
              <w:right w:val="single" w:color="auto" w:sz="4" w:space="0"/>
            </w:tcBorders>
            <w:noWrap/>
            <w:vAlign w:val="center"/>
          </w:tcPr>
          <w:p w14:paraId="1F6C70D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275" w:type="dxa"/>
            <w:gridSpan w:val="2"/>
            <w:tcBorders>
              <w:top w:val="single" w:color="auto" w:sz="4" w:space="0"/>
              <w:left w:val="nil"/>
              <w:bottom w:val="single" w:color="auto" w:sz="4" w:space="0"/>
              <w:right w:val="single" w:color="000000" w:sz="4" w:space="0"/>
            </w:tcBorders>
            <w:noWrap/>
            <w:vAlign w:val="center"/>
          </w:tcPr>
          <w:p w14:paraId="1E311A6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134" w:type="dxa"/>
            <w:gridSpan w:val="2"/>
            <w:tcBorders>
              <w:top w:val="single" w:color="auto" w:sz="4" w:space="0"/>
              <w:left w:val="nil"/>
              <w:bottom w:val="single" w:color="auto" w:sz="4" w:space="0"/>
              <w:right w:val="single" w:color="auto" w:sz="4" w:space="0"/>
            </w:tcBorders>
            <w:vAlign w:val="center"/>
          </w:tcPr>
          <w:p w14:paraId="5CCED3C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993" w:type="dxa"/>
            <w:gridSpan w:val="2"/>
            <w:tcBorders>
              <w:top w:val="single" w:color="auto" w:sz="4" w:space="0"/>
              <w:left w:val="nil"/>
              <w:bottom w:val="single" w:color="auto" w:sz="4" w:space="0"/>
              <w:right w:val="single" w:color="auto" w:sz="4" w:space="0"/>
            </w:tcBorders>
            <w:vAlign w:val="center"/>
          </w:tcPr>
          <w:p w14:paraId="059E9A5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275" w:type="dxa"/>
            <w:tcBorders>
              <w:top w:val="nil"/>
              <w:left w:val="nil"/>
              <w:bottom w:val="single" w:color="auto" w:sz="4" w:space="0"/>
              <w:right w:val="single" w:color="auto" w:sz="4" w:space="0"/>
            </w:tcBorders>
            <w:vAlign w:val="center"/>
          </w:tcPr>
          <w:p w14:paraId="30948FF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56B4C9AC">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vAlign w:val="center"/>
          </w:tcPr>
          <w:p w14:paraId="4325D73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407" w:type="dxa"/>
            <w:gridSpan w:val="5"/>
            <w:tcBorders>
              <w:top w:val="single" w:color="auto" w:sz="4" w:space="0"/>
              <w:left w:val="nil"/>
              <w:bottom w:val="single" w:color="auto" w:sz="4" w:space="0"/>
              <w:right w:val="single" w:color="auto" w:sz="4" w:space="0"/>
            </w:tcBorders>
            <w:vAlign w:val="center"/>
          </w:tcPr>
          <w:p w14:paraId="1DBF3F8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4677" w:type="dxa"/>
            <w:gridSpan w:val="7"/>
            <w:tcBorders>
              <w:top w:val="single" w:color="auto" w:sz="4" w:space="0"/>
              <w:left w:val="nil"/>
              <w:bottom w:val="single" w:color="auto" w:sz="4" w:space="0"/>
              <w:right w:val="single" w:color="auto" w:sz="4" w:space="0"/>
            </w:tcBorders>
            <w:vAlign w:val="center"/>
          </w:tcPr>
          <w:p w14:paraId="4CF4643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74792881">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70A9C0D2">
            <w:pPr>
              <w:rPr>
                <w:rFonts w:hint="eastAsia" w:ascii="宋体" w:hAnsi="宋体" w:eastAsia="宋体" w:cs="宋体"/>
                <w:color w:val="000000"/>
                <w:sz w:val="18"/>
                <w:szCs w:val="18"/>
              </w:rPr>
            </w:pPr>
          </w:p>
        </w:tc>
        <w:tc>
          <w:tcPr>
            <w:tcW w:w="4407" w:type="dxa"/>
            <w:gridSpan w:val="5"/>
            <w:tcBorders>
              <w:top w:val="single" w:color="auto" w:sz="4" w:space="0"/>
              <w:left w:val="nil"/>
              <w:bottom w:val="single" w:color="auto" w:sz="4" w:space="0"/>
              <w:right w:val="single" w:color="000000" w:sz="4" w:space="0"/>
            </w:tcBorders>
          </w:tcPr>
          <w:p w14:paraId="3B57235D">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此项目资金主要用于米泉中学及华兵中学2所民办学校的公用经费，此项目可有效减轻学生家庭经济负担，促进义务教育均衡发展。</w:t>
            </w:r>
          </w:p>
        </w:tc>
        <w:tc>
          <w:tcPr>
            <w:tcW w:w="4677" w:type="dxa"/>
            <w:gridSpan w:val="7"/>
            <w:tcBorders>
              <w:top w:val="single" w:color="auto" w:sz="4" w:space="0"/>
              <w:left w:val="nil"/>
              <w:bottom w:val="single" w:color="auto" w:sz="4" w:space="0"/>
              <w:right w:val="single" w:color="000000" w:sz="4" w:space="0"/>
            </w:tcBorders>
          </w:tcPr>
          <w:p w14:paraId="18F46FFE">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拨付华兵中学初中公用经费32859元、小学公用经费75971元，拨付米泉中学初中公用经费11026元</w:t>
            </w:r>
          </w:p>
        </w:tc>
      </w:tr>
      <w:tr w14:paraId="2DF5AC26">
        <w:tblPrEx>
          <w:tblCellMar>
            <w:top w:w="0" w:type="dxa"/>
            <w:left w:w="108" w:type="dxa"/>
            <w:bottom w:w="0" w:type="dxa"/>
            <w:right w:w="108" w:type="dxa"/>
          </w:tblCellMar>
        </w:tblPrEx>
        <w:trPr>
          <w:cantSplit/>
          <w:trHeight w:val="543" w:hRule="atLeast"/>
        </w:trPr>
        <w:tc>
          <w:tcPr>
            <w:tcW w:w="598" w:type="dxa"/>
            <w:vMerge w:val="restart"/>
            <w:tcBorders>
              <w:top w:val="nil"/>
              <w:left w:val="single" w:color="auto" w:sz="4" w:space="0"/>
              <w:bottom w:val="single" w:color="auto" w:sz="4" w:space="0"/>
              <w:right w:val="single" w:color="auto" w:sz="4" w:space="0"/>
            </w:tcBorders>
            <w:vAlign w:val="center"/>
          </w:tcPr>
          <w:p w14:paraId="6713D6C5">
            <w:pPr>
              <w:jc w:val="center"/>
              <w:rPr>
                <w:rFonts w:hint="eastAsia" w:ascii="宋体" w:hAnsi="宋体" w:eastAsia="宋体" w:cs="宋体"/>
                <w:color w:val="000000"/>
                <w:sz w:val="18"/>
                <w:szCs w:val="18"/>
                <w:lang w:eastAsia="zh-CN"/>
              </w:rPr>
            </w:pPr>
          </w:p>
        </w:tc>
        <w:tc>
          <w:tcPr>
            <w:tcW w:w="707" w:type="dxa"/>
            <w:vMerge w:val="restart"/>
            <w:tcBorders>
              <w:top w:val="nil"/>
              <w:left w:val="single" w:color="auto" w:sz="4" w:space="0"/>
              <w:bottom w:val="single" w:color="auto" w:sz="4" w:space="0"/>
              <w:right w:val="single" w:color="auto" w:sz="4" w:space="0"/>
            </w:tcBorders>
            <w:vAlign w:val="center"/>
          </w:tcPr>
          <w:p w14:paraId="7F2331C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18" w:type="dxa"/>
            <w:vMerge w:val="restart"/>
            <w:tcBorders>
              <w:top w:val="nil"/>
              <w:left w:val="single" w:color="auto" w:sz="4" w:space="0"/>
              <w:bottom w:val="single" w:color="auto" w:sz="4" w:space="0"/>
              <w:right w:val="single" w:color="auto" w:sz="4" w:space="0"/>
            </w:tcBorders>
            <w:vAlign w:val="center"/>
          </w:tcPr>
          <w:p w14:paraId="0439CD4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vAlign w:val="center"/>
          </w:tcPr>
          <w:p w14:paraId="3884EDF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1125" w:type="dxa"/>
            <w:vMerge w:val="restart"/>
            <w:tcBorders>
              <w:top w:val="nil"/>
              <w:left w:val="single" w:color="auto" w:sz="4" w:space="0"/>
              <w:bottom w:val="single" w:color="auto" w:sz="4" w:space="0"/>
              <w:right w:val="single" w:color="auto" w:sz="4" w:space="0"/>
            </w:tcBorders>
            <w:vAlign w:val="center"/>
          </w:tcPr>
          <w:p w14:paraId="5EA9058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年度指标值</w:t>
            </w:r>
          </w:p>
        </w:tc>
        <w:tc>
          <w:tcPr>
            <w:tcW w:w="1229" w:type="dxa"/>
            <w:vMerge w:val="restart"/>
            <w:tcBorders>
              <w:top w:val="nil"/>
              <w:left w:val="single" w:color="auto" w:sz="4" w:space="0"/>
              <w:bottom w:val="single" w:color="auto" w:sz="4" w:space="0"/>
              <w:right w:val="single" w:color="auto" w:sz="4" w:space="0"/>
            </w:tcBorders>
            <w:vAlign w:val="center"/>
          </w:tcPr>
          <w:p w14:paraId="1545D0C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实际完成值</w:t>
            </w:r>
          </w:p>
        </w:tc>
        <w:tc>
          <w:tcPr>
            <w:tcW w:w="755" w:type="dxa"/>
            <w:gridSpan w:val="2"/>
            <w:vMerge w:val="restart"/>
            <w:tcBorders>
              <w:top w:val="single" w:color="auto" w:sz="4" w:space="0"/>
              <w:left w:val="single" w:color="auto" w:sz="4" w:space="0"/>
              <w:bottom w:val="single" w:color="auto" w:sz="4" w:space="0"/>
              <w:right w:val="single" w:color="auto" w:sz="4" w:space="0"/>
            </w:tcBorders>
            <w:vAlign w:val="center"/>
          </w:tcPr>
          <w:p w14:paraId="3266453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709" w:type="dxa"/>
            <w:gridSpan w:val="2"/>
            <w:vMerge w:val="restart"/>
            <w:tcBorders>
              <w:top w:val="single" w:color="auto" w:sz="4" w:space="0"/>
              <w:left w:val="single" w:color="auto" w:sz="4" w:space="0"/>
              <w:bottom w:val="single" w:color="auto" w:sz="4" w:space="0"/>
              <w:right w:val="single" w:color="auto" w:sz="4" w:space="0"/>
            </w:tcBorders>
            <w:vAlign w:val="center"/>
          </w:tcPr>
          <w:p w14:paraId="187B402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c>
          <w:tcPr>
            <w:tcW w:w="1984" w:type="dxa"/>
            <w:gridSpan w:val="2"/>
            <w:vMerge w:val="restart"/>
            <w:tcBorders>
              <w:top w:val="single" w:color="auto" w:sz="4" w:space="0"/>
              <w:left w:val="single" w:color="auto" w:sz="4" w:space="0"/>
              <w:bottom w:val="single" w:color="auto" w:sz="4" w:space="0"/>
              <w:right w:val="single" w:color="auto" w:sz="4" w:space="0"/>
            </w:tcBorders>
            <w:vAlign w:val="center"/>
          </w:tcPr>
          <w:p w14:paraId="4B58EFD5">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709FF4C0">
        <w:tblPrEx>
          <w:tblCellMar>
            <w:top w:w="0" w:type="dxa"/>
            <w:left w:w="108" w:type="dxa"/>
            <w:bottom w:w="0" w:type="dxa"/>
            <w:right w:w="108" w:type="dxa"/>
          </w:tblCellMar>
        </w:tblPrEx>
        <w:trPr>
          <w:cantSplit/>
          <w:trHeight w:val="543" w:hRule="atLeast"/>
        </w:trPr>
        <w:tc>
          <w:tcPr>
            <w:tcW w:w="598" w:type="dxa"/>
            <w:vMerge w:val="continue"/>
            <w:tcBorders>
              <w:top w:val="nil"/>
              <w:left w:val="single" w:color="auto" w:sz="4" w:space="0"/>
              <w:bottom w:val="single" w:color="auto" w:sz="4" w:space="0"/>
              <w:right w:val="single" w:color="auto" w:sz="4" w:space="0"/>
            </w:tcBorders>
            <w:vAlign w:val="center"/>
          </w:tcPr>
          <w:p w14:paraId="44DA0B9D">
            <w:pPr>
              <w:rPr>
                <w:rFonts w:hint="eastAsia" w:ascii="宋体" w:hAnsi="宋体" w:eastAsia="宋体" w:cs="宋体"/>
                <w:color w:val="000000"/>
                <w:sz w:val="18"/>
                <w:szCs w:val="18"/>
                <w:lang w:eastAsia="zh-CN"/>
              </w:rPr>
            </w:pPr>
          </w:p>
        </w:tc>
        <w:tc>
          <w:tcPr>
            <w:tcW w:w="707" w:type="dxa"/>
            <w:vMerge w:val="continue"/>
            <w:tcBorders>
              <w:top w:val="nil"/>
              <w:left w:val="single" w:color="auto" w:sz="4" w:space="0"/>
              <w:bottom w:val="single" w:color="auto" w:sz="4" w:space="0"/>
              <w:right w:val="single" w:color="auto" w:sz="4" w:space="0"/>
            </w:tcBorders>
            <w:vAlign w:val="center"/>
          </w:tcPr>
          <w:p w14:paraId="7BFC6FC1">
            <w:pPr>
              <w:rPr>
                <w:rFonts w:hint="eastAsia" w:ascii="宋体" w:hAnsi="宋体" w:eastAsia="宋体" w:cs="宋体"/>
                <w:color w:val="000000"/>
                <w:sz w:val="18"/>
                <w:szCs w:val="18"/>
                <w:lang w:eastAsia="zh-CN"/>
              </w:rPr>
            </w:pPr>
          </w:p>
        </w:tc>
        <w:tc>
          <w:tcPr>
            <w:tcW w:w="718" w:type="dxa"/>
            <w:vMerge w:val="continue"/>
            <w:tcBorders>
              <w:top w:val="nil"/>
              <w:left w:val="single" w:color="auto" w:sz="4" w:space="0"/>
              <w:bottom w:val="single" w:color="auto" w:sz="4" w:space="0"/>
              <w:right w:val="single" w:color="auto" w:sz="4" w:space="0"/>
            </w:tcBorders>
            <w:vAlign w:val="center"/>
          </w:tcPr>
          <w:p w14:paraId="1E584AA2">
            <w:pPr>
              <w:rPr>
                <w:rFonts w:hint="eastAsia" w:ascii="宋体" w:hAnsi="宋体" w:eastAsia="宋体" w:cs="宋体"/>
                <w:color w:val="000000"/>
                <w:sz w:val="18"/>
                <w:szCs w:val="18"/>
                <w:lang w:eastAsia="zh-CN"/>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3C33E4B8">
            <w:pPr>
              <w:rPr>
                <w:rFonts w:hint="eastAsia" w:ascii="宋体" w:hAnsi="宋体" w:eastAsia="宋体" w:cs="宋体"/>
                <w:color w:val="000000"/>
                <w:sz w:val="18"/>
                <w:szCs w:val="18"/>
                <w:lang w:eastAsia="zh-CN"/>
              </w:rPr>
            </w:pPr>
          </w:p>
        </w:tc>
        <w:tc>
          <w:tcPr>
            <w:tcW w:w="1125" w:type="dxa"/>
            <w:vMerge w:val="continue"/>
            <w:tcBorders>
              <w:top w:val="nil"/>
              <w:left w:val="single" w:color="auto" w:sz="4" w:space="0"/>
              <w:bottom w:val="single" w:color="auto" w:sz="4" w:space="0"/>
              <w:right w:val="single" w:color="auto" w:sz="4" w:space="0"/>
            </w:tcBorders>
            <w:vAlign w:val="center"/>
          </w:tcPr>
          <w:p w14:paraId="2DDA45B4">
            <w:pPr>
              <w:rPr>
                <w:rFonts w:hint="eastAsia" w:ascii="宋体" w:hAnsi="宋体" w:eastAsia="宋体" w:cs="宋体"/>
                <w:color w:val="000000"/>
                <w:sz w:val="18"/>
                <w:szCs w:val="18"/>
                <w:lang w:eastAsia="zh-CN"/>
              </w:rPr>
            </w:pPr>
          </w:p>
        </w:tc>
        <w:tc>
          <w:tcPr>
            <w:tcW w:w="1229" w:type="dxa"/>
            <w:vMerge w:val="continue"/>
            <w:tcBorders>
              <w:top w:val="nil"/>
              <w:left w:val="single" w:color="auto" w:sz="4" w:space="0"/>
              <w:bottom w:val="single" w:color="auto" w:sz="4" w:space="0"/>
              <w:right w:val="single" w:color="auto" w:sz="4" w:space="0"/>
            </w:tcBorders>
            <w:vAlign w:val="center"/>
          </w:tcPr>
          <w:p w14:paraId="29B0E295">
            <w:pPr>
              <w:rPr>
                <w:rFonts w:hint="eastAsia" w:ascii="宋体" w:hAnsi="宋体" w:eastAsia="宋体" w:cs="宋体"/>
                <w:color w:val="000000"/>
                <w:sz w:val="18"/>
                <w:szCs w:val="18"/>
                <w:lang w:eastAsia="zh-CN"/>
              </w:rPr>
            </w:pPr>
          </w:p>
        </w:tc>
        <w:tc>
          <w:tcPr>
            <w:tcW w:w="755" w:type="dxa"/>
            <w:gridSpan w:val="2"/>
            <w:vMerge w:val="continue"/>
            <w:tcBorders>
              <w:top w:val="single" w:color="auto" w:sz="4" w:space="0"/>
              <w:left w:val="single" w:color="auto" w:sz="4" w:space="0"/>
              <w:bottom w:val="single" w:color="auto" w:sz="4" w:space="0"/>
              <w:right w:val="single" w:color="auto" w:sz="4" w:space="0"/>
            </w:tcBorders>
            <w:vAlign w:val="center"/>
          </w:tcPr>
          <w:p w14:paraId="01F13FF4">
            <w:pPr>
              <w:rPr>
                <w:rFonts w:hint="eastAsia" w:ascii="宋体" w:hAnsi="宋体" w:eastAsia="宋体" w:cs="宋体"/>
                <w:color w:val="000000"/>
                <w:sz w:val="18"/>
                <w:szCs w:val="18"/>
                <w:lang w:eastAsia="zh-CN"/>
              </w:rPr>
            </w:pPr>
          </w:p>
        </w:tc>
        <w:tc>
          <w:tcPr>
            <w:tcW w:w="709" w:type="dxa"/>
            <w:gridSpan w:val="2"/>
            <w:vMerge w:val="continue"/>
            <w:tcBorders>
              <w:top w:val="single" w:color="auto" w:sz="4" w:space="0"/>
              <w:left w:val="single" w:color="auto" w:sz="4" w:space="0"/>
              <w:bottom w:val="single" w:color="auto" w:sz="4" w:space="0"/>
              <w:right w:val="single" w:color="auto" w:sz="4" w:space="0"/>
            </w:tcBorders>
            <w:vAlign w:val="center"/>
          </w:tcPr>
          <w:p w14:paraId="1F2F349B">
            <w:pPr>
              <w:rPr>
                <w:rFonts w:hint="eastAsia" w:ascii="宋体" w:hAnsi="宋体" w:eastAsia="宋体" w:cs="宋体"/>
                <w:color w:val="000000"/>
                <w:sz w:val="18"/>
                <w:szCs w:val="18"/>
                <w:lang w:eastAsia="zh-CN"/>
              </w:rPr>
            </w:pPr>
          </w:p>
        </w:tc>
        <w:tc>
          <w:tcPr>
            <w:tcW w:w="1984" w:type="dxa"/>
            <w:gridSpan w:val="2"/>
            <w:vMerge w:val="continue"/>
            <w:tcBorders>
              <w:top w:val="single" w:color="auto" w:sz="4" w:space="0"/>
              <w:left w:val="single" w:color="auto" w:sz="4" w:space="0"/>
              <w:bottom w:val="single" w:color="auto" w:sz="4" w:space="0"/>
              <w:right w:val="single" w:color="auto" w:sz="4" w:space="0"/>
            </w:tcBorders>
            <w:vAlign w:val="center"/>
          </w:tcPr>
          <w:p w14:paraId="7101E44B">
            <w:pPr>
              <w:rPr>
                <w:rFonts w:hint="eastAsia" w:ascii="宋体" w:hAnsi="宋体" w:eastAsia="宋体" w:cs="宋体"/>
                <w:color w:val="000000"/>
                <w:sz w:val="18"/>
                <w:szCs w:val="18"/>
                <w:lang w:eastAsia="zh-CN"/>
              </w:rPr>
            </w:pPr>
          </w:p>
        </w:tc>
      </w:tr>
      <w:tr w14:paraId="4B139B5B">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vAlign w:val="center"/>
          </w:tcPr>
          <w:p w14:paraId="437D4BFB">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7" w:type="dxa"/>
            <w:vMerge w:val="restart"/>
            <w:tcBorders>
              <w:top w:val="nil"/>
              <w:left w:val="nil"/>
              <w:right w:val="single" w:color="auto" w:sz="4" w:space="0"/>
            </w:tcBorders>
            <w:vAlign w:val="center"/>
          </w:tcPr>
          <w:p w14:paraId="38D8BB1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产出指标</w:t>
            </w:r>
          </w:p>
        </w:tc>
        <w:tc>
          <w:tcPr>
            <w:tcW w:w="718" w:type="dxa"/>
            <w:vMerge w:val="restart"/>
            <w:tcBorders>
              <w:top w:val="nil"/>
              <w:left w:val="nil"/>
              <w:right w:val="single" w:color="auto" w:sz="4" w:space="0"/>
            </w:tcBorders>
            <w:vAlign w:val="center"/>
          </w:tcPr>
          <w:p w14:paraId="6D8F4D0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857" w:type="dxa"/>
            <w:gridSpan w:val="2"/>
            <w:tcBorders>
              <w:top w:val="single" w:color="auto" w:sz="4" w:space="0"/>
              <w:left w:val="nil"/>
              <w:bottom w:val="single" w:color="auto" w:sz="4" w:space="0"/>
              <w:right w:val="single" w:color="000000" w:sz="4" w:space="0"/>
            </w:tcBorders>
            <w:noWrap/>
            <w:vAlign w:val="center"/>
          </w:tcPr>
          <w:p w14:paraId="2D8C0627">
            <w:pPr>
              <w:rPr>
                <w:rFonts w:hint="eastAsia" w:ascii="宋体" w:hAnsi="宋体" w:eastAsia="宋体" w:cs="宋体"/>
                <w:color w:val="000000"/>
                <w:sz w:val="18"/>
                <w:szCs w:val="18"/>
              </w:rPr>
            </w:pPr>
            <w:r>
              <w:rPr>
                <w:rFonts w:hint="eastAsia" w:ascii="宋体" w:hAnsi="宋体" w:eastAsia="宋体" w:cs="宋体"/>
                <w:color w:val="000000"/>
                <w:sz w:val="18"/>
                <w:szCs w:val="18"/>
              </w:rPr>
              <w:t>补助小学生人数</w:t>
            </w:r>
          </w:p>
        </w:tc>
        <w:tc>
          <w:tcPr>
            <w:tcW w:w="1125" w:type="dxa"/>
            <w:tcBorders>
              <w:top w:val="nil"/>
              <w:left w:val="nil"/>
              <w:bottom w:val="single" w:color="auto" w:sz="4" w:space="0"/>
              <w:right w:val="single" w:color="auto" w:sz="4" w:space="0"/>
            </w:tcBorders>
            <w:vAlign w:val="center"/>
          </w:tcPr>
          <w:p w14:paraId="6FD4C79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&gt;=1908人</w:t>
            </w:r>
          </w:p>
        </w:tc>
        <w:tc>
          <w:tcPr>
            <w:tcW w:w="1229" w:type="dxa"/>
            <w:tcBorders>
              <w:top w:val="nil"/>
              <w:left w:val="nil"/>
              <w:bottom w:val="single" w:color="auto" w:sz="4" w:space="0"/>
              <w:right w:val="single" w:color="auto" w:sz="4" w:space="0"/>
            </w:tcBorders>
            <w:vAlign w:val="center"/>
          </w:tcPr>
          <w:p w14:paraId="50F9688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1908人</w:t>
            </w:r>
          </w:p>
        </w:tc>
        <w:tc>
          <w:tcPr>
            <w:tcW w:w="755" w:type="dxa"/>
            <w:gridSpan w:val="2"/>
            <w:tcBorders>
              <w:top w:val="single" w:color="auto" w:sz="4" w:space="0"/>
              <w:left w:val="nil"/>
              <w:bottom w:val="single" w:color="auto" w:sz="4" w:space="0"/>
              <w:right w:val="single" w:color="000000" w:sz="4" w:space="0"/>
            </w:tcBorders>
            <w:vAlign w:val="center"/>
          </w:tcPr>
          <w:p w14:paraId="0B2D101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5ACF098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53ADBC0A">
            <w:pPr>
              <w:jc w:val="center"/>
              <w:rPr>
                <w:rFonts w:hint="eastAsia" w:ascii="宋体" w:hAnsi="宋体" w:eastAsia="宋体" w:cs="宋体"/>
                <w:color w:val="000000"/>
                <w:sz w:val="18"/>
                <w:szCs w:val="18"/>
              </w:rPr>
            </w:pPr>
          </w:p>
        </w:tc>
      </w:tr>
      <w:tr w14:paraId="240317B3">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A3BD616">
            <w:pPr>
              <w:rPr>
                <w:rFonts w:hint="eastAsia" w:ascii="宋体" w:hAnsi="宋体" w:eastAsia="宋体" w:cs="宋体"/>
                <w:color w:val="000000"/>
                <w:sz w:val="18"/>
                <w:szCs w:val="18"/>
              </w:rPr>
            </w:pPr>
          </w:p>
        </w:tc>
        <w:tc>
          <w:tcPr>
            <w:tcW w:w="707" w:type="dxa"/>
            <w:vMerge w:val="continue"/>
            <w:tcBorders>
              <w:left w:val="nil"/>
              <w:right w:val="single" w:color="auto" w:sz="4" w:space="0"/>
            </w:tcBorders>
            <w:vAlign w:val="center"/>
          </w:tcPr>
          <w:p w14:paraId="7490F6A3">
            <w:pPr>
              <w:jc w:val="center"/>
              <w:rPr>
                <w:rFonts w:hint="eastAsia" w:ascii="宋体" w:hAnsi="宋体" w:eastAsia="宋体" w:cs="宋体"/>
                <w:color w:val="000000"/>
                <w:sz w:val="18"/>
                <w:szCs w:val="18"/>
              </w:rPr>
            </w:pPr>
          </w:p>
        </w:tc>
        <w:tc>
          <w:tcPr>
            <w:tcW w:w="718" w:type="dxa"/>
            <w:vMerge w:val="continue"/>
            <w:tcBorders>
              <w:left w:val="nil"/>
              <w:right w:val="single" w:color="auto" w:sz="4" w:space="0"/>
            </w:tcBorders>
            <w:vAlign w:val="center"/>
          </w:tcPr>
          <w:p w14:paraId="7852B396">
            <w:pPr>
              <w:jc w:val="center"/>
              <w:rPr>
                <w:rFonts w:hint="eastAsia" w:ascii="宋体" w:hAnsi="宋体" w:eastAsia="宋体" w:cs="宋体"/>
                <w:color w:val="000000"/>
                <w:sz w:val="18"/>
                <w:szCs w:val="18"/>
              </w:rPr>
            </w:pPr>
          </w:p>
        </w:tc>
        <w:tc>
          <w:tcPr>
            <w:tcW w:w="1857" w:type="dxa"/>
            <w:gridSpan w:val="2"/>
            <w:tcBorders>
              <w:top w:val="single" w:color="auto" w:sz="4" w:space="0"/>
              <w:left w:val="nil"/>
              <w:bottom w:val="single" w:color="auto" w:sz="4" w:space="0"/>
              <w:right w:val="single" w:color="000000" w:sz="4" w:space="0"/>
            </w:tcBorders>
            <w:noWrap/>
            <w:vAlign w:val="center"/>
          </w:tcPr>
          <w:p w14:paraId="17C082BF">
            <w:pPr>
              <w:rPr>
                <w:rFonts w:hint="eastAsia" w:ascii="宋体" w:hAnsi="宋体" w:eastAsia="宋体" w:cs="宋体"/>
                <w:color w:val="000000"/>
                <w:sz w:val="18"/>
                <w:szCs w:val="18"/>
              </w:rPr>
            </w:pPr>
            <w:r>
              <w:rPr>
                <w:rFonts w:hint="eastAsia" w:ascii="宋体" w:hAnsi="宋体" w:eastAsia="宋体" w:cs="宋体"/>
                <w:color w:val="000000"/>
                <w:sz w:val="18"/>
                <w:szCs w:val="18"/>
              </w:rPr>
              <w:t>补助初中人数</w:t>
            </w:r>
          </w:p>
        </w:tc>
        <w:tc>
          <w:tcPr>
            <w:tcW w:w="1125" w:type="dxa"/>
            <w:tcBorders>
              <w:top w:val="nil"/>
              <w:left w:val="nil"/>
              <w:bottom w:val="single" w:color="auto" w:sz="4" w:space="0"/>
              <w:right w:val="single" w:color="auto" w:sz="4" w:space="0"/>
            </w:tcBorders>
            <w:vAlign w:val="center"/>
          </w:tcPr>
          <w:p w14:paraId="4F64999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&gt;=2828人</w:t>
            </w:r>
          </w:p>
        </w:tc>
        <w:tc>
          <w:tcPr>
            <w:tcW w:w="1229" w:type="dxa"/>
            <w:tcBorders>
              <w:top w:val="nil"/>
              <w:left w:val="nil"/>
              <w:bottom w:val="single" w:color="auto" w:sz="4" w:space="0"/>
              <w:right w:val="single" w:color="auto" w:sz="4" w:space="0"/>
            </w:tcBorders>
            <w:vAlign w:val="center"/>
          </w:tcPr>
          <w:p w14:paraId="616575F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2828人</w:t>
            </w:r>
          </w:p>
        </w:tc>
        <w:tc>
          <w:tcPr>
            <w:tcW w:w="755" w:type="dxa"/>
            <w:gridSpan w:val="2"/>
            <w:tcBorders>
              <w:top w:val="single" w:color="auto" w:sz="4" w:space="0"/>
              <w:left w:val="nil"/>
              <w:bottom w:val="single" w:color="auto" w:sz="4" w:space="0"/>
              <w:right w:val="single" w:color="000000" w:sz="4" w:space="0"/>
            </w:tcBorders>
            <w:vAlign w:val="center"/>
          </w:tcPr>
          <w:p w14:paraId="0C6BA0C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1804E66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0F073EDB">
            <w:pPr>
              <w:jc w:val="center"/>
              <w:rPr>
                <w:rFonts w:hint="eastAsia" w:ascii="宋体" w:hAnsi="宋体" w:eastAsia="宋体" w:cs="宋体"/>
                <w:color w:val="000000"/>
                <w:sz w:val="18"/>
                <w:szCs w:val="18"/>
              </w:rPr>
            </w:pPr>
          </w:p>
        </w:tc>
      </w:tr>
      <w:tr w14:paraId="629A1E90">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5B0F416">
            <w:pPr>
              <w:rPr>
                <w:rFonts w:hint="eastAsia" w:ascii="宋体" w:hAnsi="宋体" w:eastAsia="宋体" w:cs="宋体"/>
                <w:color w:val="000000"/>
                <w:sz w:val="18"/>
                <w:szCs w:val="18"/>
              </w:rPr>
            </w:pPr>
          </w:p>
        </w:tc>
        <w:tc>
          <w:tcPr>
            <w:tcW w:w="707" w:type="dxa"/>
            <w:vMerge w:val="continue"/>
            <w:tcBorders>
              <w:left w:val="nil"/>
              <w:right w:val="single" w:color="auto" w:sz="4" w:space="0"/>
            </w:tcBorders>
            <w:vAlign w:val="center"/>
          </w:tcPr>
          <w:p w14:paraId="1090C377">
            <w:pPr>
              <w:jc w:val="center"/>
              <w:rPr>
                <w:rFonts w:hint="eastAsia" w:ascii="宋体" w:hAnsi="宋体" w:eastAsia="宋体" w:cs="宋体"/>
                <w:color w:val="000000"/>
                <w:sz w:val="18"/>
                <w:szCs w:val="18"/>
              </w:rPr>
            </w:pPr>
          </w:p>
        </w:tc>
        <w:tc>
          <w:tcPr>
            <w:tcW w:w="718" w:type="dxa"/>
            <w:vMerge w:val="continue"/>
            <w:tcBorders>
              <w:left w:val="nil"/>
              <w:bottom w:val="single" w:color="auto" w:sz="4" w:space="0"/>
              <w:right w:val="single" w:color="auto" w:sz="4" w:space="0"/>
            </w:tcBorders>
            <w:vAlign w:val="center"/>
          </w:tcPr>
          <w:p w14:paraId="1CA76D0C">
            <w:pPr>
              <w:jc w:val="center"/>
              <w:rPr>
                <w:rFonts w:hint="eastAsia" w:ascii="宋体" w:hAnsi="宋体" w:eastAsia="宋体" w:cs="宋体"/>
                <w:color w:val="000000"/>
                <w:sz w:val="18"/>
                <w:szCs w:val="18"/>
              </w:rPr>
            </w:pPr>
          </w:p>
        </w:tc>
        <w:tc>
          <w:tcPr>
            <w:tcW w:w="1857" w:type="dxa"/>
            <w:gridSpan w:val="2"/>
            <w:tcBorders>
              <w:top w:val="single" w:color="auto" w:sz="4" w:space="0"/>
              <w:left w:val="nil"/>
              <w:bottom w:val="single" w:color="auto" w:sz="4" w:space="0"/>
              <w:right w:val="single" w:color="000000" w:sz="4" w:space="0"/>
            </w:tcBorders>
            <w:noWrap/>
            <w:vAlign w:val="center"/>
          </w:tcPr>
          <w:p w14:paraId="5E0F1D67">
            <w:pPr>
              <w:rPr>
                <w:rFonts w:hint="eastAsia" w:ascii="宋体" w:hAnsi="宋体" w:eastAsia="宋体" w:cs="宋体"/>
                <w:color w:val="000000"/>
                <w:sz w:val="18"/>
                <w:szCs w:val="18"/>
              </w:rPr>
            </w:pPr>
            <w:r>
              <w:rPr>
                <w:rFonts w:hint="eastAsia" w:ascii="宋体" w:hAnsi="宋体" w:eastAsia="宋体" w:cs="宋体"/>
                <w:color w:val="000000"/>
                <w:sz w:val="18"/>
                <w:szCs w:val="18"/>
              </w:rPr>
              <w:t>覆盖民办学校数量</w:t>
            </w:r>
          </w:p>
        </w:tc>
        <w:tc>
          <w:tcPr>
            <w:tcW w:w="1125" w:type="dxa"/>
            <w:tcBorders>
              <w:top w:val="nil"/>
              <w:left w:val="nil"/>
              <w:bottom w:val="single" w:color="auto" w:sz="4" w:space="0"/>
              <w:right w:val="single" w:color="auto" w:sz="4" w:space="0"/>
            </w:tcBorders>
            <w:vAlign w:val="center"/>
          </w:tcPr>
          <w:p w14:paraId="04E7F38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&gt;=2所</w:t>
            </w:r>
          </w:p>
        </w:tc>
        <w:tc>
          <w:tcPr>
            <w:tcW w:w="1229" w:type="dxa"/>
            <w:tcBorders>
              <w:top w:val="nil"/>
              <w:left w:val="nil"/>
              <w:bottom w:val="single" w:color="auto" w:sz="4" w:space="0"/>
              <w:right w:val="single" w:color="auto" w:sz="4" w:space="0"/>
            </w:tcBorders>
            <w:vAlign w:val="center"/>
          </w:tcPr>
          <w:p w14:paraId="5176463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2所</w:t>
            </w:r>
          </w:p>
        </w:tc>
        <w:tc>
          <w:tcPr>
            <w:tcW w:w="755" w:type="dxa"/>
            <w:gridSpan w:val="2"/>
            <w:tcBorders>
              <w:top w:val="single" w:color="auto" w:sz="4" w:space="0"/>
              <w:left w:val="nil"/>
              <w:bottom w:val="single" w:color="auto" w:sz="4" w:space="0"/>
              <w:right w:val="single" w:color="000000" w:sz="4" w:space="0"/>
            </w:tcBorders>
            <w:vAlign w:val="center"/>
          </w:tcPr>
          <w:p w14:paraId="4171042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27B900E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7F650C69">
            <w:pPr>
              <w:jc w:val="center"/>
              <w:rPr>
                <w:rFonts w:hint="eastAsia" w:ascii="宋体" w:hAnsi="宋体" w:eastAsia="宋体" w:cs="宋体"/>
                <w:color w:val="000000"/>
                <w:sz w:val="18"/>
                <w:szCs w:val="18"/>
              </w:rPr>
            </w:pPr>
          </w:p>
        </w:tc>
      </w:tr>
      <w:tr w14:paraId="2AC1D735">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D93756B">
            <w:pPr>
              <w:rPr>
                <w:rFonts w:hint="eastAsia" w:ascii="宋体" w:hAnsi="宋体" w:eastAsia="宋体" w:cs="宋体"/>
                <w:color w:val="000000"/>
                <w:sz w:val="18"/>
                <w:szCs w:val="18"/>
              </w:rPr>
            </w:pPr>
          </w:p>
        </w:tc>
        <w:tc>
          <w:tcPr>
            <w:tcW w:w="707" w:type="dxa"/>
            <w:vMerge w:val="continue"/>
            <w:tcBorders>
              <w:left w:val="nil"/>
              <w:right w:val="single" w:color="auto" w:sz="4" w:space="0"/>
            </w:tcBorders>
            <w:vAlign w:val="center"/>
          </w:tcPr>
          <w:p w14:paraId="2D0C746C">
            <w:pPr>
              <w:jc w:val="center"/>
              <w:rPr>
                <w:rFonts w:hint="eastAsia" w:ascii="宋体" w:hAnsi="宋体" w:eastAsia="宋体" w:cs="宋体"/>
                <w:color w:val="000000"/>
                <w:sz w:val="18"/>
                <w:szCs w:val="18"/>
              </w:rPr>
            </w:pPr>
          </w:p>
        </w:tc>
        <w:tc>
          <w:tcPr>
            <w:tcW w:w="718" w:type="dxa"/>
            <w:tcBorders>
              <w:top w:val="nil"/>
              <w:left w:val="nil"/>
              <w:bottom w:val="single" w:color="auto" w:sz="4" w:space="0"/>
              <w:right w:val="single" w:color="auto" w:sz="4" w:space="0"/>
            </w:tcBorders>
            <w:vAlign w:val="center"/>
          </w:tcPr>
          <w:p w14:paraId="51DB11F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1857" w:type="dxa"/>
            <w:gridSpan w:val="2"/>
            <w:tcBorders>
              <w:top w:val="single" w:color="auto" w:sz="4" w:space="0"/>
              <w:left w:val="nil"/>
              <w:bottom w:val="single" w:color="auto" w:sz="4" w:space="0"/>
              <w:right w:val="single" w:color="000000" w:sz="4" w:space="0"/>
            </w:tcBorders>
            <w:noWrap/>
            <w:vAlign w:val="center"/>
          </w:tcPr>
          <w:p w14:paraId="5C4C7264">
            <w:pPr>
              <w:rPr>
                <w:rFonts w:hint="eastAsia" w:ascii="宋体" w:hAnsi="宋体" w:eastAsia="宋体" w:cs="宋体"/>
                <w:color w:val="000000"/>
                <w:sz w:val="18"/>
                <w:szCs w:val="18"/>
              </w:rPr>
            </w:pPr>
            <w:r>
              <w:rPr>
                <w:rFonts w:hint="eastAsia" w:ascii="宋体" w:hAnsi="宋体" w:eastAsia="宋体" w:cs="宋体"/>
                <w:color w:val="000000"/>
                <w:sz w:val="18"/>
                <w:szCs w:val="18"/>
              </w:rPr>
              <w:t>补助覆盖率</w:t>
            </w:r>
          </w:p>
        </w:tc>
        <w:tc>
          <w:tcPr>
            <w:tcW w:w="1125" w:type="dxa"/>
            <w:tcBorders>
              <w:top w:val="nil"/>
              <w:left w:val="nil"/>
              <w:bottom w:val="single" w:color="auto" w:sz="4" w:space="0"/>
              <w:right w:val="single" w:color="auto" w:sz="4" w:space="0"/>
            </w:tcBorders>
            <w:vAlign w:val="center"/>
          </w:tcPr>
          <w:p w14:paraId="7BCD3B5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1229" w:type="dxa"/>
            <w:tcBorders>
              <w:top w:val="nil"/>
              <w:left w:val="nil"/>
              <w:bottom w:val="single" w:color="auto" w:sz="4" w:space="0"/>
              <w:right w:val="single" w:color="auto" w:sz="4" w:space="0"/>
            </w:tcBorders>
            <w:vAlign w:val="center"/>
          </w:tcPr>
          <w:p w14:paraId="0B6B8B9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37D634C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2FB3C73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1EEDFAF9">
            <w:pPr>
              <w:jc w:val="center"/>
              <w:rPr>
                <w:rFonts w:hint="eastAsia" w:ascii="宋体" w:hAnsi="宋体" w:eastAsia="宋体" w:cs="宋体"/>
                <w:color w:val="000000"/>
                <w:sz w:val="18"/>
                <w:szCs w:val="18"/>
              </w:rPr>
            </w:pPr>
          </w:p>
        </w:tc>
      </w:tr>
      <w:tr w14:paraId="5D86CFF8">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969E14C">
            <w:pPr>
              <w:rPr>
                <w:rFonts w:hint="eastAsia" w:ascii="宋体" w:hAnsi="宋体" w:eastAsia="宋体" w:cs="宋体"/>
                <w:color w:val="000000"/>
                <w:sz w:val="18"/>
                <w:szCs w:val="18"/>
              </w:rPr>
            </w:pPr>
          </w:p>
        </w:tc>
        <w:tc>
          <w:tcPr>
            <w:tcW w:w="707" w:type="dxa"/>
            <w:vMerge w:val="continue"/>
            <w:tcBorders>
              <w:left w:val="nil"/>
              <w:bottom w:val="single" w:color="auto" w:sz="4" w:space="0"/>
              <w:right w:val="single" w:color="auto" w:sz="4" w:space="0"/>
            </w:tcBorders>
            <w:vAlign w:val="center"/>
          </w:tcPr>
          <w:p w14:paraId="1DF500AB">
            <w:pPr>
              <w:jc w:val="center"/>
              <w:rPr>
                <w:rFonts w:hint="eastAsia" w:ascii="宋体" w:hAnsi="宋体" w:eastAsia="宋体" w:cs="宋体"/>
                <w:color w:val="000000"/>
                <w:sz w:val="18"/>
                <w:szCs w:val="18"/>
              </w:rPr>
            </w:pPr>
          </w:p>
        </w:tc>
        <w:tc>
          <w:tcPr>
            <w:tcW w:w="718" w:type="dxa"/>
            <w:tcBorders>
              <w:top w:val="nil"/>
              <w:left w:val="nil"/>
              <w:bottom w:val="single" w:color="auto" w:sz="4" w:space="0"/>
              <w:right w:val="single" w:color="auto" w:sz="4" w:space="0"/>
            </w:tcBorders>
            <w:vAlign w:val="center"/>
          </w:tcPr>
          <w:p w14:paraId="5B2774B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时效指标</w:t>
            </w:r>
          </w:p>
        </w:tc>
        <w:tc>
          <w:tcPr>
            <w:tcW w:w="1857" w:type="dxa"/>
            <w:gridSpan w:val="2"/>
            <w:tcBorders>
              <w:top w:val="single" w:color="auto" w:sz="4" w:space="0"/>
              <w:left w:val="nil"/>
              <w:bottom w:val="single" w:color="auto" w:sz="4" w:space="0"/>
              <w:right w:val="single" w:color="000000" w:sz="4" w:space="0"/>
            </w:tcBorders>
            <w:noWrap/>
            <w:vAlign w:val="center"/>
          </w:tcPr>
          <w:p w14:paraId="13B56D18">
            <w:pPr>
              <w:rPr>
                <w:rFonts w:hint="eastAsia" w:ascii="宋体" w:hAnsi="宋体" w:eastAsia="宋体" w:cs="宋体"/>
                <w:color w:val="000000"/>
                <w:sz w:val="18"/>
                <w:szCs w:val="18"/>
              </w:rPr>
            </w:pPr>
            <w:r>
              <w:rPr>
                <w:rFonts w:hint="eastAsia" w:ascii="宋体" w:hAnsi="宋体" w:eastAsia="宋体" w:cs="宋体"/>
                <w:color w:val="000000"/>
                <w:sz w:val="18"/>
                <w:szCs w:val="18"/>
              </w:rPr>
              <w:t>资金拨付及时性</w:t>
            </w:r>
          </w:p>
        </w:tc>
        <w:tc>
          <w:tcPr>
            <w:tcW w:w="1125" w:type="dxa"/>
            <w:tcBorders>
              <w:top w:val="nil"/>
              <w:left w:val="nil"/>
              <w:bottom w:val="single" w:color="auto" w:sz="4" w:space="0"/>
              <w:right w:val="single" w:color="auto" w:sz="4" w:space="0"/>
            </w:tcBorders>
            <w:vAlign w:val="center"/>
          </w:tcPr>
          <w:p w14:paraId="3226F8A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1229" w:type="dxa"/>
            <w:tcBorders>
              <w:top w:val="nil"/>
              <w:left w:val="nil"/>
              <w:bottom w:val="single" w:color="auto" w:sz="4" w:space="0"/>
              <w:right w:val="single" w:color="auto" w:sz="4" w:space="0"/>
            </w:tcBorders>
            <w:vAlign w:val="center"/>
          </w:tcPr>
          <w:p w14:paraId="1C1EDF3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6765F6B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4DB63A4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62E74675">
            <w:pPr>
              <w:jc w:val="center"/>
              <w:rPr>
                <w:rFonts w:hint="eastAsia" w:ascii="宋体" w:hAnsi="宋体" w:eastAsia="宋体" w:cs="宋体"/>
                <w:color w:val="000000"/>
                <w:sz w:val="18"/>
                <w:szCs w:val="18"/>
              </w:rPr>
            </w:pPr>
          </w:p>
        </w:tc>
      </w:tr>
      <w:tr w14:paraId="08F749A5">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7E5324A">
            <w:pPr>
              <w:rPr>
                <w:rFonts w:hint="eastAsia" w:ascii="宋体" w:hAnsi="宋体" w:eastAsia="宋体" w:cs="宋体"/>
                <w:color w:val="000000"/>
                <w:sz w:val="18"/>
                <w:szCs w:val="18"/>
              </w:rPr>
            </w:pPr>
          </w:p>
        </w:tc>
        <w:tc>
          <w:tcPr>
            <w:tcW w:w="707" w:type="dxa"/>
            <w:vMerge w:val="restart"/>
            <w:tcBorders>
              <w:top w:val="nil"/>
              <w:left w:val="nil"/>
              <w:right w:val="single" w:color="auto" w:sz="4" w:space="0"/>
            </w:tcBorders>
            <w:vAlign w:val="center"/>
          </w:tcPr>
          <w:p w14:paraId="4EC7088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效益指标</w:t>
            </w:r>
          </w:p>
        </w:tc>
        <w:tc>
          <w:tcPr>
            <w:tcW w:w="718" w:type="dxa"/>
            <w:vMerge w:val="restart"/>
            <w:tcBorders>
              <w:top w:val="nil"/>
              <w:left w:val="nil"/>
              <w:right w:val="single" w:color="auto" w:sz="4" w:space="0"/>
            </w:tcBorders>
            <w:vAlign w:val="center"/>
          </w:tcPr>
          <w:p w14:paraId="449E7C4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857" w:type="dxa"/>
            <w:gridSpan w:val="2"/>
            <w:tcBorders>
              <w:top w:val="single" w:color="auto" w:sz="4" w:space="0"/>
              <w:left w:val="nil"/>
              <w:bottom w:val="single" w:color="auto" w:sz="4" w:space="0"/>
              <w:right w:val="single" w:color="000000" w:sz="4" w:space="0"/>
            </w:tcBorders>
            <w:noWrap/>
            <w:vAlign w:val="center"/>
          </w:tcPr>
          <w:p w14:paraId="0F1399B3">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减轻学生家长经济负担</w:t>
            </w:r>
          </w:p>
        </w:tc>
        <w:tc>
          <w:tcPr>
            <w:tcW w:w="1125" w:type="dxa"/>
            <w:tcBorders>
              <w:top w:val="nil"/>
              <w:left w:val="nil"/>
              <w:bottom w:val="single" w:color="auto" w:sz="4" w:space="0"/>
              <w:right w:val="single" w:color="auto" w:sz="4" w:space="0"/>
            </w:tcBorders>
            <w:vAlign w:val="center"/>
          </w:tcPr>
          <w:p w14:paraId="7DFC27F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不断减轻</w:t>
            </w:r>
          </w:p>
        </w:tc>
        <w:tc>
          <w:tcPr>
            <w:tcW w:w="1229" w:type="dxa"/>
            <w:tcBorders>
              <w:top w:val="nil"/>
              <w:left w:val="nil"/>
              <w:bottom w:val="single" w:color="auto" w:sz="4" w:space="0"/>
              <w:right w:val="single" w:color="auto" w:sz="4" w:space="0"/>
            </w:tcBorders>
            <w:vAlign w:val="center"/>
          </w:tcPr>
          <w:p w14:paraId="4D95201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完全达到预期</w:t>
            </w:r>
          </w:p>
        </w:tc>
        <w:tc>
          <w:tcPr>
            <w:tcW w:w="755" w:type="dxa"/>
            <w:gridSpan w:val="2"/>
            <w:tcBorders>
              <w:top w:val="single" w:color="auto" w:sz="4" w:space="0"/>
              <w:left w:val="nil"/>
              <w:bottom w:val="single" w:color="auto" w:sz="4" w:space="0"/>
              <w:right w:val="single" w:color="000000" w:sz="4" w:space="0"/>
            </w:tcBorders>
            <w:vAlign w:val="center"/>
          </w:tcPr>
          <w:p w14:paraId="6CFC0C0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w:t>
            </w:r>
          </w:p>
        </w:tc>
        <w:tc>
          <w:tcPr>
            <w:tcW w:w="709" w:type="dxa"/>
            <w:gridSpan w:val="2"/>
            <w:tcBorders>
              <w:top w:val="single" w:color="auto" w:sz="4" w:space="0"/>
              <w:left w:val="nil"/>
              <w:bottom w:val="single" w:color="auto" w:sz="4" w:space="0"/>
              <w:right w:val="single" w:color="000000" w:sz="4" w:space="0"/>
            </w:tcBorders>
            <w:vAlign w:val="center"/>
          </w:tcPr>
          <w:p w14:paraId="1C658EC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w:t>
            </w:r>
          </w:p>
        </w:tc>
        <w:tc>
          <w:tcPr>
            <w:tcW w:w="1984" w:type="dxa"/>
            <w:gridSpan w:val="2"/>
            <w:tcBorders>
              <w:top w:val="single" w:color="auto" w:sz="4" w:space="0"/>
              <w:left w:val="nil"/>
              <w:bottom w:val="single" w:color="auto" w:sz="4" w:space="0"/>
              <w:right w:val="single" w:color="auto" w:sz="4" w:space="0"/>
            </w:tcBorders>
            <w:vAlign w:val="center"/>
          </w:tcPr>
          <w:p w14:paraId="7F23516A">
            <w:pPr>
              <w:jc w:val="center"/>
              <w:rPr>
                <w:rFonts w:hint="eastAsia" w:ascii="宋体" w:hAnsi="宋体" w:eastAsia="宋体" w:cs="宋体"/>
                <w:color w:val="000000"/>
                <w:sz w:val="18"/>
                <w:szCs w:val="18"/>
              </w:rPr>
            </w:pPr>
          </w:p>
        </w:tc>
      </w:tr>
      <w:tr w14:paraId="19452DF1">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1D0F56B">
            <w:pPr>
              <w:rPr>
                <w:rFonts w:hint="eastAsia" w:ascii="宋体" w:hAnsi="宋体" w:eastAsia="宋体" w:cs="宋体"/>
                <w:color w:val="000000"/>
                <w:sz w:val="18"/>
                <w:szCs w:val="18"/>
              </w:rPr>
            </w:pPr>
          </w:p>
        </w:tc>
        <w:tc>
          <w:tcPr>
            <w:tcW w:w="707" w:type="dxa"/>
            <w:vMerge w:val="continue"/>
            <w:tcBorders>
              <w:left w:val="nil"/>
              <w:bottom w:val="single" w:color="auto" w:sz="4" w:space="0"/>
              <w:right w:val="single" w:color="auto" w:sz="4" w:space="0"/>
            </w:tcBorders>
            <w:vAlign w:val="center"/>
          </w:tcPr>
          <w:p w14:paraId="1863BF5F">
            <w:pPr>
              <w:jc w:val="center"/>
              <w:rPr>
                <w:rFonts w:hint="eastAsia" w:ascii="宋体" w:hAnsi="宋体" w:eastAsia="宋体" w:cs="宋体"/>
                <w:color w:val="000000"/>
                <w:sz w:val="18"/>
                <w:szCs w:val="18"/>
              </w:rPr>
            </w:pPr>
          </w:p>
        </w:tc>
        <w:tc>
          <w:tcPr>
            <w:tcW w:w="718" w:type="dxa"/>
            <w:vMerge w:val="continue"/>
            <w:tcBorders>
              <w:left w:val="nil"/>
              <w:bottom w:val="single" w:color="auto" w:sz="4" w:space="0"/>
              <w:right w:val="single" w:color="auto" w:sz="4" w:space="0"/>
            </w:tcBorders>
            <w:vAlign w:val="center"/>
          </w:tcPr>
          <w:p w14:paraId="45B16D83">
            <w:pPr>
              <w:jc w:val="center"/>
              <w:rPr>
                <w:rFonts w:hint="eastAsia" w:ascii="宋体" w:hAnsi="宋体" w:eastAsia="宋体" w:cs="宋体"/>
                <w:color w:val="000000"/>
                <w:sz w:val="18"/>
                <w:szCs w:val="18"/>
              </w:rPr>
            </w:pPr>
          </w:p>
        </w:tc>
        <w:tc>
          <w:tcPr>
            <w:tcW w:w="1857" w:type="dxa"/>
            <w:gridSpan w:val="2"/>
            <w:tcBorders>
              <w:top w:val="single" w:color="auto" w:sz="4" w:space="0"/>
              <w:left w:val="nil"/>
              <w:bottom w:val="single" w:color="auto" w:sz="4" w:space="0"/>
              <w:right w:val="single" w:color="000000" w:sz="4" w:space="0"/>
            </w:tcBorders>
            <w:noWrap/>
            <w:vAlign w:val="center"/>
          </w:tcPr>
          <w:p w14:paraId="42C317CD">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促进义务教育均衡发展</w:t>
            </w:r>
          </w:p>
        </w:tc>
        <w:tc>
          <w:tcPr>
            <w:tcW w:w="1125" w:type="dxa"/>
            <w:tcBorders>
              <w:top w:val="nil"/>
              <w:left w:val="nil"/>
              <w:bottom w:val="single" w:color="auto" w:sz="4" w:space="0"/>
              <w:right w:val="single" w:color="auto" w:sz="4" w:space="0"/>
            </w:tcBorders>
            <w:vAlign w:val="center"/>
          </w:tcPr>
          <w:p w14:paraId="5174EBD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持续促进</w:t>
            </w:r>
          </w:p>
        </w:tc>
        <w:tc>
          <w:tcPr>
            <w:tcW w:w="1229" w:type="dxa"/>
            <w:tcBorders>
              <w:top w:val="nil"/>
              <w:left w:val="nil"/>
              <w:bottom w:val="single" w:color="auto" w:sz="4" w:space="0"/>
              <w:right w:val="single" w:color="auto" w:sz="4" w:space="0"/>
            </w:tcBorders>
            <w:vAlign w:val="center"/>
          </w:tcPr>
          <w:p w14:paraId="0D876A5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完全达到预期</w:t>
            </w:r>
          </w:p>
        </w:tc>
        <w:tc>
          <w:tcPr>
            <w:tcW w:w="755" w:type="dxa"/>
            <w:gridSpan w:val="2"/>
            <w:tcBorders>
              <w:top w:val="single" w:color="auto" w:sz="4" w:space="0"/>
              <w:left w:val="nil"/>
              <w:bottom w:val="single" w:color="auto" w:sz="4" w:space="0"/>
              <w:right w:val="single" w:color="000000" w:sz="4" w:space="0"/>
            </w:tcBorders>
            <w:vAlign w:val="center"/>
          </w:tcPr>
          <w:p w14:paraId="1F06AAE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w:t>
            </w:r>
          </w:p>
        </w:tc>
        <w:tc>
          <w:tcPr>
            <w:tcW w:w="709" w:type="dxa"/>
            <w:gridSpan w:val="2"/>
            <w:tcBorders>
              <w:top w:val="single" w:color="auto" w:sz="4" w:space="0"/>
              <w:left w:val="nil"/>
              <w:bottom w:val="single" w:color="auto" w:sz="4" w:space="0"/>
              <w:right w:val="single" w:color="000000" w:sz="4" w:space="0"/>
            </w:tcBorders>
            <w:vAlign w:val="center"/>
          </w:tcPr>
          <w:p w14:paraId="5DD61A1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w:t>
            </w:r>
          </w:p>
        </w:tc>
        <w:tc>
          <w:tcPr>
            <w:tcW w:w="1984" w:type="dxa"/>
            <w:gridSpan w:val="2"/>
            <w:tcBorders>
              <w:top w:val="single" w:color="auto" w:sz="4" w:space="0"/>
              <w:left w:val="nil"/>
              <w:bottom w:val="single" w:color="auto" w:sz="4" w:space="0"/>
              <w:right w:val="single" w:color="auto" w:sz="4" w:space="0"/>
            </w:tcBorders>
            <w:vAlign w:val="center"/>
          </w:tcPr>
          <w:p w14:paraId="79B469A1">
            <w:pPr>
              <w:jc w:val="center"/>
              <w:rPr>
                <w:rFonts w:hint="eastAsia" w:ascii="宋体" w:hAnsi="宋体" w:eastAsia="宋体" w:cs="宋体"/>
                <w:color w:val="000000"/>
                <w:sz w:val="18"/>
                <w:szCs w:val="18"/>
              </w:rPr>
            </w:pPr>
          </w:p>
        </w:tc>
      </w:tr>
      <w:tr w14:paraId="206E5C71">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E00321F">
            <w:pPr>
              <w:rPr>
                <w:rFonts w:hint="eastAsia" w:ascii="宋体" w:hAnsi="宋体" w:eastAsia="宋体" w:cs="宋体"/>
                <w:color w:val="000000"/>
                <w:sz w:val="18"/>
                <w:szCs w:val="18"/>
              </w:rPr>
            </w:pPr>
          </w:p>
        </w:tc>
        <w:tc>
          <w:tcPr>
            <w:tcW w:w="707" w:type="dxa"/>
            <w:tcBorders>
              <w:top w:val="nil"/>
              <w:left w:val="nil"/>
              <w:bottom w:val="single" w:color="auto" w:sz="4" w:space="0"/>
              <w:right w:val="single" w:color="auto" w:sz="4" w:space="0"/>
            </w:tcBorders>
            <w:vAlign w:val="center"/>
          </w:tcPr>
          <w:p w14:paraId="388F924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718" w:type="dxa"/>
            <w:tcBorders>
              <w:top w:val="nil"/>
              <w:left w:val="nil"/>
              <w:bottom w:val="single" w:color="auto" w:sz="4" w:space="0"/>
              <w:right w:val="single" w:color="auto" w:sz="4" w:space="0"/>
            </w:tcBorders>
            <w:vAlign w:val="center"/>
          </w:tcPr>
          <w:p w14:paraId="76EA638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1857" w:type="dxa"/>
            <w:gridSpan w:val="2"/>
            <w:tcBorders>
              <w:top w:val="single" w:color="auto" w:sz="4" w:space="0"/>
              <w:left w:val="nil"/>
              <w:bottom w:val="single" w:color="auto" w:sz="4" w:space="0"/>
              <w:right w:val="single" w:color="000000" w:sz="4" w:space="0"/>
            </w:tcBorders>
            <w:noWrap/>
            <w:vAlign w:val="center"/>
          </w:tcPr>
          <w:p w14:paraId="18FA5BA3">
            <w:pPr>
              <w:rPr>
                <w:rFonts w:hint="eastAsia" w:ascii="宋体" w:hAnsi="宋体" w:eastAsia="宋体" w:cs="宋体"/>
                <w:color w:val="000000"/>
                <w:sz w:val="18"/>
                <w:szCs w:val="18"/>
              </w:rPr>
            </w:pPr>
            <w:r>
              <w:rPr>
                <w:rFonts w:hint="eastAsia" w:ascii="宋体" w:hAnsi="宋体" w:eastAsia="宋体" w:cs="宋体"/>
                <w:color w:val="000000"/>
                <w:sz w:val="18"/>
                <w:szCs w:val="18"/>
              </w:rPr>
              <w:t>师生满意度</w:t>
            </w:r>
          </w:p>
        </w:tc>
        <w:tc>
          <w:tcPr>
            <w:tcW w:w="1125" w:type="dxa"/>
            <w:tcBorders>
              <w:top w:val="nil"/>
              <w:left w:val="nil"/>
              <w:bottom w:val="single" w:color="auto" w:sz="4" w:space="0"/>
              <w:right w:val="single" w:color="auto" w:sz="4" w:space="0"/>
            </w:tcBorders>
            <w:vAlign w:val="center"/>
          </w:tcPr>
          <w:p w14:paraId="579A4B4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&gt;=90%</w:t>
            </w:r>
          </w:p>
        </w:tc>
        <w:tc>
          <w:tcPr>
            <w:tcW w:w="1229" w:type="dxa"/>
            <w:tcBorders>
              <w:top w:val="nil"/>
              <w:left w:val="nil"/>
              <w:bottom w:val="single" w:color="auto" w:sz="4" w:space="0"/>
              <w:right w:val="single" w:color="auto" w:sz="4" w:space="0"/>
            </w:tcBorders>
            <w:vAlign w:val="center"/>
          </w:tcPr>
          <w:p w14:paraId="55463B6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0260E39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5A08BCA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1C3B0CF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以实际满意度为准</w:t>
            </w:r>
          </w:p>
        </w:tc>
      </w:tr>
      <w:tr w14:paraId="2AB5CBB7">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vAlign w:val="center"/>
          </w:tcPr>
          <w:p w14:paraId="44DD31A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755" w:type="dxa"/>
            <w:gridSpan w:val="2"/>
            <w:tcBorders>
              <w:top w:val="single" w:color="auto" w:sz="4" w:space="0"/>
              <w:left w:val="nil"/>
              <w:bottom w:val="single" w:color="auto" w:sz="4" w:space="0"/>
              <w:right w:val="single" w:color="auto" w:sz="4" w:space="0"/>
            </w:tcBorders>
            <w:vAlign w:val="center"/>
          </w:tcPr>
          <w:p w14:paraId="74C7460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709" w:type="dxa"/>
            <w:gridSpan w:val="2"/>
            <w:tcBorders>
              <w:top w:val="single" w:color="auto" w:sz="4" w:space="0"/>
              <w:left w:val="nil"/>
              <w:bottom w:val="single" w:color="auto" w:sz="4" w:space="0"/>
              <w:right w:val="single" w:color="auto" w:sz="4" w:space="0"/>
            </w:tcBorders>
            <w:vAlign w:val="center"/>
          </w:tcPr>
          <w:p w14:paraId="1BD79E9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100.00分</w:t>
            </w:r>
          </w:p>
        </w:tc>
        <w:tc>
          <w:tcPr>
            <w:tcW w:w="1984" w:type="dxa"/>
            <w:gridSpan w:val="2"/>
            <w:tcBorders>
              <w:top w:val="single" w:color="auto" w:sz="4" w:space="0"/>
              <w:left w:val="nil"/>
              <w:bottom w:val="single" w:color="auto" w:sz="4" w:space="0"/>
              <w:right w:val="single" w:color="auto" w:sz="4" w:space="0"/>
            </w:tcBorders>
            <w:vAlign w:val="center"/>
          </w:tcPr>
          <w:p w14:paraId="39EBEB7C">
            <w:pPr>
              <w:jc w:val="center"/>
              <w:rPr>
                <w:rFonts w:hint="eastAsia" w:ascii="宋体" w:hAnsi="宋体" w:eastAsia="宋体" w:cs="宋体"/>
                <w:b/>
                <w:bCs/>
                <w:color w:val="000000"/>
                <w:sz w:val="18"/>
                <w:szCs w:val="18"/>
              </w:rPr>
            </w:pPr>
          </w:p>
        </w:tc>
      </w:tr>
    </w:tbl>
    <w:p w14:paraId="250E3D76">
      <w:pPr>
        <w:jc w:val="center"/>
        <w:rPr>
          <w:rFonts w:ascii="宋体" w:hAnsi="宋体" w:eastAsia="宋体" w:cs="宋体"/>
          <w:b/>
          <w:bCs/>
          <w:sz w:val="18"/>
          <w:szCs w:val="18"/>
          <w:lang w:eastAsia="zh-CN"/>
        </w:rPr>
      </w:pPr>
    </w:p>
    <w:p w14:paraId="1B54F2E4">
      <w:pPr>
        <w:jc w:val="center"/>
        <w:rPr>
          <w:rFonts w:hint="eastAsia" w:ascii="宋体" w:hAnsi="宋体" w:eastAsia="宋体" w:cs="宋体"/>
          <w:b/>
          <w:bCs/>
          <w:sz w:val="28"/>
          <w:szCs w:val="28"/>
        </w:rPr>
      </w:pPr>
      <w:r>
        <w:rPr>
          <w:rFonts w:hint="eastAsia" w:ascii="宋体" w:hAnsi="宋体" w:eastAsia="宋体" w:cs="宋体"/>
          <w:b/>
          <w:bCs/>
          <w:sz w:val="28"/>
          <w:szCs w:val="28"/>
        </w:rPr>
        <w:t>项目支出绩效自评表</w:t>
      </w:r>
    </w:p>
    <w:p w14:paraId="24F6CC47">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9682" w:type="dxa"/>
        <w:tblInd w:w="-502" w:type="dxa"/>
        <w:tblLayout w:type="fixed"/>
        <w:tblCellMar>
          <w:top w:w="0" w:type="dxa"/>
          <w:left w:w="108" w:type="dxa"/>
          <w:bottom w:w="0" w:type="dxa"/>
          <w:right w:w="108" w:type="dxa"/>
        </w:tblCellMar>
      </w:tblPr>
      <w:tblGrid>
        <w:gridCol w:w="598"/>
        <w:gridCol w:w="707"/>
        <w:gridCol w:w="718"/>
        <w:gridCol w:w="618"/>
        <w:gridCol w:w="1239"/>
        <w:gridCol w:w="1125"/>
        <w:gridCol w:w="1229"/>
        <w:gridCol w:w="46"/>
        <w:gridCol w:w="709"/>
        <w:gridCol w:w="425"/>
        <w:gridCol w:w="284"/>
        <w:gridCol w:w="709"/>
        <w:gridCol w:w="1275"/>
      </w:tblGrid>
      <w:tr w14:paraId="4A92AFDF">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2B07832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8377" w:type="dxa"/>
            <w:gridSpan w:val="11"/>
            <w:tcBorders>
              <w:top w:val="single" w:color="auto" w:sz="4" w:space="0"/>
              <w:left w:val="nil"/>
              <w:bottom w:val="single" w:color="auto" w:sz="4" w:space="0"/>
              <w:right w:val="single" w:color="000000" w:sz="4" w:space="0"/>
            </w:tcBorders>
            <w:vAlign w:val="center"/>
          </w:tcPr>
          <w:p w14:paraId="5A3F5452">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学前教育幼儿资助（不含国办）</w:t>
            </w:r>
          </w:p>
        </w:tc>
      </w:tr>
      <w:tr w14:paraId="74E08ACD">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7871CEE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700" w:type="dxa"/>
            <w:gridSpan w:val="4"/>
            <w:tcBorders>
              <w:top w:val="single" w:color="auto" w:sz="4" w:space="0"/>
              <w:left w:val="nil"/>
              <w:bottom w:val="single" w:color="auto" w:sz="4" w:space="0"/>
              <w:right w:val="single" w:color="000000" w:sz="4" w:space="0"/>
            </w:tcBorders>
            <w:vAlign w:val="center"/>
          </w:tcPr>
          <w:p w14:paraId="411C8742">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乌鲁木齐市米东区教育局</w:t>
            </w:r>
          </w:p>
        </w:tc>
        <w:tc>
          <w:tcPr>
            <w:tcW w:w="1275" w:type="dxa"/>
            <w:gridSpan w:val="2"/>
            <w:tcBorders>
              <w:top w:val="nil"/>
              <w:left w:val="nil"/>
              <w:bottom w:val="single" w:color="auto" w:sz="4" w:space="0"/>
              <w:right w:val="single" w:color="000000" w:sz="4" w:space="0"/>
            </w:tcBorders>
            <w:vAlign w:val="center"/>
          </w:tcPr>
          <w:p w14:paraId="7E7DC01F">
            <w:pPr>
              <w:jc w:val="center"/>
              <w:rPr>
                <w:rFonts w:hint="eastAsia" w:ascii="宋体" w:hAnsi="宋体" w:eastAsia="宋体" w:cs="宋体"/>
                <w:color w:val="000000"/>
                <w:sz w:val="18"/>
                <w:szCs w:val="18"/>
              </w:rPr>
            </w:pPr>
            <w:r>
              <w:rPr>
                <w:rFonts w:hint="eastAsia" w:ascii="宋体" w:hAnsi="宋体" w:eastAsia="宋体" w:cs="宋体"/>
                <w:b/>
                <w:bCs/>
                <w:color w:val="000000"/>
                <w:sz w:val="18"/>
                <w:szCs w:val="18"/>
              </w:rPr>
              <w:t>实施单位</w:t>
            </w:r>
          </w:p>
        </w:tc>
        <w:tc>
          <w:tcPr>
            <w:tcW w:w="3402" w:type="dxa"/>
            <w:gridSpan w:val="5"/>
            <w:tcBorders>
              <w:top w:val="nil"/>
              <w:left w:val="nil"/>
              <w:bottom w:val="single" w:color="auto" w:sz="4" w:space="0"/>
              <w:right w:val="single" w:color="000000" w:sz="4" w:space="0"/>
            </w:tcBorders>
            <w:vAlign w:val="center"/>
          </w:tcPr>
          <w:p w14:paraId="39405A9A">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乌鲁木齐市米东区教育局</w:t>
            </w:r>
          </w:p>
        </w:tc>
      </w:tr>
      <w:tr w14:paraId="044C288E">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vAlign w:val="center"/>
          </w:tcPr>
          <w:p w14:paraId="6539D7E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项目资金（万元）</w:t>
            </w:r>
          </w:p>
        </w:tc>
        <w:tc>
          <w:tcPr>
            <w:tcW w:w="1336" w:type="dxa"/>
            <w:gridSpan w:val="2"/>
            <w:tcBorders>
              <w:top w:val="single" w:color="auto" w:sz="4" w:space="0"/>
              <w:left w:val="nil"/>
              <w:bottom w:val="single" w:color="auto" w:sz="4" w:space="0"/>
              <w:right w:val="single" w:color="auto" w:sz="4" w:space="0"/>
            </w:tcBorders>
            <w:vAlign w:val="center"/>
          </w:tcPr>
          <w:p w14:paraId="771C9574">
            <w:pPr>
              <w:jc w:val="center"/>
              <w:rPr>
                <w:rFonts w:hint="eastAsia" w:ascii="宋体" w:hAnsi="宋体" w:eastAsia="宋体" w:cs="宋体"/>
                <w:color w:val="000000"/>
                <w:sz w:val="18"/>
                <w:szCs w:val="18"/>
              </w:rPr>
            </w:pPr>
          </w:p>
        </w:tc>
        <w:tc>
          <w:tcPr>
            <w:tcW w:w="1239" w:type="dxa"/>
            <w:tcBorders>
              <w:top w:val="single" w:color="auto" w:sz="4" w:space="0"/>
              <w:left w:val="nil"/>
              <w:bottom w:val="single" w:color="auto" w:sz="4" w:space="0"/>
              <w:right w:val="single" w:color="000000" w:sz="4" w:space="0"/>
            </w:tcBorders>
            <w:vAlign w:val="center"/>
          </w:tcPr>
          <w:p w14:paraId="1E9E697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125" w:type="dxa"/>
            <w:tcBorders>
              <w:top w:val="nil"/>
              <w:left w:val="nil"/>
              <w:bottom w:val="single" w:color="auto" w:sz="4" w:space="0"/>
              <w:right w:val="single" w:color="auto" w:sz="4" w:space="0"/>
            </w:tcBorders>
            <w:vAlign w:val="center"/>
          </w:tcPr>
          <w:p w14:paraId="3E41E56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275" w:type="dxa"/>
            <w:gridSpan w:val="2"/>
            <w:tcBorders>
              <w:top w:val="single" w:color="auto" w:sz="4" w:space="0"/>
              <w:left w:val="nil"/>
              <w:bottom w:val="single" w:color="auto" w:sz="4" w:space="0"/>
              <w:right w:val="single" w:color="auto" w:sz="4" w:space="0"/>
            </w:tcBorders>
            <w:vAlign w:val="center"/>
          </w:tcPr>
          <w:p w14:paraId="010AB06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134" w:type="dxa"/>
            <w:gridSpan w:val="2"/>
            <w:tcBorders>
              <w:top w:val="single" w:color="auto" w:sz="4" w:space="0"/>
              <w:left w:val="nil"/>
              <w:bottom w:val="single" w:color="auto" w:sz="4" w:space="0"/>
              <w:right w:val="single" w:color="auto" w:sz="4" w:space="0"/>
            </w:tcBorders>
            <w:vAlign w:val="center"/>
          </w:tcPr>
          <w:p w14:paraId="121F4A2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993" w:type="dxa"/>
            <w:gridSpan w:val="2"/>
            <w:tcBorders>
              <w:top w:val="single" w:color="auto" w:sz="4" w:space="0"/>
              <w:left w:val="nil"/>
              <w:bottom w:val="single" w:color="auto" w:sz="4" w:space="0"/>
              <w:right w:val="single" w:color="auto" w:sz="4" w:space="0"/>
            </w:tcBorders>
            <w:vAlign w:val="center"/>
          </w:tcPr>
          <w:p w14:paraId="556C53A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275" w:type="dxa"/>
            <w:tcBorders>
              <w:top w:val="nil"/>
              <w:left w:val="nil"/>
              <w:bottom w:val="single" w:color="auto" w:sz="4" w:space="0"/>
              <w:right w:val="single" w:color="auto" w:sz="4" w:space="0"/>
            </w:tcBorders>
            <w:vAlign w:val="center"/>
          </w:tcPr>
          <w:p w14:paraId="37D1BCF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5373A9B1">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78BC7F9D">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7278946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39" w:type="dxa"/>
            <w:tcBorders>
              <w:top w:val="single" w:color="auto" w:sz="4" w:space="0"/>
              <w:left w:val="nil"/>
              <w:bottom w:val="single" w:color="auto" w:sz="4" w:space="0"/>
              <w:right w:val="single" w:color="000000" w:sz="4" w:space="0"/>
            </w:tcBorders>
            <w:noWrap/>
            <w:vAlign w:val="center"/>
          </w:tcPr>
          <w:p w14:paraId="16E33D7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907.10</w:t>
            </w:r>
          </w:p>
        </w:tc>
        <w:tc>
          <w:tcPr>
            <w:tcW w:w="1125" w:type="dxa"/>
            <w:tcBorders>
              <w:top w:val="nil"/>
              <w:left w:val="nil"/>
              <w:bottom w:val="single" w:color="auto" w:sz="4" w:space="0"/>
              <w:right w:val="single" w:color="auto" w:sz="4" w:space="0"/>
            </w:tcBorders>
            <w:noWrap/>
            <w:vAlign w:val="center"/>
          </w:tcPr>
          <w:p w14:paraId="26B9E1A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903.30</w:t>
            </w:r>
          </w:p>
        </w:tc>
        <w:tc>
          <w:tcPr>
            <w:tcW w:w="1275" w:type="dxa"/>
            <w:gridSpan w:val="2"/>
            <w:tcBorders>
              <w:top w:val="single" w:color="auto" w:sz="4" w:space="0"/>
              <w:left w:val="nil"/>
              <w:bottom w:val="single" w:color="auto" w:sz="4" w:space="0"/>
              <w:right w:val="single" w:color="000000" w:sz="4" w:space="0"/>
            </w:tcBorders>
            <w:noWrap/>
            <w:vAlign w:val="center"/>
          </w:tcPr>
          <w:p w14:paraId="4412EBA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903.30</w:t>
            </w:r>
          </w:p>
        </w:tc>
        <w:tc>
          <w:tcPr>
            <w:tcW w:w="1134" w:type="dxa"/>
            <w:gridSpan w:val="2"/>
            <w:tcBorders>
              <w:top w:val="single" w:color="auto" w:sz="4" w:space="0"/>
              <w:left w:val="nil"/>
              <w:bottom w:val="single" w:color="auto" w:sz="4" w:space="0"/>
              <w:right w:val="single" w:color="auto" w:sz="4" w:space="0"/>
            </w:tcBorders>
            <w:vAlign w:val="center"/>
          </w:tcPr>
          <w:p w14:paraId="24E76F0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993" w:type="dxa"/>
            <w:gridSpan w:val="2"/>
            <w:tcBorders>
              <w:top w:val="single" w:color="auto" w:sz="4" w:space="0"/>
              <w:left w:val="nil"/>
              <w:bottom w:val="single" w:color="auto" w:sz="4" w:space="0"/>
              <w:right w:val="single" w:color="auto" w:sz="4" w:space="0"/>
            </w:tcBorders>
            <w:vAlign w:val="center"/>
          </w:tcPr>
          <w:p w14:paraId="5D9A9DE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w:t>
            </w:r>
          </w:p>
        </w:tc>
        <w:tc>
          <w:tcPr>
            <w:tcW w:w="1275" w:type="dxa"/>
            <w:tcBorders>
              <w:top w:val="nil"/>
              <w:left w:val="nil"/>
              <w:bottom w:val="single" w:color="auto" w:sz="4" w:space="0"/>
              <w:right w:val="single" w:color="auto" w:sz="4" w:space="0"/>
            </w:tcBorders>
            <w:vAlign w:val="center"/>
          </w:tcPr>
          <w:p w14:paraId="0FA8A2A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10.00分</w:t>
            </w:r>
          </w:p>
        </w:tc>
      </w:tr>
      <w:tr w14:paraId="12D16730">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1741D5C7">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53B2EB0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39" w:type="dxa"/>
            <w:tcBorders>
              <w:top w:val="single" w:color="auto" w:sz="4" w:space="0"/>
              <w:left w:val="nil"/>
              <w:bottom w:val="single" w:color="auto" w:sz="4" w:space="0"/>
              <w:right w:val="single" w:color="000000" w:sz="4" w:space="0"/>
            </w:tcBorders>
            <w:noWrap/>
            <w:vAlign w:val="center"/>
          </w:tcPr>
          <w:p w14:paraId="11EFBDD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907.10</w:t>
            </w:r>
          </w:p>
        </w:tc>
        <w:tc>
          <w:tcPr>
            <w:tcW w:w="1125" w:type="dxa"/>
            <w:tcBorders>
              <w:top w:val="nil"/>
              <w:left w:val="nil"/>
              <w:bottom w:val="single" w:color="auto" w:sz="4" w:space="0"/>
              <w:right w:val="single" w:color="auto" w:sz="4" w:space="0"/>
            </w:tcBorders>
            <w:noWrap/>
            <w:vAlign w:val="center"/>
          </w:tcPr>
          <w:p w14:paraId="3553C25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903.30</w:t>
            </w:r>
          </w:p>
        </w:tc>
        <w:tc>
          <w:tcPr>
            <w:tcW w:w="1275" w:type="dxa"/>
            <w:gridSpan w:val="2"/>
            <w:tcBorders>
              <w:top w:val="single" w:color="auto" w:sz="4" w:space="0"/>
              <w:left w:val="nil"/>
              <w:bottom w:val="single" w:color="auto" w:sz="4" w:space="0"/>
              <w:right w:val="single" w:color="000000" w:sz="4" w:space="0"/>
            </w:tcBorders>
            <w:noWrap/>
            <w:vAlign w:val="center"/>
          </w:tcPr>
          <w:p w14:paraId="6952810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903.30</w:t>
            </w:r>
          </w:p>
        </w:tc>
        <w:tc>
          <w:tcPr>
            <w:tcW w:w="1134" w:type="dxa"/>
            <w:gridSpan w:val="2"/>
            <w:tcBorders>
              <w:top w:val="single" w:color="auto" w:sz="4" w:space="0"/>
              <w:left w:val="nil"/>
              <w:bottom w:val="single" w:color="auto" w:sz="4" w:space="0"/>
              <w:right w:val="single" w:color="auto" w:sz="4" w:space="0"/>
            </w:tcBorders>
            <w:vAlign w:val="center"/>
          </w:tcPr>
          <w:p w14:paraId="1D2BEC9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993" w:type="dxa"/>
            <w:gridSpan w:val="2"/>
            <w:tcBorders>
              <w:top w:val="single" w:color="auto" w:sz="4" w:space="0"/>
              <w:left w:val="nil"/>
              <w:bottom w:val="single" w:color="auto" w:sz="4" w:space="0"/>
              <w:right w:val="single" w:color="auto" w:sz="4" w:space="0"/>
            </w:tcBorders>
            <w:vAlign w:val="center"/>
          </w:tcPr>
          <w:p w14:paraId="391F2B0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275" w:type="dxa"/>
            <w:tcBorders>
              <w:top w:val="nil"/>
              <w:left w:val="nil"/>
              <w:bottom w:val="single" w:color="auto" w:sz="4" w:space="0"/>
              <w:right w:val="single" w:color="auto" w:sz="4" w:space="0"/>
            </w:tcBorders>
            <w:vAlign w:val="center"/>
          </w:tcPr>
          <w:p w14:paraId="7BC36A4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5EE20395">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067048E0">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1CA861D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其他资金</w:t>
            </w:r>
          </w:p>
        </w:tc>
        <w:tc>
          <w:tcPr>
            <w:tcW w:w="1239" w:type="dxa"/>
            <w:tcBorders>
              <w:top w:val="single" w:color="auto" w:sz="4" w:space="0"/>
              <w:left w:val="nil"/>
              <w:bottom w:val="single" w:color="auto" w:sz="4" w:space="0"/>
              <w:right w:val="single" w:color="000000" w:sz="4" w:space="0"/>
            </w:tcBorders>
            <w:noWrap/>
            <w:vAlign w:val="center"/>
          </w:tcPr>
          <w:p w14:paraId="02BE2BE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125" w:type="dxa"/>
            <w:tcBorders>
              <w:top w:val="nil"/>
              <w:left w:val="nil"/>
              <w:bottom w:val="single" w:color="auto" w:sz="4" w:space="0"/>
              <w:right w:val="single" w:color="auto" w:sz="4" w:space="0"/>
            </w:tcBorders>
            <w:noWrap/>
            <w:vAlign w:val="center"/>
          </w:tcPr>
          <w:p w14:paraId="54A6281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275" w:type="dxa"/>
            <w:gridSpan w:val="2"/>
            <w:tcBorders>
              <w:top w:val="single" w:color="auto" w:sz="4" w:space="0"/>
              <w:left w:val="nil"/>
              <w:bottom w:val="single" w:color="auto" w:sz="4" w:space="0"/>
              <w:right w:val="single" w:color="000000" w:sz="4" w:space="0"/>
            </w:tcBorders>
            <w:noWrap/>
            <w:vAlign w:val="center"/>
          </w:tcPr>
          <w:p w14:paraId="055D9E0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134" w:type="dxa"/>
            <w:gridSpan w:val="2"/>
            <w:tcBorders>
              <w:top w:val="single" w:color="auto" w:sz="4" w:space="0"/>
              <w:left w:val="nil"/>
              <w:bottom w:val="single" w:color="auto" w:sz="4" w:space="0"/>
              <w:right w:val="single" w:color="auto" w:sz="4" w:space="0"/>
            </w:tcBorders>
            <w:vAlign w:val="center"/>
          </w:tcPr>
          <w:p w14:paraId="73854E6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993" w:type="dxa"/>
            <w:gridSpan w:val="2"/>
            <w:tcBorders>
              <w:top w:val="single" w:color="auto" w:sz="4" w:space="0"/>
              <w:left w:val="nil"/>
              <w:bottom w:val="single" w:color="auto" w:sz="4" w:space="0"/>
              <w:right w:val="single" w:color="auto" w:sz="4" w:space="0"/>
            </w:tcBorders>
            <w:vAlign w:val="center"/>
          </w:tcPr>
          <w:p w14:paraId="5C1EDFE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275" w:type="dxa"/>
            <w:tcBorders>
              <w:top w:val="nil"/>
              <w:left w:val="nil"/>
              <w:bottom w:val="single" w:color="auto" w:sz="4" w:space="0"/>
              <w:right w:val="single" w:color="auto" w:sz="4" w:space="0"/>
            </w:tcBorders>
            <w:vAlign w:val="center"/>
          </w:tcPr>
          <w:p w14:paraId="277F6F6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6A0B906C">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vAlign w:val="center"/>
          </w:tcPr>
          <w:p w14:paraId="1FB04F4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407" w:type="dxa"/>
            <w:gridSpan w:val="5"/>
            <w:tcBorders>
              <w:top w:val="single" w:color="auto" w:sz="4" w:space="0"/>
              <w:left w:val="nil"/>
              <w:bottom w:val="single" w:color="auto" w:sz="4" w:space="0"/>
              <w:right w:val="single" w:color="auto" w:sz="4" w:space="0"/>
            </w:tcBorders>
            <w:vAlign w:val="center"/>
          </w:tcPr>
          <w:p w14:paraId="49DF5DE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4677" w:type="dxa"/>
            <w:gridSpan w:val="7"/>
            <w:tcBorders>
              <w:top w:val="single" w:color="auto" w:sz="4" w:space="0"/>
              <w:left w:val="nil"/>
              <w:bottom w:val="single" w:color="auto" w:sz="4" w:space="0"/>
              <w:right w:val="single" w:color="auto" w:sz="4" w:space="0"/>
            </w:tcBorders>
            <w:vAlign w:val="center"/>
          </w:tcPr>
          <w:p w14:paraId="1922E08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03219524">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58B07E16">
            <w:pPr>
              <w:rPr>
                <w:rFonts w:hint="eastAsia" w:ascii="宋体" w:hAnsi="宋体" w:eastAsia="宋体" w:cs="宋体"/>
                <w:color w:val="000000"/>
                <w:sz w:val="18"/>
                <w:szCs w:val="18"/>
              </w:rPr>
            </w:pPr>
          </w:p>
        </w:tc>
        <w:tc>
          <w:tcPr>
            <w:tcW w:w="4407" w:type="dxa"/>
            <w:gridSpan w:val="5"/>
            <w:tcBorders>
              <w:top w:val="single" w:color="auto" w:sz="4" w:space="0"/>
              <w:left w:val="nil"/>
              <w:bottom w:val="single" w:color="auto" w:sz="4" w:space="0"/>
              <w:right w:val="single" w:color="000000" w:sz="4" w:space="0"/>
            </w:tcBorders>
          </w:tcPr>
          <w:p w14:paraId="05E1FFB1">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学前教育是终身学习的开端。办好学前教育，实现幼有所育，是党的十九大作出的重大决策部署，是党和政府满足人民群众对幼有所育期盼的重大民生工作。该项目资金主要用于农村及城市幼儿园幼儿保教费、读本费、取暖费等各项费用。该项目可有效减轻幼儿家庭经济负担，促进幼儿教育均衡发展。</w:t>
            </w:r>
          </w:p>
        </w:tc>
        <w:tc>
          <w:tcPr>
            <w:tcW w:w="4677" w:type="dxa"/>
            <w:gridSpan w:val="7"/>
            <w:tcBorders>
              <w:top w:val="single" w:color="auto" w:sz="4" w:space="0"/>
              <w:left w:val="nil"/>
              <w:bottom w:val="single" w:color="auto" w:sz="4" w:space="0"/>
              <w:right w:val="single" w:color="000000" w:sz="4" w:space="0"/>
            </w:tcBorders>
          </w:tcPr>
          <w:p w14:paraId="4A1AD9C7">
            <w:pPr>
              <w:rPr>
                <w:rFonts w:hint="eastAsia" w:ascii="宋体" w:hAnsi="宋体" w:eastAsia="宋体" w:cs="宋体"/>
                <w:color w:val="000000"/>
                <w:sz w:val="18"/>
                <w:szCs w:val="18"/>
              </w:rPr>
            </w:pPr>
            <w:r>
              <w:rPr>
                <w:rFonts w:hint="eastAsia" w:ascii="宋体" w:hAnsi="宋体" w:eastAsia="宋体" w:cs="宋体"/>
                <w:color w:val="000000"/>
                <w:sz w:val="18"/>
                <w:szCs w:val="18"/>
                <w:lang w:eastAsia="zh-CN"/>
              </w:rPr>
              <w:t>已拨付34所城区幼儿园2021年9-10月城区民本幼儿园保教费，拨付12所农区民办幼儿园2022年1、3-5、6月农区民本幼儿园保教费和2022年取暖费补助、以及2023年5-6月农区民本幼儿园保教费，有效减轻幼儿家庭经济负担，促进幼儿教育均衡发展。</w:t>
            </w:r>
            <w:r>
              <w:rPr>
                <w:rFonts w:hint="eastAsia" w:ascii="宋体" w:hAnsi="宋体" w:eastAsia="宋体" w:cs="宋体"/>
                <w:color w:val="000000"/>
                <w:sz w:val="18"/>
                <w:szCs w:val="18"/>
              </w:rPr>
              <w:t>实际完成目标：</w:t>
            </w:r>
          </w:p>
        </w:tc>
      </w:tr>
      <w:tr w14:paraId="537EBBD0">
        <w:tblPrEx>
          <w:tblCellMar>
            <w:top w:w="0" w:type="dxa"/>
            <w:left w:w="108" w:type="dxa"/>
            <w:bottom w:w="0" w:type="dxa"/>
            <w:right w:w="108" w:type="dxa"/>
          </w:tblCellMar>
        </w:tblPrEx>
        <w:trPr>
          <w:cantSplit/>
          <w:trHeight w:val="543" w:hRule="atLeast"/>
        </w:trPr>
        <w:tc>
          <w:tcPr>
            <w:tcW w:w="598" w:type="dxa"/>
            <w:vMerge w:val="restart"/>
            <w:tcBorders>
              <w:top w:val="nil"/>
              <w:left w:val="single" w:color="auto" w:sz="4" w:space="0"/>
              <w:bottom w:val="single" w:color="auto" w:sz="4" w:space="0"/>
              <w:right w:val="single" w:color="auto" w:sz="4" w:space="0"/>
            </w:tcBorders>
            <w:vAlign w:val="center"/>
          </w:tcPr>
          <w:p w14:paraId="3A63447E">
            <w:pPr>
              <w:jc w:val="center"/>
              <w:rPr>
                <w:rFonts w:hint="eastAsia" w:ascii="宋体" w:hAnsi="宋体" w:eastAsia="宋体" w:cs="宋体"/>
                <w:color w:val="000000"/>
                <w:sz w:val="18"/>
                <w:szCs w:val="18"/>
              </w:rPr>
            </w:pPr>
          </w:p>
        </w:tc>
        <w:tc>
          <w:tcPr>
            <w:tcW w:w="707" w:type="dxa"/>
            <w:vMerge w:val="restart"/>
            <w:tcBorders>
              <w:top w:val="nil"/>
              <w:left w:val="single" w:color="auto" w:sz="4" w:space="0"/>
              <w:bottom w:val="single" w:color="auto" w:sz="4" w:space="0"/>
              <w:right w:val="single" w:color="auto" w:sz="4" w:space="0"/>
            </w:tcBorders>
            <w:vAlign w:val="center"/>
          </w:tcPr>
          <w:p w14:paraId="0D477B6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18" w:type="dxa"/>
            <w:vMerge w:val="restart"/>
            <w:tcBorders>
              <w:top w:val="nil"/>
              <w:left w:val="single" w:color="auto" w:sz="4" w:space="0"/>
              <w:bottom w:val="single" w:color="auto" w:sz="4" w:space="0"/>
              <w:right w:val="single" w:color="auto" w:sz="4" w:space="0"/>
            </w:tcBorders>
            <w:vAlign w:val="center"/>
          </w:tcPr>
          <w:p w14:paraId="0A550E6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vAlign w:val="center"/>
          </w:tcPr>
          <w:p w14:paraId="7C16814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1125" w:type="dxa"/>
            <w:vMerge w:val="restart"/>
            <w:tcBorders>
              <w:top w:val="nil"/>
              <w:left w:val="single" w:color="auto" w:sz="4" w:space="0"/>
              <w:bottom w:val="single" w:color="auto" w:sz="4" w:space="0"/>
              <w:right w:val="single" w:color="auto" w:sz="4" w:space="0"/>
            </w:tcBorders>
            <w:vAlign w:val="center"/>
          </w:tcPr>
          <w:p w14:paraId="066A3DF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年度指标值</w:t>
            </w:r>
          </w:p>
        </w:tc>
        <w:tc>
          <w:tcPr>
            <w:tcW w:w="1229" w:type="dxa"/>
            <w:vMerge w:val="restart"/>
            <w:tcBorders>
              <w:top w:val="nil"/>
              <w:left w:val="single" w:color="auto" w:sz="4" w:space="0"/>
              <w:bottom w:val="single" w:color="auto" w:sz="4" w:space="0"/>
              <w:right w:val="single" w:color="auto" w:sz="4" w:space="0"/>
            </w:tcBorders>
            <w:vAlign w:val="center"/>
          </w:tcPr>
          <w:p w14:paraId="34D6DC0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实际完成值</w:t>
            </w:r>
          </w:p>
        </w:tc>
        <w:tc>
          <w:tcPr>
            <w:tcW w:w="755" w:type="dxa"/>
            <w:gridSpan w:val="2"/>
            <w:vMerge w:val="restart"/>
            <w:tcBorders>
              <w:top w:val="single" w:color="auto" w:sz="4" w:space="0"/>
              <w:left w:val="single" w:color="auto" w:sz="4" w:space="0"/>
              <w:bottom w:val="single" w:color="auto" w:sz="4" w:space="0"/>
              <w:right w:val="single" w:color="auto" w:sz="4" w:space="0"/>
            </w:tcBorders>
            <w:vAlign w:val="center"/>
          </w:tcPr>
          <w:p w14:paraId="31C4E3F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709" w:type="dxa"/>
            <w:gridSpan w:val="2"/>
            <w:vMerge w:val="restart"/>
            <w:tcBorders>
              <w:top w:val="single" w:color="auto" w:sz="4" w:space="0"/>
              <w:left w:val="single" w:color="auto" w:sz="4" w:space="0"/>
              <w:bottom w:val="single" w:color="auto" w:sz="4" w:space="0"/>
              <w:right w:val="single" w:color="auto" w:sz="4" w:space="0"/>
            </w:tcBorders>
            <w:vAlign w:val="center"/>
          </w:tcPr>
          <w:p w14:paraId="6969931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c>
          <w:tcPr>
            <w:tcW w:w="1984" w:type="dxa"/>
            <w:gridSpan w:val="2"/>
            <w:vMerge w:val="restart"/>
            <w:tcBorders>
              <w:top w:val="single" w:color="auto" w:sz="4" w:space="0"/>
              <w:left w:val="single" w:color="auto" w:sz="4" w:space="0"/>
              <w:bottom w:val="single" w:color="auto" w:sz="4" w:space="0"/>
              <w:right w:val="single" w:color="auto" w:sz="4" w:space="0"/>
            </w:tcBorders>
            <w:vAlign w:val="center"/>
          </w:tcPr>
          <w:p w14:paraId="123D44A2">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790D1C64">
        <w:tblPrEx>
          <w:tblCellMar>
            <w:top w:w="0" w:type="dxa"/>
            <w:left w:w="108" w:type="dxa"/>
            <w:bottom w:w="0" w:type="dxa"/>
            <w:right w:w="108" w:type="dxa"/>
          </w:tblCellMar>
        </w:tblPrEx>
        <w:trPr>
          <w:cantSplit/>
          <w:trHeight w:val="543" w:hRule="atLeast"/>
        </w:trPr>
        <w:tc>
          <w:tcPr>
            <w:tcW w:w="598" w:type="dxa"/>
            <w:vMerge w:val="continue"/>
            <w:tcBorders>
              <w:top w:val="nil"/>
              <w:left w:val="single" w:color="auto" w:sz="4" w:space="0"/>
              <w:bottom w:val="single" w:color="auto" w:sz="4" w:space="0"/>
              <w:right w:val="single" w:color="auto" w:sz="4" w:space="0"/>
            </w:tcBorders>
            <w:vAlign w:val="center"/>
          </w:tcPr>
          <w:p w14:paraId="3FF806E9">
            <w:pPr>
              <w:rPr>
                <w:rFonts w:hint="eastAsia" w:ascii="宋体" w:hAnsi="宋体" w:eastAsia="宋体" w:cs="宋体"/>
                <w:color w:val="000000"/>
                <w:sz w:val="18"/>
                <w:szCs w:val="18"/>
                <w:lang w:eastAsia="zh-CN"/>
              </w:rPr>
            </w:pPr>
          </w:p>
        </w:tc>
        <w:tc>
          <w:tcPr>
            <w:tcW w:w="707" w:type="dxa"/>
            <w:vMerge w:val="continue"/>
            <w:tcBorders>
              <w:top w:val="nil"/>
              <w:left w:val="single" w:color="auto" w:sz="4" w:space="0"/>
              <w:bottom w:val="single" w:color="auto" w:sz="4" w:space="0"/>
              <w:right w:val="single" w:color="auto" w:sz="4" w:space="0"/>
            </w:tcBorders>
            <w:vAlign w:val="center"/>
          </w:tcPr>
          <w:p w14:paraId="292DE526">
            <w:pPr>
              <w:rPr>
                <w:rFonts w:hint="eastAsia" w:ascii="宋体" w:hAnsi="宋体" w:eastAsia="宋体" w:cs="宋体"/>
                <w:color w:val="000000"/>
                <w:sz w:val="18"/>
                <w:szCs w:val="18"/>
                <w:lang w:eastAsia="zh-CN"/>
              </w:rPr>
            </w:pPr>
          </w:p>
        </w:tc>
        <w:tc>
          <w:tcPr>
            <w:tcW w:w="718" w:type="dxa"/>
            <w:vMerge w:val="continue"/>
            <w:tcBorders>
              <w:top w:val="nil"/>
              <w:left w:val="single" w:color="auto" w:sz="4" w:space="0"/>
              <w:bottom w:val="single" w:color="auto" w:sz="4" w:space="0"/>
              <w:right w:val="single" w:color="auto" w:sz="4" w:space="0"/>
            </w:tcBorders>
            <w:vAlign w:val="center"/>
          </w:tcPr>
          <w:p w14:paraId="60BCA7BD">
            <w:pPr>
              <w:rPr>
                <w:rFonts w:hint="eastAsia" w:ascii="宋体" w:hAnsi="宋体" w:eastAsia="宋体" w:cs="宋体"/>
                <w:color w:val="000000"/>
                <w:sz w:val="18"/>
                <w:szCs w:val="18"/>
                <w:lang w:eastAsia="zh-CN"/>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407BDBB2">
            <w:pPr>
              <w:rPr>
                <w:rFonts w:hint="eastAsia" w:ascii="宋体" w:hAnsi="宋体" w:eastAsia="宋体" w:cs="宋体"/>
                <w:color w:val="000000"/>
                <w:sz w:val="18"/>
                <w:szCs w:val="18"/>
                <w:lang w:eastAsia="zh-CN"/>
              </w:rPr>
            </w:pPr>
          </w:p>
        </w:tc>
        <w:tc>
          <w:tcPr>
            <w:tcW w:w="1125" w:type="dxa"/>
            <w:vMerge w:val="continue"/>
            <w:tcBorders>
              <w:top w:val="nil"/>
              <w:left w:val="single" w:color="auto" w:sz="4" w:space="0"/>
              <w:bottom w:val="single" w:color="auto" w:sz="4" w:space="0"/>
              <w:right w:val="single" w:color="auto" w:sz="4" w:space="0"/>
            </w:tcBorders>
            <w:vAlign w:val="center"/>
          </w:tcPr>
          <w:p w14:paraId="6AA813ED">
            <w:pPr>
              <w:rPr>
                <w:rFonts w:hint="eastAsia" w:ascii="宋体" w:hAnsi="宋体" w:eastAsia="宋体" w:cs="宋体"/>
                <w:color w:val="000000"/>
                <w:sz w:val="18"/>
                <w:szCs w:val="18"/>
                <w:lang w:eastAsia="zh-CN"/>
              </w:rPr>
            </w:pPr>
          </w:p>
        </w:tc>
        <w:tc>
          <w:tcPr>
            <w:tcW w:w="1229" w:type="dxa"/>
            <w:vMerge w:val="continue"/>
            <w:tcBorders>
              <w:top w:val="nil"/>
              <w:left w:val="single" w:color="auto" w:sz="4" w:space="0"/>
              <w:bottom w:val="single" w:color="auto" w:sz="4" w:space="0"/>
              <w:right w:val="single" w:color="auto" w:sz="4" w:space="0"/>
            </w:tcBorders>
            <w:vAlign w:val="center"/>
          </w:tcPr>
          <w:p w14:paraId="4D116A40">
            <w:pPr>
              <w:rPr>
                <w:rFonts w:hint="eastAsia" w:ascii="宋体" w:hAnsi="宋体" w:eastAsia="宋体" w:cs="宋体"/>
                <w:color w:val="000000"/>
                <w:sz w:val="18"/>
                <w:szCs w:val="18"/>
                <w:lang w:eastAsia="zh-CN"/>
              </w:rPr>
            </w:pPr>
          </w:p>
        </w:tc>
        <w:tc>
          <w:tcPr>
            <w:tcW w:w="755" w:type="dxa"/>
            <w:gridSpan w:val="2"/>
            <w:vMerge w:val="continue"/>
            <w:tcBorders>
              <w:top w:val="single" w:color="auto" w:sz="4" w:space="0"/>
              <w:left w:val="single" w:color="auto" w:sz="4" w:space="0"/>
              <w:bottom w:val="single" w:color="auto" w:sz="4" w:space="0"/>
              <w:right w:val="single" w:color="auto" w:sz="4" w:space="0"/>
            </w:tcBorders>
            <w:vAlign w:val="center"/>
          </w:tcPr>
          <w:p w14:paraId="3025FC75">
            <w:pPr>
              <w:rPr>
                <w:rFonts w:hint="eastAsia" w:ascii="宋体" w:hAnsi="宋体" w:eastAsia="宋体" w:cs="宋体"/>
                <w:color w:val="000000"/>
                <w:sz w:val="18"/>
                <w:szCs w:val="18"/>
                <w:lang w:eastAsia="zh-CN"/>
              </w:rPr>
            </w:pPr>
          </w:p>
        </w:tc>
        <w:tc>
          <w:tcPr>
            <w:tcW w:w="709" w:type="dxa"/>
            <w:gridSpan w:val="2"/>
            <w:vMerge w:val="continue"/>
            <w:tcBorders>
              <w:top w:val="single" w:color="auto" w:sz="4" w:space="0"/>
              <w:left w:val="single" w:color="auto" w:sz="4" w:space="0"/>
              <w:bottom w:val="single" w:color="auto" w:sz="4" w:space="0"/>
              <w:right w:val="single" w:color="auto" w:sz="4" w:space="0"/>
            </w:tcBorders>
            <w:vAlign w:val="center"/>
          </w:tcPr>
          <w:p w14:paraId="3C52DADD">
            <w:pPr>
              <w:rPr>
                <w:rFonts w:hint="eastAsia" w:ascii="宋体" w:hAnsi="宋体" w:eastAsia="宋体" w:cs="宋体"/>
                <w:color w:val="000000"/>
                <w:sz w:val="18"/>
                <w:szCs w:val="18"/>
                <w:lang w:eastAsia="zh-CN"/>
              </w:rPr>
            </w:pPr>
          </w:p>
        </w:tc>
        <w:tc>
          <w:tcPr>
            <w:tcW w:w="1984" w:type="dxa"/>
            <w:gridSpan w:val="2"/>
            <w:vMerge w:val="continue"/>
            <w:tcBorders>
              <w:top w:val="single" w:color="auto" w:sz="4" w:space="0"/>
              <w:left w:val="single" w:color="auto" w:sz="4" w:space="0"/>
              <w:bottom w:val="single" w:color="auto" w:sz="4" w:space="0"/>
              <w:right w:val="single" w:color="auto" w:sz="4" w:space="0"/>
            </w:tcBorders>
            <w:vAlign w:val="center"/>
          </w:tcPr>
          <w:p w14:paraId="51A31944">
            <w:pPr>
              <w:rPr>
                <w:rFonts w:hint="eastAsia" w:ascii="宋体" w:hAnsi="宋体" w:eastAsia="宋体" w:cs="宋体"/>
                <w:color w:val="000000"/>
                <w:sz w:val="18"/>
                <w:szCs w:val="18"/>
                <w:lang w:eastAsia="zh-CN"/>
              </w:rPr>
            </w:pPr>
          </w:p>
        </w:tc>
      </w:tr>
      <w:tr w14:paraId="697D9450">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vAlign w:val="center"/>
          </w:tcPr>
          <w:p w14:paraId="07072E9A">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7" w:type="dxa"/>
            <w:vMerge w:val="restart"/>
            <w:tcBorders>
              <w:top w:val="nil"/>
              <w:left w:val="nil"/>
              <w:right w:val="single" w:color="auto" w:sz="4" w:space="0"/>
            </w:tcBorders>
            <w:vAlign w:val="center"/>
          </w:tcPr>
          <w:p w14:paraId="3993909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产出指标</w:t>
            </w:r>
          </w:p>
        </w:tc>
        <w:tc>
          <w:tcPr>
            <w:tcW w:w="718" w:type="dxa"/>
            <w:vMerge w:val="restart"/>
            <w:tcBorders>
              <w:top w:val="nil"/>
              <w:left w:val="nil"/>
              <w:right w:val="single" w:color="auto" w:sz="4" w:space="0"/>
            </w:tcBorders>
            <w:vAlign w:val="center"/>
          </w:tcPr>
          <w:p w14:paraId="6D1F48C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857" w:type="dxa"/>
            <w:gridSpan w:val="2"/>
            <w:tcBorders>
              <w:top w:val="single" w:color="auto" w:sz="4" w:space="0"/>
              <w:left w:val="nil"/>
              <w:bottom w:val="single" w:color="auto" w:sz="4" w:space="0"/>
              <w:right w:val="single" w:color="000000" w:sz="4" w:space="0"/>
            </w:tcBorders>
            <w:noWrap/>
            <w:vAlign w:val="center"/>
          </w:tcPr>
          <w:p w14:paraId="6438A6AE">
            <w:pPr>
              <w:rPr>
                <w:rFonts w:hint="eastAsia" w:ascii="宋体" w:hAnsi="宋体" w:eastAsia="宋体" w:cs="宋体"/>
                <w:color w:val="000000"/>
                <w:sz w:val="18"/>
                <w:szCs w:val="18"/>
              </w:rPr>
            </w:pPr>
            <w:r>
              <w:rPr>
                <w:rFonts w:hint="eastAsia" w:ascii="宋体" w:hAnsi="宋体" w:eastAsia="宋体" w:cs="宋体"/>
                <w:color w:val="000000"/>
                <w:sz w:val="18"/>
                <w:szCs w:val="18"/>
              </w:rPr>
              <w:t>补助农村幼儿园数量</w:t>
            </w:r>
          </w:p>
        </w:tc>
        <w:tc>
          <w:tcPr>
            <w:tcW w:w="1125" w:type="dxa"/>
            <w:tcBorders>
              <w:top w:val="nil"/>
              <w:left w:val="nil"/>
              <w:bottom w:val="single" w:color="auto" w:sz="4" w:space="0"/>
              <w:right w:val="single" w:color="auto" w:sz="4" w:space="0"/>
            </w:tcBorders>
            <w:vAlign w:val="center"/>
          </w:tcPr>
          <w:p w14:paraId="6C5F42B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&gt;=12所</w:t>
            </w:r>
          </w:p>
        </w:tc>
        <w:tc>
          <w:tcPr>
            <w:tcW w:w="1229" w:type="dxa"/>
            <w:tcBorders>
              <w:top w:val="nil"/>
              <w:left w:val="nil"/>
              <w:bottom w:val="single" w:color="auto" w:sz="4" w:space="0"/>
              <w:right w:val="single" w:color="auto" w:sz="4" w:space="0"/>
            </w:tcBorders>
            <w:vAlign w:val="center"/>
          </w:tcPr>
          <w:p w14:paraId="1D8E663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12所</w:t>
            </w:r>
          </w:p>
        </w:tc>
        <w:tc>
          <w:tcPr>
            <w:tcW w:w="755" w:type="dxa"/>
            <w:gridSpan w:val="2"/>
            <w:tcBorders>
              <w:top w:val="single" w:color="auto" w:sz="4" w:space="0"/>
              <w:left w:val="nil"/>
              <w:bottom w:val="single" w:color="auto" w:sz="4" w:space="0"/>
              <w:right w:val="single" w:color="000000" w:sz="4" w:space="0"/>
            </w:tcBorders>
            <w:vAlign w:val="center"/>
          </w:tcPr>
          <w:p w14:paraId="7AF3B3E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724A7F8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2F0B8F1A">
            <w:pPr>
              <w:jc w:val="center"/>
              <w:rPr>
                <w:rFonts w:hint="eastAsia" w:ascii="宋体" w:hAnsi="宋体" w:eastAsia="宋体" w:cs="宋体"/>
                <w:color w:val="000000"/>
                <w:sz w:val="18"/>
                <w:szCs w:val="18"/>
              </w:rPr>
            </w:pPr>
          </w:p>
        </w:tc>
      </w:tr>
      <w:tr w14:paraId="3ED5F386">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1AF9FED">
            <w:pPr>
              <w:rPr>
                <w:rFonts w:hint="eastAsia" w:ascii="宋体" w:hAnsi="宋体" w:eastAsia="宋体" w:cs="宋体"/>
                <w:color w:val="000000"/>
                <w:sz w:val="18"/>
                <w:szCs w:val="18"/>
              </w:rPr>
            </w:pPr>
          </w:p>
        </w:tc>
        <w:tc>
          <w:tcPr>
            <w:tcW w:w="707" w:type="dxa"/>
            <w:vMerge w:val="continue"/>
            <w:tcBorders>
              <w:left w:val="nil"/>
              <w:right w:val="single" w:color="auto" w:sz="4" w:space="0"/>
            </w:tcBorders>
            <w:vAlign w:val="center"/>
          </w:tcPr>
          <w:p w14:paraId="1996F8ED">
            <w:pPr>
              <w:jc w:val="center"/>
              <w:rPr>
                <w:rFonts w:hint="eastAsia" w:ascii="宋体" w:hAnsi="宋体" w:eastAsia="宋体" w:cs="宋体"/>
                <w:color w:val="000000"/>
                <w:sz w:val="18"/>
                <w:szCs w:val="18"/>
              </w:rPr>
            </w:pPr>
          </w:p>
        </w:tc>
        <w:tc>
          <w:tcPr>
            <w:tcW w:w="718" w:type="dxa"/>
            <w:vMerge w:val="continue"/>
            <w:tcBorders>
              <w:left w:val="nil"/>
              <w:bottom w:val="single" w:color="auto" w:sz="4" w:space="0"/>
              <w:right w:val="single" w:color="auto" w:sz="4" w:space="0"/>
            </w:tcBorders>
            <w:vAlign w:val="center"/>
          </w:tcPr>
          <w:p w14:paraId="4FD86DEB">
            <w:pPr>
              <w:jc w:val="center"/>
              <w:rPr>
                <w:rFonts w:hint="eastAsia" w:ascii="宋体" w:hAnsi="宋体" w:eastAsia="宋体" w:cs="宋体"/>
                <w:color w:val="000000"/>
                <w:sz w:val="18"/>
                <w:szCs w:val="18"/>
              </w:rPr>
            </w:pPr>
          </w:p>
        </w:tc>
        <w:tc>
          <w:tcPr>
            <w:tcW w:w="1857" w:type="dxa"/>
            <w:gridSpan w:val="2"/>
            <w:tcBorders>
              <w:top w:val="single" w:color="auto" w:sz="4" w:space="0"/>
              <w:left w:val="nil"/>
              <w:bottom w:val="single" w:color="auto" w:sz="4" w:space="0"/>
              <w:right w:val="single" w:color="000000" w:sz="4" w:space="0"/>
            </w:tcBorders>
            <w:noWrap/>
            <w:vAlign w:val="center"/>
          </w:tcPr>
          <w:p w14:paraId="3CFDB7B3">
            <w:pPr>
              <w:rPr>
                <w:rFonts w:hint="eastAsia" w:ascii="宋体" w:hAnsi="宋体" w:eastAsia="宋体" w:cs="宋体"/>
                <w:color w:val="000000"/>
                <w:sz w:val="18"/>
                <w:szCs w:val="18"/>
              </w:rPr>
            </w:pPr>
            <w:r>
              <w:rPr>
                <w:rFonts w:hint="eastAsia" w:ascii="宋体" w:hAnsi="宋体" w:eastAsia="宋体" w:cs="宋体"/>
                <w:color w:val="000000"/>
                <w:sz w:val="18"/>
                <w:szCs w:val="18"/>
              </w:rPr>
              <w:t>补助城区幼儿园数量</w:t>
            </w:r>
          </w:p>
        </w:tc>
        <w:tc>
          <w:tcPr>
            <w:tcW w:w="1125" w:type="dxa"/>
            <w:tcBorders>
              <w:top w:val="nil"/>
              <w:left w:val="nil"/>
              <w:bottom w:val="single" w:color="auto" w:sz="4" w:space="0"/>
              <w:right w:val="single" w:color="auto" w:sz="4" w:space="0"/>
            </w:tcBorders>
            <w:vAlign w:val="center"/>
          </w:tcPr>
          <w:p w14:paraId="6C7D140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&gt;=34所</w:t>
            </w:r>
          </w:p>
        </w:tc>
        <w:tc>
          <w:tcPr>
            <w:tcW w:w="1229" w:type="dxa"/>
            <w:tcBorders>
              <w:top w:val="nil"/>
              <w:left w:val="nil"/>
              <w:bottom w:val="single" w:color="auto" w:sz="4" w:space="0"/>
              <w:right w:val="single" w:color="auto" w:sz="4" w:space="0"/>
            </w:tcBorders>
            <w:vAlign w:val="center"/>
          </w:tcPr>
          <w:p w14:paraId="1575839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34所</w:t>
            </w:r>
          </w:p>
        </w:tc>
        <w:tc>
          <w:tcPr>
            <w:tcW w:w="755" w:type="dxa"/>
            <w:gridSpan w:val="2"/>
            <w:tcBorders>
              <w:top w:val="single" w:color="auto" w:sz="4" w:space="0"/>
              <w:left w:val="nil"/>
              <w:bottom w:val="single" w:color="auto" w:sz="4" w:space="0"/>
              <w:right w:val="single" w:color="000000" w:sz="4" w:space="0"/>
            </w:tcBorders>
            <w:vAlign w:val="center"/>
          </w:tcPr>
          <w:p w14:paraId="5846233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15C24D1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5A13A60C">
            <w:pPr>
              <w:jc w:val="center"/>
              <w:rPr>
                <w:rFonts w:hint="eastAsia" w:ascii="宋体" w:hAnsi="宋体" w:eastAsia="宋体" w:cs="宋体"/>
                <w:color w:val="000000"/>
                <w:sz w:val="18"/>
                <w:szCs w:val="18"/>
              </w:rPr>
            </w:pPr>
          </w:p>
        </w:tc>
      </w:tr>
      <w:tr w14:paraId="46BF7BDB">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0EC3B5D">
            <w:pPr>
              <w:rPr>
                <w:rFonts w:hint="eastAsia" w:ascii="宋体" w:hAnsi="宋体" w:eastAsia="宋体" w:cs="宋体"/>
                <w:color w:val="000000"/>
                <w:sz w:val="18"/>
                <w:szCs w:val="18"/>
              </w:rPr>
            </w:pPr>
          </w:p>
        </w:tc>
        <w:tc>
          <w:tcPr>
            <w:tcW w:w="707" w:type="dxa"/>
            <w:vMerge w:val="continue"/>
            <w:tcBorders>
              <w:left w:val="nil"/>
              <w:right w:val="single" w:color="auto" w:sz="4" w:space="0"/>
            </w:tcBorders>
            <w:vAlign w:val="center"/>
          </w:tcPr>
          <w:p w14:paraId="71AE36E6">
            <w:pPr>
              <w:jc w:val="center"/>
              <w:rPr>
                <w:rFonts w:hint="eastAsia" w:ascii="宋体" w:hAnsi="宋体" w:eastAsia="宋体" w:cs="宋体"/>
                <w:color w:val="000000"/>
                <w:sz w:val="18"/>
                <w:szCs w:val="18"/>
              </w:rPr>
            </w:pPr>
          </w:p>
        </w:tc>
        <w:tc>
          <w:tcPr>
            <w:tcW w:w="718" w:type="dxa"/>
            <w:tcBorders>
              <w:top w:val="nil"/>
              <w:left w:val="nil"/>
              <w:bottom w:val="single" w:color="auto" w:sz="4" w:space="0"/>
              <w:right w:val="single" w:color="auto" w:sz="4" w:space="0"/>
            </w:tcBorders>
            <w:vAlign w:val="center"/>
          </w:tcPr>
          <w:p w14:paraId="437D06C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1857" w:type="dxa"/>
            <w:gridSpan w:val="2"/>
            <w:tcBorders>
              <w:top w:val="single" w:color="auto" w:sz="4" w:space="0"/>
              <w:left w:val="nil"/>
              <w:bottom w:val="single" w:color="auto" w:sz="4" w:space="0"/>
              <w:right w:val="single" w:color="000000" w:sz="4" w:space="0"/>
            </w:tcBorders>
            <w:noWrap/>
            <w:vAlign w:val="center"/>
          </w:tcPr>
          <w:p w14:paraId="2E799F17">
            <w:pPr>
              <w:rPr>
                <w:rFonts w:hint="eastAsia" w:ascii="宋体" w:hAnsi="宋体" w:eastAsia="宋体" w:cs="宋体"/>
                <w:color w:val="000000"/>
                <w:sz w:val="18"/>
                <w:szCs w:val="18"/>
              </w:rPr>
            </w:pPr>
            <w:r>
              <w:rPr>
                <w:rFonts w:hint="eastAsia" w:ascii="宋体" w:hAnsi="宋体" w:eastAsia="宋体" w:cs="宋体"/>
                <w:color w:val="000000"/>
                <w:sz w:val="18"/>
                <w:szCs w:val="18"/>
              </w:rPr>
              <w:t>学前教育国语覆盖率</w:t>
            </w:r>
          </w:p>
        </w:tc>
        <w:tc>
          <w:tcPr>
            <w:tcW w:w="1125" w:type="dxa"/>
            <w:tcBorders>
              <w:top w:val="nil"/>
              <w:left w:val="nil"/>
              <w:bottom w:val="single" w:color="auto" w:sz="4" w:space="0"/>
              <w:right w:val="single" w:color="auto" w:sz="4" w:space="0"/>
            </w:tcBorders>
            <w:vAlign w:val="center"/>
          </w:tcPr>
          <w:p w14:paraId="0AD901F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1229" w:type="dxa"/>
            <w:tcBorders>
              <w:top w:val="nil"/>
              <w:left w:val="nil"/>
              <w:bottom w:val="single" w:color="auto" w:sz="4" w:space="0"/>
              <w:right w:val="single" w:color="auto" w:sz="4" w:space="0"/>
            </w:tcBorders>
            <w:vAlign w:val="center"/>
          </w:tcPr>
          <w:p w14:paraId="422BF9B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2C182E7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36BC23B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6AB1EC34">
            <w:pPr>
              <w:jc w:val="center"/>
              <w:rPr>
                <w:rFonts w:hint="eastAsia" w:ascii="宋体" w:hAnsi="宋体" w:eastAsia="宋体" w:cs="宋体"/>
                <w:color w:val="000000"/>
                <w:sz w:val="18"/>
                <w:szCs w:val="18"/>
              </w:rPr>
            </w:pPr>
          </w:p>
        </w:tc>
      </w:tr>
      <w:tr w14:paraId="4931D180">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AFF48CA">
            <w:pPr>
              <w:rPr>
                <w:rFonts w:hint="eastAsia" w:ascii="宋体" w:hAnsi="宋体" w:eastAsia="宋体" w:cs="宋体"/>
                <w:color w:val="000000"/>
                <w:sz w:val="18"/>
                <w:szCs w:val="18"/>
              </w:rPr>
            </w:pPr>
          </w:p>
        </w:tc>
        <w:tc>
          <w:tcPr>
            <w:tcW w:w="707" w:type="dxa"/>
            <w:vMerge w:val="continue"/>
            <w:tcBorders>
              <w:left w:val="nil"/>
              <w:bottom w:val="single" w:color="auto" w:sz="4" w:space="0"/>
              <w:right w:val="single" w:color="auto" w:sz="4" w:space="0"/>
            </w:tcBorders>
            <w:vAlign w:val="center"/>
          </w:tcPr>
          <w:p w14:paraId="6E984B1E">
            <w:pPr>
              <w:jc w:val="center"/>
              <w:rPr>
                <w:rFonts w:hint="eastAsia" w:ascii="宋体" w:hAnsi="宋体" w:eastAsia="宋体" w:cs="宋体"/>
                <w:color w:val="000000"/>
                <w:sz w:val="18"/>
                <w:szCs w:val="18"/>
              </w:rPr>
            </w:pPr>
          </w:p>
        </w:tc>
        <w:tc>
          <w:tcPr>
            <w:tcW w:w="718" w:type="dxa"/>
            <w:tcBorders>
              <w:top w:val="nil"/>
              <w:left w:val="nil"/>
              <w:bottom w:val="single" w:color="auto" w:sz="4" w:space="0"/>
              <w:right w:val="single" w:color="auto" w:sz="4" w:space="0"/>
            </w:tcBorders>
            <w:vAlign w:val="center"/>
          </w:tcPr>
          <w:p w14:paraId="6386A0A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时效指标</w:t>
            </w:r>
          </w:p>
        </w:tc>
        <w:tc>
          <w:tcPr>
            <w:tcW w:w="1857" w:type="dxa"/>
            <w:gridSpan w:val="2"/>
            <w:tcBorders>
              <w:top w:val="single" w:color="auto" w:sz="4" w:space="0"/>
              <w:left w:val="nil"/>
              <w:bottom w:val="single" w:color="auto" w:sz="4" w:space="0"/>
              <w:right w:val="single" w:color="000000" w:sz="4" w:space="0"/>
            </w:tcBorders>
            <w:noWrap/>
            <w:vAlign w:val="center"/>
          </w:tcPr>
          <w:p w14:paraId="3ECE1018">
            <w:pPr>
              <w:rPr>
                <w:rFonts w:hint="eastAsia" w:ascii="宋体" w:hAnsi="宋体" w:eastAsia="宋体" w:cs="宋体"/>
                <w:color w:val="000000"/>
                <w:sz w:val="18"/>
                <w:szCs w:val="18"/>
              </w:rPr>
            </w:pPr>
            <w:r>
              <w:rPr>
                <w:rFonts w:hint="eastAsia" w:ascii="宋体" w:hAnsi="宋体" w:eastAsia="宋体" w:cs="宋体"/>
                <w:color w:val="000000"/>
                <w:sz w:val="18"/>
                <w:szCs w:val="18"/>
              </w:rPr>
              <w:t>补助资金及时拨付率</w:t>
            </w:r>
          </w:p>
        </w:tc>
        <w:tc>
          <w:tcPr>
            <w:tcW w:w="1125" w:type="dxa"/>
            <w:tcBorders>
              <w:top w:val="nil"/>
              <w:left w:val="nil"/>
              <w:bottom w:val="single" w:color="auto" w:sz="4" w:space="0"/>
              <w:right w:val="single" w:color="auto" w:sz="4" w:space="0"/>
            </w:tcBorders>
            <w:vAlign w:val="center"/>
          </w:tcPr>
          <w:p w14:paraId="024C320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1229" w:type="dxa"/>
            <w:tcBorders>
              <w:top w:val="nil"/>
              <w:left w:val="nil"/>
              <w:bottom w:val="single" w:color="auto" w:sz="4" w:space="0"/>
              <w:right w:val="single" w:color="auto" w:sz="4" w:space="0"/>
            </w:tcBorders>
            <w:vAlign w:val="center"/>
          </w:tcPr>
          <w:p w14:paraId="4026F63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31BFF85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2CA61A9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7B56BA31">
            <w:pPr>
              <w:jc w:val="center"/>
              <w:rPr>
                <w:rFonts w:hint="eastAsia" w:ascii="宋体" w:hAnsi="宋体" w:eastAsia="宋体" w:cs="宋体"/>
                <w:color w:val="000000"/>
                <w:sz w:val="18"/>
                <w:szCs w:val="18"/>
              </w:rPr>
            </w:pPr>
          </w:p>
        </w:tc>
      </w:tr>
      <w:tr w14:paraId="583C8750">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73F0454">
            <w:pPr>
              <w:rPr>
                <w:rFonts w:hint="eastAsia" w:ascii="宋体" w:hAnsi="宋体" w:eastAsia="宋体" w:cs="宋体"/>
                <w:color w:val="000000"/>
                <w:sz w:val="18"/>
                <w:szCs w:val="18"/>
              </w:rPr>
            </w:pPr>
          </w:p>
        </w:tc>
        <w:tc>
          <w:tcPr>
            <w:tcW w:w="707" w:type="dxa"/>
            <w:vMerge w:val="restart"/>
            <w:tcBorders>
              <w:top w:val="nil"/>
              <w:left w:val="nil"/>
              <w:right w:val="single" w:color="auto" w:sz="4" w:space="0"/>
            </w:tcBorders>
            <w:vAlign w:val="center"/>
          </w:tcPr>
          <w:p w14:paraId="6795C26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成本指标</w:t>
            </w:r>
          </w:p>
        </w:tc>
        <w:tc>
          <w:tcPr>
            <w:tcW w:w="718" w:type="dxa"/>
            <w:vMerge w:val="restart"/>
            <w:tcBorders>
              <w:top w:val="nil"/>
              <w:left w:val="nil"/>
              <w:right w:val="single" w:color="auto" w:sz="4" w:space="0"/>
            </w:tcBorders>
            <w:vAlign w:val="center"/>
          </w:tcPr>
          <w:p w14:paraId="7750235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857" w:type="dxa"/>
            <w:gridSpan w:val="2"/>
            <w:tcBorders>
              <w:top w:val="single" w:color="auto" w:sz="4" w:space="0"/>
              <w:left w:val="nil"/>
              <w:bottom w:val="single" w:color="auto" w:sz="4" w:space="0"/>
              <w:right w:val="single" w:color="000000" w:sz="4" w:space="0"/>
            </w:tcBorders>
            <w:noWrap/>
            <w:vAlign w:val="center"/>
          </w:tcPr>
          <w:p w14:paraId="5867A6DA">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城市幼儿保教费生均补助标准</w:t>
            </w:r>
          </w:p>
        </w:tc>
        <w:tc>
          <w:tcPr>
            <w:tcW w:w="1125" w:type="dxa"/>
            <w:tcBorders>
              <w:top w:val="nil"/>
              <w:left w:val="nil"/>
              <w:bottom w:val="single" w:color="auto" w:sz="4" w:space="0"/>
              <w:right w:val="single" w:color="auto" w:sz="4" w:space="0"/>
            </w:tcBorders>
            <w:vAlign w:val="center"/>
          </w:tcPr>
          <w:p w14:paraId="1B78DD8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=5050元/生/年</w:t>
            </w:r>
          </w:p>
        </w:tc>
        <w:tc>
          <w:tcPr>
            <w:tcW w:w="1229" w:type="dxa"/>
            <w:tcBorders>
              <w:top w:val="nil"/>
              <w:left w:val="nil"/>
              <w:bottom w:val="single" w:color="auto" w:sz="4" w:space="0"/>
              <w:right w:val="single" w:color="auto" w:sz="4" w:space="0"/>
            </w:tcBorders>
            <w:vAlign w:val="center"/>
          </w:tcPr>
          <w:p w14:paraId="06D73FD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5050元/生/年</w:t>
            </w:r>
          </w:p>
        </w:tc>
        <w:tc>
          <w:tcPr>
            <w:tcW w:w="755" w:type="dxa"/>
            <w:gridSpan w:val="2"/>
            <w:tcBorders>
              <w:top w:val="single" w:color="auto" w:sz="4" w:space="0"/>
              <w:left w:val="nil"/>
              <w:bottom w:val="single" w:color="auto" w:sz="4" w:space="0"/>
              <w:right w:val="single" w:color="000000" w:sz="4" w:space="0"/>
            </w:tcBorders>
            <w:vAlign w:val="center"/>
          </w:tcPr>
          <w:p w14:paraId="0AB8CCA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709" w:type="dxa"/>
            <w:gridSpan w:val="2"/>
            <w:tcBorders>
              <w:top w:val="single" w:color="auto" w:sz="4" w:space="0"/>
              <w:left w:val="nil"/>
              <w:bottom w:val="single" w:color="auto" w:sz="4" w:space="0"/>
              <w:right w:val="single" w:color="000000" w:sz="4" w:space="0"/>
            </w:tcBorders>
            <w:vAlign w:val="center"/>
          </w:tcPr>
          <w:p w14:paraId="6E8F3F2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1984" w:type="dxa"/>
            <w:gridSpan w:val="2"/>
            <w:tcBorders>
              <w:top w:val="single" w:color="auto" w:sz="4" w:space="0"/>
              <w:left w:val="nil"/>
              <w:bottom w:val="single" w:color="auto" w:sz="4" w:space="0"/>
              <w:right w:val="single" w:color="auto" w:sz="4" w:space="0"/>
            </w:tcBorders>
            <w:vAlign w:val="center"/>
          </w:tcPr>
          <w:p w14:paraId="0876FFB5">
            <w:pPr>
              <w:jc w:val="center"/>
              <w:rPr>
                <w:rFonts w:hint="eastAsia" w:ascii="宋体" w:hAnsi="宋体" w:eastAsia="宋体" w:cs="宋体"/>
                <w:color w:val="000000"/>
                <w:sz w:val="18"/>
                <w:szCs w:val="18"/>
              </w:rPr>
            </w:pPr>
          </w:p>
        </w:tc>
      </w:tr>
      <w:tr w14:paraId="7219BC3B">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51FE99F">
            <w:pPr>
              <w:rPr>
                <w:rFonts w:hint="eastAsia" w:ascii="宋体" w:hAnsi="宋体" w:eastAsia="宋体" w:cs="宋体"/>
                <w:color w:val="000000"/>
                <w:sz w:val="18"/>
                <w:szCs w:val="18"/>
              </w:rPr>
            </w:pPr>
          </w:p>
        </w:tc>
        <w:tc>
          <w:tcPr>
            <w:tcW w:w="707" w:type="dxa"/>
            <w:vMerge w:val="continue"/>
            <w:tcBorders>
              <w:left w:val="nil"/>
              <w:right w:val="single" w:color="auto" w:sz="4" w:space="0"/>
            </w:tcBorders>
            <w:vAlign w:val="center"/>
          </w:tcPr>
          <w:p w14:paraId="54523F45">
            <w:pPr>
              <w:jc w:val="center"/>
              <w:rPr>
                <w:rFonts w:hint="eastAsia" w:ascii="宋体" w:hAnsi="宋体" w:eastAsia="宋体" w:cs="宋体"/>
                <w:color w:val="000000"/>
                <w:sz w:val="18"/>
                <w:szCs w:val="18"/>
              </w:rPr>
            </w:pPr>
          </w:p>
        </w:tc>
        <w:tc>
          <w:tcPr>
            <w:tcW w:w="718" w:type="dxa"/>
            <w:vMerge w:val="continue"/>
            <w:tcBorders>
              <w:left w:val="nil"/>
              <w:right w:val="single" w:color="auto" w:sz="4" w:space="0"/>
            </w:tcBorders>
            <w:vAlign w:val="center"/>
          </w:tcPr>
          <w:p w14:paraId="725210FB">
            <w:pPr>
              <w:jc w:val="center"/>
              <w:rPr>
                <w:rFonts w:hint="eastAsia" w:ascii="宋体" w:hAnsi="宋体" w:eastAsia="宋体" w:cs="宋体"/>
                <w:color w:val="000000"/>
                <w:sz w:val="18"/>
                <w:szCs w:val="18"/>
              </w:rPr>
            </w:pPr>
          </w:p>
        </w:tc>
        <w:tc>
          <w:tcPr>
            <w:tcW w:w="1857" w:type="dxa"/>
            <w:gridSpan w:val="2"/>
            <w:tcBorders>
              <w:top w:val="single" w:color="auto" w:sz="4" w:space="0"/>
              <w:left w:val="nil"/>
              <w:bottom w:val="single" w:color="auto" w:sz="4" w:space="0"/>
              <w:right w:val="single" w:color="000000" w:sz="4" w:space="0"/>
            </w:tcBorders>
            <w:noWrap/>
            <w:vAlign w:val="center"/>
          </w:tcPr>
          <w:p w14:paraId="516261FF">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农村幼儿保教费和伙食费生均补助标准</w:t>
            </w:r>
          </w:p>
        </w:tc>
        <w:tc>
          <w:tcPr>
            <w:tcW w:w="1125" w:type="dxa"/>
            <w:tcBorders>
              <w:top w:val="nil"/>
              <w:left w:val="nil"/>
              <w:bottom w:val="single" w:color="auto" w:sz="4" w:space="0"/>
              <w:right w:val="single" w:color="auto" w:sz="4" w:space="0"/>
            </w:tcBorders>
            <w:vAlign w:val="center"/>
          </w:tcPr>
          <w:p w14:paraId="4656545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=5520元/生/年</w:t>
            </w:r>
          </w:p>
        </w:tc>
        <w:tc>
          <w:tcPr>
            <w:tcW w:w="1229" w:type="dxa"/>
            <w:tcBorders>
              <w:top w:val="nil"/>
              <w:left w:val="nil"/>
              <w:bottom w:val="single" w:color="auto" w:sz="4" w:space="0"/>
              <w:right w:val="single" w:color="auto" w:sz="4" w:space="0"/>
            </w:tcBorders>
            <w:vAlign w:val="center"/>
          </w:tcPr>
          <w:p w14:paraId="78EF871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5520元/生/年</w:t>
            </w:r>
          </w:p>
        </w:tc>
        <w:tc>
          <w:tcPr>
            <w:tcW w:w="755" w:type="dxa"/>
            <w:gridSpan w:val="2"/>
            <w:tcBorders>
              <w:top w:val="single" w:color="auto" w:sz="4" w:space="0"/>
              <w:left w:val="nil"/>
              <w:bottom w:val="single" w:color="auto" w:sz="4" w:space="0"/>
              <w:right w:val="single" w:color="000000" w:sz="4" w:space="0"/>
            </w:tcBorders>
            <w:vAlign w:val="center"/>
          </w:tcPr>
          <w:p w14:paraId="181E819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709" w:type="dxa"/>
            <w:gridSpan w:val="2"/>
            <w:tcBorders>
              <w:top w:val="single" w:color="auto" w:sz="4" w:space="0"/>
              <w:left w:val="nil"/>
              <w:bottom w:val="single" w:color="auto" w:sz="4" w:space="0"/>
              <w:right w:val="single" w:color="000000" w:sz="4" w:space="0"/>
            </w:tcBorders>
            <w:vAlign w:val="center"/>
          </w:tcPr>
          <w:p w14:paraId="655EE1B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1984" w:type="dxa"/>
            <w:gridSpan w:val="2"/>
            <w:tcBorders>
              <w:top w:val="single" w:color="auto" w:sz="4" w:space="0"/>
              <w:left w:val="nil"/>
              <w:bottom w:val="single" w:color="auto" w:sz="4" w:space="0"/>
              <w:right w:val="single" w:color="auto" w:sz="4" w:space="0"/>
            </w:tcBorders>
            <w:vAlign w:val="center"/>
          </w:tcPr>
          <w:p w14:paraId="0405EB1F">
            <w:pPr>
              <w:jc w:val="center"/>
              <w:rPr>
                <w:rFonts w:hint="eastAsia" w:ascii="宋体" w:hAnsi="宋体" w:eastAsia="宋体" w:cs="宋体"/>
                <w:color w:val="000000"/>
                <w:sz w:val="18"/>
                <w:szCs w:val="18"/>
              </w:rPr>
            </w:pPr>
          </w:p>
        </w:tc>
      </w:tr>
      <w:tr w14:paraId="26959631">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0571792">
            <w:pPr>
              <w:rPr>
                <w:rFonts w:hint="eastAsia" w:ascii="宋体" w:hAnsi="宋体" w:eastAsia="宋体" w:cs="宋体"/>
                <w:color w:val="000000"/>
                <w:sz w:val="18"/>
                <w:szCs w:val="18"/>
              </w:rPr>
            </w:pPr>
          </w:p>
        </w:tc>
        <w:tc>
          <w:tcPr>
            <w:tcW w:w="707" w:type="dxa"/>
            <w:vMerge w:val="continue"/>
            <w:tcBorders>
              <w:left w:val="nil"/>
              <w:right w:val="single" w:color="auto" w:sz="4" w:space="0"/>
            </w:tcBorders>
            <w:vAlign w:val="center"/>
          </w:tcPr>
          <w:p w14:paraId="08302ADD">
            <w:pPr>
              <w:jc w:val="center"/>
              <w:rPr>
                <w:rFonts w:hint="eastAsia" w:ascii="宋体" w:hAnsi="宋体" w:eastAsia="宋体" w:cs="宋体"/>
                <w:color w:val="000000"/>
                <w:sz w:val="18"/>
                <w:szCs w:val="18"/>
              </w:rPr>
            </w:pPr>
          </w:p>
        </w:tc>
        <w:tc>
          <w:tcPr>
            <w:tcW w:w="718" w:type="dxa"/>
            <w:vMerge w:val="continue"/>
            <w:tcBorders>
              <w:left w:val="nil"/>
              <w:right w:val="single" w:color="auto" w:sz="4" w:space="0"/>
            </w:tcBorders>
            <w:vAlign w:val="center"/>
          </w:tcPr>
          <w:p w14:paraId="3AE90633">
            <w:pPr>
              <w:jc w:val="center"/>
              <w:rPr>
                <w:rFonts w:hint="eastAsia" w:ascii="宋体" w:hAnsi="宋体" w:eastAsia="宋体" w:cs="宋体"/>
                <w:color w:val="000000"/>
                <w:sz w:val="18"/>
                <w:szCs w:val="18"/>
              </w:rPr>
            </w:pPr>
          </w:p>
        </w:tc>
        <w:tc>
          <w:tcPr>
            <w:tcW w:w="1857" w:type="dxa"/>
            <w:gridSpan w:val="2"/>
            <w:tcBorders>
              <w:top w:val="single" w:color="auto" w:sz="4" w:space="0"/>
              <w:left w:val="nil"/>
              <w:bottom w:val="single" w:color="auto" w:sz="4" w:space="0"/>
              <w:right w:val="single" w:color="000000" w:sz="4" w:space="0"/>
            </w:tcBorders>
            <w:noWrap/>
            <w:vAlign w:val="center"/>
          </w:tcPr>
          <w:p w14:paraId="189FA8EC">
            <w:pPr>
              <w:rPr>
                <w:rFonts w:hint="eastAsia" w:ascii="宋体" w:hAnsi="宋体" w:eastAsia="宋体" w:cs="宋体"/>
                <w:color w:val="000000"/>
                <w:sz w:val="18"/>
                <w:szCs w:val="18"/>
              </w:rPr>
            </w:pPr>
            <w:r>
              <w:rPr>
                <w:rFonts w:hint="eastAsia" w:ascii="宋体" w:hAnsi="宋体" w:eastAsia="宋体" w:cs="宋体"/>
                <w:color w:val="000000"/>
                <w:sz w:val="18"/>
                <w:szCs w:val="18"/>
              </w:rPr>
              <w:t>取暖费生均补助标准</w:t>
            </w:r>
          </w:p>
        </w:tc>
        <w:tc>
          <w:tcPr>
            <w:tcW w:w="1125" w:type="dxa"/>
            <w:tcBorders>
              <w:top w:val="nil"/>
              <w:left w:val="nil"/>
              <w:bottom w:val="single" w:color="auto" w:sz="4" w:space="0"/>
              <w:right w:val="single" w:color="auto" w:sz="4" w:space="0"/>
            </w:tcBorders>
            <w:vAlign w:val="center"/>
          </w:tcPr>
          <w:p w14:paraId="402029C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=120元/生/年</w:t>
            </w:r>
          </w:p>
        </w:tc>
        <w:tc>
          <w:tcPr>
            <w:tcW w:w="1229" w:type="dxa"/>
            <w:tcBorders>
              <w:top w:val="nil"/>
              <w:left w:val="nil"/>
              <w:bottom w:val="single" w:color="auto" w:sz="4" w:space="0"/>
              <w:right w:val="single" w:color="auto" w:sz="4" w:space="0"/>
            </w:tcBorders>
            <w:vAlign w:val="center"/>
          </w:tcPr>
          <w:p w14:paraId="2CEF41B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120元/生/年</w:t>
            </w:r>
          </w:p>
        </w:tc>
        <w:tc>
          <w:tcPr>
            <w:tcW w:w="755" w:type="dxa"/>
            <w:gridSpan w:val="2"/>
            <w:tcBorders>
              <w:top w:val="single" w:color="auto" w:sz="4" w:space="0"/>
              <w:left w:val="nil"/>
              <w:bottom w:val="single" w:color="auto" w:sz="4" w:space="0"/>
              <w:right w:val="single" w:color="000000" w:sz="4" w:space="0"/>
            </w:tcBorders>
            <w:vAlign w:val="center"/>
          </w:tcPr>
          <w:p w14:paraId="71B8A01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709" w:type="dxa"/>
            <w:gridSpan w:val="2"/>
            <w:tcBorders>
              <w:top w:val="single" w:color="auto" w:sz="4" w:space="0"/>
              <w:left w:val="nil"/>
              <w:bottom w:val="single" w:color="auto" w:sz="4" w:space="0"/>
              <w:right w:val="single" w:color="000000" w:sz="4" w:space="0"/>
            </w:tcBorders>
            <w:vAlign w:val="center"/>
          </w:tcPr>
          <w:p w14:paraId="52E3267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1984" w:type="dxa"/>
            <w:gridSpan w:val="2"/>
            <w:tcBorders>
              <w:top w:val="single" w:color="auto" w:sz="4" w:space="0"/>
              <w:left w:val="nil"/>
              <w:bottom w:val="single" w:color="auto" w:sz="4" w:space="0"/>
              <w:right w:val="single" w:color="auto" w:sz="4" w:space="0"/>
            </w:tcBorders>
            <w:vAlign w:val="center"/>
          </w:tcPr>
          <w:p w14:paraId="6F478A67">
            <w:pPr>
              <w:jc w:val="center"/>
              <w:rPr>
                <w:rFonts w:hint="eastAsia" w:ascii="宋体" w:hAnsi="宋体" w:eastAsia="宋体" w:cs="宋体"/>
                <w:color w:val="000000"/>
                <w:sz w:val="18"/>
                <w:szCs w:val="18"/>
              </w:rPr>
            </w:pPr>
          </w:p>
        </w:tc>
      </w:tr>
      <w:tr w14:paraId="1FDA276E">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3AFAA8B">
            <w:pPr>
              <w:rPr>
                <w:rFonts w:hint="eastAsia" w:ascii="宋体" w:hAnsi="宋体" w:eastAsia="宋体" w:cs="宋体"/>
                <w:color w:val="000000"/>
                <w:sz w:val="18"/>
                <w:szCs w:val="18"/>
              </w:rPr>
            </w:pPr>
          </w:p>
        </w:tc>
        <w:tc>
          <w:tcPr>
            <w:tcW w:w="707" w:type="dxa"/>
            <w:vMerge w:val="continue"/>
            <w:tcBorders>
              <w:left w:val="nil"/>
              <w:bottom w:val="single" w:color="auto" w:sz="4" w:space="0"/>
              <w:right w:val="single" w:color="auto" w:sz="4" w:space="0"/>
            </w:tcBorders>
            <w:vAlign w:val="center"/>
          </w:tcPr>
          <w:p w14:paraId="152E810C">
            <w:pPr>
              <w:jc w:val="center"/>
              <w:rPr>
                <w:rFonts w:hint="eastAsia" w:ascii="宋体" w:hAnsi="宋体" w:eastAsia="宋体" w:cs="宋体"/>
                <w:color w:val="000000"/>
                <w:sz w:val="18"/>
                <w:szCs w:val="18"/>
              </w:rPr>
            </w:pPr>
          </w:p>
        </w:tc>
        <w:tc>
          <w:tcPr>
            <w:tcW w:w="718" w:type="dxa"/>
            <w:vMerge w:val="continue"/>
            <w:tcBorders>
              <w:left w:val="nil"/>
              <w:bottom w:val="single" w:color="auto" w:sz="4" w:space="0"/>
              <w:right w:val="single" w:color="auto" w:sz="4" w:space="0"/>
            </w:tcBorders>
            <w:vAlign w:val="center"/>
          </w:tcPr>
          <w:p w14:paraId="34196813">
            <w:pPr>
              <w:jc w:val="center"/>
              <w:rPr>
                <w:rFonts w:hint="eastAsia" w:ascii="宋体" w:hAnsi="宋体" w:eastAsia="宋体" w:cs="宋体"/>
                <w:color w:val="000000"/>
                <w:sz w:val="18"/>
                <w:szCs w:val="18"/>
              </w:rPr>
            </w:pPr>
          </w:p>
        </w:tc>
        <w:tc>
          <w:tcPr>
            <w:tcW w:w="1857" w:type="dxa"/>
            <w:gridSpan w:val="2"/>
            <w:tcBorders>
              <w:top w:val="single" w:color="auto" w:sz="4" w:space="0"/>
              <w:left w:val="nil"/>
              <w:bottom w:val="single" w:color="auto" w:sz="4" w:space="0"/>
              <w:right w:val="single" w:color="000000" w:sz="4" w:space="0"/>
            </w:tcBorders>
            <w:noWrap/>
            <w:vAlign w:val="center"/>
          </w:tcPr>
          <w:p w14:paraId="4DBA7C04">
            <w:pPr>
              <w:rPr>
                <w:rFonts w:hint="eastAsia" w:ascii="宋体" w:hAnsi="宋体" w:eastAsia="宋体" w:cs="宋体"/>
                <w:color w:val="000000"/>
                <w:sz w:val="18"/>
                <w:szCs w:val="18"/>
              </w:rPr>
            </w:pPr>
            <w:r>
              <w:rPr>
                <w:rFonts w:hint="eastAsia" w:ascii="宋体" w:hAnsi="宋体" w:eastAsia="宋体" w:cs="宋体"/>
                <w:color w:val="000000"/>
                <w:sz w:val="18"/>
                <w:szCs w:val="18"/>
              </w:rPr>
              <w:t>读本费生均补助标准</w:t>
            </w:r>
          </w:p>
        </w:tc>
        <w:tc>
          <w:tcPr>
            <w:tcW w:w="1125" w:type="dxa"/>
            <w:tcBorders>
              <w:top w:val="nil"/>
              <w:left w:val="nil"/>
              <w:bottom w:val="single" w:color="auto" w:sz="4" w:space="0"/>
              <w:right w:val="single" w:color="auto" w:sz="4" w:space="0"/>
            </w:tcBorders>
            <w:vAlign w:val="center"/>
          </w:tcPr>
          <w:p w14:paraId="06347A8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=130元/生/年</w:t>
            </w:r>
          </w:p>
        </w:tc>
        <w:tc>
          <w:tcPr>
            <w:tcW w:w="1229" w:type="dxa"/>
            <w:tcBorders>
              <w:top w:val="nil"/>
              <w:left w:val="nil"/>
              <w:bottom w:val="single" w:color="auto" w:sz="4" w:space="0"/>
              <w:right w:val="single" w:color="auto" w:sz="4" w:space="0"/>
            </w:tcBorders>
            <w:vAlign w:val="center"/>
          </w:tcPr>
          <w:p w14:paraId="264C3A3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130元/生/年</w:t>
            </w:r>
          </w:p>
        </w:tc>
        <w:tc>
          <w:tcPr>
            <w:tcW w:w="755" w:type="dxa"/>
            <w:gridSpan w:val="2"/>
            <w:tcBorders>
              <w:top w:val="single" w:color="auto" w:sz="4" w:space="0"/>
              <w:left w:val="nil"/>
              <w:bottom w:val="single" w:color="auto" w:sz="4" w:space="0"/>
              <w:right w:val="single" w:color="000000" w:sz="4" w:space="0"/>
            </w:tcBorders>
            <w:vAlign w:val="center"/>
          </w:tcPr>
          <w:p w14:paraId="556164C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709" w:type="dxa"/>
            <w:gridSpan w:val="2"/>
            <w:tcBorders>
              <w:top w:val="single" w:color="auto" w:sz="4" w:space="0"/>
              <w:left w:val="nil"/>
              <w:bottom w:val="single" w:color="auto" w:sz="4" w:space="0"/>
              <w:right w:val="single" w:color="000000" w:sz="4" w:space="0"/>
            </w:tcBorders>
            <w:vAlign w:val="center"/>
          </w:tcPr>
          <w:p w14:paraId="1463431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1984" w:type="dxa"/>
            <w:gridSpan w:val="2"/>
            <w:tcBorders>
              <w:top w:val="single" w:color="auto" w:sz="4" w:space="0"/>
              <w:left w:val="nil"/>
              <w:bottom w:val="single" w:color="auto" w:sz="4" w:space="0"/>
              <w:right w:val="single" w:color="auto" w:sz="4" w:space="0"/>
            </w:tcBorders>
            <w:vAlign w:val="center"/>
          </w:tcPr>
          <w:p w14:paraId="3F119050">
            <w:pPr>
              <w:jc w:val="center"/>
              <w:rPr>
                <w:rFonts w:hint="eastAsia" w:ascii="宋体" w:hAnsi="宋体" w:eastAsia="宋体" w:cs="宋体"/>
                <w:color w:val="000000"/>
                <w:sz w:val="18"/>
                <w:szCs w:val="18"/>
              </w:rPr>
            </w:pPr>
          </w:p>
        </w:tc>
      </w:tr>
      <w:tr w14:paraId="47AEB3C8">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F275CB0">
            <w:pPr>
              <w:rPr>
                <w:rFonts w:hint="eastAsia" w:ascii="宋体" w:hAnsi="宋体" w:eastAsia="宋体" w:cs="宋体"/>
                <w:color w:val="000000"/>
                <w:sz w:val="18"/>
                <w:szCs w:val="18"/>
              </w:rPr>
            </w:pPr>
          </w:p>
        </w:tc>
        <w:tc>
          <w:tcPr>
            <w:tcW w:w="707" w:type="dxa"/>
            <w:tcBorders>
              <w:top w:val="nil"/>
              <w:left w:val="nil"/>
              <w:bottom w:val="single" w:color="auto" w:sz="4" w:space="0"/>
              <w:right w:val="single" w:color="auto" w:sz="4" w:space="0"/>
            </w:tcBorders>
            <w:vAlign w:val="center"/>
          </w:tcPr>
          <w:p w14:paraId="741B887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效益指标</w:t>
            </w:r>
          </w:p>
        </w:tc>
        <w:tc>
          <w:tcPr>
            <w:tcW w:w="718" w:type="dxa"/>
            <w:tcBorders>
              <w:top w:val="nil"/>
              <w:left w:val="nil"/>
              <w:bottom w:val="single" w:color="auto" w:sz="4" w:space="0"/>
              <w:right w:val="single" w:color="auto" w:sz="4" w:space="0"/>
            </w:tcBorders>
            <w:vAlign w:val="center"/>
          </w:tcPr>
          <w:p w14:paraId="5F4FA78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857" w:type="dxa"/>
            <w:gridSpan w:val="2"/>
            <w:tcBorders>
              <w:top w:val="single" w:color="auto" w:sz="4" w:space="0"/>
              <w:left w:val="nil"/>
              <w:bottom w:val="single" w:color="auto" w:sz="4" w:space="0"/>
              <w:right w:val="single" w:color="000000" w:sz="4" w:space="0"/>
            </w:tcBorders>
            <w:noWrap/>
            <w:vAlign w:val="center"/>
          </w:tcPr>
          <w:p w14:paraId="0DDAE5F3">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促进学前教育普及普惠</w:t>
            </w:r>
          </w:p>
        </w:tc>
        <w:tc>
          <w:tcPr>
            <w:tcW w:w="1125" w:type="dxa"/>
            <w:tcBorders>
              <w:top w:val="nil"/>
              <w:left w:val="nil"/>
              <w:bottom w:val="single" w:color="auto" w:sz="4" w:space="0"/>
              <w:right w:val="single" w:color="auto" w:sz="4" w:space="0"/>
            </w:tcBorders>
            <w:vAlign w:val="center"/>
          </w:tcPr>
          <w:p w14:paraId="21B4511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逐步促进</w:t>
            </w:r>
          </w:p>
        </w:tc>
        <w:tc>
          <w:tcPr>
            <w:tcW w:w="1229" w:type="dxa"/>
            <w:tcBorders>
              <w:top w:val="nil"/>
              <w:left w:val="nil"/>
              <w:bottom w:val="single" w:color="auto" w:sz="4" w:space="0"/>
              <w:right w:val="single" w:color="auto" w:sz="4" w:space="0"/>
            </w:tcBorders>
            <w:vAlign w:val="center"/>
          </w:tcPr>
          <w:p w14:paraId="1D972FC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完全达到预期</w:t>
            </w:r>
          </w:p>
        </w:tc>
        <w:tc>
          <w:tcPr>
            <w:tcW w:w="755" w:type="dxa"/>
            <w:gridSpan w:val="2"/>
            <w:tcBorders>
              <w:top w:val="single" w:color="auto" w:sz="4" w:space="0"/>
              <w:left w:val="nil"/>
              <w:bottom w:val="single" w:color="auto" w:sz="4" w:space="0"/>
              <w:right w:val="single" w:color="000000" w:sz="4" w:space="0"/>
            </w:tcBorders>
            <w:vAlign w:val="center"/>
          </w:tcPr>
          <w:p w14:paraId="4C10B20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709" w:type="dxa"/>
            <w:gridSpan w:val="2"/>
            <w:tcBorders>
              <w:top w:val="single" w:color="auto" w:sz="4" w:space="0"/>
              <w:left w:val="nil"/>
              <w:bottom w:val="single" w:color="auto" w:sz="4" w:space="0"/>
              <w:right w:val="single" w:color="000000" w:sz="4" w:space="0"/>
            </w:tcBorders>
            <w:vAlign w:val="center"/>
          </w:tcPr>
          <w:p w14:paraId="378A43A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1984" w:type="dxa"/>
            <w:gridSpan w:val="2"/>
            <w:tcBorders>
              <w:top w:val="single" w:color="auto" w:sz="4" w:space="0"/>
              <w:left w:val="nil"/>
              <w:bottom w:val="single" w:color="auto" w:sz="4" w:space="0"/>
              <w:right w:val="single" w:color="auto" w:sz="4" w:space="0"/>
            </w:tcBorders>
            <w:vAlign w:val="center"/>
          </w:tcPr>
          <w:p w14:paraId="4E5255B4">
            <w:pPr>
              <w:jc w:val="center"/>
              <w:rPr>
                <w:rFonts w:hint="eastAsia" w:ascii="宋体" w:hAnsi="宋体" w:eastAsia="宋体" w:cs="宋体"/>
                <w:color w:val="000000"/>
                <w:sz w:val="18"/>
                <w:szCs w:val="18"/>
              </w:rPr>
            </w:pPr>
          </w:p>
        </w:tc>
      </w:tr>
      <w:tr w14:paraId="2C3A3C47">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1433CDE2">
            <w:pPr>
              <w:rPr>
                <w:rFonts w:hint="eastAsia" w:ascii="宋体" w:hAnsi="宋体" w:eastAsia="宋体" w:cs="宋体"/>
                <w:color w:val="000000"/>
                <w:sz w:val="18"/>
                <w:szCs w:val="18"/>
              </w:rPr>
            </w:pPr>
          </w:p>
        </w:tc>
        <w:tc>
          <w:tcPr>
            <w:tcW w:w="707" w:type="dxa"/>
            <w:tcBorders>
              <w:top w:val="nil"/>
              <w:left w:val="nil"/>
              <w:bottom w:val="single" w:color="auto" w:sz="4" w:space="0"/>
              <w:right w:val="single" w:color="auto" w:sz="4" w:space="0"/>
            </w:tcBorders>
            <w:vAlign w:val="center"/>
          </w:tcPr>
          <w:p w14:paraId="226E22D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718" w:type="dxa"/>
            <w:tcBorders>
              <w:top w:val="nil"/>
              <w:left w:val="nil"/>
              <w:bottom w:val="single" w:color="auto" w:sz="4" w:space="0"/>
              <w:right w:val="single" w:color="auto" w:sz="4" w:space="0"/>
            </w:tcBorders>
            <w:vAlign w:val="center"/>
          </w:tcPr>
          <w:p w14:paraId="763BF78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1857" w:type="dxa"/>
            <w:gridSpan w:val="2"/>
            <w:tcBorders>
              <w:top w:val="single" w:color="auto" w:sz="4" w:space="0"/>
              <w:left w:val="nil"/>
              <w:bottom w:val="single" w:color="auto" w:sz="4" w:space="0"/>
              <w:right w:val="single" w:color="000000" w:sz="4" w:space="0"/>
            </w:tcBorders>
            <w:noWrap/>
            <w:vAlign w:val="center"/>
          </w:tcPr>
          <w:p w14:paraId="759423A6">
            <w:pPr>
              <w:rPr>
                <w:rFonts w:hint="eastAsia" w:ascii="宋体" w:hAnsi="宋体" w:eastAsia="宋体" w:cs="宋体"/>
                <w:color w:val="000000"/>
                <w:sz w:val="18"/>
                <w:szCs w:val="18"/>
              </w:rPr>
            </w:pPr>
            <w:r>
              <w:rPr>
                <w:rFonts w:hint="eastAsia" w:ascii="宋体" w:hAnsi="宋体" w:eastAsia="宋体" w:cs="宋体"/>
                <w:color w:val="000000"/>
                <w:sz w:val="18"/>
                <w:szCs w:val="18"/>
              </w:rPr>
              <w:t>幼儿家长满意度</w:t>
            </w:r>
          </w:p>
        </w:tc>
        <w:tc>
          <w:tcPr>
            <w:tcW w:w="1125" w:type="dxa"/>
            <w:tcBorders>
              <w:top w:val="nil"/>
              <w:left w:val="nil"/>
              <w:bottom w:val="single" w:color="auto" w:sz="4" w:space="0"/>
              <w:right w:val="single" w:color="auto" w:sz="4" w:space="0"/>
            </w:tcBorders>
            <w:vAlign w:val="center"/>
          </w:tcPr>
          <w:p w14:paraId="4F28924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&gt;=90%</w:t>
            </w:r>
          </w:p>
        </w:tc>
        <w:tc>
          <w:tcPr>
            <w:tcW w:w="1229" w:type="dxa"/>
            <w:tcBorders>
              <w:top w:val="nil"/>
              <w:left w:val="nil"/>
              <w:bottom w:val="single" w:color="auto" w:sz="4" w:space="0"/>
              <w:right w:val="single" w:color="auto" w:sz="4" w:space="0"/>
            </w:tcBorders>
            <w:vAlign w:val="center"/>
          </w:tcPr>
          <w:p w14:paraId="627FF10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614E677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17E43CD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29FEBA3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以实际满意度为准</w:t>
            </w:r>
          </w:p>
        </w:tc>
      </w:tr>
      <w:tr w14:paraId="2B1B4B35">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vAlign w:val="center"/>
          </w:tcPr>
          <w:p w14:paraId="51272C0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755" w:type="dxa"/>
            <w:gridSpan w:val="2"/>
            <w:tcBorders>
              <w:top w:val="single" w:color="auto" w:sz="4" w:space="0"/>
              <w:left w:val="nil"/>
              <w:bottom w:val="single" w:color="auto" w:sz="4" w:space="0"/>
              <w:right w:val="single" w:color="auto" w:sz="4" w:space="0"/>
            </w:tcBorders>
            <w:vAlign w:val="center"/>
          </w:tcPr>
          <w:p w14:paraId="66D1309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709" w:type="dxa"/>
            <w:gridSpan w:val="2"/>
            <w:tcBorders>
              <w:top w:val="single" w:color="auto" w:sz="4" w:space="0"/>
              <w:left w:val="nil"/>
              <w:bottom w:val="single" w:color="auto" w:sz="4" w:space="0"/>
              <w:right w:val="single" w:color="auto" w:sz="4" w:space="0"/>
            </w:tcBorders>
            <w:vAlign w:val="center"/>
          </w:tcPr>
          <w:p w14:paraId="0242944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100.00分</w:t>
            </w:r>
          </w:p>
        </w:tc>
        <w:tc>
          <w:tcPr>
            <w:tcW w:w="1984" w:type="dxa"/>
            <w:gridSpan w:val="2"/>
            <w:tcBorders>
              <w:top w:val="single" w:color="auto" w:sz="4" w:space="0"/>
              <w:left w:val="nil"/>
              <w:bottom w:val="single" w:color="auto" w:sz="4" w:space="0"/>
              <w:right w:val="single" w:color="auto" w:sz="4" w:space="0"/>
            </w:tcBorders>
            <w:vAlign w:val="center"/>
          </w:tcPr>
          <w:p w14:paraId="4F3E7BAC">
            <w:pPr>
              <w:jc w:val="center"/>
              <w:rPr>
                <w:rFonts w:hint="eastAsia" w:ascii="宋体" w:hAnsi="宋体" w:eastAsia="宋体" w:cs="宋体"/>
                <w:b/>
                <w:bCs/>
                <w:color w:val="000000"/>
                <w:sz w:val="18"/>
                <w:szCs w:val="18"/>
              </w:rPr>
            </w:pPr>
          </w:p>
        </w:tc>
      </w:tr>
    </w:tbl>
    <w:p w14:paraId="5120F2F0">
      <w:pPr>
        <w:jc w:val="center"/>
        <w:rPr>
          <w:rFonts w:hint="eastAsia" w:ascii="宋体" w:hAnsi="宋体" w:eastAsia="宋体" w:cs="宋体"/>
          <w:b/>
          <w:bCs/>
          <w:sz w:val="28"/>
          <w:szCs w:val="28"/>
          <w:lang w:eastAsia="zh-CN"/>
        </w:rPr>
      </w:pPr>
      <w:r>
        <w:rPr>
          <w:rFonts w:hint="eastAsia" w:ascii="宋体" w:hAnsi="宋体" w:eastAsia="宋体" w:cs="宋体"/>
          <w:b/>
          <w:bCs/>
          <w:sz w:val="18"/>
          <w:szCs w:val="18"/>
          <w:lang w:eastAsia="zh-CN"/>
        </w:rPr>
        <w:br w:type="page"/>
      </w:r>
      <w:r>
        <w:rPr>
          <w:rFonts w:hint="eastAsia" w:ascii="宋体" w:hAnsi="宋体" w:eastAsia="宋体" w:cs="宋体"/>
          <w:b/>
          <w:bCs/>
          <w:sz w:val="28"/>
          <w:szCs w:val="28"/>
          <w:lang w:eastAsia="zh-CN"/>
        </w:rPr>
        <w:t>项目支出绩效自评表</w:t>
      </w:r>
    </w:p>
    <w:p w14:paraId="7814D459">
      <w:pPr>
        <w:jc w:val="center"/>
        <w:rPr>
          <w:rFonts w:hint="eastAsia" w:ascii="宋体" w:hAnsi="宋体" w:eastAsia="宋体" w:cs="宋体"/>
          <w:b/>
          <w:bCs/>
          <w:sz w:val="18"/>
          <w:szCs w:val="18"/>
          <w:lang w:eastAsia="zh-CN"/>
        </w:rPr>
      </w:pPr>
      <w:r>
        <w:rPr>
          <w:rFonts w:hint="eastAsia" w:ascii="宋体" w:hAnsi="宋体" w:eastAsia="宋体" w:cs="宋体"/>
          <w:b/>
          <w:bCs/>
          <w:sz w:val="18"/>
          <w:szCs w:val="18"/>
          <w:lang w:eastAsia="zh-CN"/>
        </w:rPr>
        <w:t>（2024年度）</w:t>
      </w:r>
    </w:p>
    <w:tbl>
      <w:tblPr>
        <w:tblStyle w:val="12"/>
        <w:tblW w:w="9682" w:type="dxa"/>
        <w:tblInd w:w="-502" w:type="dxa"/>
        <w:tblLayout w:type="fixed"/>
        <w:tblCellMar>
          <w:top w:w="0" w:type="dxa"/>
          <w:left w:w="108" w:type="dxa"/>
          <w:bottom w:w="0" w:type="dxa"/>
          <w:right w:w="108" w:type="dxa"/>
        </w:tblCellMar>
      </w:tblPr>
      <w:tblGrid>
        <w:gridCol w:w="598"/>
        <w:gridCol w:w="707"/>
        <w:gridCol w:w="718"/>
        <w:gridCol w:w="618"/>
        <w:gridCol w:w="1239"/>
        <w:gridCol w:w="1125"/>
        <w:gridCol w:w="1229"/>
        <w:gridCol w:w="46"/>
        <w:gridCol w:w="709"/>
        <w:gridCol w:w="425"/>
        <w:gridCol w:w="284"/>
        <w:gridCol w:w="709"/>
        <w:gridCol w:w="1275"/>
      </w:tblGrid>
      <w:tr w14:paraId="36393F46">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5223618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8377" w:type="dxa"/>
            <w:gridSpan w:val="11"/>
            <w:tcBorders>
              <w:top w:val="single" w:color="auto" w:sz="4" w:space="0"/>
              <w:left w:val="nil"/>
              <w:bottom w:val="single" w:color="auto" w:sz="4" w:space="0"/>
              <w:right w:val="single" w:color="000000" w:sz="4" w:space="0"/>
            </w:tcBorders>
            <w:vAlign w:val="center"/>
          </w:tcPr>
          <w:p w14:paraId="32605F6A">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家庭经济困难学生高中国家助学金</w:t>
            </w:r>
          </w:p>
        </w:tc>
      </w:tr>
      <w:tr w14:paraId="79F8B3A4">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4D3D2B2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700" w:type="dxa"/>
            <w:gridSpan w:val="4"/>
            <w:tcBorders>
              <w:top w:val="single" w:color="auto" w:sz="4" w:space="0"/>
              <w:left w:val="nil"/>
              <w:bottom w:val="single" w:color="auto" w:sz="4" w:space="0"/>
              <w:right w:val="single" w:color="000000" w:sz="4" w:space="0"/>
            </w:tcBorders>
            <w:vAlign w:val="center"/>
          </w:tcPr>
          <w:p w14:paraId="3EAC94DD">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乌鲁木齐市米东区教育局</w:t>
            </w:r>
          </w:p>
        </w:tc>
        <w:tc>
          <w:tcPr>
            <w:tcW w:w="1275" w:type="dxa"/>
            <w:gridSpan w:val="2"/>
            <w:tcBorders>
              <w:top w:val="nil"/>
              <w:left w:val="nil"/>
              <w:bottom w:val="single" w:color="auto" w:sz="4" w:space="0"/>
              <w:right w:val="single" w:color="000000" w:sz="4" w:space="0"/>
            </w:tcBorders>
            <w:vAlign w:val="center"/>
          </w:tcPr>
          <w:p w14:paraId="7DD7B022">
            <w:pPr>
              <w:jc w:val="center"/>
              <w:rPr>
                <w:rFonts w:hint="eastAsia" w:ascii="宋体" w:hAnsi="宋体" w:eastAsia="宋体" w:cs="宋体"/>
                <w:color w:val="000000"/>
                <w:sz w:val="18"/>
                <w:szCs w:val="18"/>
              </w:rPr>
            </w:pPr>
            <w:r>
              <w:rPr>
                <w:rFonts w:hint="eastAsia" w:ascii="宋体" w:hAnsi="宋体" w:eastAsia="宋体" w:cs="宋体"/>
                <w:b/>
                <w:bCs/>
                <w:color w:val="000000"/>
                <w:sz w:val="18"/>
                <w:szCs w:val="18"/>
              </w:rPr>
              <w:t>实施单位</w:t>
            </w:r>
          </w:p>
        </w:tc>
        <w:tc>
          <w:tcPr>
            <w:tcW w:w="3402" w:type="dxa"/>
            <w:gridSpan w:val="5"/>
            <w:tcBorders>
              <w:top w:val="nil"/>
              <w:left w:val="nil"/>
              <w:bottom w:val="single" w:color="auto" w:sz="4" w:space="0"/>
              <w:right w:val="single" w:color="000000" w:sz="4" w:space="0"/>
            </w:tcBorders>
            <w:vAlign w:val="center"/>
          </w:tcPr>
          <w:p w14:paraId="568CFDFD">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乌鲁木齐市米东区教育局</w:t>
            </w:r>
          </w:p>
        </w:tc>
      </w:tr>
      <w:tr w14:paraId="2FDEAA3B">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vAlign w:val="center"/>
          </w:tcPr>
          <w:p w14:paraId="5510878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项目资金（万元）</w:t>
            </w:r>
          </w:p>
        </w:tc>
        <w:tc>
          <w:tcPr>
            <w:tcW w:w="1336" w:type="dxa"/>
            <w:gridSpan w:val="2"/>
            <w:tcBorders>
              <w:top w:val="single" w:color="auto" w:sz="4" w:space="0"/>
              <w:left w:val="nil"/>
              <w:bottom w:val="single" w:color="auto" w:sz="4" w:space="0"/>
              <w:right w:val="single" w:color="auto" w:sz="4" w:space="0"/>
            </w:tcBorders>
            <w:vAlign w:val="center"/>
          </w:tcPr>
          <w:p w14:paraId="762BFDB6">
            <w:pPr>
              <w:jc w:val="center"/>
              <w:rPr>
                <w:rFonts w:hint="eastAsia" w:ascii="宋体" w:hAnsi="宋体" w:eastAsia="宋体" w:cs="宋体"/>
                <w:color w:val="000000"/>
                <w:sz w:val="18"/>
                <w:szCs w:val="18"/>
              </w:rPr>
            </w:pPr>
          </w:p>
        </w:tc>
        <w:tc>
          <w:tcPr>
            <w:tcW w:w="1239" w:type="dxa"/>
            <w:tcBorders>
              <w:top w:val="single" w:color="auto" w:sz="4" w:space="0"/>
              <w:left w:val="nil"/>
              <w:bottom w:val="single" w:color="auto" w:sz="4" w:space="0"/>
              <w:right w:val="single" w:color="000000" w:sz="4" w:space="0"/>
            </w:tcBorders>
            <w:vAlign w:val="center"/>
          </w:tcPr>
          <w:p w14:paraId="10B12DC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125" w:type="dxa"/>
            <w:tcBorders>
              <w:top w:val="nil"/>
              <w:left w:val="nil"/>
              <w:bottom w:val="single" w:color="auto" w:sz="4" w:space="0"/>
              <w:right w:val="single" w:color="auto" w:sz="4" w:space="0"/>
            </w:tcBorders>
            <w:vAlign w:val="center"/>
          </w:tcPr>
          <w:p w14:paraId="7834D15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275" w:type="dxa"/>
            <w:gridSpan w:val="2"/>
            <w:tcBorders>
              <w:top w:val="single" w:color="auto" w:sz="4" w:space="0"/>
              <w:left w:val="nil"/>
              <w:bottom w:val="single" w:color="auto" w:sz="4" w:space="0"/>
              <w:right w:val="single" w:color="auto" w:sz="4" w:space="0"/>
            </w:tcBorders>
            <w:vAlign w:val="center"/>
          </w:tcPr>
          <w:p w14:paraId="1D4F4E4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134" w:type="dxa"/>
            <w:gridSpan w:val="2"/>
            <w:tcBorders>
              <w:top w:val="single" w:color="auto" w:sz="4" w:space="0"/>
              <w:left w:val="nil"/>
              <w:bottom w:val="single" w:color="auto" w:sz="4" w:space="0"/>
              <w:right w:val="single" w:color="auto" w:sz="4" w:space="0"/>
            </w:tcBorders>
            <w:vAlign w:val="center"/>
          </w:tcPr>
          <w:p w14:paraId="067B77E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993" w:type="dxa"/>
            <w:gridSpan w:val="2"/>
            <w:tcBorders>
              <w:top w:val="single" w:color="auto" w:sz="4" w:space="0"/>
              <w:left w:val="nil"/>
              <w:bottom w:val="single" w:color="auto" w:sz="4" w:space="0"/>
              <w:right w:val="single" w:color="auto" w:sz="4" w:space="0"/>
            </w:tcBorders>
            <w:vAlign w:val="center"/>
          </w:tcPr>
          <w:p w14:paraId="49B2A40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275" w:type="dxa"/>
            <w:tcBorders>
              <w:top w:val="nil"/>
              <w:left w:val="nil"/>
              <w:bottom w:val="single" w:color="auto" w:sz="4" w:space="0"/>
              <w:right w:val="single" w:color="auto" w:sz="4" w:space="0"/>
            </w:tcBorders>
            <w:vAlign w:val="center"/>
          </w:tcPr>
          <w:p w14:paraId="654C016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6C10B4E5">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0C355CCC">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7635BCE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39" w:type="dxa"/>
            <w:tcBorders>
              <w:top w:val="single" w:color="auto" w:sz="4" w:space="0"/>
              <w:left w:val="nil"/>
              <w:bottom w:val="single" w:color="auto" w:sz="4" w:space="0"/>
              <w:right w:val="single" w:color="000000" w:sz="4" w:space="0"/>
            </w:tcBorders>
            <w:noWrap/>
            <w:vAlign w:val="center"/>
          </w:tcPr>
          <w:p w14:paraId="069CA5A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1.92</w:t>
            </w:r>
          </w:p>
        </w:tc>
        <w:tc>
          <w:tcPr>
            <w:tcW w:w="1125" w:type="dxa"/>
            <w:tcBorders>
              <w:top w:val="nil"/>
              <w:left w:val="nil"/>
              <w:bottom w:val="single" w:color="auto" w:sz="4" w:space="0"/>
              <w:right w:val="single" w:color="auto" w:sz="4" w:space="0"/>
            </w:tcBorders>
            <w:noWrap/>
            <w:vAlign w:val="center"/>
          </w:tcPr>
          <w:p w14:paraId="428B2F3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1.92</w:t>
            </w:r>
          </w:p>
        </w:tc>
        <w:tc>
          <w:tcPr>
            <w:tcW w:w="1275" w:type="dxa"/>
            <w:gridSpan w:val="2"/>
            <w:tcBorders>
              <w:top w:val="single" w:color="auto" w:sz="4" w:space="0"/>
              <w:left w:val="nil"/>
              <w:bottom w:val="single" w:color="auto" w:sz="4" w:space="0"/>
              <w:right w:val="single" w:color="000000" w:sz="4" w:space="0"/>
            </w:tcBorders>
            <w:noWrap/>
            <w:vAlign w:val="center"/>
          </w:tcPr>
          <w:p w14:paraId="709F120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1.92</w:t>
            </w:r>
          </w:p>
        </w:tc>
        <w:tc>
          <w:tcPr>
            <w:tcW w:w="1134" w:type="dxa"/>
            <w:gridSpan w:val="2"/>
            <w:tcBorders>
              <w:top w:val="single" w:color="auto" w:sz="4" w:space="0"/>
              <w:left w:val="nil"/>
              <w:bottom w:val="single" w:color="auto" w:sz="4" w:space="0"/>
              <w:right w:val="single" w:color="auto" w:sz="4" w:space="0"/>
            </w:tcBorders>
            <w:vAlign w:val="center"/>
          </w:tcPr>
          <w:p w14:paraId="218316C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993" w:type="dxa"/>
            <w:gridSpan w:val="2"/>
            <w:tcBorders>
              <w:top w:val="single" w:color="auto" w:sz="4" w:space="0"/>
              <w:left w:val="nil"/>
              <w:bottom w:val="single" w:color="auto" w:sz="4" w:space="0"/>
              <w:right w:val="single" w:color="auto" w:sz="4" w:space="0"/>
            </w:tcBorders>
            <w:vAlign w:val="center"/>
          </w:tcPr>
          <w:p w14:paraId="3D0D4C0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w:t>
            </w:r>
          </w:p>
        </w:tc>
        <w:tc>
          <w:tcPr>
            <w:tcW w:w="1275" w:type="dxa"/>
            <w:tcBorders>
              <w:top w:val="nil"/>
              <w:left w:val="nil"/>
              <w:bottom w:val="single" w:color="auto" w:sz="4" w:space="0"/>
              <w:right w:val="single" w:color="auto" w:sz="4" w:space="0"/>
            </w:tcBorders>
            <w:vAlign w:val="center"/>
          </w:tcPr>
          <w:p w14:paraId="422A4E7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10.00分</w:t>
            </w:r>
          </w:p>
        </w:tc>
      </w:tr>
      <w:tr w14:paraId="4B7616D4">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57F89F97">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780F3AF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39" w:type="dxa"/>
            <w:tcBorders>
              <w:top w:val="single" w:color="auto" w:sz="4" w:space="0"/>
              <w:left w:val="nil"/>
              <w:bottom w:val="single" w:color="auto" w:sz="4" w:space="0"/>
              <w:right w:val="single" w:color="000000" w:sz="4" w:space="0"/>
            </w:tcBorders>
            <w:noWrap/>
            <w:vAlign w:val="center"/>
          </w:tcPr>
          <w:p w14:paraId="7B572BF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1.92</w:t>
            </w:r>
          </w:p>
        </w:tc>
        <w:tc>
          <w:tcPr>
            <w:tcW w:w="1125" w:type="dxa"/>
            <w:tcBorders>
              <w:top w:val="nil"/>
              <w:left w:val="nil"/>
              <w:bottom w:val="single" w:color="auto" w:sz="4" w:space="0"/>
              <w:right w:val="single" w:color="auto" w:sz="4" w:space="0"/>
            </w:tcBorders>
            <w:noWrap/>
            <w:vAlign w:val="center"/>
          </w:tcPr>
          <w:p w14:paraId="5A3F83B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1.92</w:t>
            </w:r>
          </w:p>
        </w:tc>
        <w:tc>
          <w:tcPr>
            <w:tcW w:w="1275" w:type="dxa"/>
            <w:gridSpan w:val="2"/>
            <w:tcBorders>
              <w:top w:val="single" w:color="auto" w:sz="4" w:space="0"/>
              <w:left w:val="nil"/>
              <w:bottom w:val="single" w:color="auto" w:sz="4" w:space="0"/>
              <w:right w:val="single" w:color="000000" w:sz="4" w:space="0"/>
            </w:tcBorders>
            <w:noWrap/>
            <w:vAlign w:val="center"/>
          </w:tcPr>
          <w:p w14:paraId="51ACF89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1.92</w:t>
            </w:r>
          </w:p>
        </w:tc>
        <w:tc>
          <w:tcPr>
            <w:tcW w:w="1134" w:type="dxa"/>
            <w:gridSpan w:val="2"/>
            <w:tcBorders>
              <w:top w:val="single" w:color="auto" w:sz="4" w:space="0"/>
              <w:left w:val="nil"/>
              <w:bottom w:val="single" w:color="auto" w:sz="4" w:space="0"/>
              <w:right w:val="single" w:color="auto" w:sz="4" w:space="0"/>
            </w:tcBorders>
            <w:vAlign w:val="center"/>
          </w:tcPr>
          <w:p w14:paraId="73C9B56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993" w:type="dxa"/>
            <w:gridSpan w:val="2"/>
            <w:tcBorders>
              <w:top w:val="single" w:color="auto" w:sz="4" w:space="0"/>
              <w:left w:val="nil"/>
              <w:bottom w:val="single" w:color="auto" w:sz="4" w:space="0"/>
              <w:right w:val="single" w:color="auto" w:sz="4" w:space="0"/>
            </w:tcBorders>
            <w:vAlign w:val="center"/>
          </w:tcPr>
          <w:p w14:paraId="1C406C7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275" w:type="dxa"/>
            <w:tcBorders>
              <w:top w:val="nil"/>
              <w:left w:val="nil"/>
              <w:bottom w:val="single" w:color="auto" w:sz="4" w:space="0"/>
              <w:right w:val="single" w:color="auto" w:sz="4" w:space="0"/>
            </w:tcBorders>
            <w:vAlign w:val="center"/>
          </w:tcPr>
          <w:p w14:paraId="6E8DA81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36F6AC0B">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0C569DC2">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71EECDA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其他资金</w:t>
            </w:r>
          </w:p>
        </w:tc>
        <w:tc>
          <w:tcPr>
            <w:tcW w:w="1239" w:type="dxa"/>
            <w:tcBorders>
              <w:top w:val="single" w:color="auto" w:sz="4" w:space="0"/>
              <w:left w:val="nil"/>
              <w:bottom w:val="single" w:color="auto" w:sz="4" w:space="0"/>
              <w:right w:val="single" w:color="000000" w:sz="4" w:space="0"/>
            </w:tcBorders>
            <w:noWrap/>
            <w:vAlign w:val="center"/>
          </w:tcPr>
          <w:p w14:paraId="71555A8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125" w:type="dxa"/>
            <w:tcBorders>
              <w:top w:val="nil"/>
              <w:left w:val="nil"/>
              <w:bottom w:val="single" w:color="auto" w:sz="4" w:space="0"/>
              <w:right w:val="single" w:color="auto" w:sz="4" w:space="0"/>
            </w:tcBorders>
            <w:noWrap/>
            <w:vAlign w:val="center"/>
          </w:tcPr>
          <w:p w14:paraId="727E266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275" w:type="dxa"/>
            <w:gridSpan w:val="2"/>
            <w:tcBorders>
              <w:top w:val="single" w:color="auto" w:sz="4" w:space="0"/>
              <w:left w:val="nil"/>
              <w:bottom w:val="single" w:color="auto" w:sz="4" w:space="0"/>
              <w:right w:val="single" w:color="000000" w:sz="4" w:space="0"/>
            </w:tcBorders>
            <w:noWrap/>
            <w:vAlign w:val="center"/>
          </w:tcPr>
          <w:p w14:paraId="6C9372D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134" w:type="dxa"/>
            <w:gridSpan w:val="2"/>
            <w:tcBorders>
              <w:top w:val="single" w:color="auto" w:sz="4" w:space="0"/>
              <w:left w:val="nil"/>
              <w:bottom w:val="single" w:color="auto" w:sz="4" w:space="0"/>
              <w:right w:val="single" w:color="auto" w:sz="4" w:space="0"/>
            </w:tcBorders>
            <w:vAlign w:val="center"/>
          </w:tcPr>
          <w:p w14:paraId="6FAA6C7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993" w:type="dxa"/>
            <w:gridSpan w:val="2"/>
            <w:tcBorders>
              <w:top w:val="single" w:color="auto" w:sz="4" w:space="0"/>
              <w:left w:val="nil"/>
              <w:bottom w:val="single" w:color="auto" w:sz="4" w:space="0"/>
              <w:right w:val="single" w:color="auto" w:sz="4" w:space="0"/>
            </w:tcBorders>
            <w:vAlign w:val="center"/>
          </w:tcPr>
          <w:p w14:paraId="780FE58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275" w:type="dxa"/>
            <w:tcBorders>
              <w:top w:val="nil"/>
              <w:left w:val="nil"/>
              <w:bottom w:val="single" w:color="auto" w:sz="4" w:space="0"/>
              <w:right w:val="single" w:color="auto" w:sz="4" w:space="0"/>
            </w:tcBorders>
            <w:vAlign w:val="center"/>
          </w:tcPr>
          <w:p w14:paraId="14E52CD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07C12BDA">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vAlign w:val="center"/>
          </w:tcPr>
          <w:p w14:paraId="3032FDB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407" w:type="dxa"/>
            <w:gridSpan w:val="5"/>
            <w:tcBorders>
              <w:top w:val="single" w:color="auto" w:sz="4" w:space="0"/>
              <w:left w:val="nil"/>
              <w:bottom w:val="single" w:color="auto" w:sz="4" w:space="0"/>
              <w:right w:val="single" w:color="auto" w:sz="4" w:space="0"/>
            </w:tcBorders>
            <w:vAlign w:val="center"/>
          </w:tcPr>
          <w:p w14:paraId="2F3BEF2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4677" w:type="dxa"/>
            <w:gridSpan w:val="7"/>
            <w:tcBorders>
              <w:top w:val="single" w:color="auto" w:sz="4" w:space="0"/>
              <w:left w:val="nil"/>
              <w:bottom w:val="single" w:color="auto" w:sz="4" w:space="0"/>
              <w:right w:val="single" w:color="auto" w:sz="4" w:space="0"/>
            </w:tcBorders>
            <w:vAlign w:val="center"/>
          </w:tcPr>
          <w:p w14:paraId="29539D2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0F5DC30B">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18BC0AA3">
            <w:pPr>
              <w:rPr>
                <w:rFonts w:hint="eastAsia" w:ascii="宋体" w:hAnsi="宋体" w:eastAsia="宋体" w:cs="宋体"/>
                <w:color w:val="000000"/>
                <w:sz w:val="18"/>
                <w:szCs w:val="18"/>
              </w:rPr>
            </w:pPr>
          </w:p>
        </w:tc>
        <w:tc>
          <w:tcPr>
            <w:tcW w:w="4407" w:type="dxa"/>
            <w:gridSpan w:val="5"/>
            <w:tcBorders>
              <w:top w:val="single" w:color="auto" w:sz="4" w:space="0"/>
              <w:left w:val="nil"/>
              <w:bottom w:val="single" w:color="auto" w:sz="4" w:space="0"/>
              <w:right w:val="single" w:color="000000" w:sz="4" w:space="0"/>
            </w:tcBorders>
          </w:tcPr>
          <w:p w14:paraId="00F0CAC9">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从2017年秋季学期开始，乌鲁木齐市实施普通高中免费教育政策，对符合享受免费政策的学生免学费和教材费。对家庭经济困难学生按照2000元每生每年的国家助学金标准予以资助。按照相关文件规定，中央：米东区=8:2，米东区承担20%即400元。按米泉中学48人补助，安排地方配套资金19200元。此项目的实施可有效减轻学生经济负担。</w:t>
            </w:r>
          </w:p>
        </w:tc>
        <w:tc>
          <w:tcPr>
            <w:tcW w:w="4677" w:type="dxa"/>
            <w:gridSpan w:val="7"/>
            <w:tcBorders>
              <w:top w:val="single" w:color="auto" w:sz="4" w:space="0"/>
              <w:left w:val="nil"/>
              <w:bottom w:val="single" w:color="auto" w:sz="4" w:space="0"/>
              <w:right w:val="single" w:color="000000" w:sz="4" w:space="0"/>
            </w:tcBorders>
          </w:tcPr>
          <w:p w14:paraId="30A04402">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为米泉中学48位学生发放每人400元的家庭经济困难学生高中助学金19200元（区县资金），做到了有效减轻学生经济负担。</w:t>
            </w:r>
          </w:p>
        </w:tc>
      </w:tr>
      <w:tr w14:paraId="1B772248">
        <w:tblPrEx>
          <w:tblCellMar>
            <w:top w:w="0" w:type="dxa"/>
            <w:left w:w="108" w:type="dxa"/>
            <w:bottom w:w="0" w:type="dxa"/>
            <w:right w:w="108" w:type="dxa"/>
          </w:tblCellMar>
        </w:tblPrEx>
        <w:trPr>
          <w:cantSplit/>
          <w:trHeight w:val="543" w:hRule="atLeast"/>
        </w:trPr>
        <w:tc>
          <w:tcPr>
            <w:tcW w:w="598" w:type="dxa"/>
            <w:vMerge w:val="restart"/>
            <w:tcBorders>
              <w:top w:val="nil"/>
              <w:left w:val="single" w:color="auto" w:sz="4" w:space="0"/>
              <w:bottom w:val="single" w:color="auto" w:sz="4" w:space="0"/>
              <w:right w:val="single" w:color="auto" w:sz="4" w:space="0"/>
            </w:tcBorders>
            <w:vAlign w:val="center"/>
          </w:tcPr>
          <w:p w14:paraId="1B103276">
            <w:pPr>
              <w:jc w:val="center"/>
              <w:rPr>
                <w:rFonts w:hint="eastAsia" w:ascii="宋体" w:hAnsi="宋体" w:eastAsia="宋体" w:cs="宋体"/>
                <w:color w:val="000000"/>
                <w:sz w:val="18"/>
                <w:szCs w:val="18"/>
                <w:lang w:eastAsia="zh-CN"/>
              </w:rPr>
            </w:pPr>
          </w:p>
        </w:tc>
        <w:tc>
          <w:tcPr>
            <w:tcW w:w="707" w:type="dxa"/>
            <w:vMerge w:val="restart"/>
            <w:tcBorders>
              <w:top w:val="nil"/>
              <w:left w:val="single" w:color="auto" w:sz="4" w:space="0"/>
              <w:bottom w:val="single" w:color="auto" w:sz="4" w:space="0"/>
              <w:right w:val="single" w:color="auto" w:sz="4" w:space="0"/>
            </w:tcBorders>
            <w:vAlign w:val="center"/>
          </w:tcPr>
          <w:p w14:paraId="576C903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18" w:type="dxa"/>
            <w:vMerge w:val="restart"/>
            <w:tcBorders>
              <w:top w:val="nil"/>
              <w:left w:val="single" w:color="auto" w:sz="4" w:space="0"/>
              <w:bottom w:val="single" w:color="auto" w:sz="4" w:space="0"/>
              <w:right w:val="single" w:color="auto" w:sz="4" w:space="0"/>
            </w:tcBorders>
            <w:vAlign w:val="center"/>
          </w:tcPr>
          <w:p w14:paraId="7AE4E6F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vAlign w:val="center"/>
          </w:tcPr>
          <w:p w14:paraId="3A7E034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1125" w:type="dxa"/>
            <w:vMerge w:val="restart"/>
            <w:tcBorders>
              <w:top w:val="nil"/>
              <w:left w:val="single" w:color="auto" w:sz="4" w:space="0"/>
              <w:bottom w:val="single" w:color="auto" w:sz="4" w:space="0"/>
              <w:right w:val="single" w:color="auto" w:sz="4" w:space="0"/>
            </w:tcBorders>
            <w:vAlign w:val="center"/>
          </w:tcPr>
          <w:p w14:paraId="0F516BD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年度指标值</w:t>
            </w:r>
          </w:p>
        </w:tc>
        <w:tc>
          <w:tcPr>
            <w:tcW w:w="1229" w:type="dxa"/>
            <w:vMerge w:val="restart"/>
            <w:tcBorders>
              <w:top w:val="nil"/>
              <w:left w:val="single" w:color="auto" w:sz="4" w:space="0"/>
              <w:bottom w:val="single" w:color="auto" w:sz="4" w:space="0"/>
              <w:right w:val="single" w:color="auto" w:sz="4" w:space="0"/>
            </w:tcBorders>
            <w:vAlign w:val="center"/>
          </w:tcPr>
          <w:p w14:paraId="41A2691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实际完成值</w:t>
            </w:r>
          </w:p>
        </w:tc>
        <w:tc>
          <w:tcPr>
            <w:tcW w:w="755" w:type="dxa"/>
            <w:gridSpan w:val="2"/>
            <w:vMerge w:val="restart"/>
            <w:tcBorders>
              <w:top w:val="single" w:color="auto" w:sz="4" w:space="0"/>
              <w:left w:val="single" w:color="auto" w:sz="4" w:space="0"/>
              <w:bottom w:val="single" w:color="auto" w:sz="4" w:space="0"/>
              <w:right w:val="single" w:color="auto" w:sz="4" w:space="0"/>
            </w:tcBorders>
            <w:vAlign w:val="center"/>
          </w:tcPr>
          <w:p w14:paraId="0EA6D00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709" w:type="dxa"/>
            <w:gridSpan w:val="2"/>
            <w:vMerge w:val="restart"/>
            <w:tcBorders>
              <w:top w:val="single" w:color="auto" w:sz="4" w:space="0"/>
              <w:left w:val="single" w:color="auto" w:sz="4" w:space="0"/>
              <w:bottom w:val="single" w:color="auto" w:sz="4" w:space="0"/>
              <w:right w:val="single" w:color="auto" w:sz="4" w:space="0"/>
            </w:tcBorders>
            <w:vAlign w:val="center"/>
          </w:tcPr>
          <w:p w14:paraId="3088791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c>
          <w:tcPr>
            <w:tcW w:w="1984" w:type="dxa"/>
            <w:gridSpan w:val="2"/>
            <w:vMerge w:val="restart"/>
            <w:tcBorders>
              <w:top w:val="single" w:color="auto" w:sz="4" w:space="0"/>
              <w:left w:val="single" w:color="auto" w:sz="4" w:space="0"/>
              <w:bottom w:val="single" w:color="auto" w:sz="4" w:space="0"/>
              <w:right w:val="single" w:color="auto" w:sz="4" w:space="0"/>
            </w:tcBorders>
            <w:vAlign w:val="center"/>
          </w:tcPr>
          <w:p w14:paraId="7E9B00B5">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4582BF5B">
        <w:tblPrEx>
          <w:tblCellMar>
            <w:top w:w="0" w:type="dxa"/>
            <w:left w:w="108" w:type="dxa"/>
            <w:bottom w:w="0" w:type="dxa"/>
            <w:right w:w="108" w:type="dxa"/>
          </w:tblCellMar>
        </w:tblPrEx>
        <w:trPr>
          <w:cantSplit/>
          <w:trHeight w:val="543" w:hRule="atLeast"/>
        </w:trPr>
        <w:tc>
          <w:tcPr>
            <w:tcW w:w="598" w:type="dxa"/>
            <w:vMerge w:val="continue"/>
            <w:tcBorders>
              <w:top w:val="nil"/>
              <w:left w:val="single" w:color="auto" w:sz="4" w:space="0"/>
              <w:bottom w:val="single" w:color="auto" w:sz="4" w:space="0"/>
              <w:right w:val="single" w:color="auto" w:sz="4" w:space="0"/>
            </w:tcBorders>
            <w:vAlign w:val="center"/>
          </w:tcPr>
          <w:p w14:paraId="446AE7D1">
            <w:pPr>
              <w:rPr>
                <w:rFonts w:hint="eastAsia" w:ascii="宋体" w:hAnsi="宋体" w:eastAsia="宋体" w:cs="宋体"/>
                <w:color w:val="000000"/>
                <w:sz w:val="18"/>
                <w:szCs w:val="18"/>
                <w:lang w:eastAsia="zh-CN"/>
              </w:rPr>
            </w:pPr>
          </w:p>
        </w:tc>
        <w:tc>
          <w:tcPr>
            <w:tcW w:w="707" w:type="dxa"/>
            <w:vMerge w:val="continue"/>
            <w:tcBorders>
              <w:top w:val="nil"/>
              <w:left w:val="single" w:color="auto" w:sz="4" w:space="0"/>
              <w:bottom w:val="single" w:color="auto" w:sz="4" w:space="0"/>
              <w:right w:val="single" w:color="auto" w:sz="4" w:space="0"/>
            </w:tcBorders>
            <w:vAlign w:val="center"/>
          </w:tcPr>
          <w:p w14:paraId="544C1797">
            <w:pPr>
              <w:rPr>
                <w:rFonts w:hint="eastAsia" w:ascii="宋体" w:hAnsi="宋体" w:eastAsia="宋体" w:cs="宋体"/>
                <w:color w:val="000000"/>
                <w:sz w:val="18"/>
                <w:szCs w:val="18"/>
                <w:lang w:eastAsia="zh-CN"/>
              </w:rPr>
            </w:pPr>
          </w:p>
        </w:tc>
        <w:tc>
          <w:tcPr>
            <w:tcW w:w="718" w:type="dxa"/>
            <w:vMerge w:val="continue"/>
            <w:tcBorders>
              <w:top w:val="nil"/>
              <w:left w:val="single" w:color="auto" w:sz="4" w:space="0"/>
              <w:bottom w:val="single" w:color="auto" w:sz="4" w:space="0"/>
              <w:right w:val="single" w:color="auto" w:sz="4" w:space="0"/>
            </w:tcBorders>
            <w:vAlign w:val="center"/>
          </w:tcPr>
          <w:p w14:paraId="0631CD75">
            <w:pPr>
              <w:rPr>
                <w:rFonts w:hint="eastAsia" w:ascii="宋体" w:hAnsi="宋体" w:eastAsia="宋体" w:cs="宋体"/>
                <w:color w:val="000000"/>
                <w:sz w:val="18"/>
                <w:szCs w:val="18"/>
                <w:lang w:eastAsia="zh-CN"/>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3FA3AD90">
            <w:pPr>
              <w:rPr>
                <w:rFonts w:hint="eastAsia" w:ascii="宋体" w:hAnsi="宋体" w:eastAsia="宋体" w:cs="宋体"/>
                <w:color w:val="000000"/>
                <w:sz w:val="18"/>
                <w:szCs w:val="18"/>
                <w:lang w:eastAsia="zh-CN"/>
              </w:rPr>
            </w:pPr>
          </w:p>
        </w:tc>
        <w:tc>
          <w:tcPr>
            <w:tcW w:w="1125" w:type="dxa"/>
            <w:vMerge w:val="continue"/>
            <w:tcBorders>
              <w:top w:val="nil"/>
              <w:left w:val="single" w:color="auto" w:sz="4" w:space="0"/>
              <w:bottom w:val="single" w:color="auto" w:sz="4" w:space="0"/>
              <w:right w:val="single" w:color="auto" w:sz="4" w:space="0"/>
            </w:tcBorders>
            <w:vAlign w:val="center"/>
          </w:tcPr>
          <w:p w14:paraId="05463FAA">
            <w:pPr>
              <w:rPr>
                <w:rFonts w:hint="eastAsia" w:ascii="宋体" w:hAnsi="宋体" w:eastAsia="宋体" w:cs="宋体"/>
                <w:color w:val="000000"/>
                <w:sz w:val="18"/>
                <w:szCs w:val="18"/>
                <w:lang w:eastAsia="zh-CN"/>
              </w:rPr>
            </w:pPr>
          </w:p>
        </w:tc>
        <w:tc>
          <w:tcPr>
            <w:tcW w:w="1229" w:type="dxa"/>
            <w:vMerge w:val="continue"/>
            <w:tcBorders>
              <w:top w:val="nil"/>
              <w:left w:val="single" w:color="auto" w:sz="4" w:space="0"/>
              <w:bottom w:val="single" w:color="auto" w:sz="4" w:space="0"/>
              <w:right w:val="single" w:color="auto" w:sz="4" w:space="0"/>
            </w:tcBorders>
            <w:vAlign w:val="center"/>
          </w:tcPr>
          <w:p w14:paraId="730501C5">
            <w:pPr>
              <w:rPr>
                <w:rFonts w:hint="eastAsia" w:ascii="宋体" w:hAnsi="宋体" w:eastAsia="宋体" w:cs="宋体"/>
                <w:color w:val="000000"/>
                <w:sz w:val="18"/>
                <w:szCs w:val="18"/>
                <w:lang w:eastAsia="zh-CN"/>
              </w:rPr>
            </w:pPr>
          </w:p>
        </w:tc>
        <w:tc>
          <w:tcPr>
            <w:tcW w:w="755" w:type="dxa"/>
            <w:gridSpan w:val="2"/>
            <w:vMerge w:val="continue"/>
            <w:tcBorders>
              <w:top w:val="single" w:color="auto" w:sz="4" w:space="0"/>
              <w:left w:val="single" w:color="auto" w:sz="4" w:space="0"/>
              <w:bottom w:val="single" w:color="auto" w:sz="4" w:space="0"/>
              <w:right w:val="single" w:color="auto" w:sz="4" w:space="0"/>
            </w:tcBorders>
            <w:vAlign w:val="center"/>
          </w:tcPr>
          <w:p w14:paraId="2221D86E">
            <w:pPr>
              <w:rPr>
                <w:rFonts w:hint="eastAsia" w:ascii="宋体" w:hAnsi="宋体" w:eastAsia="宋体" w:cs="宋体"/>
                <w:color w:val="000000"/>
                <w:sz w:val="18"/>
                <w:szCs w:val="18"/>
                <w:lang w:eastAsia="zh-CN"/>
              </w:rPr>
            </w:pPr>
          </w:p>
        </w:tc>
        <w:tc>
          <w:tcPr>
            <w:tcW w:w="709" w:type="dxa"/>
            <w:gridSpan w:val="2"/>
            <w:vMerge w:val="continue"/>
            <w:tcBorders>
              <w:top w:val="single" w:color="auto" w:sz="4" w:space="0"/>
              <w:left w:val="single" w:color="auto" w:sz="4" w:space="0"/>
              <w:bottom w:val="single" w:color="auto" w:sz="4" w:space="0"/>
              <w:right w:val="single" w:color="auto" w:sz="4" w:space="0"/>
            </w:tcBorders>
            <w:vAlign w:val="center"/>
          </w:tcPr>
          <w:p w14:paraId="0778C32A">
            <w:pPr>
              <w:rPr>
                <w:rFonts w:hint="eastAsia" w:ascii="宋体" w:hAnsi="宋体" w:eastAsia="宋体" w:cs="宋体"/>
                <w:color w:val="000000"/>
                <w:sz w:val="18"/>
                <w:szCs w:val="18"/>
                <w:lang w:eastAsia="zh-CN"/>
              </w:rPr>
            </w:pPr>
          </w:p>
        </w:tc>
        <w:tc>
          <w:tcPr>
            <w:tcW w:w="1984" w:type="dxa"/>
            <w:gridSpan w:val="2"/>
            <w:vMerge w:val="continue"/>
            <w:tcBorders>
              <w:top w:val="single" w:color="auto" w:sz="4" w:space="0"/>
              <w:left w:val="single" w:color="auto" w:sz="4" w:space="0"/>
              <w:bottom w:val="single" w:color="auto" w:sz="4" w:space="0"/>
              <w:right w:val="single" w:color="auto" w:sz="4" w:space="0"/>
            </w:tcBorders>
            <w:vAlign w:val="center"/>
          </w:tcPr>
          <w:p w14:paraId="3EE3D582">
            <w:pPr>
              <w:rPr>
                <w:rFonts w:hint="eastAsia" w:ascii="宋体" w:hAnsi="宋体" w:eastAsia="宋体" w:cs="宋体"/>
                <w:color w:val="000000"/>
                <w:sz w:val="18"/>
                <w:szCs w:val="18"/>
                <w:lang w:eastAsia="zh-CN"/>
              </w:rPr>
            </w:pPr>
          </w:p>
        </w:tc>
      </w:tr>
      <w:tr w14:paraId="30094313">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vAlign w:val="center"/>
          </w:tcPr>
          <w:p w14:paraId="43F3EBD0">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7" w:type="dxa"/>
            <w:vMerge w:val="restart"/>
            <w:tcBorders>
              <w:top w:val="nil"/>
              <w:left w:val="nil"/>
              <w:right w:val="single" w:color="auto" w:sz="4" w:space="0"/>
            </w:tcBorders>
            <w:vAlign w:val="center"/>
          </w:tcPr>
          <w:p w14:paraId="7FAA57A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产出指标</w:t>
            </w:r>
          </w:p>
        </w:tc>
        <w:tc>
          <w:tcPr>
            <w:tcW w:w="718" w:type="dxa"/>
            <w:vMerge w:val="restart"/>
            <w:tcBorders>
              <w:top w:val="nil"/>
              <w:left w:val="nil"/>
              <w:right w:val="single" w:color="auto" w:sz="4" w:space="0"/>
            </w:tcBorders>
            <w:vAlign w:val="center"/>
          </w:tcPr>
          <w:p w14:paraId="44F1EB1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857" w:type="dxa"/>
            <w:gridSpan w:val="2"/>
            <w:tcBorders>
              <w:top w:val="single" w:color="auto" w:sz="4" w:space="0"/>
              <w:left w:val="nil"/>
              <w:bottom w:val="single" w:color="auto" w:sz="4" w:space="0"/>
              <w:right w:val="single" w:color="000000" w:sz="4" w:space="0"/>
            </w:tcBorders>
            <w:noWrap/>
            <w:vAlign w:val="center"/>
          </w:tcPr>
          <w:p w14:paraId="0FD41B56">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享受补助民办学校数量</w:t>
            </w:r>
          </w:p>
        </w:tc>
        <w:tc>
          <w:tcPr>
            <w:tcW w:w="1125" w:type="dxa"/>
            <w:tcBorders>
              <w:top w:val="nil"/>
              <w:left w:val="nil"/>
              <w:bottom w:val="single" w:color="auto" w:sz="4" w:space="0"/>
              <w:right w:val="single" w:color="auto" w:sz="4" w:space="0"/>
            </w:tcBorders>
            <w:vAlign w:val="center"/>
          </w:tcPr>
          <w:p w14:paraId="5729672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=1所</w:t>
            </w:r>
          </w:p>
        </w:tc>
        <w:tc>
          <w:tcPr>
            <w:tcW w:w="1229" w:type="dxa"/>
            <w:tcBorders>
              <w:top w:val="nil"/>
              <w:left w:val="nil"/>
              <w:bottom w:val="single" w:color="auto" w:sz="4" w:space="0"/>
              <w:right w:val="single" w:color="auto" w:sz="4" w:space="0"/>
            </w:tcBorders>
            <w:vAlign w:val="center"/>
          </w:tcPr>
          <w:p w14:paraId="6A66B30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1所</w:t>
            </w:r>
          </w:p>
        </w:tc>
        <w:tc>
          <w:tcPr>
            <w:tcW w:w="755" w:type="dxa"/>
            <w:gridSpan w:val="2"/>
            <w:tcBorders>
              <w:top w:val="single" w:color="auto" w:sz="4" w:space="0"/>
              <w:left w:val="nil"/>
              <w:bottom w:val="single" w:color="auto" w:sz="4" w:space="0"/>
              <w:right w:val="single" w:color="000000" w:sz="4" w:space="0"/>
            </w:tcBorders>
            <w:vAlign w:val="center"/>
          </w:tcPr>
          <w:p w14:paraId="00F01E4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16C5EC0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41FD5DEE">
            <w:pPr>
              <w:jc w:val="center"/>
              <w:rPr>
                <w:rFonts w:hint="eastAsia" w:ascii="宋体" w:hAnsi="宋体" w:eastAsia="宋体" w:cs="宋体"/>
                <w:color w:val="000000"/>
                <w:sz w:val="18"/>
                <w:szCs w:val="18"/>
              </w:rPr>
            </w:pPr>
          </w:p>
        </w:tc>
      </w:tr>
      <w:tr w14:paraId="79EF1E21">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E5EF655">
            <w:pPr>
              <w:rPr>
                <w:rFonts w:hint="eastAsia" w:ascii="宋体" w:hAnsi="宋体" w:eastAsia="宋体" w:cs="宋体"/>
                <w:color w:val="000000"/>
                <w:sz w:val="18"/>
                <w:szCs w:val="18"/>
              </w:rPr>
            </w:pPr>
          </w:p>
        </w:tc>
        <w:tc>
          <w:tcPr>
            <w:tcW w:w="707" w:type="dxa"/>
            <w:vMerge w:val="continue"/>
            <w:tcBorders>
              <w:left w:val="nil"/>
              <w:right w:val="single" w:color="auto" w:sz="4" w:space="0"/>
            </w:tcBorders>
            <w:vAlign w:val="center"/>
          </w:tcPr>
          <w:p w14:paraId="4C1D1131">
            <w:pPr>
              <w:jc w:val="center"/>
              <w:rPr>
                <w:rFonts w:hint="eastAsia" w:ascii="宋体" w:hAnsi="宋体" w:eastAsia="宋体" w:cs="宋体"/>
                <w:color w:val="000000"/>
                <w:sz w:val="18"/>
                <w:szCs w:val="18"/>
              </w:rPr>
            </w:pPr>
          </w:p>
        </w:tc>
        <w:tc>
          <w:tcPr>
            <w:tcW w:w="718" w:type="dxa"/>
            <w:vMerge w:val="continue"/>
            <w:tcBorders>
              <w:left w:val="nil"/>
              <w:bottom w:val="single" w:color="auto" w:sz="4" w:space="0"/>
              <w:right w:val="single" w:color="auto" w:sz="4" w:space="0"/>
            </w:tcBorders>
            <w:vAlign w:val="center"/>
          </w:tcPr>
          <w:p w14:paraId="12295773">
            <w:pPr>
              <w:jc w:val="center"/>
              <w:rPr>
                <w:rFonts w:hint="eastAsia" w:ascii="宋体" w:hAnsi="宋体" w:eastAsia="宋体" w:cs="宋体"/>
                <w:color w:val="000000"/>
                <w:sz w:val="18"/>
                <w:szCs w:val="18"/>
              </w:rPr>
            </w:pPr>
          </w:p>
        </w:tc>
        <w:tc>
          <w:tcPr>
            <w:tcW w:w="1857" w:type="dxa"/>
            <w:gridSpan w:val="2"/>
            <w:tcBorders>
              <w:top w:val="single" w:color="auto" w:sz="4" w:space="0"/>
              <w:left w:val="nil"/>
              <w:bottom w:val="single" w:color="auto" w:sz="4" w:space="0"/>
              <w:right w:val="single" w:color="000000" w:sz="4" w:space="0"/>
            </w:tcBorders>
            <w:noWrap/>
            <w:vAlign w:val="center"/>
          </w:tcPr>
          <w:p w14:paraId="570C97AA">
            <w:pPr>
              <w:rPr>
                <w:rFonts w:hint="eastAsia" w:ascii="宋体" w:hAnsi="宋体" w:eastAsia="宋体" w:cs="宋体"/>
                <w:color w:val="000000"/>
                <w:sz w:val="18"/>
                <w:szCs w:val="18"/>
              </w:rPr>
            </w:pPr>
            <w:r>
              <w:rPr>
                <w:rFonts w:hint="eastAsia" w:ascii="宋体" w:hAnsi="宋体" w:eastAsia="宋体" w:cs="宋体"/>
                <w:color w:val="000000"/>
                <w:sz w:val="18"/>
                <w:szCs w:val="18"/>
              </w:rPr>
              <w:t>享受补助高中生人数</w:t>
            </w:r>
          </w:p>
        </w:tc>
        <w:tc>
          <w:tcPr>
            <w:tcW w:w="1125" w:type="dxa"/>
            <w:tcBorders>
              <w:top w:val="nil"/>
              <w:left w:val="nil"/>
              <w:bottom w:val="single" w:color="auto" w:sz="4" w:space="0"/>
              <w:right w:val="single" w:color="auto" w:sz="4" w:space="0"/>
            </w:tcBorders>
            <w:vAlign w:val="center"/>
          </w:tcPr>
          <w:p w14:paraId="19233A2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&gt;=48人</w:t>
            </w:r>
          </w:p>
        </w:tc>
        <w:tc>
          <w:tcPr>
            <w:tcW w:w="1229" w:type="dxa"/>
            <w:tcBorders>
              <w:top w:val="nil"/>
              <w:left w:val="nil"/>
              <w:bottom w:val="single" w:color="auto" w:sz="4" w:space="0"/>
              <w:right w:val="single" w:color="auto" w:sz="4" w:space="0"/>
            </w:tcBorders>
            <w:vAlign w:val="center"/>
          </w:tcPr>
          <w:p w14:paraId="777A215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36人</w:t>
            </w:r>
          </w:p>
        </w:tc>
        <w:tc>
          <w:tcPr>
            <w:tcW w:w="755" w:type="dxa"/>
            <w:gridSpan w:val="2"/>
            <w:tcBorders>
              <w:top w:val="single" w:color="auto" w:sz="4" w:space="0"/>
              <w:left w:val="nil"/>
              <w:bottom w:val="single" w:color="auto" w:sz="4" w:space="0"/>
              <w:right w:val="single" w:color="000000" w:sz="4" w:space="0"/>
            </w:tcBorders>
            <w:vAlign w:val="center"/>
          </w:tcPr>
          <w:p w14:paraId="235DCB2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6047EBE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7.5</w:t>
            </w:r>
          </w:p>
        </w:tc>
        <w:tc>
          <w:tcPr>
            <w:tcW w:w="1984" w:type="dxa"/>
            <w:gridSpan w:val="2"/>
            <w:tcBorders>
              <w:top w:val="single" w:color="auto" w:sz="4" w:space="0"/>
              <w:left w:val="nil"/>
              <w:bottom w:val="single" w:color="auto" w:sz="4" w:space="0"/>
              <w:right w:val="single" w:color="auto" w:sz="4" w:space="0"/>
            </w:tcBorders>
            <w:vAlign w:val="center"/>
          </w:tcPr>
          <w:p w14:paraId="4231574E">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以实际符合国家助学金条件人数为准</w:t>
            </w:r>
          </w:p>
        </w:tc>
      </w:tr>
      <w:tr w14:paraId="3C2CE2EB">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563CD2D">
            <w:pPr>
              <w:rPr>
                <w:rFonts w:hint="eastAsia" w:ascii="宋体" w:hAnsi="宋体" w:eastAsia="宋体" w:cs="宋体"/>
                <w:color w:val="000000"/>
                <w:sz w:val="18"/>
                <w:szCs w:val="18"/>
                <w:lang w:eastAsia="zh-CN"/>
              </w:rPr>
            </w:pPr>
          </w:p>
        </w:tc>
        <w:tc>
          <w:tcPr>
            <w:tcW w:w="707" w:type="dxa"/>
            <w:vMerge w:val="continue"/>
            <w:tcBorders>
              <w:left w:val="nil"/>
              <w:right w:val="single" w:color="auto" w:sz="4" w:space="0"/>
            </w:tcBorders>
            <w:vAlign w:val="center"/>
          </w:tcPr>
          <w:p w14:paraId="40C3147C">
            <w:pPr>
              <w:jc w:val="center"/>
              <w:rPr>
                <w:rFonts w:hint="eastAsia" w:ascii="宋体" w:hAnsi="宋体" w:eastAsia="宋体" w:cs="宋体"/>
                <w:color w:val="000000"/>
                <w:sz w:val="18"/>
                <w:szCs w:val="18"/>
                <w:lang w:eastAsia="zh-CN"/>
              </w:rPr>
            </w:pPr>
          </w:p>
        </w:tc>
        <w:tc>
          <w:tcPr>
            <w:tcW w:w="718" w:type="dxa"/>
            <w:tcBorders>
              <w:top w:val="nil"/>
              <w:left w:val="nil"/>
              <w:bottom w:val="single" w:color="auto" w:sz="4" w:space="0"/>
              <w:right w:val="single" w:color="auto" w:sz="4" w:space="0"/>
            </w:tcBorders>
            <w:vAlign w:val="center"/>
          </w:tcPr>
          <w:p w14:paraId="16F5AA6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1857" w:type="dxa"/>
            <w:gridSpan w:val="2"/>
            <w:tcBorders>
              <w:top w:val="single" w:color="auto" w:sz="4" w:space="0"/>
              <w:left w:val="nil"/>
              <w:bottom w:val="single" w:color="auto" w:sz="4" w:space="0"/>
              <w:right w:val="single" w:color="000000" w:sz="4" w:space="0"/>
            </w:tcBorders>
            <w:noWrap/>
            <w:vAlign w:val="center"/>
          </w:tcPr>
          <w:p w14:paraId="6997AEC0">
            <w:pPr>
              <w:rPr>
                <w:rFonts w:hint="eastAsia" w:ascii="宋体" w:hAnsi="宋体" w:eastAsia="宋体" w:cs="宋体"/>
                <w:color w:val="000000"/>
                <w:sz w:val="18"/>
                <w:szCs w:val="18"/>
              </w:rPr>
            </w:pPr>
            <w:r>
              <w:rPr>
                <w:rFonts w:hint="eastAsia" w:ascii="宋体" w:hAnsi="宋体" w:eastAsia="宋体" w:cs="宋体"/>
                <w:color w:val="000000"/>
                <w:sz w:val="18"/>
                <w:szCs w:val="18"/>
              </w:rPr>
              <w:t>资金使用合规率</w:t>
            </w:r>
          </w:p>
        </w:tc>
        <w:tc>
          <w:tcPr>
            <w:tcW w:w="1125" w:type="dxa"/>
            <w:tcBorders>
              <w:top w:val="nil"/>
              <w:left w:val="nil"/>
              <w:bottom w:val="single" w:color="auto" w:sz="4" w:space="0"/>
              <w:right w:val="single" w:color="auto" w:sz="4" w:space="0"/>
            </w:tcBorders>
            <w:vAlign w:val="center"/>
          </w:tcPr>
          <w:p w14:paraId="7B17DA7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1229" w:type="dxa"/>
            <w:tcBorders>
              <w:top w:val="nil"/>
              <w:left w:val="nil"/>
              <w:bottom w:val="single" w:color="auto" w:sz="4" w:space="0"/>
              <w:right w:val="single" w:color="auto" w:sz="4" w:space="0"/>
            </w:tcBorders>
            <w:vAlign w:val="center"/>
          </w:tcPr>
          <w:p w14:paraId="5D24AB1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62C59E6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525A9C9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793688D9">
            <w:pPr>
              <w:jc w:val="center"/>
              <w:rPr>
                <w:rFonts w:hint="eastAsia" w:ascii="宋体" w:hAnsi="宋体" w:eastAsia="宋体" w:cs="宋体"/>
                <w:color w:val="000000"/>
                <w:sz w:val="18"/>
                <w:szCs w:val="18"/>
              </w:rPr>
            </w:pPr>
          </w:p>
        </w:tc>
      </w:tr>
      <w:tr w14:paraId="1E9A8898">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10A3567">
            <w:pPr>
              <w:rPr>
                <w:rFonts w:hint="eastAsia" w:ascii="宋体" w:hAnsi="宋体" w:eastAsia="宋体" w:cs="宋体"/>
                <w:color w:val="000000"/>
                <w:sz w:val="18"/>
                <w:szCs w:val="18"/>
              </w:rPr>
            </w:pPr>
          </w:p>
        </w:tc>
        <w:tc>
          <w:tcPr>
            <w:tcW w:w="707" w:type="dxa"/>
            <w:vMerge w:val="continue"/>
            <w:tcBorders>
              <w:left w:val="nil"/>
              <w:bottom w:val="single" w:color="auto" w:sz="4" w:space="0"/>
              <w:right w:val="single" w:color="auto" w:sz="4" w:space="0"/>
            </w:tcBorders>
            <w:vAlign w:val="center"/>
          </w:tcPr>
          <w:p w14:paraId="1FAF76B4">
            <w:pPr>
              <w:jc w:val="center"/>
              <w:rPr>
                <w:rFonts w:hint="eastAsia" w:ascii="宋体" w:hAnsi="宋体" w:eastAsia="宋体" w:cs="宋体"/>
                <w:color w:val="000000"/>
                <w:sz w:val="18"/>
                <w:szCs w:val="18"/>
              </w:rPr>
            </w:pPr>
          </w:p>
        </w:tc>
        <w:tc>
          <w:tcPr>
            <w:tcW w:w="718" w:type="dxa"/>
            <w:tcBorders>
              <w:top w:val="nil"/>
              <w:left w:val="nil"/>
              <w:bottom w:val="single" w:color="auto" w:sz="4" w:space="0"/>
              <w:right w:val="single" w:color="auto" w:sz="4" w:space="0"/>
            </w:tcBorders>
            <w:vAlign w:val="center"/>
          </w:tcPr>
          <w:p w14:paraId="2969996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时效指标</w:t>
            </w:r>
          </w:p>
        </w:tc>
        <w:tc>
          <w:tcPr>
            <w:tcW w:w="1857" w:type="dxa"/>
            <w:gridSpan w:val="2"/>
            <w:tcBorders>
              <w:top w:val="single" w:color="auto" w:sz="4" w:space="0"/>
              <w:left w:val="nil"/>
              <w:bottom w:val="single" w:color="auto" w:sz="4" w:space="0"/>
              <w:right w:val="single" w:color="000000" w:sz="4" w:space="0"/>
            </w:tcBorders>
            <w:noWrap/>
            <w:vAlign w:val="center"/>
          </w:tcPr>
          <w:p w14:paraId="532EDF3B">
            <w:pPr>
              <w:rPr>
                <w:rFonts w:hint="eastAsia" w:ascii="宋体" w:hAnsi="宋体" w:eastAsia="宋体" w:cs="宋体"/>
                <w:color w:val="000000"/>
                <w:sz w:val="18"/>
                <w:szCs w:val="18"/>
              </w:rPr>
            </w:pPr>
            <w:r>
              <w:rPr>
                <w:rFonts w:hint="eastAsia" w:ascii="宋体" w:hAnsi="宋体" w:eastAsia="宋体" w:cs="宋体"/>
                <w:color w:val="000000"/>
                <w:sz w:val="18"/>
                <w:szCs w:val="18"/>
              </w:rPr>
              <w:t>补助资金及时拨付率</w:t>
            </w:r>
          </w:p>
        </w:tc>
        <w:tc>
          <w:tcPr>
            <w:tcW w:w="1125" w:type="dxa"/>
            <w:tcBorders>
              <w:top w:val="nil"/>
              <w:left w:val="nil"/>
              <w:bottom w:val="single" w:color="auto" w:sz="4" w:space="0"/>
              <w:right w:val="single" w:color="auto" w:sz="4" w:space="0"/>
            </w:tcBorders>
            <w:vAlign w:val="center"/>
          </w:tcPr>
          <w:p w14:paraId="4836B9F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1229" w:type="dxa"/>
            <w:tcBorders>
              <w:top w:val="nil"/>
              <w:left w:val="nil"/>
              <w:bottom w:val="single" w:color="auto" w:sz="4" w:space="0"/>
              <w:right w:val="single" w:color="auto" w:sz="4" w:space="0"/>
            </w:tcBorders>
            <w:vAlign w:val="center"/>
          </w:tcPr>
          <w:p w14:paraId="7689294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0701358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546F407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4B0875C3">
            <w:pPr>
              <w:jc w:val="center"/>
              <w:rPr>
                <w:rFonts w:hint="eastAsia" w:ascii="宋体" w:hAnsi="宋体" w:eastAsia="宋体" w:cs="宋体"/>
                <w:color w:val="000000"/>
                <w:sz w:val="18"/>
                <w:szCs w:val="18"/>
              </w:rPr>
            </w:pPr>
          </w:p>
        </w:tc>
      </w:tr>
      <w:tr w14:paraId="0BD89273">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976DF06">
            <w:pPr>
              <w:rPr>
                <w:rFonts w:hint="eastAsia" w:ascii="宋体" w:hAnsi="宋体" w:eastAsia="宋体" w:cs="宋体"/>
                <w:color w:val="000000"/>
                <w:sz w:val="18"/>
                <w:szCs w:val="18"/>
              </w:rPr>
            </w:pPr>
          </w:p>
        </w:tc>
        <w:tc>
          <w:tcPr>
            <w:tcW w:w="707" w:type="dxa"/>
            <w:tcBorders>
              <w:top w:val="nil"/>
              <w:left w:val="nil"/>
              <w:bottom w:val="single" w:color="auto" w:sz="4" w:space="0"/>
              <w:right w:val="single" w:color="auto" w:sz="4" w:space="0"/>
            </w:tcBorders>
            <w:vAlign w:val="center"/>
          </w:tcPr>
          <w:p w14:paraId="5056BEA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成本指标</w:t>
            </w:r>
          </w:p>
        </w:tc>
        <w:tc>
          <w:tcPr>
            <w:tcW w:w="718" w:type="dxa"/>
            <w:tcBorders>
              <w:top w:val="nil"/>
              <w:left w:val="nil"/>
              <w:bottom w:val="single" w:color="auto" w:sz="4" w:space="0"/>
              <w:right w:val="single" w:color="auto" w:sz="4" w:space="0"/>
            </w:tcBorders>
            <w:vAlign w:val="center"/>
          </w:tcPr>
          <w:p w14:paraId="2ADDAFF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857" w:type="dxa"/>
            <w:gridSpan w:val="2"/>
            <w:tcBorders>
              <w:top w:val="single" w:color="auto" w:sz="4" w:space="0"/>
              <w:left w:val="nil"/>
              <w:bottom w:val="single" w:color="auto" w:sz="4" w:space="0"/>
              <w:right w:val="single" w:color="000000" w:sz="4" w:space="0"/>
            </w:tcBorders>
            <w:noWrap/>
            <w:vAlign w:val="center"/>
          </w:tcPr>
          <w:p w14:paraId="15B55F25">
            <w:pPr>
              <w:rPr>
                <w:rFonts w:hint="eastAsia" w:ascii="宋体" w:hAnsi="宋体" w:eastAsia="宋体" w:cs="宋体"/>
                <w:color w:val="000000"/>
                <w:sz w:val="18"/>
                <w:szCs w:val="18"/>
              </w:rPr>
            </w:pPr>
            <w:r>
              <w:rPr>
                <w:rFonts w:hint="eastAsia" w:ascii="宋体" w:hAnsi="宋体" w:eastAsia="宋体" w:cs="宋体"/>
                <w:color w:val="000000"/>
                <w:sz w:val="18"/>
                <w:szCs w:val="18"/>
              </w:rPr>
              <w:t>高中助学金生均标准</w:t>
            </w:r>
          </w:p>
        </w:tc>
        <w:tc>
          <w:tcPr>
            <w:tcW w:w="1125" w:type="dxa"/>
            <w:tcBorders>
              <w:top w:val="nil"/>
              <w:left w:val="nil"/>
              <w:bottom w:val="single" w:color="auto" w:sz="4" w:space="0"/>
              <w:right w:val="single" w:color="auto" w:sz="4" w:space="0"/>
            </w:tcBorders>
            <w:vAlign w:val="center"/>
          </w:tcPr>
          <w:p w14:paraId="6A0FC6E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=2000元/生/年</w:t>
            </w:r>
          </w:p>
        </w:tc>
        <w:tc>
          <w:tcPr>
            <w:tcW w:w="1229" w:type="dxa"/>
            <w:tcBorders>
              <w:top w:val="nil"/>
              <w:left w:val="nil"/>
              <w:bottom w:val="single" w:color="auto" w:sz="4" w:space="0"/>
              <w:right w:val="single" w:color="auto" w:sz="4" w:space="0"/>
            </w:tcBorders>
            <w:vAlign w:val="center"/>
          </w:tcPr>
          <w:p w14:paraId="7A4FBD6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2000元/生/年</w:t>
            </w:r>
          </w:p>
        </w:tc>
        <w:tc>
          <w:tcPr>
            <w:tcW w:w="755" w:type="dxa"/>
            <w:gridSpan w:val="2"/>
            <w:tcBorders>
              <w:top w:val="single" w:color="auto" w:sz="4" w:space="0"/>
              <w:left w:val="nil"/>
              <w:bottom w:val="single" w:color="auto" w:sz="4" w:space="0"/>
              <w:right w:val="single" w:color="000000" w:sz="4" w:space="0"/>
            </w:tcBorders>
            <w:vAlign w:val="center"/>
          </w:tcPr>
          <w:p w14:paraId="6021040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709" w:type="dxa"/>
            <w:gridSpan w:val="2"/>
            <w:tcBorders>
              <w:top w:val="single" w:color="auto" w:sz="4" w:space="0"/>
              <w:left w:val="nil"/>
              <w:bottom w:val="single" w:color="auto" w:sz="4" w:space="0"/>
              <w:right w:val="single" w:color="000000" w:sz="4" w:space="0"/>
            </w:tcBorders>
            <w:vAlign w:val="center"/>
          </w:tcPr>
          <w:p w14:paraId="6DA59AC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1984" w:type="dxa"/>
            <w:gridSpan w:val="2"/>
            <w:tcBorders>
              <w:top w:val="single" w:color="auto" w:sz="4" w:space="0"/>
              <w:left w:val="nil"/>
              <w:bottom w:val="single" w:color="auto" w:sz="4" w:space="0"/>
              <w:right w:val="single" w:color="auto" w:sz="4" w:space="0"/>
            </w:tcBorders>
            <w:vAlign w:val="center"/>
          </w:tcPr>
          <w:p w14:paraId="052F8A48">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此标准中央承担80%，区县承担20%，拨付米泉中学19200元为区县资金</w:t>
            </w:r>
          </w:p>
        </w:tc>
      </w:tr>
      <w:tr w14:paraId="7AE65933">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E76F24A">
            <w:pPr>
              <w:rPr>
                <w:rFonts w:hint="eastAsia" w:ascii="宋体" w:hAnsi="宋体" w:eastAsia="宋体" w:cs="宋体"/>
                <w:color w:val="000000"/>
                <w:sz w:val="18"/>
                <w:szCs w:val="18"/>
                <w:lang w:eastAsia="zh-CN"/>
              </w:rPr>
            </w:pPr>
          </w:p>
        </w:tc>
        <w:tc>
          <w:tcPr>
            <w:tcW w:w="707" w:type="dxa"/>
            <w:tcBorders>
              <w:top w:val="nil"/>
              <w:left w:val="nil"/>
              <w:bottom w:val="single" w:color="auto" w:sz="4" w:space="0"/>
              <w:right w:val="single" w:color="auto" w:sz="4" w:space="0"/>
            </w:tcBorders>
            <w:vAlign w:val="center"/>
          </w:tcPr>
          <w:p w14:paraId="0439B05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效益指标</w:t>
            </w:r>
          </w:p>
        </w:tc>
        <w:tc>
          <w:tcPr>
            <w:tcW w:w="718" w:type="dxa"/>
            <w:tcBorders>
              <w:top w:val="nil"/>
              <w:left w:val="nil"/>
              <w:bottom w:val="single" w:color="auto" w:sz="4" w:space="0"/>
              <w:right w:val="single" w:color="auto" w:sz="4" w:space="0"/>
            </w:tcBorders>
            <w:vAlign w:val="center"/>
          </w:tcPr>
          <w:p w14:paraId="342DC61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857" w:type="dxa"/>
            <w:gridSpan w:val="2"/>
            <w:tcBorders>
              <w:top w:val="single" w:color="auto" w:sz="4" w:space="0"/>
              <w:left w:val="nil"/>
              <w:bottom w:val="single" w:color="auto" w:sz="4" w:space="0"/>
              <w:right w:val="single" w:color="000000" w:sz="4" w:space="0"/>
            </w:tcBorders>
            <w:noWrap/>
            <w:vAlign w:val="center"/>
          </w:tcPr>
          <w:p w14:paraId="5B14BF03">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促进高中教育健康发展</w:t>
            </w:r>
          </w:p>
        </w:tc>
        <w:tc>
          <w:tcPr>
            <w:tcW w:w="1125" w:type="dxa"/>
            <w:tcBorders>
              <w:top w:val="nil"/>
              <w:left w:val="nil"/>
              <w:bottom w:val="single" w:color="auto" w:sz="4" w:space="0"/>
              <w:right w:val="single" w:color="auto" w:sz="4" w:space="0"/>
            </w:tcBorders>
            <w:vAlign w:val="center"/>
          </w:tcPr>
          <w:p w14:paraId="45F0B67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逐步促进</w:t>
            </w:r>
          </w:p>
        </w:tc>
        <w:tc>
          <w:tcPr>
            <w:tcW w:w="1229" w:type="dxa"/>
            <w:tcBorders>
              <w:top w:val="nil"/>
              <w:left w:val="nil"/>
              <w:bottom w:val="single" w:color="auto" w:sz="4" w:space="0"/>
              <w:right w:val="single" w:color="auto" w:sz="4" w:space="0"/>
            </w:tcBorders>
            <w:vAlign w:val="center"/>
          </w:tcPr>
          <w:p w14:paraId="3E9423E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完全达到预期</w:t>
            </w:r>
          </w:p>
        </w:tc>
        <w:tc>
          <w:tcPr>
            <w:tcW w:w="755" w:type="dxa"/>
            <w:gridSpan w:val="2"/>
            <w:tcBorders>
              <w:top w:val="single" w:color="auto" w:sz="4" w:space="0"/>
              <w:left w:val="nil"/>
              <w:bottom w:val="single" w:color="auto" w:sz="4" w:space="0"/>
              <w:right w:val="single" w:color="000000" w:sz="4" w:space="0"/>
            </w:tcBorders>
            <w:vAlign w:val="center"/>
          </w:tcPr>
          <w:p w14:paraId="5431613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709" w:type="dxa"/>
            <w:gridSpan w:val="2"/>
            <w:tcBorders>
              <w:top w:val="single" w:color="auto" w:sz="4" w:space="0"/>
              <w:left w:val="nil"/>
              <w:bottom w:val="single" w:color="auto" w:sz="4" w:space="0"/>
              <w:right w:val="single" w:color="000000" w:sz="4" w:space="0"/>
            </w:tcBorders>
            <w:vAlign w:val="center"/>
          </w:tcPr>
          <w:p w14:paraId="056BDCE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1984" w:type="dxa"/>
            <w:gridSpan w:val="2"/>
            <w:tcBorders>
              <w:top w:val="single" w:color="auto" w:sz="4" w:space="0"/>
              <w:left w:val="nil"/>
              <w:bottom w:val="single" w:color="auto" w:sz="4" w:space="0"/>
              <w:right w:val="single" w:color="auto" w:sz="4" w:space="0"/>
            </w:tcBorders>
            <w:vAlign w:val="center"/>
          </w:tcPr>
          <w:p w14:paraId="1605E31C">
            <w:pPr>
              <w:jc w:val="center"/>
              <w:rPr>
                <w:rFonts w:hint="eastAsia" w:ascii="宋体" w:hAnsi="宋体" w:eastAsia="宋体" w:cs="宋体"/>
                <w:color w:val="000000"/>
                <w:sz w:val="18"/>
                <w:szCs w:val="18"/>
              </w:rPr>
            </w:pPr>
          </w:p>
        </w:tc>
      </w:tr>
      <w:tr w14:paraId="63CFDA53">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1F8E3EC">
            <w:pPr>
              <w:rPr>
                <w:rFonts w:hint="eastAsia" w:ascii="宋体" w:hAnsi="宋体" w:eastAsia="宋体" w:cs="宋体"/>
                <w:color w:val="000000"/>
                <w:sz w:val="18"/>
                <w:szCs w:val="18"/>
              </w:rPr>
            </w:pPr>
          </w:p>
        </w:tc>
        <w:tc>
          <w:tcPr>
            <w:tcW w:w="707" w:type="dxa"/>
            <w:tcBorders>
              <w:top w:val="nil"/>
              <w:left w:val="nil"/>
              <w:bottom w:val="single" w:color="auto" w:sz="4" w:space="0"/>
              <w:right w:val="single" w:color="auto" w:sz="4" w:space="0"/>
            </w:tcBorders>
            <w:vAlign w:val="center"/>
          </w:tcPr>
          <w:p w14:paraId="744CD23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718" w:type="dxa"/>
            <w:tcBorders>
              <w:top w:val="nil"/>
              <w:left w:val="nil"/>
              <w:bottom w:val="single" w:color="auto" w:sz="4" w:space="0"/>
              <w:right w:val="single" w:color="auto" w:sz="4" w:space="0"/>
            </w:tcBorders>
            <w:vAlign w:val="center"/>
          </w:tcPr>
          <w:p w14:paraId="422A519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1857" w:type="dxa"/>
            <w:gridSpan w:val="2"/>
            <w:tcBorders>
              <w:top w:val="single" w:color="auto" w:sz="4" w:space="0"/>
              <w:left w:val="nil"/>
              <w:bottom w:val="single" w:color="auto" w:sz="4" w:space="0"/>
              <w:right w:val="single" w:color="000000" w:sz="4" w:space="0"/>
            </w:tcBorders>
            <w:noWrap/>
            <w:vAlign w:val="center"/>
          </w:tcPr>
          <w:p w14:paraId="6C88E931">
            <w:pPr>
              <w:rPr>
                <w:rFonts w:hint="eastAsia" w:ascii="宋体" w:hAnsi="宋体" w:eastAsia="宋体" w:cs="宋体"/>
                <w:color w:val="000000"/>
                <w:sz w:val="18"/>
                <w:szCs w:val="18"/>
              </w:rPr>
            </w:pPr>
            <w:r>
              <w:rPr>
                <w:rFonts w:hint="eastAsia" w:ascii="宋体" w:hAnsi="宋体" w:eastAsia="宋体" w:cs="宋体"/>
                <w:color w:val="000000"/>
                <w:sz w:val="18"/>
                <w:szCs w:val="18"/>
              </w:rPr>
              <w:t>学生及家长满意度</w:t>
            </w:r>
          </w:p>
        </w:tc>
        <w:tc>
          <w:tcPr>
            <w:tcW w:w="1125" w:type="dxa"/>
            <w:tcBorders>
              <w:top w:val="nil"/>
              <w:left w:val="nil"/>
              <w:bottom w:val="single" w:color="auto" w:sz="4" w:space="0"/>
              <w:right w:val="single" w:color="auto" w:sz="4" w:space="0"/>
            </w:tcBorders>
            <w:vAlign w:val="center"/>
          </w:tcPr>
          <w:p w14:paraId="5B66E6C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&gt;=90%</w:t>
            </w:r>
          </w:p>
        </w:tc>
        <w:tc>
          <w:tcPr>
            <w:tcW w:w="1229" w:type="dxa"/>
            <w:tcBorders>
              <w:top w:val="nil"/>
              <w:left w:val="nil"/>
              <w:bottom w:val="single" w:color="auto" w:sz="4" w:space="0"/>
              <w:right w:val="single" w:color="auto" w:sz="4" w:space="0"/>
            </w:tcBorders>
            <w:vAlign w:val="center"/>
          </w:tcPr>
          <w:p w14:paraId="15AF279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99%</w:t>
            </w:r>
          </w:p>
        </w:tc>
        <w:tc>
          <w:tcPr>
            <w:tcW w:w="755" w:type="dxa"/>
            <w:gridSpan w:val="2"/>
            <w:tcBorders>
              <w:top w:val="single" w:color="auto" w:sz="4" w:space="0"/>
              <w:left w:val="nil"/>
              <w:bottom w:val="single" w:color="auto" w:sz="4" w:space="0"/>
              <w:right w:val="single" w:color="000000" w:sz="4" w:space="0"/>
            </w:tcBorders>
            <w:vAlign w:val="center"/>
          </w:tcPr>
          <w:p w14:paraId="7B8ED5D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31AFBC2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3DD3076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以实际满意度为标准</w:t>
            </w:r>
          </w:p>
        </w:tc>
      </w:tr>
      <w:tr w14:paraId="53DB1987">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vAlign w:val="center"/>
          </w:tcPr>
          <w:p w14:paraId="37F78F2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755" w:type="dxa"/>
            <w:gridSpan w:val="2"/>
            <w:tcBorders>
              <w:top w:val="single" w:color="auto" w:sz="4" w:space="0"/>
              <w:left w:val="nil"/>
              <w:bottom w:val="single" w:color="auto" w:sz="4" w:space="0"/>
              <w:right w:val="single" w:color="auto" w:sz="4" w:space="0"/>
            </w:tcBorders>
            <w:vAlign w:val="center"/>
          </w:tcPr>
          <w:p w14:paraId="2F3C6FD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709" w:type="dxa"/>
            <w:gridSpan w:val="2"/>
            <w:tcBorders>
              <w:top w:val="single" w:color="auto" w:sz="4" w:space="0"/>
              <w:left w:val="nil"/>
              <w:bottom w:val="single" w:color="auto" w:sz="4" w:space="0"/>
              <w:right w:val="single" w:color="auto" w:sz="4" w:space="0"/>
            </w:tcBorders>
            <w:vAlign w:val="center"/>
          </w:tcPr>
          <w:p w14:paraId="3C9B515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97.50分</w:t>
            </w:r>
          </w:p>
        </w:tc>
        <w:tc>
          <w:tcPr>
            <w:tcW w:w="1984" w:type="dxa"/>
            <w:gridSpan w:val="2"/>
            <w:tcBorders>
              <w:top w:val="single" w:color="auto" w:sz="4" w:space="0"/>
              <w:left w:val="nil"/>
              <w:bottom w:val="single" w:color="auto" w:sz="4" w:space="0"/>
              <w:right w:val="single" w:color="auto" w:sz="4" w:space="0"/>
            </w:tcBorders>
            <w:vAlign w:val="center"/>
          </w:tcPr>
          <w:p w14:paraId="2D8B4B79">
            <w:pPr>
              <w:jc w:val="center"/>
              <w:rPr>
                <w:rFonts w:hint="eastAsia" w:ascii="宋体" w:hAnsi="宋体" w:eastAsia="宋体" w:cs="宋体"/>
                <w:b/>
                <w:bCs/>
                <w:color w:val="000000"/>
                <w:sz w:val="18"/>
                <w:szCs w:val="18"/>
              </w:rPr>
            </w:pPr>
          </w:p>
        </w:tc>
      </w:tr>
    </w:tbl>
    <w:p w14:paraId="28F6F8F4">
      <w:pPr>
        <w:rPr>
          <w:rFonts w:hint="eastAsia" w:ascii="仿宋_GB2312" w:eastAsia="仿宋_GB2312"/>
          <w:sz w:val="32"/>
          <w:szCs w:val="32"/>
          <w:lang w:eastAsia="zh-CN"/>
        </w:rPr>
      </w:pPr>
      <w:r>
        <w:rPr>
          <w:rFonts w:hint="eastAsia" w:ascii="仿宋_GB2312" w:eastAsia="仿宋_GB2312"/>
          <w:sz w:val="32"/>
          <w:szCs w:val="32"/>
          <w:lang w:eastAsia="zh-CN"/>
        </w:rPr>
        <w:br w:type="page"/>
      </w:r>
      <w:bookmarkStart w:id="12" w:name="_GoBack"/>
      <w:bookmarkEnd w:id="12"/>
    </w:p>
    <w:p w14:paraId="4546B84A">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十二、其他需说明的事项</w:t>
      </w:r>
    </w:p>
    <w:p w14:paraId="4518D9CE">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本单位无其他需说明事项。</w:t>
      </w:r>
    </w:p>
    <w:p w14:paraId="65689564">
      <w:pPr>
        <w:spacing w:after="0" w:line="240" w:lineRule="auto"/>
        <w:ind w:firstLine="640" w:firstLineChars="200"/>
        <w:rPr>
          <w:rFonts w:hint="eastAsia" w:ascii="仿宋_GB2312" w:eastAsia="仿宋_GB2312"/>
          <w:sz w:val="32"/>
          <w:szCs w:val="32"/>
          <w:lang w:eastAsia="zh-CN"/>
        </w:rPr>
      </w:pPr>
    </w:p>
    <w:p w14:paraId="78380A32">
      <w:pPr>
        <w:rPr>
          <w:rFonts w:hint="eastAsia"/>
          <w:lang w:eastAsia="zh-CN"/>
        </w:rPr>
      </w:pPr>
      <w:r>
        <w:rPr>
          <w:sz w:val="0"/>
          <w:szCs w:val="0"/>
          <w:lang w:eastAsia="zh-CN"/>
        </w:rPr>
        <w:br w:type="page"/>
      </w:r>
    </w:p>
    <w:p w14:paraId="18EC1D72">
      <w:pPr>
        <w:spacing w:after="0" w:line="240" w:lineRule="auto"/>
        <w:jc w:val="center"/>
        <w:outlineLvl w:val="0"/>
        <w:rPr>
          <w:rFonts w:hint="eastAsia" w:ascii="黑体" w:eastAsia="黑体"/>
          <w:sz w:val="32"/>
          <w:szCs w:val="32"/>
          <w:lang w:eastAsia="zh-CN"/>
        </w:rPr>
      </w:pPr>
      <w:r>
        <w:rPr>
          <w:rFonts w:ascii="黑体" w:eastAsia="黑体"/>
          <w:sz w:val="32"/>
          <w:szCs w:val="32"/>
          <w:lang w:eastAsia="zh-CN"/>
        </w:rPr>
        <w:t>第三部分 专业名词解释</w:t>
      </w:r>
    </w:p>
    <w:p w14:paraId="35326CDD">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一、财政拨款收入：</w:t>
      </w:r>
      <w:r>
        <w:rPr>
          <w:rFonts w:ascii="仿宋_GB2312" w:eastAsia="仿宋_GB2312"/>
          <w:sz w:val="32"/>
          <w:szCs w:val="32"/>
          <w:lang w:eastAsia="zh-CN"/>
        </w:rPr>
        <w:t>指同级财政当年拨付的资金。</w:t>
      </w:r>
    </w:p>
    <w:p w14:paraId="6A873AF1">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二、上级补助收入：</w:t>
      </w:r>
      <w:r>
        <w:rPr>
          <w:rFonts w:ascii="仿宋_GB2312" w:eastAsia="仿宋_GB2312"/>
          <w:sz w:val="32"/>
          <w:szCs w:val="32"/>
          <w:lang w:eastAsia="zh-CN"/>
        </w:rPr>
        <w:t>指事业单位从主管部门和上级单位取得的非财政补助收入。</w:t>
      </w:r>
    </w:p>
    <w:p w14:paraId="60ED1587">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三、事业收入：</w:t>
      </w:r>
      <w:r>
        <w:rPr>
          <w:rFonts w:ascii="仿宋_GB2312" w:eastAsia="仿宋_GB2312"/>
          <w:sz w:val="32"/>
          <w:szCs w:val="32"/>
          <w:lang w:eastAsia="zh-CN"/>
        </w:rPr>
        <w:t>指事业单位开展专业业务活动及其辅助活动所取得的收入。</w:t>
      </w:r>
    </w:p>
    <w:p w14:paraId="025FBE0E">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四、经营收入：</w:t>
      </w:r>
      <w:r>
        <w:rPr>
          <w:rFonts w:ascii="仿宋_GB2312" w:eastAsia="仿宋_GB2312"/>
          <w:sz w:val="32"/>
          <w:szCs w:val="32"/>
          <w:lang w:eastAsia="zh-CN"/>
        </w:rPr>
        <w:t>指事业单位在专业业务活动及其辅助活动之外开展非独立核算经营活动取得的收入。</w:t>
      </w:r>
    </w:p>
    <w:p w14:paraId="2E0AC2AE">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五、附属单位上缴收入：</w:t>
      </w:r>
      <w:r>
        <w:rPr>
          <w:rFonts w:ascii="仿宋_GB2312" w:eastAsia="仿宋_GB2312"/>
          <w:sz w:val="32"/>
          <w:szCs w:val="32"/>
          <w:lang w:eastAsia="zh-CN"/>
        </w:rPr>
        <w:t>指事业单位附属的独立核算单位按有关规定上缴的收入。</w:t>
      </w:r>
    </w:p>
    <w:p w14:paraId="6DDB4B67">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六、其他收入：</w:t>
      </w:r>
      <w:r>
        <w:rPr>
          <w:rFonts w:ascii="仿宋_GB2312" w:eastAsia="仿宋_GB2312"/>
          <w:sz w:val="32"/>
          <w:szCs w:val="32"/>
          <w:lang w:eastAsia="zh-CN"/>
        </w:rPr>
        <w:t>指除上述“财政拨款收入”、“事业收入”、“经营收入”、“附属单位上缴收入”等之外取得的收入。</w:t>
      </w:r>
    </w:p>
    <w:p w14:paraId="10E8961F">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七、年初结转和结余：</w:t>
      </w:r>
      <w:r>
        <w:rPr>
          <w:rFonts w:ascii="仿宋_GB2312" w:eastAsia="仿宋_GB2312"/>
          <w:sz w:val="32"/>
          <w:szCs w:val="32"/>
          <w:lang w:eastAsia="zh-CN"/>
        </w:rPr>
        <w:t>指以前年度支出预算因客观条件变化未执行完毕、结转到本年度按有关规定继续使用的资金，既包括财政拨款结转和结余，也包括事业收入、经营收入、其他收入的结转和结余。</w:t>
      </w:r>
    </w:p>
    <w:p w14:paraId="45D3E5B9">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八、年末结转和结余：</w:t>
      </w:r>
      <w:r>
        <w:rPr>
          <w:rFonts w:ascii="仿宋_GB2312" w:eastAsia="仿宋_GB2312"/>
          <w:sz w:val="32"/>
          <w:szCs w:val="32"/>
          <w:lang w:eastAsia="zh-CN"/>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6D20C877">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九、基本支出：</w:t>
      </w:r>
      <w:r>
        <w:rPr>
          <w:rFonts w:ascii="仿宋_GB2312" w:eastAsia="仿宋_GB2312"/>
          <w:sz w:val="32"/>
          <w:szCs w:val="32"/>
          <w:lang w:eastAsia="zh-CN"/>
        </w:rPr>
        <w:t>指为保障机构正常运转、完成日常工作任务而发生的人员支出和公用支出。</w:t>
      </w:r>
    </w:p>
    <w:p w14:paraId="1DB76A67">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十、项目支出：</w:t>
      </w:r>
      <w:r>
        <w:rPr>
          <w:rFonts w:ascii="仿宋_GB2312" w:eastAsia="仿宋_GB2312"/>
          <w:sz w:val="32"/>
          <w:szCs w:val="32"/>
          <w:lang w:eastAsia="zh-CN"/>
        </w:rPr>
        <w:t>指在基本支出之外为完成特定行政任务和事业发展目标所发生的支出。</w:t>
      </w:r>
    </w:p>
    <w:p w14:paraId="2079BDEC">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十一、经营支出：</w:t>
      </w:r>
      <w:r>
        <w:rPr>
          <w:rFonts w:ascii="仿宋_GB2312" w:eastAsia="仿宋_GB2312"/>
          <w:sz w:val="32"/>
          <w:szCs w:val="32"/>
          <w:lang w:eastAsia="zh-CN"/>
        </w:rPr>
        <w:t>指事业单位在专业业务活动及其辅助活动之外开展非独立核算经营活动发生的支出。</w:t>
      </w:r>
    </w:p>
    <w:p w14:paraId="7977CBAA">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十二、对附属单位补助支出：</w:t>
      </w:r>
      <w:r>
        <w:rPr>
          <w:rFonts w:ascii="仿宋_GB2312" w:eastAsia="仿宋_GB2312"/>
          <w:sz w:val="32"/>
          <w:szCs w:val="32"/>
          <w:lang w:eastAsia="zh-CN"/>
        </w:rPr>
        <w:t>指事业单位发生的用非财政预算资金对附属单位的补助支出。</w:t>
      </w:r>
    </w:p>
    <w:p w14:paraId="03CD3D29">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十三、“三公”经费：</w:t>
      </w:r>
      <w:r>
        <w:rPr>
          <w:rFonts w:ascii="仿宋_GB2312" w:eastAsia="仿宋_GB2312"/>
          <w:sz w:val="32"/>
          <w:szCs w:val="32"/>
          <w:lang w:eastAsia="zh-CN"/>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73AFFFDE">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十四、机关运行经费：</w:t>
      </w:r>
      <w:r>
        <w:rPr>
          <w:rFonts w:ascii="仿宋_GB2312" w:eastAsia="仿宋_GB2312"/>
          <w:sz w:val="32"/>
          <w:szCs w:val="32"/>
          <w:lang w:eastAsia="zh-CN"/>
        </w:rPr>
        <w:t>行政单位和参照公务员法管理的事业单位财政拨款基本支出中的公用经费支出。</w:t>
      </w:r>
    </w:p>
    <w:p w14:paraId="41F7EDC5">
      <w:pPr>
        <w:rPr>
          <w:rFonts w:hint="eastAsia"/>
          <w:lang w:eastAsia="zh-CN"/>
        </w:rPr>
      </w:pPr>
      <w:r>
        <w:rPr>
          <w:sz w:val="0"/>
          <w:szCs w:val="0"/>
          <w:lang w:eastAsia="zh-CN"/>
        </w:rPr>
        <w:br w:type="page"/>
      </w:r>
    </w:p>
    <w:p w14:paraId="5F697DCC">
      <w:pPr>
        <w:spacing w:after="0" w:line="240" w:lineRule="auto"/>
        <w:jc w:val="center"/>
        <w:outlineLvl w:val="0"/>
        <w:rPr>
          <w:rFonts w:hint="eastAsia" w:ascii="黑体" w:eastAsia="黑体"/>
          <w:sz w:val="32"/>
          <w:szCs w:val="32"/>
          <w:lang w:eastAsia="zh-CN"/>
        </w:rPr>
      </w:pPr>
      <w:r>
        <w:rPr>
          <w:rFonts w:ascii="黑体" w:eastAsia="黑体"/>
          <w:sz w:val="32"/>
          <w:szCs w:val="32"/>
          <w:lang w:eastAsia="zh-CN"/>
        </w:rPr>
        <w:t>第四部分 部门决算报表（见附表）</w:t>
      </w:r>
    </w:p>
    <w:p w14:paraId="6D0BF624">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一、《收入支出决算总表》</w:t>
      </w:r>
    </w:p>
    <w:p w14:paraId="7EEEA6A8">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二、《收入决算表》</w:t>
      </w:r>
    </w:p>
    <w:p w14:paraId="247C644F">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三、《支出决算表》</w:t>
      </w:r>
    </w:p>
    <w:p w14:paraId="5320E61E">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四、《财政拨款收入支出决算总表》</w:t>
      </w:r>
    </w:p>
    <w:p w14:paraId="3028E850">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五、《一般公共预算财政拨款支出决算表》</w:t>
      </w:r>
    </w:p>
    <w:p w14:paraId="2C650F9E">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六、《一般公共预算财政拨款基本支出决算表》</w:t>
      </w:r>
    </w:p>
    <w:p w14:paraId="3C14EFF9">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七、《政府性基金预算财政拨款收入支出决算表》</w:t>
      </w:r>
    </w:p>
    <w:p w14:paraId="0A46F98E">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14:paraId="5FE064BF">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九、《财政拨款“三公”经费支出决算表》</w:t>
      </w:r>
    </w:p>
    <w:sectPr>
      <w:pgSz w:w="12240" w:h="15840"/>
      <w:pgMar w:top="1440" w:right="1800" w:bottom="1440" w:left="1800" w:header="720" w:footer="72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仿宋_GB2312">
    <w:panose1 w:val="02010609030101010101"/>
    <w:charset w:val="86"/>
    <w:family w:val="modern"/>
    <w:pitch w:val="default"/>
    <w:sig w:usb0="00000001" w:usb1="080E0000" w:usb2="0000000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characterSpacingControl w:val="doNotCompress"/>
  <w:footnotePr>
    <w:footnote w:id="0"/>
    <w:footnote w:id="1"/>
  </w:footnotePr>
  <w:endnotePr>
    <w:endnote w:id="0"/>
    <w:endnote w:id="1"/>
  </w:endnotePr>
  <w:compat>
    <w:useFELayout/>
    <w:compatSetting w:name="compatibilityMode" w:uri="http://schemas.microsoft.com/office/word" w:val="12"/>
    <w:compatSetting w:name="overrideTableStyleFontSizeAndJustification" w:uri="http://schemas.microsoft.com/office/word" w:val="1"/>
  </w:compat>
  <w:rsids>
    <w:rsidRoot w:val="004A6D48"/>
    <w:rsid w:val="00135B9F"/>
    <w:rsid w:val="00260C5E"/>
    <w:rsid w:val="004A6D48"/>
    <w:rsid w:val="005D6AD3"/>
    <w:rsid w:val="00955E45"/>
    <w:rsid w:val="00962952"/>
    <w:rsid w:val="009A1AE8"/>
    <w:rsid w:val="00AB4628"/>
    <w:rsid w:val="00BA49E8"/>
    <w:rsid w:val="00F17844"/>
    <w:rsid w:val="38E00DB1"/>
    <w:rsid w:val="6B7D745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uiPriority="99" w:name="heading 5"/>
    <w:lsdException w:uiPriority="99" w:name="heading 6"/>
    <w:lsdException w:uiPriority="99" w:name="heading 7"/>
    <w:lsdException w:uiPriority="99" w:name="heading 8"/>
    <w:lsdException w:uiPriority="9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99" w:name="toc 1"/>
    <w:lsdException w:uiPriority="99" w:name="toc 2"/>
    <w:lsdException w:uiPriority="99" w:name="toc 3"/>
    <w:lsdException w:uiPriority="99" w:name="toc 4"/>
    <w:lsdException w:uiPriority="99" w:name="toc 5"/>
    <w:lsdException w:uiPriority="99" w:name="toc 6"/>
    <w:lsdException w:uiPriority="99" w:name="toc 7"/>
    <w:lsdException w:uiPriority="99" w:name="toc 8"/>
    <w:lsdException w:uiPriority="99" w:name="toc 9"/>
    <w:lsdException w:uiPriority="99" w:semiHidden="0"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uiPriority="99"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276" w:lineRule="auto"/>
    </w:pPr>
    <w:rPr>
      <w:rFonts w:asciiTheme="minorHAnsi" w:hAnsiTheme="minorHAnsi" w:eastAsiaTheme="minorEastAsia" w:cstheme="minorBidi"/>
      <w:sz w:val="22"/>
      <w:szCs w:val="22"/>
      <w:lang w:val="en-US" w:eastAsia="en-US" w:bidi="ar-SA"/>
    </w:rPr>
  </w:style>
  <w:style w:type="paragraph" w:styleId="2">
    <w:name w:val="heading 1"/>
    <w:basedOn w:val="1"/>
    <w:next w:val="1"/>
    <w:link w:val="18"/>
    <w:qFormat/>
    <w:uiPriority w:val="9"/>
    <w:pPr>
      <w:keepNext/>
      <w:keepLines/>
      <w:spacing w:before="480"/>
      <w:outlineLvl w:val="0"/>
    </w:pPr>
    <w:rPr>
      <w:rFonts w:asciiTheme="majorHAnsi" w:hAnsiTheme="majorHAnsi" w:eastAsiaTheme="majorEastAsia" w:cstheme="majorBidi"/>
      <w:b/>
      <w:bCs/>
      <w:color w:val="2F5496" w:themeColor="accent1" w:themeShade="BF"/>
      <w:sz w:val="28"/>
      <w:szCs w:val="28"/>
    </w:rPr>
  </w:style>
  <w:style w:type="paragraph" w:styleId="3">
    <w:name w:val="heading 2"/>
    <w:basedOn w:val="1"/>
    <w:next w:val="1"/>
    <w:link w:val="19"/>
    <w:unhideWhenUsed/>
    <w:qFormat/>
    <w:uiPriority w:val="9"/>
    <w:pPr>
      <w:keepNext/>
      <w:keepLines/>
      <w:spacing w:before="200"/>
      <w:outlineLvl w:val="1"/>
    </w:pPr>
    <w:rPr>
      <w:rFonts w:asciiTheme="majorHAnsi" w:hAnsiTheme="majorHAnsi" w:eastAsiaTheme="majorEastAsia" w:cstheme="majorBidi"/>
      <w:b/>
      <w:bCs/>
      <w:color w:val="4472C4" w:themeColor="accent1"/>
      <w:sz w:val="26"/>
      <w:szCs w:val="26"/>
    </w:rPr>
  </w:style>
  <w:style w:type="paragraph" w:styleId="4">
    <w:name w:val="heading 3"/>
    <w:basedOn w:val="1"/>
    <w:next w:val="1"/>
    <w:link w:val="20"/>
    <w:unhideWhenUsed/>
    <w:qFormat/>
    <w:uiPriority w:val="9"/>
    <w:pPr>
      <w:keepNext/>
      <w:keepLines/>
      <w:spacing w:before="200"/>
      <w:outlineLvl w:val="2"/>
    </w:pPr>
    <w:rPr>
      <w:rFonts w:asciiTheme="majorHAnsi" w:hAnsiTheme="majorHAnsi" w:eastAsiaTheme="majorEastAsia" w:cstheme="majorBidi"/>
      <w:b/>
      <w:bCs/>
      <w:color w:val="4472C4" w:themeColor="accent1"/>
    </w:rPr>
  </w:style>
  <w:style w:type="paragraph" w:styleId="5">
    <w:name w:val="heading 4"/>
    <w:basedOn w:val="1"/>
    <w:next w:val="1"/>
    <w:link w:val="21"/>
    <w:unhideWhenUsed/>
    <w:qFormat/>
    <w:uiPriority w:val="9"/>
    <w:pPr>
      <w:keepNext/>
      <w:keepLines/>
      <w:spacing w:before="200"/>
      <w:outlineLvl w:val="3"/>
    </w:pPr>
    <w:rPr>
      <w:rFonts w:asciiTheme="majorHAnsi" w:hAnsiTheme="majorHAnsi" w:eastAsiaTheme="majorEastAsia" w:cstheme="majorBidi"/>
      <w:b/>
      <w:bCs/>
      <w:i/>
      <w:iCs/>
      <w:color w:val="4472C4" w:themeColor="accent1"/>
    </w:rPr>
  </w:style>
  <w:style w:type="character" w:default="1" w:styleId="14">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6">
    <w:name w:val="Normal Indent"/>
    <w:basedOn w:val="1"/>
    <w:unhideWhenUsed/>
    <w:uiPriority w:val="99"/>
    <w:pPr>
      <w:ind w:left="720"/>
    </w:pPr>
  </w:style>
  <w:style w:type="paragraph" w:styleId="7">
    <w:name w:val="caption"/>
    <w:basedOn w:val="1"/>
    <w:next w:val="1"/>
    <w:semiHidden/>
    <w:unhideWhenUsed/>
    <w:qFormat/>
    <w:uiPriority w:val="35"/>
    <w:pPr>
      <w:spacing w:line="240" w:lineRule="auto"/>
    </w:pPr>
    <w:rPr>
      <w:b/>
      <w:bCs/>
      <w:color w:val="4472C4" w:themeColor="accent1"/>
      <w:sz w:val="18"/>
      <w:szCs w:val="18"/>
    </w:rPr>
  </w:style>
  <w:style w:type="paragraph" w:styleId="8">
    <w:name w:val="footer"/>
    <w:basedOn w:val="1"/>
    <w:link w:val="24"/>
    <w:unhideWhenUsed/>
    <w:qFormat/>
    <w:uiPriority w:val="99"/>
    <w:pPr>
      <w:tabs>
        <w:tab w:val="center" w:pos="4153"/>
        <w:tab w:val="right" w:pos="8306"/>
      </w:tabs>
      <w:snapToGrid w:val="0"/>
      <w:spacing w:line="240" w:lineRule="auto"/>
    </w:pPr>
    <w:rPr>
      <w:sz w:val="18"/>
      <w:szCs w:val="18"/>
    </w:rPr>
  </w:style>
  <w:style w:type="paragraph" w:styleId="9">
    <w:name w:val="header"/>
    <w:basedOn w:val="1"/>
    <w:link w:val="17"/>
    <w:unhideWhenUsed/>
    <w:qFormat/>
    <w:uiPriority w:val="99"/>
    <w:pPr>
      <w:tabs>
        <w:tab w:val="center" w:pos="4680"/>
        <w:tab w:val="right" w:pos="9360"/>
      </w:tabs>
    </w:pPr>
  </w:style>
  <w:style w:type="paragraph" w:styleId="10">
    <w:name w:val="Subtitle"/>
    <w:basedOn w:val="1"/>
    <w:next w:val="1"/>
    <w:link w:val="22"/>
    <w:qFormat/>
    <w:uiPriority w:val="11"/>
    <w:pPr>
      <w:ind w:left="86"/>
    </w:pPr>
    <w:rPr>
      <w:rFonts w:asciiTheme="majorHAnsi" w:hAnsiTheme="majorHAnsi" w:eastAsiaTheme="majorEastAsia" w:cstheme="majorBidi"/>
      <w:i/>
      <w:iCs/>
      <w:color w:val="4472C4" w:themeColor="accent1"/>
      <w:spacing w:val="15"/>
      <w:sz w:val="24"/>
      <w:szCs w:val="24"/>
    </w:rPr>
  </w:style>
  <w:style w:type="paragraph" w:styleId="11">
    <w:name w:val="Title"/>
    <w:basedOn w:val="1"/>
    <w:next w:val="1"/>
    <w:link w:val="23"/>
    <w:qFormat/>
    <w:uiPriority w:val="10"/>
    <w:pPr>
      <w:pBdr>
        <w:bottom w:val="single" w:color="4472C4" w:themeColor="accent1" w:sz="8" w:space="4"/>
      </w:pBdr>
      <w:spacing w:after="300"/>
      <w:contextualSpacing/>
    </w:pPr>
    <w:rPr>
      <w:rFonts w:asciiTheme="majorHAnsi" w:hAnsiTheme="majorHAnsi" w:eastAsiaTheme="majorEastAsia" w:cstheme="majorBidi"/>
      <w:color w:val="323E4F" w:themeColor="text2" w:themeShade="BF"/>
      <w:spacing w:val="5"/>
      <w:kern w:val="28"/>
      <w:sz w:val="52"/>
      <w:szCs w:val="52"/>
    </w:rPr>
  </w:style>
  <w:style w:type="table" w:styleId="13">
    <w:name w:val="Table Grid"/>
    <w:basedOn w:val="12"/>
    <w:qFormat/>
    <w:uiPriority w:val="59"/>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character" w:styleId="15">
    <w:name w:val="Emphasis"/>
    <w:basedOn w:val="14"/>
    <w:qFormat/>
    <w:uiPriority w:val="20"/>
    <w:rPr>
      <w:i/>
      <w:iCs/>
    </w:rPr>
  </w:style>
  <w:style w:type="character" w:styleId="16">
    <w:name w:val="Hyperlink"/>
    <w:basedOn w:val="14"/>
    <w:unhideWhenUsed/>
    <w:qFormat/>
    <w:uiPriority w:val="99"/>
    <w:rPr>
      <w:color w:val="0563C1" w:themeColor="hyperlink"/>
      <w:u w:val="single"/>
    </w:rPr>
  </w:style>
  <w:style w:type="character" w:customStyle="1" w:styleId="17">
    <w:name w:val="页眉 字符"/>
    <w:basedOn w:val="14"/>
    <w:link w:val="9"/>
    <w:qFormat/>
    <w:uiPriority w:val="99"/>
  </w:style>
  <w:style w:type="character" w:customStyle="1" w:styleId="18">
    <w:name w:val="标题 1 字符"/>
    <w:basedOn w:val="14"/>
    <w:link w:val="2"/>
    <w:qFormat/>
    <w:uiPriority w:val="9"/>
    <w:rPr>
      <w:rFonts w:asciiTheme="majorHAnsi" w:hAnsiTheme="majorHAnsi" w:eastAsiaTheme="majorEastAsia" w:cstheme="majorBidi"/>
      <w:b/>
      <w:bCs/>
      <w:color w:val="2F5496" w:themeColor="accent1" w:themeShade="BF"/>
      <w:sz w:val="28"/>
      <w:szCs w:val="28"/>
    </w:rPr>
  </w:style>
  <w:style w:type="character" w:customStyle="1" w:styleId="19">
    <w:name w:val="标题 2 字符"/>
    <w:basedOn w:val="14"/>
    <w:link w:val="3"/>
    <w:qFormat/>
    <w:uiPriority w:val="9"/>
    <w:rPr>
      <w:rFonts w:asciiTheme="majorHAnsi" w:hAnsiTheme="majorHAnsi" w:eastAsiaTheme="majorEastAsia" w:cstheme="majorBidi"/>
      <w:b/>
      <w:bCs/>
      <w:color w:val="4472C4" w:themeColor="accent1"/>
      <w:sz w:val="26"/>
      <w:szCs w:val="26"/>
    </w:rPr>
  </w:style>
  <w:style w:type="character" w:customStyle="1" w:styleId="20">
    <w:name w:val="标题 3 字符"/>
    <w:basedOn w:val="14"/>
    <w:link w:val="4"/>
    <w:qFormat/>
    <w:uiPriority w:val="9"/>
    <w:rPr>
      <w:rFonts w:asciiTheme="majorHAnsi" w:hAnsiTheme="majorHAnsi" w:eastAsiaTheme="majorEastAsia" w:cstheme="majorBidi"/>
      <w:b/>
      <w:bCs/>
      <w:color w:val="4472C4" w:themeColor="accent1"/>
    </w:rPr>
  </w:style>
  <w:style w:type="character" w:customStyle="1" w:styleId="21">
    <w:name w:val="标题 4 字符"/>
    <w:basedOn w:val="14"/>
    <w:link w:val="5"/>
    <w:qFormat/>
    <w:uiPriority w:val="9"/>
    <w:rPr>
      <w:rFonts w:asciiTheme="majorHAnsi" w:hAnsiTheme="majorHAnsi" w:eastAsiaTheme="majorEastAsia" w:cstheme="majorBidi"/>
      <w:b/>
      <w:bCs/>
      <w:i/>
      <w:iCs/>
      <w:color w:val="4472C4" w:themeColor="accent1"/>
    </w:rPr>
  </w:style>
  <w:style w:type="character" w:customStyle="1" w:styleId="22">
    <w:name w:val="副标题 字符"/>
    <w:basedOn w:val="14"/>
    <w:link w:val="10"/>
    <w:uiPriority w:val="11"/>
    <w:rPr>
      <w:rFonts w:asciiTheme="majorHAnsi" w:hAnsiTheme="majorHAnsi" w:eastAsiaTheme="majorEastAsia" w:cstheme="majorBidi"/>
      <w:i/>
      <w:iCs/>
      <w:color w:val="4472C4" w:themeColor="accent1"/>
      <w:spacing w:val="15"/>
      <w:sz w:val="24"/>
      <w:szCs w:val="24"/>
    </w:rPr>
  </w:style>
  <w:style w:type="character" w:customStyle="1" w:styleId="23">
    <w:name w:val="标题 字符"/>
    <w:basedOn w:val="14"/>
    <w:link w:val="11"/>
    <w:qFormat/>
    <w:uiPriority w:val="10"/>
    <w:rPr>
      <w:rFonts w:asciiTheme="majorHAnsi" w:hAnsiTheme="majorHAnsi" w:eastAsiaTheme="majorEastAsia" w:cstheme="majorBidi"/>
      <w:color w:val="323E4F" w:themeColor="text2" w:themeShade="BF"/>
      <w:spacing w:val="5"/>
      <w:kern w:val="28"/>
      <w:sz w:val="52"/>
      <w:szCs w:val="52"/>
    </w:rPr>
  </w:style>
  <w:style w:type="character" w:customStyle="1" w:styleId="24">
    <w:name w:val="页脚 字符"/>
    <w:basedOn w:val="14"/>
    <w:link w:val="8"/>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38</Pages>
  <Words>14176</Words>
  <Characters>16486</Characters>
  <Lines>2830</Lines>
  <Paragraphs>2297</Paragraphs>
  <TotalTime>21</TotalTime>
  <ScaleCrop>false</ScaleCrop>
  <LinksUpToDate>false</LinksUpToDate>
  <CharactersWithSpaces>16497</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2025-10-09T04:17:00Z</dcterms:created>
  <dc:creator>华为</dc:creator>
  <cp:lastModifiedBy>T</cp:lastModifiedBy>
  <dcterms:modified xsi:type="dcterms:W3CDTF">2025-10-14T08:01:06Z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eyJoZGlkIjoiZTA5ZjRmYmUwZDBlOTg4NmNkMmE5MmFiNTdjZGMwZDUiLCJ1c2VySWQiOiIxNDE0NTMxNzI1In0=</vt:lpwstr>
  </property>
  <property fmtid="{D5CDD505-2E9C-101B-9397-08002B2CF9AE}" pid="3" name="KSOProductBuildVer">
    <vt:lpwstr>2052-12.1.0.22529</vt:lpwstr>
  </property>
  <property fmtid="{D5CDD505-2E9C-101B-9397-08002B2CF9AE}" pid="4" name="ICV">
    <vt:lpwstr>DA0A575F2ABB4C0090A35F28D39B78DA_12</vt:lpwstr>
  </property>
</Properties>
</file>