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6E396F">
      <w:pPr>
        <w:spacing w:after="0" w:line="240" w:lineRule="auto"/>
        <w:rPr>
          <w:rFonts w:hint="eastAsia" w:ascii="宋体" w:eastAsia="宋体"/>
          <w:sz w:val="32"/>
          <w:szCs w:val="32"/>
        </w:rPr>
      </w:pPr>
    </w:p>
    <w:p w14:paraId="479E221A">
      <w:pPr>
        <w:spacing w:after="0" w:line="240" w:lineRule="auto"/>
        <w:rPr>
          <w:rFonts w:hint="eastAsia" w:ascii="宋体" w:eastAsia="宋体"/>
          <w:sz w:val="44"/>
          <w:szCs w:val="44"/>
        </w:rPr>
      </w:pPr>
    </w:p>
    <w:p w14:paraId="188F23ED">
      <w:pPr>
        <w:spacing w:after="0" w:line="240" w:lineRule="auto"/>
        <w:rPr>
          <w:rFonts w:hint="eastAsia" w:ascii="宋体" w:eastAsia="宋体"/>
          <w:sz w:val="44"/>
          <w:szCs w:val="44"/>
        </w:rPr>
      </w:pPr>
    </w:p>
    <w:p w14:paraId="466204D4">
      <w:pPr>
        <w:spacing w:after="0" w:line="240" w:lineRule="auto"/>
        <w:rPr>
          <w:rFonts w:hint="eastAsia" w:ascii="宋体" w:eastAsia="宋体"/>
          <w:sz w:val="44"/>
          <w:szCs w:val="44"/>
        </w:rPr>
      </w:pPr>
    </w:p>
    <w:p w14:paraId="396008AA">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新疆乌鲁木齐市米东区部门决算汇总</w:t>
      </w:r>
    </w:p>
    <w:p w14:paraId="34393ED2">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132BC8B2">
      <w:pPr>
        <w:rPr>
          <w:rFonts w:hint="eastAsia"/>
          <w:lang w:eastAsia="zh-CN"/>
        </w:rPr>
      </w:pPr>
      <w:r>
        <w:rPr>
          <w:sz w:val="0"/>
          <w:szCs w:val="0"/>
          <w:lang w:eastAsia="zh-CN"/>
        </w:rPr>
        <w:br w:type="page"/>
      </w:r>
    </w:p>
    <w:p w14:paraId="11BF164E">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6AC7664E">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第一部分部门概况</w:t>
      </w:r>
    </w:p>
    <w:p w14:paraId="7EACB27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4247BAC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54D530A5">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11B8074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5BFCFB40">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133F9DC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0A94480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759C675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0C349DC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9952E1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4B16D41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5D27F9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3775C7E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C81DE8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5D42A813">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6136C23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0CC64FC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2EEECF1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1A8CA59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20B956B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0140818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22B6B440">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562DAD4D">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315E553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0AF76F2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5170EF8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74A21A9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09E3A33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7CF97F5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A984C2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FAE830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4E698D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0D822109">
      <w:pPr>
        <w:rPr>
          <w:rFonts w:hint="eastAsia"/>
          <w:lang w:eastAsia="zh-CN"/>
        </w:rPr>
      </w:pPr>
      <w:r>
        <w:rPr>
          <w:sz w:val="0"/>
          <w:szCs w:val="0"/>
          <w:lang w:eastAsia="zh-CN"/>
        </w:rPr>
        <w:br w:type="page"/>
      </w:r>
    </w:p>
    <w:p w14:paraId="543A213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部门概况</w:t>
      </w:r>
    </w:p>
    <w:p w14:paraId="55186D94">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277E79A6">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强化法治意识，坚持依法行政。严格遵守宪法和法律，把政府活动全面纳入法治轨道，自觉运用法治思维和法治方式，坚持法定职责必须为，法无授权不可为，抓好依法行政、建设法治政府各项任务落实，进一步提高政府工作的法治化水平。坚持依法决策，尊重客观规律，保证决策符合经济社会发展的实际需要。认真落实民主集中制原则，完善政府议事制度和运行规则，确保决策的科学性、合法性、合理性。坚持以公开为常态、不公开为例外原则，全面推进政务公开。广泛接受舆论监督和社会监督，自觉接受人大及其常委会的工作监督、法律监督，主动接受政协的民主监督，认真办理人大议案、建议和政协提案。</w:t>
      </w:r>
    </w:p>
    <w:p w14:paraId="3A0D9452">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强化服务意识，提高行政效率。以构建协调统一、有序高效的部门体制为重点，完成政府机构改革。进一步转变政府职能，以“审批事项最少、效率最高、服务最优”为目标，创新机制，加快建立政府权力、市场准入、政府责任“三个清单”，激发市场活力和创造力。继续落实商事制度改革举措，推进“五证合一”“一照一码”工作。加强政务服务中心建设，全面提升政务服务工作水平和效率。严格落实党员干部直接联系群众工作制度，深入基层、深入实际开展调查研究，积极听取群众意见建议。</w:t>
      </w:r>
    </w:p>
    <w:p w14:paraId="06A1FA37">
      <w:pPr>
        <w:spacing w:after="0" w:line="240" w:lineRule="auto"/>
        <w:ind w:firstLine="640" w:firstLineChars="200"/>
        <w:jc w:val="both"/>
        <w:rPr>
          <w:rFonts w:hint="eastAsia" w:ascii="黑体" w:eastAsia="黑体"/>
          <w:sz w:val="32"/>
          <w:szCs w:val="32"/>
          <w:lang w:eastAsia="zh-CN"/>
        </w:rPr>
      </w:pPr>
      <w:r>
        <w:rPr>
          <w:rFonts w:hint="eastAsia" w:ascii="仿宋_GB2312" w:eastAsia="仿宋_GB2312"/>
          <w:sz w:val="32"/>
          <w:szCs w:val="32"/>
          <w:lang w:eastAsia="zh-CN"/>
        </w:rPr>
        <w:t>强化清廉意识，坚持廉洁从政。严格遵守《关于新形势下党内政治生活的若干准则》《中国共产党党内监督条例》，全面落实党风廉政建设主体责任，规范权力运行，强化监督执纪问效，推动源头治腐，以“零容忍”的态度整治腐败。不断完善财政国库集中支付制度，加强财政监督管理，切实发挥财政在宏观调控中的积极作用。进一步深化中央八项规定、区委十项规定落实，深入推进对“四风”变异、不作为、乱作为、损害群众利益等问题的专项整治，推动作风建设常态化、长效化，确保上级党委的决策部署落到实处。</w:t>
      </w:r>
    </w:p>
    <w:p w14:paraId="2530AE9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57A7B3C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新疆乌鲁木齐市米东区部门决算汇总2024年度，实有人数13,974人，其中：在职人员9,166人，增加92人；离休人员0人，减少1人；退休人员4,808人，增加463人。</w:t>
      </w:r>
    </w:p>
    <w:p w14:paraId="57A96F2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从部门决算单位构成看，新疆乌鲁木齐市米东区部门决算汇总部门决算包括：新疆乌鲁木齐市米东区部门决算汇总本级决算及所属单位决算。</w:t>
      </w:r>
    </w:p>
    <w:p w14:paraId="4E031C3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纳入新疆乌鲁木齐市米东区部门决算汇总2024年度部门决算编制范围的下属预算单位包括：</w:t>
      </w:r>
    </w:p>
    <w:p w14:paraId="61C72E35">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乌鲁木齐市米东区人民代表大会常务委员会办公室</w:t>
      </w:r>
    </w:p>
    <w:p w14:paraId="31449A6B">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中国人民政治协商会议乌鲁木齐市米东区委员会</w:t>
      </w:r>
    </w:p>
    <w:p w14:paraId="2FE4DBAE">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中共乌鲁木齐市米东区委员会办公室</w:t>
      </w:r>
    </w:p>
    <w:p w14:paraId="79CC6FC2">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乌鲁木齐市米东区档案馆</w:t>
      </w:r>
    </w:p>
    <w:p w14:paraId="32E8659B">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乌鲁木齐市米东区金融服务中心</w:t>
      </w:r>
    </w:p>
    <w:p w14:paraId="188EB62A">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乌鲁木齐市米东区人民政府办公室</w:t>
      </w:r>
    </w:p>
    <w:p w14:paraId="35EF2E58">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乌鲁木齐市米东区机关事务管理中心</w:t>
      </w:r>
    </w:p>
    <w:p w14:paraId="33D1AB94">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中共乌鲁木齐市米东区委员会组织部</w:t>
      </w:r>
    </w:p>
    <w:p w14:paraId="0DB01CCB">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新疆中共乌鲁木齐市米东区纪律检查委员会</w:t>
      </w:r>
    </w:p>
    <w:p w14:paraId="384D4AEC">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乌鲁木齐市米东区党史地方志编纂委员会办公室</w:t>
      </w:r>
    </w:p>
    <w:p w14:paraId="08401BE6">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中共乌鲁木齐市米东区委员会政法委员会</w:t>
      </w:r>
    </w:p>
    <w:p w14:paraId="1E7B0A11">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中共乌鲁木齐市米东区委员会宣传部</w:t>
      </w:r>
    </w:p>
    <w:p w14:paraId="713DFAE6">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乌鲁木齐市米东区公益电影放映管理中心</w:t>
      </w:r>
    </w:p>
    <w:p w14:paraId="71CF49C1">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米东区融媒体中心</w:t>
      </w:r>
    </w:p>
    <w:p w14:paraId="384D6939">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中共乌鲁木齐市米东区委员会统一战线工作部</w:t>
      </w:r>
    </w:p>
    <w:p w14:paraId="0CCA9025">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中共乌鲁木齐市米东区委员会直属机关工作委员会</w:t>
      </w:r>
    </w:p>
    <w:p w14:paraId="52088626">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中国共产主义青年团乌鲁木齐市米东区委员会</w:t>
      </w:r>
    </w:p>
    <w:p w14:paraId="2C0F4E2D">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乌鲁木齐市米东区民族宗教事务局</w:t>
      </w:r>
    </w:p>
    <w:p w14:paraId="6236DD2D">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中共乌鲁木齐市米东区委员会机构编制委员会办公室</w:t>
      </w:r>
    </w:p>
    <w:p w14:paraId="6DCFF677">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乌鲁木齐市米东区数字化发展局</w:t>
      </w:r>
    </w:p>
    <w:p w14:paraId="5E2F1B61">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乌鲁木齐市米东区工商业联合会（商会）</w:t>
      </w:r>
    </w:p>
    <w:p w14:paraId="503A44A9">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乌鲁木齐市米东区归国华侨联合会</w:t>
      </w:r>
    </w:p>
    <w:p w14:paraId="6668DADD">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乌鲁木齐市米东区科学技术局</w:t>
      </w:r>
    </w:p>
    <w:p w14:paraId="5FA13776">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乌鲁木齐市米东区科学技术协会</w:t>
      </w:r>
    </w:p>
    <w:p w14:paraId="46D98847">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乌鲁木齐市米东区信访局</w:t>
      </w:r>
    </w:p>
    <w:p w14:paraId="224DE08A">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乌鲁木齐市米东区红十字会</w:t>
      </w:r>
    </w:p>
    <w:p w14:paraId="20ABD252">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乌鲁木齐市米东区统计局</w:t>
      </w:r>
    </w:p>
    <w:p w14:paraId="7AB05280">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乌鲁木齐市米东区审计局</w:t>
      </w:r>
    </w:p>
    <w:p w14:paraId="5959F9FA">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中共乌鲁木齐市米东区委员会党校</w:t>
      </w:r>
    </w:p>
    <w:p w14:paraId="6BD7C0DD">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乌鲁木齐市米东区妇女联合会</w:t>
      </w:r>
    </w:p>
    <w:p w14:paraId="4F0EBE58">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乌鲁木齐市米东区文化体育广播电视和旅游局</w:t>
      </w:r>
    </w:p>
    <w:p w14:paraId="03A90AB7">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乌鲁木齐市米东区文化馆</w:t>
      </w:r>
    </w:p>
    <w:p w14:paraId="070CD2AB">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乌鲁木齐市米东区图书馆</w:t>
      </w:r>
    </w:p>
    <w:p w14:paraId="11FAA8D7">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中共乌鲁木齐市米东区委员会社会工作部</w:t>
      </w:r>
    </w:p>
    <w:p w14:paraId="582BF4DB">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乌鲁木齐市米东区财政局（国有资产管理委员会办公室）</w:t>
      </w:r>
    </w:p>
    <w:p w14:paraId="295D4A9B">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乌鲁木齐市米东区司法局</w:t>
      </w:r>
    </w:p>
    <w:p w14:paraId="7B03D600">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乌鲁木齐市米东区古牧地东路片区管理委员会</w:t>
      </w:r>
    </w:p>
    <w:p w14:paraId="5D35B8F5">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乌鲁木齐市米东区古牧地西路片区管理委员会</w:t>
      </w:r>
    </w:p>
    <w:p w14:paraId="71056BB0">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乌鲁木齐市米东区米东南路片区管理委员会</w:t>
      </w:r>
    </w:p>
    <w:p w14:paraId="78013339">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乌鲁木齐市米东区卡子湾片区管理委员会</w:t>
      </w:r>
    </w:p>
    <w:p w14:paraId="61170E50">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乌鲁木齐市米东区地磅片区管理委员会</w:t>
      </w:r>
    </w:p>
    <w:p w14:paraId="4C8CEF99">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乌鲁木齐市米东区石化片区管理委员会</w:t>
      </w:r>
    </w:p>
    <w:p w14:paraId="55D0A6EF">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乌鲁木齐市米东区教育局</w:t>
      </w:r>
    </w:p>
    <w:p w14:paraId="40A0FD4F">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乌鲁木齐市第八幼儿园</w:t>
      </w:r>
    </w:p>
    <w:p w14:paraId="7B229B68">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乌鲁木齐市第116小学</w:t>
      </w:r>
    </w:p>
    <w:p w14:paraId="79B0F191">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乌鲁木齐市第97小学</w:t>
      </w:r>
    </w:p>
    <w:p w14:paraId="14305392">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乌鲁木齐市第99小学</w:t>
      </w:r>
    </w:p>
    <w:p w14:paraId="1D02C050">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乌鲁木齐市米东区职业中等专业学校（米东区职业教育中心）</w:t>
      </w:r>
    </w:p>
    <w:p w14:paraId="0D98805A">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乌鲁木齐市第100中</w:t>
      </w:r>
    </w:p>
    <w:p w14:paraId="2E80B485">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乌鲁木齐市第129中学</w:t>
      </w:r>
    </w:p>
    <w:p w14:paraId="1A9A1228">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乌鲁木齐市第一0五中学</w:t>
      </w:r>
    </w:p>
    <w:p w14:paraId="23B75915">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乌鲁木齐市第一0六中学</w:t>
      </w:r>
    </w:p>
    <w:p w14:paraId="4BE13838">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乌鲁木齐市第一0三中学</w:t>
      </w:r>
    </w:p>
    <w:p w14:paraId="1A36A206">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乌鲁木齐市第一O四中学</w:t>
      </w:r>
    </w:p>
    <w:p w14:paraId="3CF28650">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乌鲁木齐市第140中学</w:t>
      </w:r>
    </w:p>
    <w:p w14:paraId="3F178580">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乌鲁木齐市第101中学</w:t>
      </w:r>
    </w:p>
    <w:p w14:paraId="0469628F">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乌鲁木齐市第九十八中学</w:t>
      </w:r>
    </w:p>
    <w:p w14:paraId="59F6C05E">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乌鲁木齐市米东区教育研究室</w:t>
      </w:r>
    </w:p>
    <w:p w14:paraId="6A3ECDBB">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乌鲁木齐市第58小学</w:t>
      </w:r>
    </w:p>
    <w:p w14:paraId="06677B3E">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乌鲁木齐市第117小学</w:t>
      </w:r>
    </w:p>
    <w:p w14:paraId="4AEFBA1C">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乌鲁木齐市第128中学（乌鲁木齐市米东区东山中学）</w:t>
      </w:r>
    </w:p>
    <w:p w14:paraId="69C3B40A">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乌鲁木齐市第141中学</w:t>
      </w:r>
    </w:p>
    <w:p w14:paraId="13DEC4BE">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乌鲁木齐市第六十三中学</w:t>
      </w:r>
    </w:p>
    <w:p w14:paraId="642E7015">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乌鲁木齐市第七十九中学</w:t>
      </w:r>
    </w:p>
    <w:p w14:paraId="648EC545">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乌鲁木齐市第八十四中学</w:t>
      </w:r>
    </w:p>
    <w:p w14:paraId="5432DAA1">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乌鲁木齐市第六十一中学</w:t>
      </w:r>
    </w:p>
    <w:p w14:paraId="3DFA4847">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乌鲁木齐市第八十七小学</w:t>
      </w:r>
    </w:p>
    <w:p w14:paraId="45B393F3">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乌鲁木齐市第108中学</w:t>
      </w:r>
    </w:p>
    <w:p w14:paraId="153FA80C">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乌鲁木齐市第九十四小学</w:t>
      </w:r>
    </w:p>
    <w:p w14:paraId="461E94DF">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乌鲁木齐市第98小学</w:t>
      </w:r>
    </w:p>
    <w:p w14:paraId="1E4217EA">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乌鲁木齐市第一0二中学</w:t>
      </w:r>
    </w:p>
    <w:p w14:paraId="689C2ADF">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乌鲁木齐市第101小学</w:t>
      </w:r>
    </w:p>
    <w:p w14:paraId="4A259610">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乌鲁木齐市第103小学</w:t>
      </w:r>
    </w:p>
    <w:p w14:paraId="1EFAB09E">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乌鲁木齐市第104小学</w:t>
      </w:r>
    </w:p>
    <w:p w14:paraId="125657D8">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乌鲁木齐市第105小学</w:t>
      </w:r>
    </w:p>
    <w:p w14:paraId="1574C706">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乌鲁木齐市第106小学</w:t>
      </w:r>
    </w:p>
    <w:p w14:paraId="3C03E495">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乌鲁木齐市第107小学</w:t>
      </w:r>
    </w:p>
    <w:p w14:paraId="7C64F2D4">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乌鲁木齐市第107中学</w:t>
      </w:r>
    </w:p>
    <w:p w14:paraId="47C4B2E4">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乌鲁木齐市第99中学</w:t>
      </w:r>
    </w:p>
    <w:p w14:paraId="600FA2AD">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乌鲁木齐市第一0九小学</w:t>
      </w:r>
    </w:p>
    <w:p w14:paraId="52E0BC7C">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乌鲁木齐市第一一一小学</w:t>
      </w:r>
    </w:p>
    <w:p w14:paraId="12ABC1A2">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乌鲁木齐市第一一二小学</w:t>
      </w:r>
    </w:p>
    <w:p w14:paraId="62301C7F">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乌鲁木齐市第114中学</w:t>
      </w:r>
    </w:p>
    <w:p w14:paraId="6AC21A43">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乌鲁木齐市第121中学</w:t>
      </w:r>
    </w:p>
    <w:p w14:paraId="33766C49">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乌鲁木齐市第122中学</w:t>
      </w:r>
    </w:p>
    <w:p w14:paraId="6124EE3B">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乌鲁木齐市第123中学</w:t>
      </w:r>
    </w:p>
    <w:p w14:paraId="60D432BC">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乌鲁木齐市米东区古牧地镇第一中心幼儿园</w:t>
      </w:r>
    </w:p>
    <w:p w14:paraId="47AB4651">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乌鲁木齐市米东区古牧地镇第二中心幼儿园</w:t>
      </w:r>
    </w:p>
    <w:p w14:paraId="10B55A1C">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乌鲁木齐市米东区三道坝镇中心幼儿园</w:t>
      </w:r>
    </w:p>
    <w:p w14:paraId="184E9EFE">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乌鲁木齐市米东区长山子镇中心幼儿园</w:t>
      </w:r>
    </w:p>
    <w:p w14:paraId="1B36404E">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乌鲁木齐市米东区柏杨河乡中心幼儿园</w:t>
      </w:r>
    </w:p>
    <w:p w14:paraId="0B4DB580">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乌鲁木齐市第二十四幼儿园</w:t>
      </w:r>
    </w:p>
    <w:p w14:paraId="3F3895B7">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乌鲁木齐市米东区建设局（交通局）</w:t>
      </w:r>
    </w:p>
    <w:p w14:paraId="78D45961">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乌鲁木齐市米东区发展和改革委员会（工业和信息化局、粮食和物资储备局、国防动员办公室、人民防空办公室）</w:t>
      </w:r>
    </w:p>
    <w:p w14:paraId="0575DE85">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乌鲁木齐市米东区化工工业园管理委员会</w:t>
      </w:r>
    </w:p>
    <w:p w14:paraId="15E64699">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乌鲁木齐市米东区应急管理局(乌鲁木齐市米东区矿山安全监督管理局)</w:t>
      </w:r>
    </w:p>
    <w:p w14:paraId="3E2F0A7D">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乌鲁木齐市米东区长山子镇政府</w:t>
      </w:r>
    </w:p>
    <w:p w14:paraId="2DB22C03">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乌鲁木齐市米东区三道坝镇政府</w:t>
      </w:r>
    </w:p>
    <w:p w14:paraId="274F3753">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乌鲁木齐市米东区古牧地镇人民政府</w:t>
      </w:r>
    </w:p>
    <w:p w14:paraId="250A2287">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乌鲁木齐市米东区铁厂沟镇政府</w:t>
      </w:r>
    </w:p>
    <w:p w14:paraId="10DB5170">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乌鲁木齐市米东区羊毛工镇政府</w:t>
      </w:r>
    </w:p>
    <w:p w14:paraId="48CFF899">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乌鲁木齐市米东区柏杨河哈萨克民族乡人民政府</w:t>
      </w:r>
    </w:p>
    <w:p w14:paraId="6D80E749">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乌鲁木齐市米东区芦草沟乡政府</w:t>
      </w:r>
    </w:p>
    <w:p w14:paraId="0535D655">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乌鲁木齐市米东区农业农村局</w:t>
      </w:r>
    </w:p>
    <w:p w14:paraId="7D6C2343">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米东区农业技术推广中心（种子管理站）</w:t>
      </w:r>
    </w:p>
    <w:p w14:paraId="3891BDDF">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米东区畜牧兽医站</w:t>
      </w:r>
    </w:p>
    <w:p w14:paraId="4A2DE9A8">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米东区农产品质量安全检测中心</w:t>
      </w:r>
    </w:p>
    <w:p w14:paraId="5E699D1C">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米东区农村合作经济经营管理站</w:t>
      </w:r>
    </w:p>
    <w:p w14:paraId="14BD152A">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乌鲁木齐市米东区园林管理局</w:t>
      </w:r>
    </w:p>
    <w:p w14:paraId="34E1A581">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乌鲁木齐市米东区水务局</w:t>
      </w:r>
    </w:p>
    <w:p w14:paraId="4F971703">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乌鲁木齐市米东区卫生健康委员会</w:t>
      </w:r>
    </w:p>
    <w:p w14:paraId="725A9D10">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乌鲁木齐市米东区妇幼保健服务中心</w:t>
      </w:r>
    </w:p>
    <w:p w14:paraId="194859E3">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乌鲁木齐市米东区卫生计生综合监督执法局</w:t>
      </w:r>
    </w:p>
    <w:p w14:paraId="07AD22AC">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乌鲁木齐市米东区疾病预防控制中心</w:t>
      </w:r>
    </w:p>
    <w:p w14:paraId="1817E5B9">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乌鲁木齐市米东区古牧地卫生院（人口和计划生育生殖健康服务站）</w:t>
      </w:r>
    </w:p>
    <w:p w14:paraId="67D49763">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乌鲁木齐市米东区柏杨河卫生院（人口和计划生育生殖健康服务站）</w:t>
      </w:r>
    </w:p>
    <w:p w14:paraId="61C09F1C">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乌鲁木齐市米东区羊毛工卫生院（人口和计划生育生殖健康服务站）</w:t>
      </w:r>
    </w:p>
    <w:p w14:paraId="35A4CF76">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乌鲁木齐市米东区长山子卫生院（人口和计划生育生殖健康服务站）</w:t>
      </w:r>
    </w:p>
    <w:p w14:paraId="0EB7B6FD">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乌鲁木齐市米东区三道坝卫生院（人口和计划生育生殖健康服务站）</w:t>
      </w:r>
    </w:p>
    <w:p w14:paraId="38F3C893">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乌鲁木齐市米东区铁厂沟卫生院（人口和计划生育生殖健康服务站）</w:t>
      </w:r>
    </w:p>
    <w:p w14:paraId="7B627FDF">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乌鲁木齐市米东区芦草沟卫生院（人口和计划生育生殖健康服务站）</w:t>
      </w:r>
    </w:p>
    <w:p w14:paraId="0CD0915D">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乌鲁木齐市米东区人民医院</w:t>
      </w:r>
    </w:p>
    <w:p w14:paraId="3865604C">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乌鲁木齐市米东区中医医院</w:t>
      </w:r>
    </w:p>
    <w:p w14:paraId="242C1057">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乌鲁木齐市米东区天化医院</w:t>
      </w:r>
    </w:p>
    <w:p w14:paraId="497B8D15">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乌鲁木齐市米东区卡子湾社区卫生服务中心</w:t>
      </w:r>
    </w:p>
    <w:p w14:paraId="23E0304E">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乌鲁木齐市米东区矿业医院</w:t>
      </w:r>
    </w:p>
    <w:p w14:paraId="6AA9D35C">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中共乌鲁木齐市米东区委员会老干部局</w:t>
      </w:r>
    </w:p>
    <w:p w14:paraId="101E6503">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乌鲁木齐市米东区人力资源和社会保障局</w:t>
      </w:r>
    </w:p>
    <w:p w14:paraId="7915EFD7">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米东区技工学校</w:t>
      </w:r>
    </w:p>
    <w:p w14:paraId="599EFD72">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乌鲁木齐市米东区民政局</w:t>
      </w:r>
    </w:p>
    <w:p w14:paraId="436DDF72">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乌鲁木齐市米东区殡葬管理所</w:t>
      </w:r>
    </w:p>
    <w:p w14:paraId="6921FADE">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乌鲁木齐市米东区总工会</w:t>
      </w:r>
    </w:p>
    <w:p w14:paraId="57A20A69">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乌鲁木齐市米东区残疾人联合会</w:t>
      </w:r>
    </w:p>
    <w:p w14:paraId="7E765055">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乌鲁木齐市米东区房屋征收与补偿管理办公室（乌鲁木齐市米东区土地征收管理办公室）</w:t>
      </w:r>
    </w:p>
    <w:p w14:paraId="1BF4C631">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乌鲁木齐市米东区商务局</w:t>
      </w:r>
    </w:p>
    <w:p w14:paraId="1863FC47">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乌鲁木齐市米东区城市管理局（城市管理行政执法局）</w:t>
      </w:r>
    </w:p>
    <w:p w14:paraId="4ED1E54B">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乌鲁木齐市米东区供销合作社联合社</w:t>
      </w:r>
    </w:p>
    <w:p w14:paraId="65563C3F">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乌鲁木齐市米东区盛达东路片区管理委员会</w:t>
      </w:r>
    </w:p>
    <w:p w14:paraId="38521A19">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乌鲁木齐市米东区永祥街片区管理委员会</w:t>
      </w:r>
    </w:p>
    <w:p w14:paraId="40C0096C">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乌鲁木齐市米东区市场监督管理局（知识产权局、市场监管综合行政执法队）</w:t>
      </w:r>
    </w:p>
    <w:p w14:paraId="223653FF">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中共乌鲁木齐市米东区委员会网络安全和信息化委员会办公室（乌鲁木齐市米东区互联网信息办公室）</w:t>
      </w:r>
    </w:p>
    <w:p w14:paraId="1941165C">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乌鲁木齐市米东区招商服务局</w:t>
      </w:r>
    </w:p>
    <w:p w14:paraId="71038E27">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乌鲁木齐市米东区医疗保障局</w:t>
      </w:r>
    </w:p>
    <w:p w14:paraId="685F5801">
      <w:pPr>
        <w:spacing w:after="0" w:line="240" w:lineRule="auto"/>
        <w:jc w:val="both"/>
        <w:rPr>
          <w:rFonts w:hint="eastAsia" w:ascii="仿宋_GB2312" w:eastAsia="仿宋_GB2312"/>
          <w:sz w:val="32"/>
          <w:szCs w:val="32"/>
          <w:lang w:eastAsia="zh-CN"/>
        </w:rPr>
      </w:pPr>
      <w:r>
        <w:rPr>
          <w:rFonts w:hint="eastAsia" w:ascii="仿宋_GB2312" w:eastAsia="仿宋_GB2312"/>
          <w:sz w:val="32"/>
          <w:szCs w:val="32"/>
          <w:lang w:eastAsia="zh-CN"/>
        </w:rPr>
        <w:t>乌鲁木齐市米东区退役军人事务局</w:t>
      </w:r>
    </w:p>
    <w:p w14:paraId="2CC00444">
      <w:pPr>
        <w:rPr>
          <w:rFonts w:hint="eastAsia"/>
          <w:lang w:eastAsia="zh-CN"/>
        </w:rPr>
      </w:pPr>
      <w:r>
        <w:rPr>
          <w:sz w:val="0"/>
          <w:szCs w:val="0"/>
          <w:lang w:eastAsia="zh-CN"/>
        </w:rPr>
        <w:br w:type="page"/>
      </w:r>
    </w:p>
    <w:p w14:paraId="5D707FBD">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3FE16A1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45B0254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2024年度收入总计1,061,879.61万元，其中：本年收入合计1,053,481.86万元，使用非财政拨款结余（含专用结余）0.00万元，年初结转和结余8,397.75万元。</w:t>
      </w:r>
    </w:p>
    <w:p w14:paraId="11924F9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2024年度支出总计1,061,879.61万元，其中：本年支出合计1,050,418.27万元，结余分配2,554.01万元，年末结转和结余8,907.33万元。</w:t>
      </w:r>
    </w:p>
    <w:p w14:paraId="3503011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收入支出总体与上年相比，增加537,186.40万元，增长102.38%，主要原因是：</w:t>
      </w:r>
      <w:r>
        <w:rPr>
          <w:rFonts w:hint="eastAsia" w:ascii="仿宋_GB2312" w:eastAsia="仿宋_GB2312"/>
          <w:sz w:val="32"/>
          <w:szCs w:val="32"/>
          <w:lang w:eastAsia="zh-CN"/>
        </w:rPr>
        <w:t>本年我区增加中央集中彩票公益金支持体育事业专项资金、光伏产业园项目经费、米东区电力入地工程项目经费、精细化工产业创新园及中小微企业创新创业园（三期）基础设施建设项目经费、化工园二期基础设施建设项目经费、科创基地建设项目经费、东凯物流园一期项目建设项目经费、城镇排水管网新建及改造项目经费及城乡医疗机构防疫工程建设项目经费等</w:t>
      </w:r>
      <w:r>
        <w:rPr>
          <w:rFonts w:ascii="仿宋_GB2312" w:eastAsia="仿宋_GB2312"/>
          <w:sz w:val="32"/>
          <w:szCs w:val="32"/>
          <w:lang w:eastAsia="zh-CN"/>
        </w:rPr>
        <w:t>。</w:t>
      </w:r>
    </w:p>
    <w:p w14:paraId="4F4D5E31">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6623564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1,053,481.86万元，其中：财政拨款收入958,126.11万元,占90.95%；上级补助收入0.00万元,占0.00%；事业收入77,020.93万元，占7.31%；经营收入0.00万元,占0.00%；附属单位上缴收入0.00万元，占0.00%；其他收入18,334.83万元，占1.74%。</w:t>
      </w:r>
    </w:p>
    <w:p w14:paraId="74B2429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75B0FE9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本年支出1,050,418.27万元，其中：基本支出241,898.13万元，占23.03%；项目支出808,520.14万元，占76.97%；上缴上级支出0.00万元，占0.00%；经营支出0.00万元，占0.00%；对附属单位补助支出0.00万元，占0.00%。</w:t>
      </w:r>
    </w:p>
    <w:p w14:paraId="22246E3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6AA592E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964,209.30万元，其中：年初财政拨款结转和结余6,083.19万元，本年财政拨款收入958,126.11万元。财政拨款支出总计964,209.30万元，其中：年末财政拨款结转和结余7,101.71万元，本年财政拨款支出957,107.60万元。</w:t>
      </w:r>
    </w:p>
    <w:p w14:paraId="6D011D4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财政拨款收入支出总体与上年相比，增加616,675.11万元，增长177.44%，主要原因是：</w:t>
      </w:r>
      <w:r>
        <w:rPr>
          <w:rFonts w:hint="eastAsia" w:ascii="仿宋_GB2312" w:eastAsia="仿宋_GB2312"/>
          <w:sz w:val="32"/>
          <w:szCs w:val="32"/>
          <w:lang w:eastAsia="zh-CN"/>
        </w:rPr>
        <w:t>本年我区增加中央集中彩票公益金支持体育事业专项资金、光伏产业园项目经费、米东区电力入地工程项目经费、精细化工产业创新园及中小微企业创新创业园（三期）基础设施建设项目经费、化工园二期基础设施建设项目经费、科创基地建设项目经费、东凯物流园一期项目建设项目经费、城镇排水管网新建及改造项目经费及城乡医疗机构防疫工程建设项目经费等</w:t>
      </w:r>
      <w:r>
        <w:rPr>
          <w:rFonts w:ascii="仿宋_GB2312" w:eastAsia="仿宋_GB2312"/>
          <w:sz w:val="32"/>
          <w:szCs w:val="32"/>
          <w:lang w:eastAsia="zh-CN"/>
        </w:rPr>
        <w:t>。与年初预算相比，年初预算数662,716.86万元，决算数964,209.30万元，预决算差异率45.49%，主要原因是：</w:t>
      </w:r>
      <w:r>
        <w:rPr>
          <w:rFonts w:hint="eastAsia" w:ascii="仿宋_GB2312" w:eastAsia="仿宋_GB2312"/>
          <w:sz w:val="32"/>
          <w:szCs w:val="32"/>
          <w:lang w:eastAsia="zh-CN"/>
        </w:rPr>
        <w:t>年中追加中央集中彩票公益金支持体育事业专项资金、光伏产业园项目经费、米东区电力入地工程项目经费、精细化工产业创新园及中小微企业创新创业园（三期）基础设施建设项目经费、化工园二期基础设施建设项目经费、科创基地建设项目经费、东凯物流园一期项目建设项目经费、城镇排水管网新建及改造项目经费及城乡医疗机构防疫工程建设项目经费等</w:t>
      </w:r>
      <w:r>
        <w:rPr>
          <w:rFonts w:ascii="仿宋_GB2312" w:eastAsia="仿宋_GB2312"/>
          <w:sz w:val="32"/>
          <w:szCs w:val="32"/>
          <w:lang w:eastAsia="zh-CN"/>
        </w:rPr>
        <w:t>。</w:t>
      </w:r>
    </w:p>
    <w:p w14:paraId="5ECD0E9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7BB4F8E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68BD145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2024年度一般公共预算财政拨款支出274,466.47万元，占本年支出合计的26.13%。与上年相比，减少13,579.79万元，下降4.71%，主要原因是：</w:t>
      </w:r>
      <w:r>
        <w:rPr>
          <w:rFonts w:hint="eastAsia" w:ascii="仿宋_GB2312" w:eastAsia="仿宋_GB2312"/>
          <w:sz w:val="32"/>
          <w:szCs w:val="32"/>
          <w:lang w:eastAsia="zh-CN"/>
        </w:rPr>
        <w:t>本年我区减少监察信息员和特约监察员经费以及乡片纪检系统岗贴等日常公用、中央政法纪检监察转移支付资金（装备费）、市级拨付基层监督向基层延伸经费、开挖路恢复项目经费、乌鲁木齐市米东区公厕建设及地下通道桥梁改造提升项目经费、无滴漏垃圾车及乌石化护栏采购项目经费等；本年我区临聘人员减少，减少临聘人员劳务费</w:t>
      </w:r>
      <w:r>
        <w:rPr>
          <w:rFonts w:ascii="仿宋_GB2312" w:eastAsia="仿宋_GB2312"/>
          <w:sz w:val="32"/>
          <w:szCs w:val="32"/>
          <w:lang w:eastAsia="zh-CN"/>
        </w:rPr>
        <w:t>。与年初预算相比，年初预算数357,453.40万元，决算数274,466.47万元，预决算差异率-23.22%，主要原因是：</w:t>
      </w:r>
      <w:r>
        <w:rPr>
          <w:rFonts w:hint="eastAsia" w:ascii="仿宋_GB2312" w:eastAsia="仿宋_GB2312"/>
          <w:sz w:val="32"/>
          <w:szCs w:val="32"/>
          <w:lang w:eastAsia="zh-CN"/>
        </w:rPr>
        <w:t>较预算减少监察信息员和特约监察员经费以及乡片纪检系统岗贴等日常公用、中央政法纪检监察转移支付资金（装备费）、市级拨付基层监督向基层延伸经费、开挖路恢复项目经费、乌鲁木齐市米东区公厕建设及地下通道桥梁改造提升项目经费、无滴漏垃圾车及乌石化护栏采购项目经费等</w:t>
      </w:r>
      <w:r>
        <w:rPr>
          <w:rFonts w:ascii="仿宋_GB2312" w:eastAsia="仿宋_GB2312"/>
          <w:sz w:val="32"/>
          <w:szCs w:val="32"/>
          <w:lang w:eastAsia="zh-CN"/>
        </w:rPr>
        <w:t>。</w:t>
      </w:r>
    </w:p>
    <w:p w14:paraId="38C28C26">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1A876446">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一般公共服务支出（类）25,150.43万元，占9.16%。</w:t>
      </w:r>
    </w:p>
    <w:p w14:paraId="571E9C6F">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公共安全支出（类）24,163.61万元，占8.80%。</w:t>
      </w:r>
    </w:p>
    <w:p w14:paraId="4C642158">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教育支出（类）75,355.41万元，占27.46%。</w:t>
      </w:r>
    </w:p>
    <w:p w14:paraId="386010B3">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科学技术支出（类）974.93万元，占0.36%。</w:t>
      </w:r>
    </w:p>
    <w:p w14:paraId="586D73CD">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文化旅游体育与传媒支出（类）1,628.86万元，占0.59%。</w:t>
      </w:r>
    </w:p>
    <w:p w14:paraId="7A0051F7">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6.</w:t>
      </w:r>
      <w:r>
        <w:rPr>
          <w:rFonts w:ascii="仿宋_GB2312" w:eastAsia="仿宋_GB2312"/>
          <w:sz w:val="32"/>
          <w:szCs w:val="32"/>
          <w:lang w:eastAsia="zh-CN"/>
        </w:rPr>
        <w:t>社会保障和就业支出（类）44,108.15万元，占16.07%。</w:t>
      </w:r>
    </w:p>
    <w:p w14:paraId="79557068">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7.</w:t>
      </w:r>
      <w:r>
        <w:rPr>
          <w:rFonts w:ascii="仿宋_GB2312" w:eastAsia="仿宋_GB2312"/>
          <w:sz w:val="32"/>
          <w:szCs w:val="32"/>
          <w:lang w:eastAsia="zh-CN"/>
        </w:rPr>
        <w:t>卫生健康支出（类）38,348.48万元，占13.97%。</w:t>
      </w:r>
    </w:p>
    <w:p w14:paraId="5DC63366">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8.</w:t>
      </w:r>
      <w:r>
        <w:rPr>
          <w:rFonts w:ascii="仿宋_GB2312" w:eastAsia="仿宋_GB2312"/>
          <w:sz w:val="32"/>
          <w:szCs w:val="32"/>
          <w:lang w:eastAsia="zh-CN"/>
        </w:rPr>
        <w:t>节能环保支出（类）6,931.93万元，占2.53%。</w:t>
      </w:r>
    </w:p>
    <w:p w14:paraId="17AEC65F">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9.</w:t>
      </w:r>
      <w:r>
        <w:rPr>
          <w:rFonts w:ascii="仿宋_GB2312" w:eastAsia="仿宋_GB2312"/>
          <w:sz w:val="32"/>
          <w:szCs w:val="32"/>
          <w:lang w:eastAsia="zh-CN"/>
        </w:rPr>
        <w:t>城乡社区支出（类）9,286.21万元，占3.38%。</w:t>
      </w:r>
    </w:p>
    <w:p w14:paraId="26FCD6B9">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10.</w:t>
      </w:r>
      <w:r>
        <w:rPr>
          <w:rFonts w:ascii="仿宋_GB2312" w:eastAsia="仿宋_GB2312"/>
          <w:sz w:val="32"/>
          <w:szCs w:val="32"/>
          <w:lang w:eastAsia="zh-CN"/>
        </w:rPr>
        <w:t>农林水支出（类）33,632.44万元，占12.25%。</w:t>
      </w:r>
    </w:p>
    <w:p w14:paraId="4CC63120">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11.</w:t>
      </w:r>
      <w:r>
        <w:rPr>
          <w:rFonts w:ascii="仿宋_GB2312" w:eastAsia="仿宋_GB2312"/>
          <w:sz w:val="32"/>
          <w:szCs w:val="32"/>
          <w:lang w:eastAsia="zh-CN"/>
        </w:rPr>
        <w:t>交通运输支出（类）2,264.82万元，占0.83%。</w:t>
      </w:r>
    </w:p>
    <w:p w14:paraId="6A57821F">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12.</w:t>
      </w:r>
      <w:r>
        <w:rPr>
          <w:rFonts w:ascii="仿宋_GB2312" w:eastAsia="仿宋_GB2312"/>
          <w:sz w:val="32"/>
          <w:szCs w:val="32"/>
          <w:lang w:eastAsia="zh-CN"/>
        </w:rPr>
        <w:t>资源勘探工业信息等支出（类）399.10万元，占0.15%。</w:t>
      </w:r>
    </w:p>
    <w:p w14:paraId="3A27D5E0">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13.</w:t>
      </w:r>
      <w:r>
        <w:rPr>
          <w:rFonts w:ascii="仿宋_GB2312" w:eastAsia="仿宋_GB2312"/>
          <w:sz w:val="32"/>
          <w:szCs w:val="32"/>
          <w:lang w:eastAsia="zh-CN"/>
        </w:rPr>
        <w:t>商业服务业等支出（类）862.94万元，占0.31%。</w:t>
      </w:r>
    </w:p>
    <w:p w14:paraId="2544BA75">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14.</w:t>
      </w:r>
      <w:r>
        <w:rPr>
          <w:rFonts w:ascii="仿宋_GB2312" w:eastAsia="仿宋_GB2312"/>
          <w:sz w:val="32"/>
          <w:szCs w:val="32"/>
          <w:lang w:eastAsia="zh-CN"/>
        </w:rPr>
        <w:t>金融支出（类）11.88万元，占0.00%。</w:t>
      </w:r>
    </w:p>
    <w:p w14:paraId="58B1EA4D">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15.</w:t>
      </w:r>
      <w:r>
        <w:rPr>
          <w:rFonts w:ascii="仿宋_GB2312" w:eastAsia="仿宋_GB2312"/>
          <w:sz w:val="32"/>
          <w:szCs w:val="32"/>
          <w:lang w:eastAsia="zh-CN"/>
        </w:rPr>
        <w:t>住房保障支出（类）9,981.77万元，占3.64%。</w:t>
      </w:r>
    </w:p>
    <w:p w14:paraId="3C7676F9">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16.</w:t>
      </w:r>
      <w:r>
        <w:rPr>
          <w:rFonts w:ascii="仿宋_GB2312" w:eastAsia="仿宋_GB2312"/>
          <w:sz w:val="32"/>
          <w:szCs w:val="32"/>
          <w:lang w:eastAsia="zh-CN"/>
        </w:rPr>
        <w:t>粮油物资储备支出（类）605.16万元，占0.22%。</w:t>
      </w:r>
    </w:p>
    <w:p w14:paraId="27BEF09F">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17.</w:t>
      </w:r>
      <w:r>
        <w:rPr>
          <w:rFonts w:ascii="仿宋_GB2312" w:eastAsia="仿宋_GB2312"/>
          <w:sz w:val="32"/>
          <w:szCs w:val="32"/>
          <w:lang w:eastAsia="zh-CN"/>
        </w:rPr>
        <w:t>灾害防治及应急管理支出（类）523.76万元，占0.19%。</w:t>
      </w:r>
    </w:p>
    <w:p w14:paraId="6321C625">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18.</w:t>
      </w:r>
      <w:r>
        <w:rPr>
          <w:rFonts w:ascii="仿宋_GB2312" w:eastAsia="仿宋_GB2312"/>
          <w:sz w:val="32"/>
          <w:szCs w:val="32"/>
          <w:lang w:eastAsia="zh-CN"/>
        </w:rPr>
        <w:t>其他支出（类）236.60万元，占0.09%。</w:t>
      </w:r>
    </w:p>
    <w:p w14:paraId="21BB7719">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2FD4C50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1、一般公共服务支出（类）人大事务（款）行政运行（项）：支出决算数为294.82万元，比上年决算减少231.09万元，下降43.94%。</w:t>
      </w:r>
    </w:p>
    <w:p w14:paraId="1096D02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2、一般公共服务支出（类）人大事务（款）机关服务（项）：支出决算数为0.00万元，比上年决算减少4.76万元，下降100.00%。</w:t>
      </w:r>
    </w:p>
    <w:p w14:paraId="04BBDCE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3、一般公共服务支出（类）人大事务（款）人大会议（项）：支出决算数为13.45万元，比上年决算减少12.87万元，下降48.90%。</w:t>
      </w:r>
    </w:p>
    <w:p w14:paraId="361766D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4、一般公共服务支出（类）人大事务（款）代表工作（项）：支出决算数为0.00万元，比上年决算减少11.00万元，下降100.00%。</w:t>
      </w:r>
    </w:p>
    <w:p w14:paraId="3AD1DBF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5、一般公共服务支出（类）人大事务（款）其他人大事务支出（项）：支出决算数为14.10万元，比上年决算增加14.10万元，增长100.00%。</w:t>
      </w:r>
    </w:p>
    <w:p w14:paraId="1FEF741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6、一般公共服务支出（类）政协事务（款）行政运行（项）：支出决算数为284.03万元，比上年决算减少168.02万元，下降37.17%。</w:t>
      </w:r>
    </w:p>
    <w:p w14:paraId="40461B8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7、一般公共服务支出（类）政协事务（款）政协会议（项）：支出决算数为12.81万元，比上年决算减少15.23万元，下降54.32%。</w:t>
      </w:r>
    </w:p>
    <w:p w14:paraId="5C9BF81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8、一般公共服务支出（类）政协事务（款）其他政协事务支出（项）：支出决算数为10.26万元，比上年决算增加0.26万元，增长2.60%。</w:t>
      </w:r>
    </w:p>
    <w:p w14:paraId="66888A1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9、一般公共服务支出（类）政府办公厅（室）及相关机构事务（款）行政运行（项）：支出决算数为8,406.41万元，比上年决算减少4,673.50万元，下降35.73%。</w:t>
      </w:r>
    </w:p>
    <w:p w14:paraId="1F25FC4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10、一般公共服务支出（类）政府办公厅（室）及相关机构事务（款）一般行政管理事务（项）：支出决算数为0.02万元，比上年决算减少39.98万元，下降99.95%。</w:t>
      </w:r>
    </w:p>
    <w:p w14:paraId="0F4D0A6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11、一般公共服务支出（类）政府办公厅（室）及相关机构事务（款）机关服务（项）：支出决算数为5,130.73万元，比上年决算增加34.51万元，增长0.68%。</w:t>
      </w:r>
    </w:p>
    <w:p w14:paraId="1995425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12、一般公共服务支出（类）政府办公厅（室）及相关机构事务（款）信访事务（项）：支出决算数为0.00万元，比上年决算减少249.87万元，下降100.00%。</w:t>
      </w:r>
    </w:p>
    <w:p w14:paraId="0E1E3E6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13、一般公共服务支出（类）政府办公厅（室）及相关机构事务（款）事业运行（项）：支出决算数为447.36万元，比上年决算增加176.76万元，增长65.32%。</w:t>
      </w:r>
    </w:p>
    <w:p w14:paraId="394BA2A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14、一般公共服务支出（类）发展与改革事务（款）行政运行（项）：支出决算数为341.83万元，比上年决算减少817.25万元，下降70.51%。</w:t>
      </w:r>
    </w:p>
    <w:p w14:paraId="25AB6F8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15、一般公共服务支出（类）发展与改革事务（款）一般行政管理事务（项）：支出决算数为210.00万元，比上年决算增加210.00万元，增长100.00%。</w:t>
      </w:r>
    </w:p>
    <w:p w14:paraId="3CE1805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16、一般公共服务支出（类）发展与改革事务（款）事业运行（项）：支出决算数为204.89万元，比上年决算增加59.63万元，增长41.05%。</w:t>
      </w:r>
    </w:p>
    <w:p w14:paraId="3205EA6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17、一般公共服务支出（类）统计信息事务（款）行政运行（项）：支出决算数为88.08万元，比上年决算减少30.65万元，下降25.81%。</w:t>
      </w:r>
    </w:p>
    <w:p w14:paraId="27FDD52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18、一般公共服务支出（类）统计信息事务（款）专项普查活动（项）：支出决算数为15.42万元，比上年决算减少9.08万元，下降37.06%。</w:t>
      </w:r>
    </w:p>
    <w:p w14:paraId="4FE7C07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19、一般公共服务支出（类）统计信息事务（款）事业运行（项）：支出决算数为281.84万元，比上年决算减少0.77万元，下降0.27%。</w:t>
      </w:r>
    </w:p>
    <w:p w14:paraId="08CF7A0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20、一般公共服务支出（类）财政事务（款）行政运行（项）：支出决算数为978.53万元，比上年决算增加186.07万元，增长23.48%。</w:t>
      </w:r>
    </w:p>
    <w:p w14:paraId="1A88845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21、一般公共服务支出（类）财政事务（款）财政委托业务支出（项）：支出决算数为167.43万元，比上年决算增加167.43万元，增长100.00%。</w:t>
      </w:r>
    </w:p>
    <w:p w14:paraId="0249700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22、一般公共服务支出（类）税收事务（款）行政运行（项）：支出决算数为0.00万元，比上年决算减少22.51万元，下降100.00%。</w:t>
      </w:r>
    </w:p>
    <w:p w14:paraId="565C348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23、一般公共服务支出（类）审计事务（款）行政运行（项）：支出决算数为302.57万元，比上年决算减少59.63万元，下降16.46%。</w:t>
      </w:r>
    </w:p>
    <w:p w14:paraId="2A590E4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24、一般公共服务支出（类）审计事务（款）审计业务（项）：支出决算数为375.00万元，比上年决算增加330.55万元，增长743.64%。</w:t>
      </w:r>
    </w:p>
    <w:p w14:paraId="3585400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25、一般公共服务支出（类）审计事务（款）其他审计事务支出（项）：支出决算数为17.72万元，比上年决算增加17.72万元，增长100.00%。</w:t>
      </w:r>
    </w:p>
    <w:p w14:paraId="53F58FD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26、一般公共服务支出（类）海关事务（款）行政运行（项）：支出决算数为6.27万元，比上年决算增加6.27万元，增长100.00%。</w:t>
      </w:r>
    </w:p>
    <w:p w14:paraId="0E9C731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27、一般公共服务支出（类）纪检监察事务（款）行政运行（项）：支出决算数为1,480.96万元，比上年决算减少718.88万元，下降32.68%。</w:t>
      </w:r>
    </w:p>
    <w:p w14:paraId="22F80B7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28、一般公共服务支出（类）纪检监察事务（款）一般行政管理事务（项）：支出决算数为0.00万元，比上年决算减少98.57万元，下降100.00%。</w:t>
      </w:r>
    </w:p>
    <w:p w14:paraId="20DD242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29、一般公共服务支出（类）纪检监察事务（款）事业运行（项）：支出决算数为64.42万元，比上年决算增加64.42万元，增长100.00%。</w:t>
      </w:r>
    </w:p>
    <w:p w14:paraId="5EC0EE6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30、一般公共服务支出（类）纪检监察事务（款）其他纪检监察事务支出（项）：支出决算数为51.56万元，比上年决算减少333.69万元，下降86.62%。</w:t>
      </w:r>
    </w:p>
    <w:p w14:paraId="2A8666B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31、一般公共服务支出（类）商贸事务（款）行政运行（项）：支出决算数为47.77万元，比上年决算减少16.75万元，下降25.96%。</w:t>
      </w:r>
    </w:p>
    <w:p w14:paraId="011E718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32、一般公共服务支出（类）商贸事务（款）招商引资（项）：支出决算数为6.30万元，比上年决算减少120.25万元，下降95.02%。</w:t>
      </w:r>
    </w:p>
    <w:p w14:paraId="07F586E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33、一般公共服务支出（类）商贸事务（款）事业运行（项）：支出决算数为145.87万元，比上年决算减少6.07万元，下降3.99%。</w:t>
      </w:r>
    </w:p>
    <w:p w14:paraId="7146383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34、一般公共服务支出（类）民族事务（款）行政运行（项）：支出决算数为126.27万元，比上年决算减少114.95万元，下降47.65%。</w:t>
      </w:r>
    </w:p>
    <w:p w14:paraId="2DE7A6E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35、一般公共服务支出（类）档案事务（款）行政运行（项）：支出决算数为50.53万元，比上年决算减少176.11万元，下降77.70%。</w:t>
      </w:r>
    </w:p>
    <w:p w14:paraId="2AFBCDF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36、一般公共服务支出（类）档案事务（款）机关服务（项）：支出决算数为115.37万元，比上年决算增加115.37万元，增长100.00%。</w:t>
      </w:r>
    </w:p>
    <w:p w14:paraId="1918ED2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37、一般公共服务支出（类）民主党派及工商联事务（款）行政运行（项）：支出决算数为51.81万元，比上年决算减少21.60万元，下降29.42%。</w:t>
      </w:r>
    </w:p>
    <w:p w14:paraId="6C4E86A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38、一般公共服务支出（类）群众团体事务（款）行政运行（项）：支出决算数为184.82万元，比上年决算减少269.42万元，下降59.31%。</w:t>
      </w:r>
    </w:p>
    <w:p w14:paraId="1B91535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39、一般公共服务支出（类）群众团体事务（款）事业运行（项）：支出决算数为35.29万元，比上年决算增加35.29万元，增长100.00%。</w:t>
      </w:r>
    </w:p>
    <w:p w14:paraId="31372F4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40、一般公共服务支出（类）群众团体事务（款）其他群众团体事务支出（项）：支出决算数为1.59万元，比上年决算增加0.99万元，增长165.00%。</w:t>
      </w:r>
    </w:p>
    <w:p w14:paraId="2D1EC97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41、一般公共服务支出（类）党委办公厅（室）及相关机构事务（款）行政运行（项）：支出决算数为614.00万元，比上年决算减少378.87万元，下降38.16%。</w:t>
      </w:r>
    </w:p>
    <w:p w14:paraId="11236C9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42、一般公共服务支出（类）党委办公厅（室）及相关机构事务（款）一般行政管理事务（项）：支出决算数为25.70万元，比上年决算增加25.70万元，增长100.00%。</w:t>
      </w:r>
    </w:p>
    <w:p w14:paraId="1709A39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43、一般公共服务支出（类）党委办公厅（室）及相关机构事务（款）事业运行（项）：支出决算数为287.94万元，比上年决算增加185.79万元，增长181.88%。</w:t>
      </w:r>
    </w:p>
    <w:p w14:paraId="67D59D5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44、一般公共服务支出（类）组织事务（款）行政运行（项）：支出决算数为208.38万元，比上年决算减少298.03万元，下降58.85%。</w:t>
      </w:r>
    </w:p>
    <w:p w14:paraId="0900EE8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45、一般公共服务支出（类）组织事务（款）事业运行（项）：支出决算数为124.64万元，比上年决算增加124.64万元，增长100.00%。</w:t>
      </w:r>
    </w:p>
    <w:p w14:paraId="03CAF96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46、一般公共服务支出（类）组织事务（款）其他组织事务支出（项）：支出决算数为300.14万元，比上年决算增加224.46万元，增长296.59%。</w:t>
      </w:r>
    </w:p>
    <w:p w14:paraId="1CCD8CE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47、一般公共服务支出（类）宣传事务（款）行政运行（项）：支出决算数为125.16万元，比上年决算减少83.14万元，下降39.91%。</w:t>
      </w:r>
    </w:p>
    <w:p w14:paraId="14A42AA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48、一般公共服务支出（类）宣传事务（款）事业运行（项）：支出决算数为164.98万元，比上年决算增加35.56万元，增长27.48%。</w:t>
      </w:r>
    </w:p>
    <w:p w14:paraId="7905183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49、一般公共服务支出（类）统战事务（款）行政运行（项）：支出决算数为114.56万元，比上年决算减少297.33万元，下降72.19%。</w:t>
      </w:r>
    </w:p>
    <w:p w14:paraId="537FD89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50、一般公共服务支出（类）统战事务（款）宗教事务（项）：支出决算数为1.95万元，比上年决算增加1.95万元，增长100.00%。</w:t>
      </w:r>
    </w:p>
    <w:p w14:paraId="6AA5F3F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51、一般公共服务支出（类）统战事务（款）华侨事务（项）：支出决算数为36.78万元，比上年决算减少2.58万元，下降6.55%。</w:t>
      </w:r>
    </w:p>
    <w:p w14:paraId="7B8E6C3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52、一般公共服务支出（类）统战事务（款）事业运行（项）：支出决算数为123.42万元，比上年决算增加123.42万元，增长100.00%。</w:t>
      </w:r>
    </w:p>
    <w:p w14:paraId="21DAF12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53、一般公共服务支出（类）其他共产党事务支出（款）行政运行（项）：支出决算数为159.70万元，比上年决算减少273.24万元，下降63.11%。</w:t>
      </w:r>
    </w:p>
    <w:p w14:paraId="6762E17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54、一般公共服务支出（类）其他共产党事务支出（款）事业运行（项）：支出决算数为77.90万元，比上年决算增加77.90万元，增长100.00%。</w:t>
      </w:r>
    </w:p>
    <w:p w14:paraId="576FE90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55、一般公共服务支出（类）网信事务（款）行政运行（项）：支出决算数为48.59万元，比上年决算减少267.15万元，下降84.61%。</w:t>
      </w:r>
    </w:p>
    <w:p w14:paraId="7B4B426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56、一般公共服务支出（类）网信事务（款）信息安全事务（项）：支出决算数为0.00万元，比上年决算减少20.18万元，下降100.00%。</w:t>
      </w:r>
    </w:p>
    <w:p w14:paraId="113F3E3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57、一般公共服务支出（类）网信事务（款）事业运行（项）：支出决算数为256.51万元，比上年决算增加256.51万元，增长100.00%。</w:t>
      </w:r>
    </w:p>
    <w:p w14:paraId="4243755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58、一般公共服务支出（类）网信事务（款）其他网信事务支出（项）：支出决算数为0.00万元，比上年决算减少12.00万元，下降100.00%。</w:t>
      </w:r>
    </w:p>
    <w:p w14:paraId="30F85F0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59、一般公共服务支出（类）市场监督管理事务（款）行政运行（项）：支出决算数为2,272.37万元，比上年决算减少646.18万元，下降22.14%。</w:t>
      </w:r>
    </w:p>
    <w:p w14:paraId="43621E4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60、一般公共服务支出（类）市场监督管理事务（款）市场秩序执法（项）：支出决算数为38.92万元，比上年决算增加38.92万元，增长100.00%。</w:t>
      </w:r>
    </w:p>
    <w:p w14:paraId="263167D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61、一般公共服务支出（类）市场监督管理事务（款）药品事务（项）：支出决算数为15.61万元，比上年决算增加7.78万元，增长99.36%。</w:t>
      </w:r>
    </w:p>
    <w:p w14:paraId="506A2E6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62、一般公共服务支出（类）社会工作事务（款）行政运行（项）：支出决算数为17.68万元，比上年决算增加17.68万元，增长100.00%。</w:t>
      </w:r>
    </w:p>
    <w:p w14:paraId="1481EF5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63、一般公共服务支出（类）信访事务（款）行政运行（项）：支出决算数为70.63万元，比上年决算增加70.63万元，增长100.00%。</w:t>
      </w:r>
    </w:p>
    <w:p w14:paraId="57C7CDF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64、一般公共服务支出（类）信访事务（款）机关服务（项）：支出决算数为60.48万元，比上年决算增加60.48万元，增长100.00%。</w:t>
      </w:r>
    </w:p>
    <w:p w14:paraId="27359C7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65、一般公共服务支出（类）信访事务（款）信访业务（项）：支出决算数为1.46万元，比上年决算增加1.46万元，增长100.00%。</w:t>
      </w:r>
    </w:p>
    <w:p w14:paraId="4EC0D80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66、一般公共服务支出（类）信访事务（款）其他信访事务支出（项）：支出决算数为0.20万元，比上年决算增加0.20万元，增长100.00%。</w:t>
      </w:r>
    </w:p>
    <w:p w14:paraId="572D3B7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67、一般公共服务支出（类）其他一般公共服务支出（款）其他一般公共服务支出（项）：支出决算数为36.60万元，比上年决算增加36.60万元，增长100.00%。</w:t>
      </w:r>
    </w:p>
    <w:p w14:paraId="7D5049A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68、公共安全支出（类）公安（款）行政运行（项）：支出决算数为10,716.33万元，比上年决算减少9,596.73万元，下降47.24%。</w:t>
      </w:r>
    </w:p>
    <w:p w14:paraId="0C25A52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69、公共安全支出（类）公安（款）信息化建设（项）：支出决算数为0.00万元，比上年决算减少30.00万元，下降100.00%。</w:t>
      </w:r>
    </w:p>
    <w:p w14:paraId="1B3E29E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70、公共安全支出（类）公安（款）事业运行（项）：支出决算数为9,232.15万元，比上年决算增加9,232.15万元，增长100.00%。</w:t>
      </w:r>
    </w:p>
    <w:p w14:paraId="3AD96C9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71、公共安全支出（类）公安（款）其他公安支出（项）：支出决算数为3,371.06万元，比上年决算减少3,915.16万元，下降53.73%。</w:t>
      </w:r>
    </w:p>
    <w:p w14:paraId="42288EA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72、公共安全支出（类）司法（款）行政运行（项）：支出决算数为521.08万元，比上年决算减少149.78万元，下降22.33%。</w:t>
      </w:r>
    </w:p>
    <w:p w14:paraId="28F4E79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73、公共安全支出（类）司法（款）一般行政管理事务（项）：支出决算数为2.00万元，比上年决算增加1.00万元，增长100.00%。</w:t>
      </w:r>
    </w:p>
    <w:p w14:paraId="5666818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74、公共安全支出（类）司法（款）事业运行（项）：支出决算数为45.94万元，比上年决算增加1.05万元，增长2.34%。</w:t>
      </w:r>
    </w:p>
    <w:p w14:paraId="3583C57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75、公共安全支出（类）司法（款）其他司法支出（项）：支出决算数为239.67万元，比上年决算增加135.34万元，增长129.72%。</w:t>
      </w:r>
    </w:p>
    <w:p w14:paraId="1B3AA97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76、公共安全支出（类）其他公共安全支出（款）其他公共安全支出（项）：支出决算数为35.39万元，比上年决算减少306.52万元，下降89.65%。</w:t>
      </w:r>
    </w:p>
    <w:p w14:paraId="3484082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77、教育支出（类）教育管理事务（款）行政运行（项）：支出决算数为208.16万元，比上年决算减少30.82万元，下降12.90%。</w:t>
      </w:r>
    </w:p>
    <w:p w14:paraId="4839BCC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78、教育支出（类）教育管理事务（款）机关服务（项）：支出决算数为753.29万元，比上年决算减少23.29万元，下降3.00%。</w:t>
      </w:r>
    </w:p>
    <w:p w14:paraId="6A0BD46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79、教育支出（类）普通教育（款）学前教育（项）：支出决算数为6,947.03万元，比上年决算减少1,430.42万元，下降17.07%。</w:t>
      </w:r>
    </w:p>
    <w:p w14:paraId="62DFDFB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80、教育支出（类）普通教育（款）小学教育（项）：支出决算数为33,692.55万元，比上年决算增加2,564.26万元，增长8.24%。</w:t>
      </w:r>
    </w:p>
    <w:p w14:paraId="41962BB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81、教育支出（类）普通教育（款）初中教育（项）：支出决算数为22,561.33万元，比上年决算增加1,866.78万元，增长9.02%。</w:t>
      </w:r>
    </w:p>
    <w:p w14:paraId="3918338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82、教育支出（类）普通教育（款）高中教育（项）：支出决算数为8,964.24万元，比上年决算减少1,602.32万元，下降15.16%。</w:t>
      </w:r>
    </w:p>
    <w:p w14:paraId="707E457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83、教育支出（类）普通教育（款）其他普通教育支出（项）：支出决算数为45.78万元，比上年决算增加37.78万元，增长472.25%。</w:t>
      </w:r>
    </w:p>
    <w:p w14:paraId="373AFA1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84、教育支出（类）职业教育（款）中等职业教育（项）：支出决算数为1,995.21万元，比上年决算增加313.48万元，增长18.64%。</w:t>
      </w:r>
    </w:p>
    <w:p w14:paraId="6C99D9F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85、教育支出（类）特殊教育（款）特殊学校教育（项）：支出决算数为0.00万元，比上年决算减少40.00万元，下降100.00%。</w:t>
      </w:r>
    </w:p>
    <w:p w14:paraId="654BB1B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86、教育支出（类）进修及培训（款）干部教育（项）：支出决算数为187.81万元，比上年决算减少13.58万元，下降6.74%。</w:t>
      </w:r>
    </w:p>
    <w:p w14:paraId="23EEBE2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87、教育支出（类）教育费附加安排的支出（款）其他教育费附加安排的支出（项）：支出决算数为0.00万元，比上年决算减少0.45万元，下降100.00%。</w:t>
      </w:r>
    </w:p>
    <w:p w14:paraId="1900FEB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88、科学技术支出（类）科学技术管理事务（款）行政运行（项）：支出决算数为162.10万元，比上年决算减少8.39万元，下降4.92%。</w:t>
      </w:r>
    </w:p>
    <w:p w14:paraId="5638563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89、科学技术支出（类）科学技术管理事务（款）机关服务（项）：支出决算数为88.44万元，比上年决算增加10.49万元，增长13.46%。</w:t>
      </w:r>
    </w:p>
    <w:p w14:paraId="4A5094D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90、科学技术支出（类）基础研究（款）实验室及相关设施（项）：支出决算数为67.50万元，比上年决算增加67.50万元，增长100.00%。</w:t>
      </w:r>
    </w:p>
    <w:p w14:paraId="106A9E3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91、科学技术支出（类）基础研究（款）科技人才队伍建设（项）：支出决算数为23.99万元，比上年决算增加23.99万元，增长100.00%。</w:t>
      </w:r>
    </w:p>
    <w:p w14:paraId="6543D6C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92、科学技术支出（类）技术研究与开发（款）科技成果转化与扩散（项）：支出决算数为5.80万元，比上年决算增加2.80万元，增长93.33%。</w:t>
      </w:r>
    </w:p>
    <w:p w14:paraId="7694733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93、科学技术支出（类）科学技术普及（款）机构运行（项）：支出决算数为99.27万元，比上年决算增加20.95万元，增长26.75%。</w:t>
      </w:r>
    </w:p>
    <w:p w14:paraId="3815627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94、科学技术支出（类）科学技术普及（款）科普活动（项）：支出决算数为0.00万元，比上年决算减少8.00万元，下降100.00%。</w:t>
      </w:r>
    </w:p>
    <w:p w14:paraId="276F6CB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95、科学技术支出（类）科学技术普及（款）科技馆站（项）：支出决算数为49.98万元，比上年决算增加49.98万元，增长100.00%。</w:t>
      </w:r>
    </w:p>
    <w:p w14:paraId="78AB4BA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96、科学技术支出（类）其他科学技术支出（款）其他科学技术支出（项）：支出决算数为477.85万元，比上年决算减少76.12万元，下降13.74%。</w:t>
      </w:r>
    </w:p>
    <w:p w14:paraId="5E8219F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97、文化旅游体育与传媒支出（类）文化和旅游（款）行政运行（项）：支出决算数为152.17万元，比上年决算减少308.51万元，下降66.97%。</w:t>
      </w:r>
    </w:p>
    <w:p w14:paraId="402AD98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98、文化旅游体育与传媒支出（类）文化和旅游（款）机关服务（项）：支出决算数为48.00万元，比上年决算增加48.00万元，增长100.00%。</w:t>
      </w:r>
    </w:p>
    <w:p w14:paraId="46E887E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99、文化旅游体育与传媒支出（类）文化和旅游（款）图书馆（项）：支出决算数为68.73万元，比上年决算增加2.88万元，增长4.37%。</w:t>
      </w:r>
    </w:p>
    <w:p w14:paraId="61B2A40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100、文化旅游体育与传媒支出（类）文化和旅游（款）艺术表演团体（项）：支出决算数为0.00万元，比上年决算减少15.49万元，下降100.00%。</w:t>
      </w:r>
    </w:p>
    <w:p w14:paraId="1D4B64B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101、文化旅游体育与传媒支出（类）文化和旅游（款）群众文化（项）：支出决算数为215.24万元，比上年决算增加13.74万元，增长6.82%。</w:t>
      </w:r>
    </w:p>
    <w:p w14:paraId="706418A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102、文化旅游体育与传媒支出（类）文化和旅游（款）文化创作与保护（项）：支出决算数为48.33万元，比上年决算增加33.66万元，增长229.45%。</w:t>
      </w:r>
    </w:p>
    <w:p w14:paraId="4B12736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103、文化旅游体育与传媒支出（类）文化和旅游（款）其他文化和旅游支出（项）：支出决算数为282.37万元，比上年决算增加184.61万元，增长188.84%。</w:t>
      </w:r>
    </w:p>
    <w:p w14:paraId="1DE2A4E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104、文化旅游体育与传媒支出（类）新闻出版电影（款）电影（项）：支出决算数为41.21万元，比上年决算减少30.29万元，下降42.36%。</w:t>
      </w:r>
    </w:p>
    <w:p w14:paraId="1ADD851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105、文化旅游体育与传媒支出（类）广播电视（款）行政运行（项）：支出决算数为28.38万元，比上年决算减少478.33万元，下降94.40%。</w:t>
      </w:r>
    </w:p>
    <w:p w14:paraId="3F46B1C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106、文化旅游体育与传媒支出（类）广播电视（款）机关服务（项）：支出决算数为445.69万元，比上年决算增加445.69万元，增长100.00%。</w:t>
      </w:r>
    </w:p>
    <w:p w14:paraId="161EAF2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107、文化旅游体育与传媒支出（类）广播电视（款）广播电视事务（项）：支出决算数为25.59万元，比上年决算增加25.59万元，增长100.00%。</w:t>
      </w:r>
    </w:p>
    <w:p w14:paraId="32333EA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108、文化旅游体育与传媒支出（类）广播电视（款）其他广播电视支出（项）：支出决算数为0.20万元，比上年决算增加0.20万元，增长100.00%。</w:t>
      </w:r>
    </w:p>
    <w:p w14:paraId="72F8007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109、文化旅游体育与传媒支出（类）其他文化旅游体育与传媒支出（款）宣传文化发展专项支出（项）：支出决算数为0.00万元，比上年决算减少89.46万元，下降100.00%。</w:t>
      </w:r>
    </w:p>
    <w:p w14:paraId="2F37712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110、文化旅游体育与传媒支出（类）其他文化旅游体育与传媒支出（款）其他文化旅游体育与传媒支出（项）：支出决算数为272.93万元，比上年决算增加66.59万元，增长32.27%。</w:t>
      </w:r>
    </w:p>
    <w:p w14:paraId="7CFC085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111、社会保障和就业支出（类）人力资源和社会保障管理事务（款）行政运行（项）：支出决算数为571.43万元，比上年决算减少4,811.32万元，下降89.38%。</w:t>
      </w:r>
    </w:p>
    <w:p w14:paraId="6BD87CB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112、社会保障和就业支出（类）人力资源和社会保障管理事务（款）一般行政管理事务（项）：支出决算数为4.15万元，比上年决算增加4.15万元，增长100.00%。</w:t>
      </w:r>
    </w:p>
    <w:p w14:paraId="6B348E0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113、社会保障和就业支出（类）人力资源和社会保障管理事务（款）事业运行（项）：支出决算数为573.85万元，比上年决算减少97.51万元，下降14.52%。</w:t>
      </w:r>
    </w:p>
    <w:p w14:paraId="5A38B85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114、社会保障和就业支出（类）人力资源和社会保障管理事务（款）其他人力资源和社会保障管理事务支出（项）：支出决算数为299.54万元，比上年决算增加34.99万元，增长13.23%。</w:t>
      </w:r>
    </w:p>
    <w:p w14:paraId="4D05DFA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115、社会保障和就业支出（类）民政管理事务（款）行政运行（项）：支出决算数为349.51万元，比上年决算减少598.10万元，下降63.12%。</w:t>
      </w:r>
    </w:p>
    <w:p w14:paraId="75625DB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116、社会保障和就业支出（类）民政管理事务（款）一般行政管理事务（项）：支出决算数为0.00万元，比上年决算减少63.24万元，下降100.00%。</w:t>
      </w:r>
    </w:p>
    <w:p w14:paraId="59B210F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117、社会保障和就业支出（类）民政管理事务（款）基层政权建设和社区治理（项）：支出决算数为15,613.05万元，比上年决算减少5,081.18万元，下降24.55%。</w:t>
      </w:r>
    </w:p>
    <w:p w14:paraId="1F41CBB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118、社会保障和就业支出（类）民政管理事务（款）其他民政管理事务支出（项）：支出决算数为44.23万元，比上年决算增加37.45万元，增长552.36%。</w:t>
      </w:r>
    </w:p>
    <w:p w14:paraId="3A3017B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119、社会保障和就业支出（类）行政事业单位养老支出（款）行政单位离退休（项）：支出决算数为0.15万元，比上年决算减少3.13万元，下降95.43%。</w:t>
      </w:r>
    </w:p>
    <w:p w14:paraId="620AE68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120、社会保障和就业支出（类）行政事业单位养老支出（款）离退休人员管理机构（项）：支出决算数为115.08万元，比上年决算减少82.88万元，下降41.87%。</w:t>
      </w:r>
    </w:p>
    <w:p w14:paraId="573BA0F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121、社会保障和就业支出（类）行政事业单位养老支出（款）机关事业单位基本养老保险缴费支出（项）：支出决算数为10,376.58万元，比上年决算增加1,821.32万元，增长21.29%。</w:t>
      </w:r>
    </w:p>
    <w:p w14:paraId="259AF33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122、社会保障和就业支出（类）行政事业单位养老支出（款）机关事业单位职业年金缴费支出（项）：支出决算数为964.47万元，比上年决算减少144.98万元，下降13.07%。</w:t>
      </w:r>
    </w:p>
    <w:p w14:paraId="4471ED8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123、社会保障和就业支出（类）行政事业单位养老支出（款）其他行政事业单位养老支出（项）：支出决算数为4.19万元，比上年决算增加2.25万元，增长115.98%。</w:t>
      </w:r>
    </w:p>
    <w:p w14:paraId="61B3599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124、社会保障和就业支出（类）企业改革补助（款）其他企业改革发展补助（项）：支出决算数为1,034.81万元，比上年决算增加441.29万元，增长74.35%。</w:t>
      </w:r>
    </w:p>
    <w:p w14:paraId="3881037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125、社会保障和就业支出（类）就业补助（款）职业培训补贴（项）：支出决算数为917.66万元，比上年决算增加270.49万元，增长41.80%。</w:t>
      </w:r>
    </w:p>
    <w:p w14:paraId="486EF7F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126、社会保障和就业支出（类）就业补助（款）社会保险补贴（项）：支出决算数为4,845.92万元，比上年决算增加4,126.81万元，增长573.88%。</w:t>
      </w:r>
    </w:p>
    <w:p w14:paraId="642BDC1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127、社会保障和就业支出（类）就业补助（款）公益性岗位补贴（项）：支出决算数为300.13万元，比上年决算减少1,065.49万元，下降78.02%。</w:t>
      </w:r>
    </w:p>
    <w:p w14:paraId="01A6D63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128、社会保障和就业支出（类）就业补助（款）职业技能鉴定补贴（项）：支出决算数为11.75万元，比上年决算增加9.50万元，增长422.22%。</w:t>
      </w:r>
    </w:p>
    <w:p w14:paraId="7873D0F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129、社会保障和就业支出（类）就业补助（款）就业见习补贴（项）：支出决算数为64.26万元，比上年决算增加64.26万元，增长100.00%。</w:t>
      </w:r>
    </w:p>
    <w:p w14:paraId="0E258D2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130、社会保障和就业支出（类）就业补助（款）其他就业补助支出（项）：支出决算数为2,184.00万元，比上年决算增加1,530.38万元，增长234.14%。</w:t>
      </w:r>
    </w:p>
    <w:p w14:paraId="51A4A6F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131、社会保障和就业支出（类）抚恤（款）死亡抚恤（项）：支出决算数为0.00万元，比上年决算减少146.18万元，下降100.00%。</w:t>
      </w:r>
    </w:p>
    <w:p w14:paraId="34A672D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132、社会保障和就业支出（类）抚恤（款）伤残抚恤（项）：支出决算数为579.14万元，比上年决算增加571.22万元，增长7,212.37%。</w:t>
      </w:r>
    </w:p>
    <w:p w14:paraId="708FF6B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133、社会保障和就业支出（类）抚恤（款）在乡复员、退伍军人生活补助（项）：支出决算数为144.67万元，比上年决算减少683.88万元，下降82.54%。</w:t>
      </w:r>
    </w:p>
    <w:p w14:paraId="5DF8EA8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134、社会保障和就业支出（类）抚恤（款）义务兵优待（项）：支出决算数为442.52万元，比上年决算减少107.12万元，下降19.49%。</w:t>
      </w:r>
    </w:p>
    <w:p w14:paraId="314A164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135、社会保障和就业支出（类）抚恤（款）其他优抚支出（项）：支出决算数为892.63万元，比上年决算增加143.12万元，增长19.10%。</w:t>
      </w:r>
    </w:p>
    <w:p w14:paraId="0245AED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136、社会保障和就业支出（类）退役安置（款）退役士兵安置（项）：支出决算数为294.03万元，比上年决算减少310.62万元，下降51.37%。</w:t>
      </w:r>
    </w:p>
    <w:p w14:paraId="46500F3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137、社会保障和就业支出（类）退役安置（款）军队移交政府的离退休人员安置（项）：支出决算数为25.18万元，比上年决算增加11.55万元，增长84.74%。</w:t>
      </w:r>
    </w:p>
    <w:p w14:paraId="0863BC6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138、社会保障和就业支出（类）退役安置（款）军队移交政府离退休干部管理机构（项）：支出决算数为0.00万元，比上年决算减少0.30万元，下降100.00%。</w:t>
      </w:r>
    </w:p>
    <w:p w14:paraId="753F474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139、社会保障和就业支出（类）退役安置（款）退役士兵管理教育（项）：支出决算数为13.96万元，比上年决算增加13.96万元，增长100.00%。</w:t>
      </w:r>
    </w:p>
    <w:p w14:paraId="179D7D4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140、社会保障和就业支出（类）退役安置（款）军队转业干部安置（项）：支出决算数为28.42万元，比上年决算增加6.93万元，增长32.25%。</w:t>
      </w:r>
    </w:p>
    <w:p w14:paraId="0FDBDF9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141、社会保障和就业支出（类）退役安置（款）其他退役安置支出（项）：支出决算数为16.12万元，比上年决算减少2.48万元，下降13.33%。</w:t>
      </w:r>
    </w:p>
    <w:p w14:paraId="011D72A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142、社会保障和就业支出（类）社会福利（款）儿童福利（项）：支出决算数为254.41万元，比上年决算增加246.34万元，增长3,052.54%。</w:t>
      </w:r>
    </w:p>
    <w:p w14:paraId="61C55A5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143、社会保障和就业支出（类）社会福利（款）老年福利（项）：支出决算数为597.67万元，比上年决算增加72.15万元，增长13.73%。</w:t>
      </w:r>
    </w:p>
    <w:p w14:paraId="6B27D9B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144、社会保障和就业支出（类）社会福利（款）殡葬（项）：支出决算数为128.44万元，比上年决算增加100.77万元，增长364.19%。</w:t>
      </w:r>
    </w:p>
    <w:p w14:paraId="72D7BDB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145、社会保障和就业支出（类）社会福利（款）社会福利事业单位（项）：支出决算数为21.22万元，比上年决算减少96.59万元，下降81.99%。</w:t>
      </w:r>
    </w:p>
    <w:p w14:paraId="5996AC2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146、社会保障和就业支出（类）社会福利（款）养老服务（项）：支出决算数为169.27万元，比上年决算增加148.27万元，增长706.05%。</w:t>
      </w:r>
    </w:p>
    <w:p w14:paraId="0456A8A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147、社会保障和就业支出（类）残疾人事业（款）行政运行（项）：支出决算数为92.95万元，比上年决算减少44.28万元，下降32.27%。</w:t>
      </w:r>
    </w:p>
    <w:p w14:paraId="0B903A9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148、社会保障和就业支出（类）残疾人事业（款）机关服务（项）：支出决算数为60.26万元，比上年决算减少12.39万元，下降17.05%。</w:t>
      </w:r>
    </w:p>
    <w:p w14:paraId="3724E11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149、社会保障和就业支出（类）残疾人事业（款）残疾人康复（项）：支出决算数为16.25万元，比上年决算减少31.90万元，下降66.25%。</w:t>
      </w:r>
    </w:p>
    <w:p w14:paraId="1CDB08B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150、社会保障和就业支出（类）残疾人事业（款）残疾人就业（项）：支出决算数为0.00万元，比上年决算减少0.40万元，下降100.00%。</w:t>
      </w:r>
    </w:p>
    <w:p w14:paraId="19EA2F8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151、社会保障和就业支出（类）残疾人事业（款）残疾人生活和护理补贴（项）：支出决算数为315.93万元，比上年决算增加7.61万元，增长2.47%。</w:t>
      </w:r>
    </w:p>
    <w:p w14:paraId="482DCF6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152、社会保障和就业支出（类）残疾人事业（款）其他残疾人事业支出（项）：支出决算数为69.66万元，比上年决算增加26.39万元，增长60.99%。</w:t>
      </w:r>
    </w:p>
    <w:p w14:paraId="207A138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153、社会保障和就业支出（类）红十字事业（款）行政运行（项）：支出决算数为43.50万元，比上年决算减少11.05万元，下降20.26%。</w:t>
      </w:r>
    </w:p>
    <w:p w14:paraId="064B367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154、社会保障和就业支出（类）最低生活保障（款）城市最低生活保障金支出（项）：支出决算数为289.22万元，比上年决算增加8.66万元，增长3.09%。</w:t>
      </w:r>
    </w:p>
    <w:p w14:paraId="0E74938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155、社会保障和就业支出（类）最低生活保障（款）农村最低生活保障金支出（项）：支出决算数为456.18万元，比上年决算增加3.96万元，增长0.88%。</w:t>
      </w:r>
    </w:p>
    <w:p w14:paraId="294D3D6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156、社会保障和就业支出（类）临时救助（款）临时救助支出（项）：支出决算数为80.17万元，比上年决算减少9.21万元，下降10.30%。</w:t>
      </w:r>
    </w:p>
    <w:p w14:paraId="133A30B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157、社会保障和就业支出（类）临时救助（款）流浪乞讨人员救助支出（项）：支出决算数为203.86万元，比上年决算增加79.92万元，增长64.48%。</w:t>
      </w:r>
    </w:p>
    <w:p w14:paraId="3A6C16E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158、社会保障和就业支出（类）特困人员救助供养（款）城市特困人员救助供养支出（项）：支出决算数为105.07万元，比上年决算增加5.06万元，增长5.06%。</w:t>
      </w:r>
    </w:p>
    <w:p w14:paraId="5FB772C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159、社会保障和就业支出（类）特困人员救助供养（款）农村特困人员救助供养支出（项）：支出决算数为300.83万元，比上年决算减少19.83万元，下降6.18%。</w:t>
      </w:r>
    </w:p>
    <w:p w14:paraId="1BBA6A5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160、社会保障和就业支出（类）其他生活救助（款）其他城市生活救助（项）：支出决算数为71.54万元，比上年决算增加52.48万元，增长275.34%。</w:t>
      </w:r>
    </w:p>
    <w:p w14:paraId="598DB09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161、社会保障和就业支出（类）退役军人管理事务（款）行政运行（项）：支出决算数为116.89万元，比上年决算减少28.03万元，下降19.34%。</w:t>
      </w:r>
    </w:p>
    <w:p w14:paraId="2BBB904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162、社会保障和就业支出（类）退役军人管理事务（款）机关服务（项）：支出决算数为0.00万元，比上年决算减少4.29万元，下降100.00%。</w:t>
      </w:r>
    </w:p>
    <w:p w14:paraId="559AD95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163、社会保障和就业支出（类）退役军人管理事务（款）事业运行（项）：支出决算数为3.38万元，比上年决算增加3.38万元，增长100.00%。</w:t>
      </w:r>
    </w:p>
    <w:p w14:paraId="308FFD5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164、卫生健康支出（类）卫生健康管理事务（款）行政运行（项）：支出决算数为194.18万元，比上年决算减少137.55万元，下降41.46%。</w:t>
      </w:r>
    </w:p>
    <w:p w14:paraId="1EF7220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165、卫生健康支出（类）卫生健康管理事务（款）一般行政管理事务（项）：支出决算数为0.00万元，比上年决算减少0.60万元，下降100.00%。</w:t>
      </w:r>
    </w:p>
    <w:p w14:paraId="09E0AF6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166、卫生健康支出（类）公立医院（款）综合医院（项）：支出决算数为2,345.16万元，比上年决算减少465.46万元，下降16.56%。</w:t>
      </w:r>
    </w:p>
    <w:p w14:paraId="0BB59B8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167、卫生健康支出（类）公立医院（款）中医（民族）医院（项）：支出决算数为1,390.52万元，比上年决算减少225.95万元，下降13.98%。</w:t>
      </w:r>
    </w:p>
    <w:p w14:paraId="511C116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168、卫生健康支出（类）公立医院（款）其他公立医院支出（项）：支出决算数为175.00万元，比上年决算增加175.00万元，增长100.00%。</w:t>
      </w:r>
    </w:p>
    <w:p w14:paraId="3CD3D52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169、卫生健康支出（类）基层医疗卫生机构（款）城市社区卫生机构（项）：支出决算数为938.76万元，比上年决算减少246.82万元，下降20.82%。</w:t>
      </w:r>
    </w:p>
    <w:p w14:paraId="25A569B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170、卫生健康支出（类）基层医疗卫生机构（款）乡镇卫生院（项）：支出决算数为2,817.23万元，比上年决算减少887.32万元，下降23.95%。</w:t>
      </w:r>
    </w:p>
    <w:p w14:paraId="55D4CFC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171、卫生健康支出（类）基层医疗卫生机构（款）其他基层医疗卫生机构支出（项）：支出决算数为483.16万元，比上年决算减少25.61万元，下降5.03%。</w:t>
      </w:r>
    </w:p>
    <w:p w14:paraId="603386F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172、卫生健康支出（类）公共卫生（款）疾病预防控制机构（项）：支出决算数为5,977.77万元，比上年决算减少2,005.09万元，下降25.12%。</w:t>
      </w:r>
    </w:p>
    <w:p w14:paraId="33CCA53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173、卫生健康支出（类）公共卫生（款）卫生监督机构（项）：支出决算数为156.07万元，比上年决算减少114.32万元，下降42.28%。</w:t>
      </w:r>
    </w:p>
    <w:p w14:paraId="4CEBFF4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174、卫生健康支出（类）公共卫生（款）妇幼保健机构（项）：支出决算数为4.50万元，比上年决算增加4.50万元，增长100.00%。</w:t>
      </w:r>
    </w:p>
    <w:p w14:paraId="14AC689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175、卫生健康支出（类）公共卫生（款）基本公共卫生服务（项）：支出决算数为7,530.87万元，比上年决算增加7,090.78万元，增长1,611.21%。</w:t>
      </w:r>
    </w:p>
    <w:p w14:paraId="3535F62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176、卫生健康支出（类）公共卫生（款）重大公共卫生服务（项）：支出决算数为920.32万元，比上年决算增加919.72万元，增长153,286.67%。</w:t>
      </w:r>
    </w:p>
    <w:p w14:paraId="7230E29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177、卫生健康支出（类）公共卫生（款）突发公共卫生事件应急处置（项）：支出决算数为6,700.66万元，比上年决算减少1,585.30万元，下降19.13%。</w:t>
      </w:r>
    </w:p>
    <w:p w14:paraId="5871FCC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178、卫生健康支出（类）公共卫生（款）其他公共卫生支出（项）：支出决算数为621.51万元，比上年决算增加90.69万元，增长17.08%。</w:t>
      </w:r>
    </w:p>
    <w:p w14:paraId="27FAEEB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179、卫生健康支出（类）中医药（款）中医（民族医）药专项（项）：支出决算数为0.00万元，比上年决算减少50.00万元，下降100.00%。</w:t>
      </w:r>
    </w:p>
    <w:p w14:paraId="60A440C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180、卫生健康支出（类）计划生育事务（款）计划生育服务（项）：支出决算数为1,095.65万元，比上年决算减少861.60万元，下降44.02%。</w:t>
      </w:r>
    </w:p>
    <w:p w14:paraId="18555CB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181、卫生健康支出（类）计划生育事务（款）其他计划生育事务支出（项）：支出决算数为249.03万元，比上年决算减少88.93万元，下降26.31%。</w:t>
      </w:r>
    </w:p>
    <w:p w14:paraId="1DD2DD8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182、卫生健康支出（类）行政事业单位医疗（款）行政单位医疗（项）：支出决算数为22.59万元，比上年决算增加22.59万元，增长100.00%。</w:t>
      </w:r>
    </w:p>
    <w:p w14:paraId="3D8A5AD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183、卫生健康支出（类）行政事业单位医疗（款）事业单位医疗（项）：支出决算数为280.20万元，比上年决算增加280.20万元，增长100.00%。</w:t>
      </w:r>
    </w:p>
    <w:p w14:paraId="7FCBC42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184、卫生健康支出（类）行政事业单位医疗（款）公务员医疗补助（项）：支出决算数为70.60万元，比上年决算增加70.60万元，增长100.00%。</w:t>
      </w:r>
    </w:p>
    <w:p w14:paraId="47318C3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185、卫生健康支出（类）医疗保障管理事务（款）行政运行（项）：支出决算数为75.63万元，比上年决算减少23.59万元，下降23.78%。</w:t>
      </w:r>
    </w:p>
    <w:p w14:paraId="52DC4DA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186、卫生健康支出（类）医疗保障管理事务（款）信息化建设（项）：支出决算数为0.03万元，比上年决算减少2.49万元，下降98.81%。</w:t>
      </w:r>
    </w:p>
    <w:p w14:paraId="689AEFC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187、卫生健康支出（类）中医药事务（款）中医（民族医）药专项（项）：支出决算数为5,799.03万元，比上年决算增加5,799.03万元，增长100.00%。</w:t>
      </w:r>
    </w:p>
    <w:p w14:paraId="1AEE954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188、卫生健康支出（类）其他卫生健康支出（款）其他卫生健康支出（项）：支出决算数为500.00万元，比上年决算增加26.71万元，增长5.64%。</w:t>
      </w:r>
    </w:p>
    <w:p w14:paraId="4DE12CF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189、节能环保支出（类）污染防治（款）大气（项）：支出决算数为1,884.81万元，比上年决算减少7,818.24万元，下降80.58%。</w:t>
      </w:r>
    </w:p>
    <w:p w14:paraId="5286E2B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190、节能环保支出（类）污染防治（款）水体（项）：支出决算数为4,212.30万元，比上年决算增加3,671.86万元，增长679.42%。</w:t>
      </w:r>
    </w:p>
    <w:p w14:paraId="1BB437F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191、节能环保支出（类）森林保护修复（款）森林管护（项）：支出决算数为397.20万元，比上年决算减少214.92万元，下降35.11%。</w:t>
      </w:r>
    </w:p>
    <w:p w14:paraId="6BD2A12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192、节能环保支出（类）能源节约利用（款）能源节约利用（项）：支出决算数为295.00万元，比上年决算增加258.00万元，增长697.30%。</w:t>
      </w:r>
    </w:p>
    <w:p w14:paraId="0A7DC43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193、节能环保支出（类）可再生能源（款）可再生能源（项）：支出决算数为142.63万元，比上年决算增加142.63万元，增长100.00%。</w:t>
      </w:r>
    </w:p>
    <w:p w14:paraId="15DC501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194、城乡社区支出（类）城乡社区管理事务（款）行政运行（项）：支出决算数为150.40万元，比上年决算减少171.54万元，下降53.28%。</w:t>
      </w:r>
    </w:p>
    <w:p w14:paraId="3FF83B7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195、城乡社区支出（类）城乡社区管理事务（款）一般行政管理事务（项）：支出决算数为0.00万元，比上年决算减少1,196.30万元，下降100.00%。</w:t>
      </w:r>
    </w:p>
    <w:p w14:paraId="310F4E2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196、城乡社区支出（类）城乡社区管理事务（款）机关服务（项）：支出决算数为2,467.59万元，比上年决算减少264.18万元，下降9.67%。</w:t>
      </w:r>
    </w:p>
    <w:p w14:paraId="33351D6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197、城乡社区支出（类）城乡社区管理事务（款）市政公用行业市场监管（项）：支出决算数为0.00万元，比上年决算减少195.75万元，下降100.00%。</w:t>
      </w:r>
    </w:p>
    <w:p w14:paraId="17B5FB5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198、城乡社区支出（类）城乡社区管理事务（款）其他城乡社区管理事务支出（项）：支出决算数为6,369.09万元，比上年决算增加3,290.83万元，增长106.91%。</w:t>
      </w:r>
    </w:p>
    <w:p w14:paraId="3B7738C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199、城乡社区支出（类）城乡社区公共设施（款）其他城乡社区公共设施支出（项）：支出决算数为0.00万元，比上年决算减少1,703.20万元，下降100.00%。</w:t>
      </w:r>
    </w:p>
    <w:p w14:paraId="67CA08C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200、城乡社区支出（类）城乡社区环境卫生（款）城乡社区环境卫生（项）：支出决算数为0.00万元，比上年决算减少413.00万元，下降100.00%。</w:t>
      </w:r>
    </w:p>
    <w:p w14:paraId="4CBF960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201、城乡社区支出（类）其他城乡社区支出（款）其他城乡社区支出（项）：支出决算数为299.13万元，比上年决算减少9,065.38万元，下降96.81%。</w:t>
      </w:r>
    </w:p>
    <w:p w14:paraId="6CEA8AC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202、农林水支出（类）农业农村（款）行政运行（项）：支出决算数为713.56万元，比上年决算减少574.05万元，下降44.58%。</w:t>
      </w:r>
    </w:p>
    <w:p w14:paraId="7CDB4CD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203、农林水支出（类）农业农村（款）事业运行（项）：支出决算数为6,273.30万元，比上年决算减少961.18万元，下降13.29%。</w:t>
      </w:r>
    </w:p>
    <w:p w14:paraId="041F857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204、农林水支出（类）农业农村（款）科技转化与推广服务（项）：支出决算数为103.00万元，比上年决算增加62.04万元，增长151.46%。</w:t>
      </w:r>
    </w:p>
    <w:p w14:paraId="4850B47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205、农林水支出（类）农业农村（款）病虫害控制（项）：支出决算数为209.52万元，比上年决算减少14.79万元，下降6.59%。</w:t>
      </w:r>
    </w:p>
    <w:p w14:paraId="5B294CC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206、农林水支出（类）农业农村（款）农产品质量安全（项）：支出决算数为13.00万元，比上年决算增加13.00万元，增长100.00%。</w:t>
      </w:r>
    </w:p>
    <w:p w14:paraId="5A73EDB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207、农林水支出（类）农业农村（款）防灾救灾（项）：支出决算数为0.00万元，比上年决算减少30.00万元，下降100.00%。</w:t>
      </w:r>
    </w:p>
    <w:p w14:paraId="2C73B43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208、农林水支出（类）农业农村（款）稳定农民收入补贴（项）：支出决算数为29.71万元，比上年决算增加29.71万元，增长100.00%。</w:t>
      </w:r>
    </w:p>
    <w:p w14:paraId="6DD56BE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209、农林水支出（类）农业农村（款）农业结构调整补贴（项）：支出决算数为86.00万元，比上年决算增加86.00万元，增长100.00%。</w:t>
      </w:r>
    </w:p>
    <w:p w14:paraId="2F9A946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210、农林水支出（类）农业农村（款）农业生产发展（项）：支出决算数为1,923.23万元，比上年决算增加124.09万元，增长6.90%。</w:t>
      </w:r>
    </w:p>
    <w:p w14:paraId="583B1E1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211、农林水支出（类）农业农村（款）农村合作经济（项）：支出决算数为19.37万元，比上年决算增加19.37万元，增长100.00%。</w:t>
      </w:r>
    </w:p>
    <w:p w14:paraId="6EFE0B7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212、农林水支出（类）农业农村（款）农产品加工与促销（项）：支出决算数为20.00万元，比上年决算增加20.00万元，增长100.00%。</w:t>
      </w:r>
    </w:p>
    <w:p w14:paraId="230A5CB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213、农林水支出（类）农业农村（款）农业生态资源保护（项）：支出决算数为2,331.54万元，比上年决算减少653.64万元，下降21.90%。</w:t>
      </w:r>
    </w:p>
    <w:p w14:paraId="5F9306B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214、农林水支出（类）农业农村（款）对高校毕业生到基层任职补助（项）：支出决算数为4.00万元，比上年决算增加4.00万元，增长100.00%。</w:t>
      </w:r>
    </w:p>
    <w:p w14:paraId="26762D9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215、农林水支出（类）农业农村（款）耕地建设与利用（项）：支出决算数为2,497.47万元，比上年决算增加681.31万元，增长37.51%。</w:t>
      </w:r>
    </w:p>
    <w:p w14:paraId="1EC0DFA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216、农林水支出（类）农业农村（款）其他农业农村支出（项）：支出决算数为0.00万元，比上年决算减少800.00万元，下降100.00%。</w:t>
      </w:r>
    </w:p>
    <w:p w14:paraId="685056D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217、农林水支出（类）林业和草原（款）行政运行（项）：支出决算数为785.38万元，比上年决算减少175.84万元，下降18.29%。</w:t>
      </w:r>
    </w:p>
    <w:p w14:paraId="6D2156A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218、农林水支出（类）林业和草原（款）森林资源培育（项）：支出决算数为230.00万元，比上年决算增加190.00万元，增长475.00%。</w:t>
      </w:r>
    </w:p>
    <w:p w14:paraId="3305C32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219、农林水支出（类）林业和草原（款）森林生态效益补偿（项）：支出决算数为147.96万元，比上年决算减少387.67万元，下降72.38%。</w:t>
      </w:r>
    </w:p>
    <w:p w14:paraId="7F1D308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220、农林水支出（类）林业和草原（款）其他林业和草原支出（项）：支出决算数为254.10万元，比上年决算减少1,490.90万元，下降85.44%。</w:t>
      </w:r>
    </w:p>
    <w:p w14:paraId="1DDC423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221、农林水支出（类）水利（款）行政运行（项）：支出决算数为190.53万元，比上年决算减少77.43万元，下降28.90%。</w:t>
      </w:r>
    </w:p>
    <w:p w14:paraId="25E57D1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222、农林水支出（类）水利（款）机关服务（项）：支出决算数为635.58万元，比上年决算减少170.60万元，下降21.16%。</w:t>
      </w:r>
    </w:p>
    <w:p w14:paraId="6FFDBDC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223、农林水支出（类）水利（款）水资源节约管理与保护（项）：支出决算数为1,558.68万元，比上年决算增加1,423.58万元，增长1,053.72%。</w:t>
      </w:r>
    </w:p>
    <w:p w14:paraId="7465E82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224、农林水支出（类）水利（款）防汛（项）：支出决算数为1,976.30万元，比上年决算增加1,976.30万元，增长100.00%。</w:t>
      </w:r>
    </w:p>
    <w:p w14:paraId="0489472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225、农林水支出（类）水利（款）江河湖库水系综合整治（项）：支出决算数为57.50万元，比上年决算减少1,838.50万元，下降96.97%。</w:t>
      </w:r>
    </w:p>
    <w:p w14:paraId="217AF17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226、农林水支出（类）水利（款）大中型水库移民后期扶持专项支出（项）：支出决算数为5.30万元，比上年决算减少285.78万元，下降98.18%。</w:t>
      </w:r>
    </w:p>
    <w:p w14:paraId="048F383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227、农林水支出（类）水利（款）其他水利支出（项）：支出决算数为8.92万元，比上年决算减少4,226.83万元，下降99.79%。</w:t>
      </w:r>
    </w:p>
    <w:p w14:paraId="056BFD0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228、农林水支出（类）巩固脱贫攻坚成果衔接乡村振兴（款）农村基础设施建设（项）：支出决算数为0.00万元，比上年决算减少873.35万元，下降100.00%。</w:t>
      </w:r>
    </w:p>
    <w:p w14:paraId="1AD6E31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229、农林水支出（类）巩固脱贫攻坚成果衔接乡村振兴（款）生产发展（项）：支出决算数为104.60万元，比上年决算减少5,487.08万元，下降98.13%。</w:t>
      </w:r>
    </w:p>
    <w:p w14:paraId="40D2B24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230、农林水支出（类）巩固脱贫攻坚成果衔接乡村振兴（款）其他巩固脱贫攻坚成果衔接乡村振兴支出（项）：支出决算数为9,315.54万元，比上年决算增加9,315.54万元，增长100.00%。</w:t>
      </w:r>
    </w:p>
    <w:p w14:paraId="6E0D841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231、农林水支出（类）农村综合改革（款）对村级公益事业建设的补助（项）：支出决算数为1,155.53万元，比上年决算增加513.43万元，增长79.96%。</w:t>
      </w:r>
    </w:p>
    <w:p w14:paraId="17903DD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232、农林水支出（类）农村综合改革（款）对村集体经济组织的补助（项）：支出决算数为440.00万元，比上年决算增加173.07万元，增长64.84%。</w:t>
      </w:r>
    </w:p>
    <w:p w14:paraId="13A14DD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233、农林水支出（类）农村综合改革（款）其他农村综合改革支出（项）：支出决算数为0.00万元，比上年决算减少30.00万元，下降100.00%。</w:t>
      </w:r>
    </w:p>
    <w:p w14:paraId="2E3386F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234、农林水支出（类）普惠金融发展支出（款）农业保险保费补贴（项）：支出决算数为2,542.82万元，比上年决算增加2,086.91万元，增长457.75%。</w:t>
      </w:r>
    </w:p>
    <w:p w14:paraId="09CEBB5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235、农林水支出（类）其他农林水支出（款）其他农林水支出（项）：支出决算数为0.00万元，比上年决算减少57.75万元，下降100.00%。</w:t>
      </w:r>
    </w:p>
    <w:p w14:paraId="5AF5656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236、交通运输支出（类）公路水路运输（款）行政运行（项）：支出决算数为47.08万元，比上年决算减少9.50万元，下降16.79%。</w:t>
      </w:r>
    </w:p>
    <w:p w14:paraId="1340CD4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237、交通运输支出（类）公路水路运输（款）公路建设（项）：支出决算数为1,661.57万元，比上年决算增加1,526.73万元，增长1,132.25%。</w:t>
      </w:r>
    </w:p>
    <w:p w14:paraId="380F1B7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238、交通运输支出（类）公路水路运输（款）公路养护（项）：支出决算数为292.00万元，比上年决算增加73.40万元，增长33.58%。</w:t>
      </w:r>
    </w:p>
    <w:p w14:paraId="369D90C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239、交通运输支出（类）邮政业支出（款）邮政普遍服务与特殊服务（项）：支出决算数为1.32万元，比上年决算减少0.60万元，下降31.25%。</w:t>
      </w:r>
    </w:p>
    <w:p w14:paraId="55C8E9E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240、交通运输支出（类）邮政业支出（款）其他邮政业支出（项）：支出决算数为1.08万元，比上年决算增加1.08万元，增长100.00%。</w:t>
      </w:r>
    </w:p>
    <w:p w14:paraId="17C13BA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241、交通运输支出（类）车辆购置税支出（款）车辆购置税用于农村公路建设支出（项）：支出决算数为0.00万元，比上年决算减少1,330.00万元，下降100.00%。</w:t>
      </w:r>
    </w:p>
    <w:p w14:paraId="6B1B14A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242、交通运输支出（类）其他交通运输支出（款）公共交通运营补助（项）：支出决算数为35.10万元，比上年决算增加35.10万元，增长100.00%。</w:t>
      </w:r>
    </w:p>
    <w:p w14:paraId="08F3CBA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243、交通运输支出（类）其他交通运输支出（款）其他交通运输支出（项）：支出决算数为226.67万元，比上年决算增加226.67万元，增长100.00%。</w:t>
      </w:r>
    </w:p>
    <w:p w14:paraId="0BD83A5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244、资源勘探工业信息等支出（类）制造业（款）纺织业（项）：支出决算数为211.60万元，比上年决算增加140.32万元，增长196.86%。</w:t>
      </w:r>
    </w:p>
    <w:p w14:paraId="01437E7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245、资源勘探工业信息等支出（类）制造业（款）其他制造业支出（项）：支出决算数为20.00万元，比上年决算减少20.00万元，下降50.00%。</w:t>
      </w:r>
    </w:p>
    <w:p w14:paraId="15585B8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246、资源勘探工业信息等支出（类）工业和信息产业监管（款）产业发展（项）：支出决算数为20.00万元，比上年决算增加20.00万元，增长100.00%。</w:t>
      </w:r>
    </w:p>
    <w:p w14:paraId="79BCF76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247、资源勘探工业信息等支出（类）支持中小企业发展和管理支出（款）中小企业发展专项（项）：支出决算数为0.00万元，比上年决算减少0.42万元，下降100.00%。</w:t>
      </w:r>
    </w:p>
    <w:p w14:paraId="616C253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248、资源勘探工业信息等支出（类）支持中小企业发展和管理支出（款）其他支持中小企业发展和管理支出（项）：支出决算数为97.50万元，比上年决算增加97.50万元，增长100.00%。</w:t>
      </w:r>
    </w:p>
    <w:p w14:paraId="0CDB80E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249、资源勘探工业信息等支出（类）其他资源勘探工业信息等支出（款）其他资源勘探工业信息等支出（项）：支出决算数为50.00万元，比上年决算增加50.00万元，增长100.00%。</w:t>
      </w:r>
    </w:p>
    <w:p w14:paraId="5BEDB97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250、商业服务业等支出（类）商业流通事务（款）民贸民品贷款贴息（项）：支出决算数为720.90万元，比上年决算减少116.99万元，下降13.96%。</w:t>
      </w:r>
    </w:p>
    <w:p w14:paraId="49F030D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251、商业服务业等支出（类）商业流通事务（款）事业运行（项）：支出决算数为141.04万元，比上年决算减少55.23万元，下降28.14%。</w:t>
      </w:r>
    </w:p>
    <w:p w14:paraId="1E8E8D9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252、商业服务业等支出（类）其他商业服务业等支出（款）其他商业服务业等支出（项）：支出决算数为1.00万元，比上年决算增加1.00万元，增长100.00%。</w:t>
      </w:r>
    </w:p>
    <w:p w14:paraId="5DD97E8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253、金融支出（类）金融发展支出（款）利息费用补贴支出（项）：支出决算数为11.88万元，比上年决算减少16.37万元，下降57.95%。</w:t>
      </w:r>
    </w:p>
    <w:p w14:paraId="7BD85AE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254、住房保障支出（类）保障性安居工程支出（款）棚户区改造（项）：支出决算数为763.00万元，比上年决算增加636.10万元，增长501.26%。</w:t>
      </w:r>
    </w:p>
    <w:p w14:paraId="362564C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255、住房保障支出（类）保障性安居工程支出（款）保障性住房租金补贴（项）：支出决算数为90.03万元，比上年决算增加64.86万元，增长257.69%。</w:t>
      </w:r>
    </w:p>
    <w:p w14:paraId="5397298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256、住房保障支出（类）保障性安居工程支出（款）老旧小区改造（项）：支出决算数为4,301.24万元，比上年决算增加3,363.59万元，增长358.73%。</w:t>
      </w:r>
    </w:p>
    <w:p w14:paraId="69215C6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257、住房保障支出（类）保障性安居工程支出（款）保障性租赁住房（项）：支出决算数为0.00万元，比上年决算减少1,300.00万元，下降100.00%。</w:t>
      </w:r>
    </w:p>
    <w:p w14:paraId="3FE31AB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258、住房保障支出（类）保障性安居工程支出（款）其他保障性安居工程支出（项）：支出决算数为4,347.13万元，比上年决算增加4,127.21万元，增长1,876.69%。</w:t>
      </w:r>
    </w:p>
    <w:p w14:paraId="0684878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259、住房保障支出（类）住房改革支出（款）住房公积金（项）：支出决算数为480.38万元，比上年决算增加480.38万元，增长100.00%。</w:t>
      </w:r>
    </w:p>
    <w:p w14:paraId="2550A7A7">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260、粮油物资储备支出（类）粮油物资事务（款）行政运行（项）：支出决算数为101.56万元，比上年决算减少26.12万元，下降20.46%。</w:t>
      </w:r>
    </w:p>
    <w:p w14:paraId="223C887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261、粮油物资储备支出（类）粮油物资事务（款）一般行政管理事务（项）：支出决算数为439.11万元，比上年决算增加417.85万元，增长1,965.43%。</w:t>
      </w:r>
    </w:p>
    <w:p w14:paraId="074AF13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262、粮油物资储备支出（类）粮油物资事务（款）事业运行（项）：支出决算数为64.48万元，比上年决算减少49.56万元，下降43.46%。</w:t>
      </w:r>
    </w:p>
    <w:p w14:paraId="61141A6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263、灾害防治及应急管理支出（类）应急管理事务（款）行政运行（项）：支出决算数为432.44万元，比上年决算减少104.58万元，下降19.47%。</w:t>
      </w:r>
    </w:p>
    <w:p w14:paraId="5B46ACD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264、灾害防治及应急管理支出（类）应急管理事务（款）灾害风险防治（项）：支出决算数为40.00万元，比上年决算增加3.00万元，增长8.11%。</w:t>
      </w:r>
    </w:p>
    <w:p w14:paraId="416103B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265、灾害防治及应急管理支出（类）应急管理事务（款）安全监管（项）：支出决算数为2.00万元，比上年决算增加2.00万元，增长100.00%。</w:t>
      </w:r>
    </w:p>
    <w:p w14:paraId="41D7DD3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266、灾害防治及应急管理支出（类）应急管理事务（款）事业运行（项）：支出决算数为49.32万元，比上年决算增加49.32万元，增长100.00%。</w:t>
      </w:r>
    </w:p>
    <w:p w14:paraId="114D819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267、灾害防治及应急管理支出（类）消防救援事务（款）消防应急救援（项）：支出决算数为0.00万元，比上年决算减少200.00万元，下降100.00%。</w:t>
      </w:r>
    </w:p>
    <w:p w14:paraId="65720B3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268、其他支出（类）其他支出（款）其他支出（项）：支出决算数为236.60万元，比上年决算增加79.44万元，增长50.55%。</w:t>
      </w:r>
    </w:p>
    <w:p w14:paraId="6325637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2C65E3A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163,784.28万元，其中：人员经费152,580.51万元，包括：基本工资、津贴补贴、奖金、伙食补助费、绩效工资、机关事业单位基本养老保险缴费、职业年金缴费、职工基本医疗保险缴费、公务员医疗补助缴费、其他社会保障缴费、住房公积金、其他工资福利支出、退休费、生活补助、医疗费补助、奖励金和其他对个人和家庭的补助。</w:t>
      </w:r>
    </w:p>
    <w:p w14:paraId="5BDBA7E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11,203.78万元，包括：办公费、印刷费、咨询费、手续费、水费、电费、邮电费、取暖费、物业管理费、差旅费、维修（护）费、租赁费、会议费、培训费、专用材料费、被装购置费、劳务费、委托业务费、工会经费、福利费、公务用车运行维护费、其他交通费用、税金及附加费用、其他商品和服务支出、办公设备购置、专用设备购置和其他资本性支出。</w:t>
      </w:r>
    </w:p>
    <w:p w14:paraId="14C53D2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6DC710A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性基金预算财政拨款收入总计682,303.28万元，其中：年初结转和结余279.05万元，本年收入682,024.23万元。政府性基金预算财政拨款支出总计682,303.28万元，其中：年末结转和结余279.05万元，本年支出682,024.23万元。</w:t>
      </w:r>
    </w:p>
    <w:p w14:paraId="08D5AAB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政府性基金预算财政拨款收入支出总体与上年相比，增加632,343.69万元，增长1,265.71%，主要原因是：</w:t>
      </w:r>
      <w:r>
        <w:rPr>
          <w:rFonts w:hint="eastAsia" w:ascii="仿宋_GB2312" w:eastAsia="仿宋_GB2312"/>
          <w:sz w:val="32"/>
          <w:szCs w:val="32"/>
          <w:lang w:eastAsia="zh-CN"/>
        </w:rPr>
        <w:t>本年我区增加中央集中彩票公益金支持体育事业专项资金、光伏产业园项目经费、米东区电力入地工程，精细化工产业创新园及中小微企业创新创业园（三期）基础设施建设项目经费、化工园二期基础设施建设项目经费，科创基地建设项目经费，东凯物流园一期项目建设经费和城镇排水管网新建及改造项目经费等</w:t>
      </w:r>
      <w:r>
        <w:rPr>
          <w:rFonts w:ascii="仿宋_GB2312" w:eastAsia="仿宋_GB2312"/>
          <w:sz w:val="32"/>
          <w:szCs w:val="32"/>
          <w:lang w:eastAsia="zh-CN"/>
        </w:rPr>
        <w:t>。与年初预算相比，年初预算数304,589.38万元，决算数682,303.28万元，预决算差异率124.01%，主要原因是：</w:t>
      </w:r>
      <w:r>
        <w:rPr>
          <w:rFonts w:hint="eastAsia" w:ascii="仿宋_GB2312" w:eastAsia="仿宋_GB2312"/>
          <w:sz w:val="32"/>
          <w:szCs w:val="32"/>
          <w:lang w:eastAsia="zh-CN"/>
        </w:rPr>
        <w:t>年中追加中央集中彩票公益金支持体育事业专项资金、光伏产业园项目经费、米东区电力入地工程，精细化工产业创新园及中小微企业创新创业园（三期）基础设施建设项目经费、化工园二期基础设施建设项目经费，科创基地建设项目经费，东凯物流园一期项目建设经费和城镇排水管网新建及改造项目经费等</w:t>
      </w:r>
      <w:r>
        <w:rPr>
          <w:rFonts w:ascii="仿宋_GB2312" w:eastAsia="仿宋_GB2312"/>
          <w:sz w:val="32"/>
          <w:szCs w:val="32"/>
          <w:lang w:eastAsia="zh-CN"/>
        </w:rPr>
        <w:t>。</w:t>
      </w:r>
    </w:p>
    <w:p w14:paraId="0802C0D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政府性基金预算财政拨款支出682,303.28万元。</w:t>
      </w:r>
    </w:p>
    <w:p w14:paraId="6CACBED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1、城乡社区支出（类）国有土地使用权出让收入安排的支出（款）其他国有土地使用权出让收入安排的支出（项）：支出决算数为15,071.70万元，比上年决算增加6,997.07万元，增长86.65%。</w:t>
      </w:r>
    </w:p>
    <w:p w14:paraId="3A22039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2、城乡社区支出（类）污水处理费安排的支出（款）其他污水处理费安排的支出（项）：支出决算数为0.00万元，比上年决算减少970.18万元，下降100.00%。</w:t>
      </w:r>
    </w:p>
    <w:p w14:paraId="45EF93D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城乡社区支出（类）国有土地使用权出让收入对应专项债务收入安排的支出（款）其他国有土地使用权出让收入对应专项债务收入安排的支出（项）：支出决算数为453,600.00万元，比上年决算增加453,600.00万元，增长100.00%。</w:t>
      </w:r>
    </w:p>
    <w:p w14:paraId="1307617F">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4、城乡社区支出（类）超长期特别国债安排的支出（款）城乡社区公共设施（项）：支出决算数为2,092.49万元，比上年决算增加2,092.49万元，增长100.00%。</w:t>
      </w:r>
    </w:p>
    <w:p w14:paraId="1D33F61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5、城乡社区支出（类）超长期特别国债安排的支出（款）其他城乡社区支出（项）：支出决算数为250.14万元，比上年决算增加250.14万元，增长100.00%。</w:t>
      </w:r>
    </w:p>
    <w:p w14:paraId="6D73B51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6、农林水支出（类）大中型水库移民后期扶持基金支出（款）移民补助（项）：支出决算数为123.06万元，比上年决算增加123.06万元，增长100.00%。</w:t>
      </w:r>
    </w:p>
    <w:p w14:paraId="0AF798D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7、农林水支出（类）大中型水库移民后期扶持基金支出（款）基础设施建设和经济发展（项）：支出决算数为478.90万元，比上年决算增加478.90万元，增长100.00%。</w:t>
      </w:r>
    </w:p>
    <w:p w14:paraId="57B017D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8、资源勘探工业信息等支出（类）超长期特别国债安排的支出（款）制造业（项）：支出决算数为2,122.91万元，比上年决算增加2,122.91万元，增长100.00%。</w:t>
      </w:r>
    </w:p>
    <w:p w14:paraId="198FB73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9、其他支出（类）其他政府性基金及对应专项债务收入安排的支出（款）其他地方自行试点项目收益专项债券收入安排的支出（项）：支出决算数为207,833.35万元，比上年决算增加167,883.35万元，增长420.23%。</w:t>
      </w:r>
    </w:p>
    <w:p w14:paraId="3973F16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10、其他支出（类）彩票公益金安排的支出（款）用于社会福利的彩票公益金支出（项）：支出决算数为219.49万元，比上年决算减少137.07万元，下降38.44%。</w:t>
      </w:r>
    </w:p>
    <w:p w14:paraId="3001AA88">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11、其他支出（类）彩票公益金安排的支出（款）用于体育事业的彩票公益金支出（项）：支出决算数为143.00万元，比上年决算增加118.28万元，增长478.48%。</w:t>
      </w:r>
    </w:p>
    <w:p w14:paraId="4AF7E545">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12、其他支出（类）彩票公益金安排的支出（款）用于残疾人事业的彩票公益金支出（项）：支出决算数为45.30万元，比上年决算增加13.62万元，增长42.99%。</w:t>
      </w:r>
    </w:p>
    <w:p w14:paraId="232354F2">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13、其他支出（类）彩票公益金安排的支出（款）用于文化事业的彩票公益金支出（项）：支出决算数为5.20万元，比上年决算增加5.20万元，增长100.00%。</w:t>
      </w:r>
    </w:p>
    <w:p w14:paraId="1D7E8954">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14、其他支出（类）彩票公益金安排的支出（款）用于城乡医疗救助的彩票公益金支出（项）：支出决算数为38.70万元，比上年决算增加38.70万元，增长100.00%。</w:t>
      </w:r>
    </w:p>
    <w:p w14:paraId="1A6724F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15、其他支出（类）彩票公益金安排的支出（款）用于其他社会公益事业的彩票公益金支出（项）：支出决算数为0.00万元，比上年决算减少114.80万元，下降100.00%。</w:t>
      </w:r>
    </w:p>
    <w:p w14:paraId="0201320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02EA0A4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2024年度国有资本经营预算财政拨款收入总计616.90万元，其中：年初结转和结余0.00万元，本年收入616.90万元。国有资本经营预算财政拨款支出总计616.90万元，其中：年末结转和结余0.00万元，本年支出616.90万元。</w:t>
      </w:r>
    </w:p>
    <w:p w14:paraId="6798C1F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国有资本经营预算财政拨款收入支出总体与上年相比，增加613.65万元，增长18,881.54%，主要原因是：</w:t>
      </w:r>
      <w:r>
        <w:rPr>
          <w:rFonts w:hint="eastAsia" w:ascii="仿宋_GB2312" w:eastAsia="仿宋_GB2312"/>
          <w:sz w:val="32"/>
          <w:szCs w:val="32"/>
          <w:lang w:eastAsia="zh-CN"/>
        </w:rPr>
        <w:t>本年增加中央配套国企退休人员管理费、原天化破产企业退休人员活动经费及石化片区管理委员会增加国企退休人员管理费等</w:t>
      </w:r>
      <w:r>
        <w:rPr>
          <w:rFonts w:ascii="仿宋_GB2312" w:eastAsia="仿宋_GB2312"/>
          <w:sz w:val="32"/>
          <w:szCs w:val="32"/>
          <w:lang w:eastAsia="zh-CN"/>
        </w:rPr>
        <w:t>。与年初预算相比，年初预算数674.08万元，决算数616.90万元，预决算差异率-8.48%，主要原因是：</w:t>
      </w:r>
      <w:r>
        <w:rPr>
          <w:rFonts w:hint="eastAsia" w:ascii="仿宋_GB2312" w:eastAsia="仿宋_GB2312"/>
          <w:sz w:val="32"/>
          <w:szCs w:val="32"/>
          <w:lang w:eastAsia="zh-CN"/>
        </w:rPr>
        <w:t>较预算减少国企退休人员管理费</w:t>
      </w:r>
      <w:r>
        <w:rPr>
          <w:rFonts w:ascii="仿宋_GB2312" w:eastAsia="仿宋_GB2312"/>
          <w:sz w:val="32"/>
          <w:szCs w:val="32"/>
          <w:lang w:eastAsia="zh-CN"/>
        </w:rPr>
        <w:t>。</w:t>
      </w:r>
    </w:p>
    <w:p w14:paraId="6A56542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国有资本经营预算财政拨款支出616.90万元。</w:t>
      </w:r>
    </w:p>
    <w:p w14:paraId="0CE83C09">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1、国有资本经营预算支出（类）解决历史遗留问题及改革成本支出（款）国有企业退休人员社会化管理补助支出（项）：支出决算数为616.90万元，比上年决算增加613.65万元，增长18,881.54%</w:t>
      </w:r>
      <w:r>
        <w:rPr>
          <w:rFonts w:hint="eastAsia" w:ascii="仿宋_GB2312" w:eastAsia="仿宋_GB2312"/>
          <w:sz w:val="32"/>
          <w:szCs w:val="32"/>
          <w:lang w:eastAsia="zh-CN"/>
        </w:rPr>
        <w:t>。</w:t>
      </w:r>
    </w:p>
    <w:p w14:paraId="4453D82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5F97EA1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2024年度财政拨款“三公”经费支出442.78万元，比上年减少107.25万元，下降19.50%，主要原因是：</w:t>
      </w:r>
      <w:r>
        <w:rPr>
          <w:rFonts w:hint="eastAsia" w:ascii="仿宋_GB2312" w:eastAsia="仿宋_GB2312"/>
          <w:sz w:val="32"/>
          <w:szCs w:val="32"/>
          <w:lang w:eastAsia="zh-CN"/>
        </w:rPr>
        <w:t>本年我区单位车辆使用次数减少，车辆维修、油费等相应减少</w:t>
      </w:r>
      <w:r>
        <w:rPr>
          <w:rFonts w:ascii="仿宋_GB2312" w:eastAsia="仿宋_GB2312"/>
          <w:sz w:val="32"/>
          <w:szCs w:val="32"/>
          <w:lang w:eastAsia="zh-CN"/>
        </w:rPr>
        <w:t>。其中：因公出国（境）费支出0.00万元,占0.00%，与上年相比无变化，主要原因是：</w:t>
      </w:r>
      <w:bookmarkStart w:id="0" w:name="_Hlk207143847"/>
      <w:bookmarkStart w:id="1" w:name="_Hlk209026967"/>
      <w:r>
        <w:rPr>
          <w:rFonts w:hint="eastAsia" w:ascii="仿宋_GB2312" w:eastAsia="仿宋_GB2312"/>
          <w:sz w:val="32"/>
          <w:szCs w:val="32"/>
          <w:lang w:eastAsia="zh-CN"/>
        </w:rPr>
        <w:t>上年度与本年度均无此项经费</w:t>
      </w:r>
      <w:bookmarkEnd w:id="0"/>
      <w:bookmarkEnd w:id="1"/>
      <w:r>
        <w:rPr>
          <w:rFonts w:ascii="仿宋_GB2312" w:eastAsia="仿宋_GB2312"/>
          <w:sz w:val="32"/>
          <w:szCs w:val="32"/>
          <w:lang w:eastAsia="zh-CN"/>
        </w:rPr>
        <w:t>；公务用车购置及运行维护费支出442.78万元，占100.00%，比上年减少107.25万元，下降19.50%，主要原因是：</w:t>
      </w:r>
      <w:r>
        <w:rPr>
          <w:rFonts w:hint="eastAsia" w:ascii="仿宋_GB2312" w:eastAsia="仿宋_GB2312"/>
          <w:sz w:val="32"/>
          <w:szCs w:val="32"/>
          <w:lang w:eastAsia="zh-CN"/>
        </w:rPr>
        <w:t>本年我区单位车辆使用次数减少，车辆维修、油费等相应减少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上年度与本年度均无此项经费</w:t>
      </w:r>
      <w:r>
        <w:rPr>
          <w:rFonts w:ascii="仿宋_GB2312" w:eastAsia="仿宋_GB2312"/>
          <w:sz w:val="32"/>
          <w:szCs w:val="32"/>
          <w:lang w:eastAsia="zh-CN"/>
        </w:rPr>
        <w:t>。</w:t>
      </w:r>
    </w:p>
    <w:p w14:paraId="61FC6EB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2C302DB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本年无</w:t>
      </w:r>
      <w:r>
        <w:rPr>
          <w:rFonts w:ascii="仿宋_GB2312" w:eastAsia="仿宋_GB2312"/>
          <w:sz w:val="32"/>
          <w:szCs w:val="32"/>
          <w:lang w:eastAsia="zh-CN"/>
        </w:rPr>
        <w:t>因公出国（境）费。单位全年安排的因公出国（境）团组0个，因公出国（境）0人次。</w:t>
      </w:r>
    </w:p>
    <w:p w14:paraId="4F5660A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公务用车购置及运行维护费442.78万元，其中：公务用车购置费0.00万元，公务用车运行维护费442.78万元。公务用车运行维护费开支内容包括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。公务用车购置数0辆，公务用车保有量487辆。国有资产占用情况中固定资产车辆1,329辆，与公务用车保有量差异原因是：</w:t>
      </w:r>
      <w:r>
        <w:rPr>
          <w:rFonts w:hint="eastAsia" w:ascii="仿宋_GB2312" w:eastAsia="仿宋_GB2312"/>
          <w:sz w:val="32"/>
          <w:szCs w:val="32"/>
          <w:lang w:eastAsia="zh-CN"/>
        </w:rPr>
        <w:t>差异车辆为一般业务用车842辆，车辆费用未使用财政拨款公务用车运行维护费支付</w:t>
      </w:r>
      <w:r>
        <w:rPr>
          <w:rFonts w:ascii="仿宋_GB2312" w:eastAsia="仿宋_GB2312"/>
          <w:sz w:val="32"/>
          <w:szCs w:val="32"/>
          <w:lang w:eastAsia="zh-CN"/>
        </w:rPr>
        <w:t>。</w:t>
      </w:r>
    </w:p>
    <w:p w14:paraId="3FC7CA9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本年无</w:t>
      </w:r>
      <w:r>
        <w:rPr>
          <w:rFonts w:ascii="仿宋_GB2312" w:eastAsia="仿宋_GB2312"/>
          <w:sz w:val="32"/>
          <w:szCs w:val="32"/>
          <w:lang w:eastAsia="zh-CN"/>
        </w:rPr>
        <w:t>公务接待费。单位全年安排的国内公务接待0批次，0人次。</w:t>
      </w:r>
    </w:p>
    <w:p w14:paraId="6EB361A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与全年预算相比，财政拨款“三公”经费支出全年预算数442.78万元，决算数442.78万元，预决算差异率0.00%，主要原因是：</w:t>
      </w:r>
      <w:bookmarkStart w:id="2" w:name="_Hlk207142995"/>
      <w:r>
        <w:rPr>
          <w:rFonts w:hint="eastAsia" w:ascii="仿宋_GB2312" w:eastAsia="仿宋_GB2312"/>
          <w:sz w:val="32"/>
          <w:szCs w:val="32"/>
          <w:lang w:eastAsia="zh-CN"/>
        </w:rPr>
        <w:t>严格按照预算执行，预决算对比无差异</w:t>
      </w:r>
      <w:bookmarkEnd w:id="2"/>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；公务用车运行维护费全年预算数442.78万元，决算数442.78万元，预决算差异率0.00%，主要原因是：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72B67EB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5E270E29">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1B572E36">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2024年度新疆乌鲁木齐市米东区部门决算汇总部门（行政单位和参照公务员法管理事业单位）机关运行经费支出6,568.74万元，比上年减少12,085.89万元，下降64.79%，主要原因是：</w:t>
      </w:r>
      <w:r>
        <w:rPr>
          <w:rFonts w:hint="eastAsia" w:ascii="仿宋_GB2312" w:eastAsia="仿宋_GB2312"/>
          <w:sz w:val="32"/>
          <w:szCs w:val="32"/>
          <w:lang w:eastAsia="zh-CN"/>
        </w:rPr>
        <w:t>本年办公经费、印刷费、劳务费、委托业务费、办公设备购置、租赁费、专用材料费等较上年减少</w:t>
      </w:r>
      <w:r>
        <w:rPr>
          <w:rFonts w:ascii="仿宋_GB2312" w:eastAsia="仿宋_GB2312"/>
          <w:sz w:val="32"/>
          <w:szCs w:val="32"/>
          <w:lang w:eastAsia="zh-CN"/>
        </w:rPr>
        <w:t>。</w:t>
      </w:r>
    </w:p>
    <w:p w14:paraId="7A9495F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2024年度新疆乌鲁木齐市米东区部门决算汇总部门（事业单位）公用经费支出4,635.04万元，比上年减少1,392.75万元，下降23.11%，主要原因是：</w:t>
      </w:r>
      <w:r>
        <w:rPr>
          <w:rFonts w:hint="eastAsia" w:ascii="仿宋_GB2312" w:eastAsia="仿宋_GB2312"/>
          <w:sz w:val="32"/>
          <w:szCs w:val="32"/>
          <w:lang w:eastAsia="zh-CN"/>
        </w:rPr>
        <w:t>本年办公经费、印刷费、劳务费、委托业务费、办公设备购置、租赁费、专用材料费等较上年减少</w:t>
      </w:r>
      <w:r>
        <w:rPr>
          <w:rFonts w:ascii="仿宋_GB2312" w:eastAsia="仿宋_GB2312"/>
          <w:sz w:val="32"/>
          <w:szCs w:val="32"/>
          <w:lang w:eastAsia="zh-CN"/>
        </w:rPr>
        <w:t>。</w:t>
      </w:r>
    </w:p>
    <w:p w14:paraId="314B434F">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2F62084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2024年度政府采购支出总额19,564.66万元，其中：政府采购货物支出3,057.46万元、政府采购工程支出998.08万元、政府采购服务支出15,509.13万元。</w:t>
      </w:r>
    </w:p>
    <w:p w14:paraId="5EE4C98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授予中小企业合同金额18,986.72万元，占政府采购支出总额的97.05%，其中：授予小微企业合同金额12,614.40万元，占政府采购支出总额的64.48%。</w:t>
      </w:r>
    </w:p>
    <w:p w14:paraId="0A137D2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28B45353">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截至2024年12月31日，房屋1,072,266.66平方米，价值220,605.35万元。</w:t>
      </w:r>
      <w:r>
        <w:rPr>
          <w:rFonts w:ascii="仿宋_GB2312" w:eastAsia="仿宋_GB2312"/>
          <w:sz w:val="32"/>
          <w:szCs w:val="32"/>
          <w:lang w:eastAsia="zh-CN"/>
        </w:rPr>
        <w:t>车辆1,329辆，价值21,557.00万元，其中：副部（省）级及以上领导用车0辆、主要负责人用车16辆、机要通信用车9辆、应急保障用车10辆、执法执勤用车463辆、特种专业技术用车154辆、离退休干部服务用车2辆、其他用车675辆，其他用车主要是：</w:t>
      </w:r>
      <w:r>
        <w:rPr>
          <w:rFonts w:hint="eastAsia" w:ascii="仿宋_GB2312" w:eastAsia="仿宋_GB2312"/>
          <w:sz w:val="32"/>
          <w:szCs w:val="32"/>
          <w:lang w:eastAsia="zh-CN"/>
        </w:rPr>
        <w:t>单位业务用车，学校校车等</w:t>
      </w:r>
      <w:r>
        <w:rPr>
          <w:rFonts w:ascii="仿宋_GB2312" w:eastAsia="仿宋_GB2312"/>
          <w:sz w:val="32"/>
          <w:szCs w:val="32"/>
          <w:lang w:eastAsia="zh-CN"/>
        </w:rPr>
        <w:t>;单价100万元（含）以上设备（不含车辆）105台（套）。</w:t>
      </w:r>
    </w:p>
    <w:p w14:paraId="28ED660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3670E4D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根据预算绩效管理要求，本部门2024年度预算绩效管理形成整体支出绩效自评表</w:t>
      </w:r>
      <w:r>
        <w:rPr>
          <w:rFonts w:hint="eastAsia" w:ascii="仿宋_GB2312" w:eastAsia="仿宋_GB2312"/>
          <w:sz w:val="32"/>
          <w:szCs w:val="32"/>
          <w:lang w:eastAsia="zh-CN"/>
        </w:rPr>
        <w:t>141</w:t>
      </w:r>
      <w:r>
        <w:rPr>
          <w:rFonts w:ascii="仿宋_GB2312" w:eastAsia="仿宋_GB2312"/>
          <w:sz w:val="32"/>
          <w:szCs w:val="32"/>
          <w:lang w:eastAsia="zh-CN"/>
        </w:rPr>
        <w:t>个，全年预算总额</w:t>
      </w:r>
      <w:r>
        <w:rPr>
          <w:rFonts w:hint="eastAsia" w:ascii="仿宋_GB2312" w:eastAsia="仿宋_GB2312"/>
          <w:sz w:val="32"/>
          <w:szCs w:val="32"/>
          <w:lang w:eastAsia="zh-CN"/>
        </w:rPr>
        <w:t>1,032,997.35</w:t>
      </w:r>
      <w:r>
        <w:rPr>
          <w:rFonts w:ascii="仿宋_GB2312" w:eastAsia="仿宋_GB2312"/>
          <w:sz w:val="32"/>
          <w:szCs w:val="32"/>
          <w:lang w:eastAsia="zh-CN"/>
        </w:rPr>
        <w:t>万元，实际执行总额</w:t>
      </w:r>
      <w:r>
        <w:rPr>
          <w:rFonts w:hint="eastAsia" w:ascii="仿宋_GB2312" w:eastAsia="仿宋_GB2312"/>
          <w:sz w:val="32"/>
          <w:szCs w:val="32"/>
          <w:lang w:eastAsia="zh-CN"/>
        </w:rPr>
        <w:t>1,022,165.99</w:t>
      </w:r>
      <w:r>
        <w:rPr>
          <w:rFonts w:ascii="仿宋_GB2312" w:eastAsia="仿宋_GB2312"/>
          <w:sz w:val="32"/>
          <w:szCs w:val="32"/>
          <w:lang w:eastAsia="zh-CN"/>
        </w:rPr>
        <w:t>万元；预算绩效评价项目</w:t>
      </w:r>
      <w:r>
        <w:rPr>
          <w:rFonts w:hint="eastAsia" w:ascii="仿宋_GB2312" w:eastAsia="仿宋_GB2312"/>
          <w:sz w:val="32"/>
          <w:szCs w:val="32"/>
          <w:lang w:eastAsia="zh-CN"/>
        </w:rPr>
        <w:t>404</w:t>
      </w:r>
      <w:r>
        <w:rPr>
          <w:rFonts w:ascii="仿宋_GB2312" w:eastAsia="仿宋_GB2312"/>
          <w:sz w:val="32"/>
          <w:szCs w:val="32"/>
          <w:lang w:eastAsia="zh-CN"/>
        </w:rPr>
        <w:t>个，全年预算数</w:t>
      </w:r>
      <w:r>
        <w:rPr>
          <w:rFonts w:hint="eastAsia" w:ascii="仿宋_GB2312" w:eastAsia="仿宋_GB2312"/>
          <w:sz w:val="32"/>
          <w:szCs w:val="32"/>
          <w:lang w:eastAsia="zh-CN"/>
        </w:rPr>
        <w:t>90,317.18</w:t>
      </w:r>
      <w:r>
        <w:rPr>
          <w:rFonts w:ascii="仿宋_GB2312" w:eastAsia="仿宋_GB2312"/>
          <w:sz w:val="32"/>
          <w:szCs w:val="32"/>
          <w:lang w:eastAsia="zh-CN"/>
        </w:rPr>
        <w:t>万元，全年执行数</w:t>
      </w:r>
      <w:r>
        <w:rPr>
          <w:rFonts w:hint="eastAsia" w:ascii="仿宋_GB2312" w:eastAsia="仿宋_GB2312"/>
          <w:sz w:val="32"/>
          <w:szCs w:val="32"/>
          <w:lang w:eastAsia="zh-CN"/>
        </w:rPr>
        <w:t>70,362.71</w:t>
      </w:r>
      <w:r>
        <w:rPr>
          <w:rFonts w:ascii="仿宋_GB2312" w:eastAsia="仿宋_GB2312"/>
          <w:sz w:val="32"/>
          <w:szCs w:val="32"/>
          <w:lang w:eastAsia="zh-CN"/>
        </w:rPr>
        <w:t>万元。预算绩效管理取得的成效：</w:t>
      </w:r>
      <w:r>
        <w:rPr>
          <w:rFonts w:hint="eastAsia" w:ascii="仿宋_GB2312" w:eastAsia="仿宋_GB2312"/>
          <w:sz w:val="32"/>
          <w:szCs w:val="32"/>
          <w:lang w:eastAsia="zh-CN"/>
        </w:rPr>
        <w:t>一是制订专项资金管理制度，各专项资金建立了专账，制定了项目实施方案；切实确保专项资金都做到了专款专用。专项资金的使用符合国家法规和财务管理制度，专项资金拨付有完整的审批程序和手续，符合项目预算批复或合同规定的用途，不存在截留、挤占、挪用、虚列支出等情况；二是做好群众服务工作，保障社会大局稳定，提高群众安全感。促进统筹规划和综合协调，提升人居环境质量</w:t>
      </w:r>
      <w:bookmarkStart w:id="3" w:name="_GoBack"/>
      <w:r>
        <w:rPr>
          <w:rFonts w:hint="eastAsia" w:ascii="仿宋_GB2312" w:eastAsia="仿宋_GB2312"/>
          <w:sz w:val="32"/>
          <w:szCs w:val="32"/>
          <w:lang w:eastAsia="zh-CN"/>
        </w:rPr>
        <w:t>,</w:t>
      </w:r>
      <w:bookmarkEnd w:id="3"/>
      <w:r>
        <w:rPr>
          <w:rFonts w:hint="eastAsia" w:ascii="仿宋_GB2312" w:eastAsia="仿宋_GB2312"/>
          <w:sz w:val="32"/>
          <w:szCs w:val="32"/>
          <w:lang w:eastAsia="zh-CN"/>
        </w:rPr>
        <w:t>提升群众人居环境。发现的问题及原因：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部门整体绩效指标应从单位全局高度出发，围绕部门单位履职的核心任务，分析提炼部门单位年度目标，再细化为具体的三级指标，以结果性、效益性指标为主。同时，参考资料也是首先以中央、自治区、乌鲁木齐市的文件、批准的规划为主，不是仅依赖于部门单位的工作计划，多设置过程性、产出性的指标，而非部门碎片工作的简单整合。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二是要加强部门内部绩效评价人员的培训，提高其指标设计和绩效评价的专业技能，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w:t>
      </w:r>
      <w:r>
        <w:rPr>
          <w:rFonts w:ascii="仿宋_GB2312" w:eastAsia="仿宋_GB2312"/>
          <w:sz w:val="32"/>
          <w:szCs w:val="32"/>
          <w:lang w:eastAsia="zh-CN"/>
        </w:rPr>
        <w:t>。</w:t>
      </w:r>
    </w:p>
    <w:p w14:paraId="5C88DCFB">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具体项目绩效自评表及自评报告由各单位公开。</w:t>
      </w:r>
    </w:p>
    <w:p w14:paraId="2407664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4AEB22F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本部门无其他需说明事项。</w:t>
      </w:r>
    </w:p>
    <w:p w14:paraId="39A8EC31">
      <w:pPr>
        <w:rPr>
          <w:rFonts w:hint="eastAsia"/>
          <w:lang w:eastAsia="zh-CN"/>
        </w:rPr>
      </w:pPr>
      <w:r>
        <w:rPr>
          <w:sz w:val="0"/>
          <w:szCs w:val="0"/>
          <w:lang w:eastAsia="zh-CN"/>
        </w:rPr>
        <w:br w:type="page"/>
      </w:r>
    </w:p>
    <w:p w14:paraId="2079EFD1">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00F1DA8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958357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80815B0">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934BEC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786C655">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8738B02">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33A8CDA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6DE65828">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8D0E43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0D05BE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462E77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1578B3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683960B">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11FE32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F5A7A74">
      <w:pPr>
        <w:rPr>
          <w:rFonts w:hint="eastAsia"/>
          <w:lang w:eastAsia="zh-CN"/>
        </w:rPr>
      </w:pPr>
      <w:r>
        <w:rPr>
          <w:sz w:val="0"/>
          <w:szCs w:val="0"/>
          <w:lang w:eastAsia="zh-CN"/>
        </w:rPr>
        <w:br w:type="page"/>
      </w:r>
    </w:p>
    <w:p w14:paraId="0D1896D3">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035EE410">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6A5FF14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7DB75AB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7E1F6A2D">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163948F2">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2EB0247C">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674883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F9A26F5">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7D54657">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B04863"/>
    <w:rsid w:val="00127C2F"/>
    <w:rsid w:val="001E1343"/>
    <w:rsid w:val="00260669"/>
    <w:rsid w:val="00267592"/>
    <w:rsid w:val="00510241"/>
    <w:rsid w:val="0064270B"/>
    <w:rsid w:val="007759DC"/>
    <w:rsid w:val="007A36B2"/>
    <w:rsid w:val="008251E6"/>
    <w:rsid w:val="008779AF"/>
    <w:rsid w:val="00B04863"/>
    <w:rsid w:val="00BE52C3"/>
    <w:rsid w:val="00DD26F2"/>
    <w:rsid w:val="01FF62B2"/>
    <w:rsid w:val="7CD704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unhideWhenUsed/>
    <w:qFormat/>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 w:type="paragraph" w:styleId="25">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50</Pages>
  <Words>26213</Words>
  <Characters>32025</Characters>
  <Lines>776</Lines>
  <Paragraphs>534</Paragraphs>
  <TotalTime>226</TotalTime>
  <ScaleCrop>false</ScaleCrop>
  <LinksUpToDate>false</LinksUpToDate>
  <CharactersWithSpaces>32035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2025-10-13T04:14:00Z</dcterms:created>
  <dc:creator>华为</dc:creator>
  <cp:lastModifiedBy>辣庅小</cp:lastModifiedBy>
  <dcterms:modified xsi:type="dcterms:W3CDTF">2025-10-14T04:45:45Z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6F3F139D18C642248BD1A5D95E645193_12</vt:lpwstr>
  </property>
</Properties>
</file>