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F2BDC" w14:textId="77777777" w:rsidR="00CF6C08" w:rsidRDefault="00CF6C08">
      <w:pPr>
        <w:spacing w:after="0" w:line="240" w:lineRule="auto"/>
        <w:rPr>
          <w:rFonts w:ascii="宋体" w:eastAsia="宋体"/>
          <w:sz w:val="32"/>
          <w:szCs w:val="32"/>
        </w:rPr>
      </w:pPr>
    </w:p>
    <w:p w14:paraId="5BB2872A" w14:textId="77777777" w:rsidR="00CF6C08" w:rsidRDefault="00CF6C08">
      <w:pPr>
        <w:spacing w:after="0" w:line="240" w:lineRule="auto"/>
        <w:rPr>
          <w:rFonts w:ascii="宋体" w:eastAsia="宋体"/>
          <w:sz w:val="44"/>
          <w:szCs w:val="44"/>
        </w:rPr>
      </w:pPr>
    </w:p>
    <w:p w14:paraId="6AF833FE" w14:textId="77777777" w:rsidR="00CF6C08" w:rsidRDefault="00CF6C08">
      <w:pPr>
        <w:spacing w:after="0" w:line="240" w:lineRule="auto"/>
        <w:rPr>
          <w:rFonts w:ascii="宋体" w:eastAsia="宋体"/>
          <w:sz w:val="44"/>
          <w:szCs w:val="44"/>
        </w:rPr>
      </w:pPr>
    </w:p>
    <w:p w14:paraId="4EEF7A07" w14:textId="77777777" w:rsidR="00CF6C08" w:rsidRDefault="00CF6C08">
      <w:pPr>
        <w:spacing w:after="0" w:line="240" w:lineRule="auto"/>
        <w:rPr>
          <w:rFonts w:ascii="宋体" w:eastAsia="宋体"/>
          <w:sz w:val="44"/>
          <w:szCs w:val="44"/>
        </w:rPr>
      </w:pPr>
    </w:p>
    <w:p w14:paraId="542947F7" w14:textId="77777777" w:rsidR="00CF6C08" w:rsidRDefault="009A04D6">
      <w:pPr>
        <w:spacing w:after="0" w:line="240" w:lineRule="auto"/>
        <w:jc w:val="center"/>
        <w:outlineLvl w:val="0"/>
        <w:rPr>
          <w:rFonts w:ascii="宋体" w:eastAsia="黑体"/>
          <w:sz w:val="44"/>
          <w:szCs w:val="44"/>
          <w:lang w:eastAsia="zh-CN"/>
        </w:rPr>
      </w:pPr>
      <w:r>
        <w:rPr>
          <w:rFonts w:ascii="宋体" w:eastAsia="黑体"/>
          <w:sz w:val="44"/>
          <w:szCs w:val="44"/>
          <w:lang w:eastAsia="zh-CN"/>
        </w:rPr>
        <w:t>中共乌鲁木齐市米东区委员会社会工作部</w:t>
      </w:r>
    </w:p>
    <w:p w14:paraId="4EBABE60" w14:textId="77777777" w:rsidR="00CF6C08" w:rsidRDefault="009A04D6">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D263513" w14:textId="77777777" w:rsidR="00CF6C08" w:rsidRDefault="009A04D6">
      <w:pPr>
        <w:rPr>
          <w:lang w:eastAsia="zh-CN"/>
        </w:rPr>
      </w:pPr>
      <w:r>
        <w:rPr>
          <w:sz w:val="0"/>
          <w:szCs w:val="0"/>
          <w:lang w:eastAsia="zh-CN"/>
        </w:rPr>
        <w:br w:type="page"/>
      </w:r>
    </w:p>
    <w:p w14:paraId="6DCF0FB0" w14:textId="77777777" w:rsidR="00CF6C08" w:rsidRDefault="009A04D6">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B99C175" w14:textId="77777777" w:rsidR="00CF6C08" w:rsidRDefault="009A04D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49F7C59"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57229D0"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7BAF557" w14:textId="77777777" w:rsidR="00CF6C08" w:rsidRDefault="009A04D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A62F035"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0A606C7"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C5F0538"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457F1CF"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CE48271"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56D06A2"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2A47008"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96AD46D"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2641445"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46A5728"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E9E8D4D"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39F7F70"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8E8DBEE"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84A1733"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D68BBEC"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5FE0FA4"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EAB0EA6"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35DCABF"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037F66C" w14:textId="77777777" w:rsidR="00CF6C08" w:rsidRDefault="009A04D6">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2DF582F3" w14:textId="77777777" w:rsidR="00CF6C08" w:rsidRDefault="009A04D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EAD658A"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D1D40FE"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6530C4B"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B0B5FAE"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E626629"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FF60577"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C3C8683"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9013917"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EF7F79A" w14:textId="77777777" w:rsidR="00CF6C08" w:rsidRDefault="009A04D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9E2BD65" w14:textId="77777777" w:rsidR="00CF6C08" w:rsidRDefault="009A04D6">
      <w:pPr>
        <w:rPr>
          <w:lang w:eastAsia="zh-CN"/>
        </w:rPr>
      </w:pPr>
      <w:r>
        <w:rPr>
          <w:sz w:val="0"/>
          <w:szCs w:val="0"/>
          <w:lang w:eastAsia="zh-CN"/>
        </w:rPr>
        <w:br w:type="page"/>
      </w:r>
    </w:p>
    <w:p w14:paraId="5A887546" w14:textId="77777777" w:rsidR="00CF6C08" w:rsidRDefault="009A04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007F75D"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CA98B12" w14:textId="04FB37E4"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9A04D6">
        <w:rPr>
          <w:rFonts w:ascii="仿宋_GB2312" w:eastAsia="仿宋_GB2312"/>
          <w:sz w:val="32"/>
          <w:szCs w:val="32"/>
          <w:lang w:eastAsia="zh-CN"/>
        </w:rPr>
        <w:t>贯彻落实党中央、自治区党委、市委有关社会工作的方针政策和法律法规，拟订社会工作中长期规划、年度计划和政策措施并组织实施；深入调查研究，及时向区委报告工作情况并提出建议。</w:t>
      </w:r>
    </w:p>
    <w:p w14:paraId="5F48F4AC" w14:textId="3F1A4243"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9A04D6">
        <w:rPr>
          <w:rFonts w:ascii="仿宋_GB2312" w:eastAsia="仿宋_GB2312"/>
          <w:sz w:val="32"/>
          <w:szCs w:val="32"/>
          <w:lang w:eastAsia="zh-CN"/>
        </w:rPr>
        <w:t>统筹指导群众利益协调、诉求表达、矛盾调处、权益保障等人民信访工作，协调解决人民群众</w:t>
      </w:r>
      <w:proofErr w:type="gramStart"/>
      <w:r w:rsidR="009A04D6">
        <w:rPr>
          <w:rFonts w:ascii="仿宋_GB2312" w:eastAsia="仿宋_GB2312"/>
          <w:sz w:val="32"/>
          <w:szCs w:val="32"/>
          <w:lang w:eastAsia="zh-CN"/>
        </w:rPr>
        <w:t>急难愁盼的</w:t>
      </w:r>
      <w:proofErr w:type="gramEnd"/>
      <w:r w:rsidR="009A04D6">
        <w:rPr>
          <w:rFonts w:ascii="仿宋_GB2312" w:eastAsia="仿宋_GB2312"/>
          <w:sz w:val="32"/>
          <w:szCs w:val="32"/>
          <w:lang w:eastAsia="zh-CN"/>
        </w:rPr>
        <w:t>困难和问题；指导人民建议征集工作，负责征集、办理公民、法人和其他组织提出的意见建议，向区委、区人民政府及时反映公民、法人和其他组织对全区各项事业发展提出的重要意见建议。</w:t>
      </w:r>
    </w:p>
    <w:p w14:paraId="0CDF6119" w14:textId="6E9895A2"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9A04D6">
        <w:rPr>
          <w:rFonts w:ascii="仿宋_GB2312" w:eastAsia="仿宋_GB2312"/>
          <w:sz w:val="32"/>
          <w:szCs w:val="32"/>
          <w:lang w:eastAsia="zh-CN"/>
        </w:rPr>
        <w:t>统筹推进党建引领基层治理和基层政权建设，协调推进城乡社区治理体系和治理能力建设，推进基层民主政治建设；指导监督基层群众自治制度的有效实施，健全基层群众自治机制。</w:t>
      </w:r>
    </w:p>
    <w:p w14:paraId="709CC429" w14:textId="38A5A043"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9A04D6">
        <w:rPr>
          <w:rFonts w:ascii="仿宋_GB2312" w:eastAsia="仿宋_GB2312"/>
          <w:sz w:val="32"/>
          <w:szCs w:val="32"/>
          <w:lang w:eastAsia="zh-CN"/>
        </w:rPr>
        <w:t>指导全区社会组织党建工作，统一领导全区行业协会</w:t>
      </w:r>
      <w:proofErr w:type="gramStart"/>
      <w:r w:rsidR="009A04D6">
        <w:rPr>
          <w:rFonts w:ascii="仿宋_GB2312" w:eastAsia="仿宋_GB2312"/>
          <w:sz w:val="32"/>
          <w:szCs w:val="32"/>
          <w:lang w:eastAsia="zh-CN"/>
        </w:rPr>
        <w:t>商会党</w:t>
      </w:r>
      <w:proofErr w:type="gramEnd"/>
      <w:r w:rsidR="009A04D6">
        <w:rPr>
          <w:rFonts w:ascii="仿宋_GB2312" w:eastAsia="仿宋_GB2312"/>
          <w:sz w:val="32"/>
          <w:szCs w:val="32"/>
          <w:lang w:eastAsia="zh-CN"/>
        </w:rPr>
        <w:t>的工作，协调推动行业协会商会深化改革和转型发展。</w:t>
      </w:r>
    </w:p>
    <w:p w14:paraId="491E4F0E" w14:textId="7BF1FF59"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sidR="009A04D6">
        <w:rPr>
          <w:rFonts w:ascii="仿宋_GB2312" w:eastAsia="仿宋_GB2312"/>
          <w:sz w:val="32"/>
          <w:szCs w:val="32"/>
          <w:lang w:eastAsia="zh-CN"/>
        </w:rPr>
        <w:t>指导全区混合所有制企业、非公有制企业和新经济组织、新社会组织、新就业</w:t>
      </w:r>
      <w:proofErr w:type="gramStart"/>
      <w:r w:rsidR="009A04D6">
        <w:rPr>
          <w:rFonts w:ascii="仿宋_GB2312" w:eastAsia="仿宋_GB2312"/>
          <w:sz w:val="32"/>
          <w:szCs w:val="32"/>
          <w:lang w:eastAsia="zh-CN"/>
        </w:rPr>
        <w:t>群体党建</w:t>
      </w:r>
      <w:proofErr w:type="gramEnd"/>
      <w:r w:rsidR="009A04D6">
        <w:rPr>
          <w:rFonts w:ascii="仿宋_GB2312" w:eastAsia="仿宋_GB2312"/>
          <w:sz w:val="32"/>
          <w:szCs w:val="32"/>
          <w:lang w:eastAsia="zh-CN"/>
        </w:rPr>
        <w:t>工作，指导协调相关企业单位、社会组织、就业群体中党员的教育、管理、监督和服务工作；研究完善相关领域群众利益协调机制。</w:t>
      </w:r>
    </w:p>
    <w:p w14:paraId="2ACBB729" w14:textId="7E90670E"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sidR="009A04D6">
        <w:rPr>
          <w:rFonts w:ascii="仿宋_GB2312" w:eastAsia="仿宋_GB2312"/>
          <w:sz w:val="32"/>
          <w:szCs w:val="32"/>
          <w:lang w:eastAsia="zh-CN"/>
        </w:rPr>
        <w:t>负责全区志愿服务的统筹规划、协调指导、督促检查；指导社会工作人才队伍建设。</w:t>
      </w:r>
    </w:p>
    <w:p w14:paraId="643E6906" w14:textId="01E96391" w:rsidR="00CF6C08" w:rsidRDefault="008961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sidR="009A04D6">
        <w:rPr>
          <w:rFonts w:ascii="仿宋_GB2312" w:eastAsia="仿宋_GB2312"/>
          <w:sz w:val="32"/>
          <w:szCs w:val="32"/>
          <w:lang w:eastAsia="zh-CN"/>
        </w:rPr>
        <w:t>承办区委交办的其他事项。</w:t>
      </w:r>
    </w:p>
    <w:p w14:paraId="494FEFCF"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二、机构设置及人员情况</w:t>
      </w:r>
    </w:p>
    <w:p w14:paraId="1AAFAFDE"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中共乌鲁木齐市米东区委员会社会工作部2024年度，实有人数7人，其中：在职人员7人，增加7人；离休人员0人，较上年无变化；退休人员0人，较上年无变化</w:t>
      </w:r>
      <w:r>
        <w:rPr>
          <w:rFonts w:ascii="仿宋_GB2312" w:eastAsia="仿宋_GB2312" w:hint="eastAsia"/>
          <w:sz w:val="32"/>
          <w:szCs w:val="32"/>
          <w:lang w:eastAsia="zh-CN"/>
        </w:rPr>
        <w:t>。</w:t>
      </w:r>
    </w:p>
    <w:p w14:paraId="60FA9F0E"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中共乌鲁木齐市米东区委员会社会工作部无下属预算单位，下设4个科室，分别是：办公室、党建引领基层治理和基层政治建设股，社会工作服务和志愿服务股，</w:t>
      </w:r>
      <w:proofErr w:type="gramStart"/>
      <w:r>
        <w:rPr>
          <w:rFonts w:ascii="仿宋_GB2312" w:eastAsia="仿宋_GB2312"/>
          <w:sz w:val="32"/>
          <w:szCs w:val="32"/>
          <w:lang w:eastAsia="zh-CN"/>
        </w:rPr>
        <w:t>两企三</w:t>
      </w:r>
      <w:proofErr w:type="gramEnd"/>
      <w:r>
        <w:rPr>
          <w:rFonts w:ascii="仿宋_GB2312" w:eastAsia="仿宋_GB2312"/>
          <w:sz w:val="32"/>
          <w:szCs w:val="32"/>
          <w:lang w:eastAsia="zh-CN"/>
        </w:rPr>
        <w:t>新党建工作股。</w:t>
      </w:r>
    </w:p>
    <w:p w14:paraId="09B4B9E6" w14:textId="77777777" w:rsidR="00CF6C08" w:rsidRDefault="009A04D6">
      <w:pPr>
        <w:rPr>
          <w:lang w:eastAsia="zh-CN"/>
        </w:rPr>
      </w:pPr>
      <w:r>
        <w:rPr>
          <w:sz w:val="0"/>
          <w:szCs w:val="0"/>
          <w:lang w:eastAsia="zh-CN"/>
        </w:rPr>
        <w:br w:type="page"/>
      </w:r>
    </w:p>
    <w:p w14:paraId="754C6FEA" w14:textId="77777777" w:rsidR="00CF6C08" w:rsidRDefault="009A04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06E492A"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1F98C1F"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2024年度收入总计17.68万元，其中：本年收入合计17.68万元，使用非财政拨款结余（含专用结余）0.00万元，年初结转和结余0.00万元。</w:t>
      </w:r>
    </w:p>
    <w:p w14:paraId="0D81867D"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2024年度支出总计17.68万元，其中：本年支出合计17.68万元，结余分配0.00万元，年末结转和结余0.00万元。</w:t>
      </w:r>
    </w:p>
    <w:p w14:paraId="3D111B63"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收入支出总体与上年相比，增加17.68万元，增长100%，主要原因是：</w:t>
      </w:r>
      <w:r>
        <w:rPr>
          <w:rFonts w:ascii="仿宋_GB2312" w:eastAsia="仿宋_GB2312" w:hint="eastAsia"/>
          <w:sz w:val="32"/>
          <w:szCs w:val="32"/>
          <w:lang w:eastAsia="zh-CN"/>
        </w:rPr>
        <w:t>我单位为本年新增单位，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545484B9"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9748C4A"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本年收入17.68万元，其中：财政拨款收入17.68万元,占100.00%；上级补助收入0.00万元,占0.00%；事业收入0.00万元，占0.00%；经营收入0.00万元,占0.00%；附属单位上缴收入0.00万元，占0.00%；其他收入0.00万元，占0.00%。</w:t>
      </w:r>
    </w:p>
    <w:p w14:paraId="1736DFFB"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2F3B65A5"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本年支出17.68万元，其中：基本支出17.68万元，占100.00%；项目支出0.00万元，占0.00%；上缴上级支出0.00万元，占0.00%；经营支出0.00万元，占0.00%；对附属单位补助支出0.00万元，占0.00%。</w:t>
      </w:r>
    </w:p>
    <w:p w14:paraId="14B72D08"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2474753"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2024年度财政拨款收入总计17.68万元，其中：年初财政拨款结转和结余0.00万元，本年财政拨款收入17.68万元。</w:t>
      </w:r>
      <w:r>
        <w:rPr>
          <w:rFonts w:ascii="仿宋_GB2312" w:eastAsia="仿宋_GB2312"/>
          <w:sz w:val="32"/>
          <w:szCs w:val="32"/>
          <w:lang w:eastAsia="zh-CN"/>
        </w:rPr>
        <w:lastRenderedPageBreak/>
        <w:t>财政拨款支出总计17.68万元，其中：年末财政拨款结转和结余0.00万元，本年财政拨款支出17.68万元。</w:t>
      </w:r>
    </w:p>
    <w:p w14:paraId="13881691"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财政拨款收入支出总体与上年相比，增加17.68万元，增长100%，主要原因是：</w:t>
      </w:r>
      <w:r>
        <w:rPr>
          <w:rFonts w:ascii="仿宋_GB2312" w:eastAsia="仿宋_GB2312" w:hint="eastAsia"/>
          <w:sz w:val="32"/>
          <w:szCs w:val="32"/>
          <w:lang w:eastAsia="zh-CN"/>
        </w:rPr>
        <w:t>我单位为本年新增单位，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。与年初预算相比，年初预算数0.00万元，决算数17.68万元，预决算差异率100%，主要原因是：</w:t>
      </w:r>
      <w:r>
        <w:rPr>
          <w:rFonts w:ascii="仿宋_GB2312" w:eastAsia="仿宋_GB2312" w:hint="eastAsia"/>
          <w:sz w:val="32"/>
          <w:szCs w:val="32"/>
          <w:lang w:eastAsia="zh-CN"/>
        </w:rPr>
        <w:t>我单位为本年新增单位，年中追加基本工资、津贴补贴、奖金等人员经费。</w:t>
      </w:r>
    </w:p>
    <w:p w14:paraId="66D6833A"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E753E02"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2D8A8D3"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2024年度一般公共预算财政拨款支出17.68万元，占本年支出合计的100.00%。与上年相比，增加17.68万元，增长100%，主要原因是</w:t>
      </w:r>
      <w:r>
        <w:rPr>
          <w:rFonts w:ascii="仿宋_GB2312" w:eastAsia="仿宋_GB2312" w:hint="eastAsia"/>
          <w:sz w:val="32"/>
          <w:szCs w:val="32"/>
          <w:lang w:eastAsia="zh-CN"/>
        </w:rPr>
        <w:t>我单位为本年新增单位，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。与年初预算相比，年初预算数0.00万元，决算数17.68万元，预决算差异率100%，主要原因是：</w:t>
      </w:r>
      <w:r>
        <w:rPr>
          <w:rFonts w:ascii="仿宋_GB2312" w:eastAsia="仿宋_GB2312" w:hint="eastAsia"/>
          <w:sz w:val="32"/>
          <w:szCs w:val="32"/>
          <w:lang w:eastAsia="zh-CN"/>
        </w:rPr>
        <w:t>我单位为本年新增单位，年中追加基本工资、津贴补贴、奖金等人员经费。</w:t>
      </w:r>
    </w:p>
    <w:p w14:paraId="4CD14ED0"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4C96932"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一般公共服务支出（类）17.68万元，占100.00%。</w:t>
      </w:r>
    </w:p>
    <w:p w14:paraId="0DD54F4D"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B4FEFEC"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1、一般公共服务支出（类）社会工作事务（款）行政运行（项）：支出决算数为17.68万元，比上年决算增加17.68万元，增长100.00%，主要原因是：</w:t>
      </w:r>
      <w:r>
        <w:rPr>
          <w:rFonts w:ascii="仿宋_GB2312" w:eastAsia="仿宋_GB2312" w:hint="eastAsia"/>
          <w:sz w:val="32"/>
          <w:szCs w:val="32"/>
          <w:lang w:eastAsia="zh-CN"/>
        </w:rPr>
        <w:t>我单位为本年新增单位，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54B41E5B"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CFD58EF"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基本支出17.68万元，其中：人员经费17.68万元，包括：基本工资、津贴补贴、奖金、机关事业单位基本养老保险缴费、职工基本医疗保险缴费、公务员医疗补助缴费、其他社会保障缴费和住房公积金。</w:t>
      </w:r>
    </w:p>
    <w:p w14:paraId="3E49946D"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公用经费0.00万元。</w:t>
      </w:r>
    </w:p>
    <w:p w14:paraId="27CFFE01"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1502F1F"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C2CB265"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9C4A987"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8A87BE8"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2A64149"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我单位为新增单位，本年度无此项经费。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我单位为新增单位，本年度无此项经费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我单位为新增单位，本年度无此项经费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我单位为新增单位，本年度无此项经费。</w:t>
      </w:r>
    </w:p>
    <w:p w14:paraId="0F23445F"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702A27D"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w:t>
      </w:r>
      <w:r>
        <w:rPr>
          <w:rFonts w:ascii="仿宋_GB2312" w:eastAsia="仿宋_GB2312" w:hint="eastAsia"/>
          <w:sz w:val="32"/>
          <w:szCs w:val="32"/>
          <w:lang w:eastAsia="zh-CN"/>
        </w:rPr>
        <w:t>。</w:t>
      </w:r>
      <w:r>
        <w:rPr>
          <w:rFonts w:ascii="仿宋_GB2312" w:eastAsia="仿宋_GB2312"/>
          <w:sz w:val="32"/>
          <w:szCs w:val="32"/>
          <w:lang w:eastAsia="zh-CN"/>
        </w:rPr>
        <w:t>单位全年安排的因公出国（境）团组0个，因公出国（境）0人次。</w:t>
      </w:r>
    </w:p>
    <w:p w14:paraId="1B20752C"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公务用车运行维护费</w:t>
      </w:r>
      <w:r>
        <w:rPr>
          <w:rFonts w:ascii="仿宋_GB2312" w:eastAsia="仿宋_GB2312" w:hint="eastAsia"/>
          <w:sz w:val="32"/>
          <w:szCs w:val="32"/>
          <w:lang w:eastAsia="zh-CN"/>
        </w:rPr>
        <w:t>。</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73BD1B4"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w:t>
      </w:r>
      <w:r>
        <w:rPr>
          <w:rFonts w:ascii="仿宋_GB2312" w:eastAsia="仿宋_GB2312" w:hint="eastAsia"/>
          <w:sz w:val="32"/>
          <w:szCs w:val="32"/>
          <w:lang w:eastAsia="zh-CN"/>
        </w:rPr>
        <w:t>。</w:t>
      </w:r>
      <w:r>
        <w:rPr>
          <w:rFonts w:ascii="仿宋_GB2312" w:eastAsia="仿宋_GB2312"/>
          <w:sz w:val="32"/>
          <w:szCs w:val="32"/>
          <w:lang w:eastAsia="zh-CN"/>
        </w:rPr>
        <w:t>单位全年安排的国内公务接待0批次，0人次。</w:t>
      </w:r>
    </w:p>
    <w:p w14:paraId="5CE8D37C"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B0627DE"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66345819"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1249904" w14:textId="778F0E9C"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2024年度中共乌鲁木齐市米东区委员会社会工作部单位（行政单位和参照公务员法管理事业单位）机关运行经费支出0.00万元，与上年相比无变化主要原因是：</w:t>
      </w:r>
      <w:r>
        <w:rPr>
          <w:rFonts w:ascii="仿宋_GB2312" w:eastAsia="仿宋_GB2312" w:hint="eastAsia"/>
          <w:sz w:val="32"/>
          <w:szCs w:val="32"/>
          <w:lang w:eastAsia="zh-CN"/>
        </w:rPr>
        <w:t>我单位为新增单位，</w:t>
      </w:r>
      <w:r w:rsidR="007167BE">
        <w:rPr>
          <w:rFonts w:ascii="仿宋_GB2312" w:eastAsia="仿宋_GB2312" w:hint="eastAsia"/>
          <w:sz w:val="32"/>
          <w:szCs w:val="32"/>
          <w:lang w:eastAsia="zh-CN"/>
        </w:rPr>
        <w:t>与上年对比无差异</w:t>
      </w:r>
      <w:r>
        <w:rPr>
          <w:rFonts w:ascii="仿宋_GB2312" w:eastAsia="仿宋_GB2312" w:hint="eastAsia"/>
          <w:sz w:val="32"/>
          <w:szCs w:val="32"/>
          <w:lang w:eastAsia="zh-CN"/>
        </w:rPr>
        <w:t>。</w:t>
      </w:r>
    </w:p>
    <w:p w14:paraId="740EF170"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C513E5C"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3D251B9"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4695FB40" w14:textId="77777777" w:rsidR="00CF6C08" w:rsidRDefault="009A04D6">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2D4A650"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2FCF94B"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DF48EDC"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w:t>
      </w:r>
      <w:r>
        <w:rPr>
          <w:rFonts w:ascii="仿宋_GB2312" w:eastAsia="仿宋_GB2312" w:hint="eastAsia"/>
          <w:sz w:val="32"/>
          <w:szCs w:val="32"/>
          <w:lang w:eastAsia="zh-CN"/>
        </w:rPr>
        <w:t>0</w:t>
      </w:r>
      <w:r>
        <w:rPr>
          <w:rFonts w:ascii="仿宋_GB2312" w:eastAsia="仿宋_GB2312"/>
          <w:sz w:val="32"/>
          <w:szCs w:val="32"/>
          <w:lang w:eastAsia="zh-CN"/>
        </w:rPr>
        <w:t>个，全年预算总额0.00万元，实</w:t>
      </w:r>
      <w:r>
        <w:rPr>
          <w:rFonts w:ascii="仿宋_GB2312" w:eastAsia="仿宋_GB2312"/>
          <w:sz w:val="32"/>
          <w:szCs w:val="32"/>
          <w:lang w:eastAsia="zh-CN"/>
        </w:rPr>
        <w:lastRenderedPageBreak/>
        <w:t>际执行总额0.00万元；预算绩效评价项目0个，全年预算数0.00万元，全年执行数0.00万元。预算绩效管理取得的成效：</w:t>
      </w:r>
      <w:r>
        <w:rPr>
          <w:rFonts w:ascii="仿宋_GB2312" w:eastAsia="仿宋_GB2312" w:hint="eastAsia"/>
          <w:sz w:val="32"/>
          <w:szCs w:val="32"/>
          <w:lang w:eastAsia="zh-CN"/>
        </w:rPr>
        <w:t>我单位无预算绩效管理的项目</w:t>
      </w:r>
      <w:r>
        <w:rPr>
          <w:rFonts w:ascii="仿宋_GB2312" w:eastAsia="仿宋_GB2312"/>
          <w:sz w:val="32"/>
          <w:szCs w:val="32"/>
          <w:lang w:eastAsia="zh-CN"/>
        </w:rPr>
        <w:t>。发现的问题及原因：</w:t>
      </w:r>
      <w:r>
        <w:rPr>
          <w:rFonts w:ascii="仿宋_GB2312" w:eastAsia="仿宋_GB2312" w:hint="eastAsia"/>
          <w:sz w:val="32"/>
          <w:szCs w:val="32"/>
          <w:lang w:eastAsia="zh-CN"/>
        </w:rPr>
        <w:t>我单位无预算绩效管理的项目</w:t>
      </w:r>
      <w:r>
        <w:rPr>
          <w:rFonts w:ascii="仿宋_GB2312" w:eastAsia="仿宋_GB2312"/>
          <w:sz w:val="32"/>
          <w:szCs w:val="32"/>
          <w:lang w:eastAsia="zh-CN"/>
        </w:rPr>
        <w:t>。下一步改进措施：</w:t>
      </w:r>
      <w:r>
        <w:rPr>
          <w:rFonts w:ascii="仿宋_GB2312" w:eastAsia="仿宋_GB2312" w:hint="eastAsia"/>
          <w:sz w:val="32"/>
          <w:szCs w:val="32"/>
          <w:lang w:eastAsia="zh-CN"/>
        </w:rPr>
        <w:t>我单位无预算绩效管理的项目</w:t>
      </w:r>
      <w:r>
        <w:rPr>
          <w:rFonts w:ascii="仿宋_GB2312" w:eastAsia="仿宋_GB2312"/>
          <w:sz w:val="32"/>
          <w:szCs w:val="32"/>
          <w:lang w:eastAsia="zh-CN"/>
        </w:rPr>
        <w:t>。</w:t>
      </w:r>
    </w:p>
    <w:p w14:paraId="1A196BE2" w14:textId="77777777" w:rsidR="00CF6C08" w:rsidRDefault="009A04D6">
      <w:pPr>
        <w:rPr>
          <w:rFonts w:ascii="仿宋_GB2312" w:eastAsia="仿宋_GB2312"/>
          <w:sz w:val="32"/>
          <w:szCs w:val="32"/>
          <w:lang w:eastAsia="zh-CN"/>
        </w:rPr>
      </w:pPr>
      <w:r>
        <w:rPr>
          <w:rFonts w:ascii="仿宋_GB2312" w:eastAsia="仿宋_GB2312"/>
          <w:sz w:val="32"/>
          <w:szCs w:val="32"/>
          <w:lang w:eastAsia="zh-CN"/>
        </w:rPr>
        <w:br w:type="page"/>
      </w:r>
    </w:p>
    <w:p w14:paraId="5C4C8E66" w14:textId="77777777" w:rsidR="00CF6C08" w:rsidRDefault="009A04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7FFFBBF6"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1.我单位为本年度新增单位，本年整体支出绩效自评表由主管单位编报并公开。</w:t>
      </w:r>
    </w:p>
    <w:p w14:paraId="10DAD590" w14:textId="77777777" w:rsidR="00CF6C08" w:rsidRDefault="009A04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2.我单位2024年度无政府采购支出，授予中小企业合同金额0.00万元。</w:t>
      </w:r>
    </w:p>
    <w:p w14:paraId="363FBF45" w14:textId="77777777" w:rsidR="00CF6C08" w:rsidRDefault="009A04D6">
      <w:pPr>
        <w:rPr>
          <w:lang w:eastAsia="zh-CN"/>
        </w:rPr>
      </w:pPr>
      <w:r>
        <w:rPr>
          <w:sz w:val="0"/>
          <w:szCs w:val="0"/>
          <w:lang w:eastAsia="zh-CN"/>
        </w:rPr>
        <w:br w:type="page"/>
      </w:r>
    </w:p>
    <w:p w14:paraId="46997842" w14:textId="77777777" w:rsidR="00CF6C08" w:rsidRDefault="009A04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8A74CAE"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5355461"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9F2C450"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161F7F2"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671D250"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79E00E9"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395A6CF"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F2D4DEE"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1391AF"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1C8A178"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48E74997"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BFF0D41"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2AC69EE"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B6897EB" w14:textId="77777777" w:rsidR="00CF6C08" w:rsidRDefault="009A04D6">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698DEA7" w14:textId="77777777" w:rsidR="00CF6C08" w:rsidRDefault="009A04D6">
      <w:pPr>
        <w:rPr>
          <w:lang w:eastAsia="zh-CN"/>
        </w:rPr>
      </w:pPr>
      <w:r>
        <w:rPr>
          <w:sz w:val="0"/>
          <w:szCs w:val="0"/>
          <w:lang w:eastAsia="zh-CN"/>
        </w:rPr>
        <w:br w:type="page"/>
      </w:r>
    </w:p>
    <w:p w14:paraId="01A25CB3" w14:textId="77777777" w:rsidR="00CF6C08" w:rsidRDefault="009A04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CCB0310"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34153F5"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C3EA676"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A84C925"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32566D5"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CE6E3C8"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0BD2070"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9225AE"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BBC5880" w14:textId="77777777" w:rsidR="00CF6C08" w:rsidRDefault="009A04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F6C0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C8D7F" w14:textId="77777777" w:rsidR="009F0E93" w:rsidRDefault="009F0E93">
      <w:pPr>
        <w:spacing w:line="240" w:lineRule="auto"/>
      </w:pPr>
      <w:r>
        <w:separator/>
      </w:r>
    </w:p>
  </w:endnote>
  <w:endnote w:type="continuationSeparator" w:id="0">
    <w:p w14:paraId="568F70DD" w14:textId="77777777" w:rsidR="009F0E93" w:rsidRDefault="009F0E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CA4F2" w14:textId="77777777" w:rsidR="009F0E93" w:rsidRDefault="009F0E93">
      <w:pPr>
        <w:spacing w:after="0"/>
      </w:pPr>
      <w:r>
        <w:separator/>
      </w:r>
    </w:p>
  </w:footnote>
  <w:footnote w:type="continuationSeparator" w:id="0">
    <w:p w14:paraId="3F90ECD7" w14:textId="77777777" w:rsidR="009F0E93" w:rsidRDefault="009F0E9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F6C08"/>
    <w:rsid w:val="007167BE"/>
    <w:rsid w:val="008961E3"/>
    <w:rsid w:val="009A04D6"/>
    <w:rsid w:val="009F0E93"/>
    <w:rsid w:val="00AC77F1"/>
    <w:rsid w:val="00CF6C08"/>
    <w:rsid w:val="1E01086B"/>
    <w:rsid w:val="23270D74"/>
    <w:rsid w:val="2E8E051F"/>
    <w:rsid w:val="301D32E3"/>
    <w:rsid w:val="36E508D2"/>
    <w:rsid w:val="3CB21299"/>
    <w:rsid w:val="4A2C2648"/>
    <w:rsid w:val="52002676"/>
    <w:rsid w:val="554967A4"/>
    <w:rsid w:val="5BFD2097"/>
    <w:rsid w:val="66012783"/>
    <w:rsid w:val="6C363053"/>
    <w:rsid w:val="7D54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53128"/>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8961E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8961E3"/>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3</cp:revision>
  <dcterms:created xsi:type="dcterms:W3CDTF">2025-10-09T02:39:00Z</dcterms:created>
  <dcterms:modified xsi:type="dcterms:W3CDTF">2025-10-15T04:08:00Z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71189C16E185434FBC20182AEEFB118C_12</vt:lpwstr>
  </property>
</Properties>
</file>