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hint="eastAsia" w:ascii="宋体" w:eastAsia="宋体"/>
          <w:sz w:val="32"/>
          <w:szCs w:val="32"/>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乌鲁木齐市米东区公益电影放映管理中心</w:t>
      </w:r>
    </w:p>
    <w:p>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pPr>
        <w:rPr>
          <w:rFonts w:hint="eastAsia"/>
          <w:lang w:eastAsia="zh-CN"/>
        </w:rPr>
      </w:pPr>
      <w:r>
        <w:rPr>
          <w:sz w:val="0"/>
          <w:szCs w:val="0"/>
          <w:lang w:eastAsia="zh-CN"/>
        </w:rPr>
        <w:br w:type="page"/>
      </w:r>
    </w:p>
    <w:p>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1.负责全区电影规划工作</w:t>
      </w:r>
      <w:r>
        <w:rPr>
          <w:rFonts w:hint="eastAsia" w:ascii="仿宋_GB2312" w:eastAsia="仿宋_GB2312"/>
          <w:sz w:val="32"/>
          <w:szCs w:val="32"/>
          <w:lang w:eastAsia="zh-CN"/>
        </w:rPr>
        <w:t>。</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2.负责为各乡镇和社区电影的业务管理，技术培训，电影发行等工作</w:t>
      </w:r>
      <w:r>
        <w:rPr>
          <w:rFonts w:hint="eastAsia" w:ascii="仿宋_GB2312" w:eastAsia="仿宋_GB2312"/>
          <w:sz w:val="32"/>
          <w:szCs w:val="32"/>
          <w:lang w:eastAsia="zh-CN"/>
        </w:rPr>
        <w:t>。</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3.负责社区活动的相关服务工作</w:t>
      </w:r>
      <w:r>
        <w:rPr>
          <w:rFonts w:hint="eastAsia" w:ascii="仿宋_GB2312" w:eastAsia="仿宋_GB2312"/>
          <w:sz w:val="32"/>
          <w:szCs w:val="32"/>
          <w:lang w:eastAsia="zh-CN"/>
        </w:rPr>
        <w:t>。</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4.完成米东区委宣传部交办的其他工作。</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乌鲁木齐市米东区公益电影放映管理中心2024年度，实有人数15人，其中：在职人员2人，减少1人；离休人员0人，较上年无变化；退休人员13人，增加1人。</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乌鲁木齐市米东区公益电影放映管理中心无下属预算单位，下设3个</w:t>
      </w:r>
      <w:r>
        <w:rPr>
          <w:rFonts w:hint="eastAsia" w:ascii="仿宋_GB2312" w:eastAsia="仿宋_GB2312"/>
          <w:sz w:val="32"/>
          <w:szCs w:val="32"/>
          <w:lang w:eastAsia="zh-CN"/>
        </w:rPr>
        <w:t>科</w:t>
      </w:r>
      <w:r>
        <w:rPr>
          <w:rFonts w:ascii="仿宋_GB2312" w:eastAsia="仿宋_GB2312"/>
          <w:sz w:val="32"/>
          <w:szCs w:val="32"/>
          <w:lang w:eastAsia="zh-CN"/>
        </w:rPr>
        <w:t>室，分别是：农村电影办公室、社区电影办公室、行政办。</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2024年度收入总计73.48万元，其中：本年收入合计69.92万元，使用非财政拨款结余（含专用结余）0.00万元，年初结转和结余3.56万元。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2024年度支出总计73.48万元，其中：本年支出合计72.65万元，结余分配0.00万元，年末结转和结余0.83万元。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收入支出总体与上年相比，减少41.93万元，下降36.33%，主要原因是：单位</w:t>
      </w:r>
      <w:r>
        <w:rPr>
          <w:rFonts w:hint="eastAsia" w:ascii="仿宋_GB2312" w:eastAsia="仿宋_GB2312"/>
          <w:sz w:val="32"/>
          <w:szCs w:val="32"/>
          <w:lang w:eastAsia="zh-CN"/>
        </w:rPr>
        <w:t>本年</w:t>
      </w:r>
      <w:r>
        <w:rPr>
          <w:rFonts w:ascii="仿宋_GB2312" w:eastAsia="仿宋_GB2312"/>
          <w:sz w:val="32"/>
          <w:szCs w:val="32"/>
          <w:lang w:eastAsia="zh-CN"/>
        </w:rPr>
        <w:t>人员减少，人员工资、津</w:t>
      </w:r>
      <w:r>
        <w:rPr>
          <w:rFonts w:hint="eastAsia" w:ascii="仿宋_GB2312" w:eastAsia="仿宋_GB2312"/>
          <w:sz w:val="32"/>
          <w:szCs w:val="32"/>
          <w:lang w:eastAsia="zh-CN"/>
        </w:rPr>
        <w:t>贴</w:t>
      </w:r>
      <w:r>
        <w:rPr>
          <w:rFonts w:ascii="仿宋_GB2312" w:eastAsia="仿宋_GB2312"/>
          <w:sz w:val="32"/>
          <w:szCs w:val="32"/>
          <w:lang w:eastAsia="zh-CN"/>
        </w:rPr>
        <w:t>补贴</w:t>
      </w:r>
      <w:r>
        <w:rPr>
          <w:rFonts w:hint="eastAsia" w:ascii="仿宋_GB2312" w:eastAsia="仿宋_GB2312"/>
          <w:sz w:val="32"/>
          <w:szCs w:val="32"/>
          <w:lang w:eastAsia="zh-CN"/>
        </w:rPr>
        <w:t>、奖金、养老保险缴费</w:t>
      </w:r>
      <w:r>
        <w:rPr>
          <w:rFonts w:ascii="仿宋_GB2312" w:eastAsia="仿宋_GB2312"/>
          <w:sz w:val="32"/>
          <w:szCs w:val="32"/>
          <w:lang w:eastAsia="zh-CN"/>
        </w:rPr>
        <w:t>等经费</w:t>
      </w:r>
      <w:r>
        <w:rPr>
          <w:rFonts w:hint="eastAsia" w:ascii="仿宋_GB2312" w:eastAsia="仿宋_GB2312"/>
          <w:sz w:val="32"/>
          <w:szCs w:val="32"/>
          <w:lang w:eastAsia="zh-CN"/>
        </w:rPr>
        <w:t>减少</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本年收入69.92万元，其中：财政拨款收入69.92万元,占100.00%；上级补助收入0.00万元,占0.00%；事业收入0.00万元，占0.00%；经营收入0.00万元,占0.00%；附属单位上缴收入0.00万元，占0.00%；其他收入0.00万元，占0.00%。</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本年支出72.65万元，其中：基本支出54.30万元，占74.74%；项目支出18.34万元，占25.24%；上缴上级支出0.00万元，占0.00%；经营支出0.00万元，占0.00%；对附属单位补助支出0.00万元，占0.00%。</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2024年度财政拨款收入总计73.48万元，其中：年初财政拨款结转和结余3.56万元，本年财政拨款收入69.92万元。财政拨款支出总计73.48万元，其中：年末财政拨款结转和结余0.83万元，本年财政拨款支出72.65万元。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财政拨款收入支出总体与上年相比，减少41.93万元，下降36.33%，主要原因是：单位</w:t>
      </w:r>
      <w:r>
        <w:rPr>
          <w:rFonts w:hint="eastAsia" w:ascii="仿宋_GB2312" w:eastAsia="仿宋_GB2312"/>
          <w:sz w:val="32"/>
          <w:szCs w:val="32"/>
          <w:lang w:eastAsia="zh-CN"/>
        </w:rPr>
        <w:t>本年</w:t>
      </w:r>
      <w:r>
        <w:rPr>
          <w:rFonts w:ascii="仿宋_GB2312" w:eastAsia="仿宋_GB2312"/>
          <w:sz w:val="32"/>
          <w:szCs w:val="32"/>
          <w:lang w:eastAsia="zh-CN"/>
        </w:rPr>
        <w:t>人员减少，人员工资、津</w:t>
      </w:r>
      <w:r>
        <w:rPr>
          <w:rFonts w:hint="eastAsia" w:ascii="仿宋_GB2312" w:eastAsia="仿宋_GB2312"/>
          <w:sz w:val="32"/>
          <w:szCs w:val="32"/>
          <w:lang w:eastAsia="zh-CN"/>
        </w:rPr>
        <w:t>贴</w:t>
      </w:r>
      <w:r>
        <w:rPr>
          <w:rFonts w:ascii="仿宋_GB2312" w:eastAsia="仿宋_GB2312"/>
          <w:sz w:val="32"/>
          <w:szCs w:val="32"/>
          <w:lang w:eastAsia="zh-CN"/>
        </w:rPr>
        <w:t>补贴</w:t>
      </w:r>
      <w:r>
        <w:rPr>
          <w:rFonts w:hint="eastAsia" w:ascii="仿宋_GB2312" w:eastAsia="仿宋_GB2312"/>
          <w:sz w:val="32"/>
          <w:szCs w:val="32"/>
          <w:lang w:eastAsia="zh-CN"/>
        </w:rPr>
        <w:t>、奖金、养老保险缴费</w:t>
      </w:r>
      <w:r>
        <w:rPr>
          <w:rFonts w:ascii="仿宋_GB2312" w:eastAsia="仿宋_GB2312"/>
          <w:sz w:val="32"/>
          <w:szCs w:val="32"/>
          <w:lang w:eastAsia="zh-CN"/>
        </w:rPr>
        <w:t>等经费</w:t>
      </w:r>
      <w:r>
        <w:rPr>
          <w:rFonts w:hint="eastAsia" w:ascii="仿宋_GB2312" w:eastAsia="仿宋_GB2312"/>
          <w:sz w:val="32"/>
          <w:szCs w:val="32"/>
          <w:lang w:eastAsia="zh-CN"/>
        </w:rPr>
        <w:t>减少</w:t>
      </w:r>
      <w:r>
        <w:rPr>
          <w:rFonts w:ascii="仿宋_GB2312" w:eastAsia="仿宋_GB2312"/>
          <w:sz w:val="32"/>
          <w:szCs w:val="32"/>
          <w:lang w:eastAsia="zh-CN"/>
        </w:rPr>
        <w:t>。与年初预算相比，年初预算数63.48万元，决算数73.48万元，预决算差异率15.75%，主要原因是：</w:t>
      </w:r>
      <w:r>
        <w:rPr>
          <w:rFonts w:hint="eastAsia" w:ascii="仿宋_GB2312" w:eastAsia="仿宋_GB2312"/>
          <w:sz w:val="32"/>
          <w:szCs w:val="32"/>
          <w:lang w:eastAsia="zh-CN"/>
        </w:rPr>
        <w:t>年中追加中央补助地方公共文化服务体系建设补助项目资金</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2024年度一般公共预算财政拨款支出72.65万元，占本年支出合计的100.00%。与上年相比，减少26.95万元，下降27.06%，主要原因是：单位</w:t>
      </w:r>
      <w:r>
        <w:rPr>
          <w:rFonts w:hint="eastAsia" w:ascii="仿宋_GB2312" w:eastAsia="仿宋_GB2312"/>
          <w:sz w:val="32"/>
          <w:szCs w:val="32"/>
          <w:lang w:eastAsia="zh-CN"/>
        </w:rPr>
        <w:t>本年</w:t>
      </w:r>
      <w:r>
        <w:rPr>
          <w:rFonts w:ascii="仿宋_GB2312" w:eastAsia="仿宋_GB2312"/>
          <w:sz w:val="32"/>
          <w:szCs w:val="32"/>
          <w:lang w:eastAsia="zh-CN"/>
        </w:rPr>
        <w:t>人员减少，人员工资、津</w:t>
      </w:r>
      <w:r>
        <w:rPr>
          <w:rFonts w:hint="eastAsia" w:ascii="仿宋_GB2312" w:eastAsia="仿宋_GB2312"/>
          <w:sz w:val="32"/>
          <w:szCs w:val="32"/>
          <w:lang w:eastAsia="zh-CN"/>
        </w:rPr>
        <w:t>贴</w:t>
      </w:r>
      <w:r>
        <w:rPr>
          <w:rFonts w:ascii="仿宋_GB2312" w:eastAsia="仿宋_GB2312"/>
          <w:sz w:val="32"/>
          <w:szCs w:val="32"/>
          <w:lang w:eastAsia="zh-CN"/>
        </w:rPr>
        <w:t>补贴</w:t>
      </w:r>
      <w:r>
        <w:rPr>
          <w:rFonts w:hint="eastAsia" w:ascii="仿宋_GB2312" w:eastAsia="仿宋_GB2312"/>
          <w:sz w:val="32"/>
          <w:szCs w:val="32"/>
          <w:lang w:eastAsia="zh-CN"/>
        </w:rPr>
        <w:t>、奖金、养老保险缴费</w:t>
      </w:r>
      <w:r>
        <w:rPr>
          <w:rFonts w:ascii="仿宋_GB2312" w:eastAsia="仿宋_GB2312"/>
          <w:sz w:val="32"/>
          <w:szCs w:val="32"/>
          <w:lang w:eastAsia="zh-CN"/>
        </w:rPr>
        <w:t>等经费</w:t>
      </w:r>
      <w:r>
        <w:rPr>
          <w:rFonts w:hint="eastAsia" w:ascii="仿宋_GB2312" w:eastAsia="仿宋_GB2312"/>
          <w:sz w:val="32"/>
          <w:szCs w:val="32"/>
          <w:lang w:eastAsia="zh-CN"/>
        </w:rPr>
        <w:t>减少</w:t>
      </w:r>
      <w:r>
        <w:rPr>
          <w:rFonts w:ascii="仿宋_GB2312" w:eastAsia="仿宋_GB2312"/>
          <w:sz w:val="32"/>
          <w:szCs w:val="32"/>
          <w:lang w:eastAsia="zh-CN"/>
        </w:rPr>
        <w:t>。与年初预算相比，年初预算数63.48万元，决算数72.65万元，预决算差异率14.45%，主要原因是：</w:t>
      </w:r>
      <w:r>
        <w:rPr>
          <w:rFonts w:hint="eastAsia" w:ascii="仿宋_GB2312" w:eastAsia="仿宋_GB2312"/>
          <w:sz w:val="32"/>
          <w:szCs w:val="32"/>
          <w:lang w:eastAsia="zh-CN"/>
        </w:rPr>
        <w:t>年中追加中央补助地方公共文化服务体系建设补助项目资金</w:t>
      </w:r>
      <w:r>
        <w:rPr>
          <w:rFonts w:ascii="仿宋_GB2312" w:eastAsia="仿宋_GB2312"/>
          <w:sz w:val="32"/>
          <w:szCs w:val="32"/>
          <w:lang w:eastAsia="zh-CN"/>
        </w:rPr>
        <w:t>。</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一般公共服务支出（类）0.99万元，占1.36%。</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文化旅游体育与传媒支出（类）59.55万元，占81.97%。</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社会保障和就业支出（类）12.11万元，占16.67%。</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1、一般公共服务支出（类）宣传事务（款）事业运行（项）：支出决算数为0.99万元，比上年决算增加0.99万元，增长100.00%，主要原因是：</w:t>
      </w:r>
      <w:r>
        <w:rPr>
          <w:rFonts w:hint="eastAsia" w:ascii="仿宋_GB2312" w:eastAsia="仿宋_GB2312"/>
          <w:sz w:val="32"/>
          <w:szCs w:val="32"/>
          <w:lang w:eastAsia="zh-CN"/>
        </w:rPr>
        <w:t>单位</w:t>
      </w:r>
      <w:r>
        <w:rPr>
          <w:rFonts w:ascii="仿宋_GB2312" w:eastAsia="仿宋_GB2312"/>
          <w:sz w:val="32"/>
          <w:szCs w:val="32"/>
          <w:lang w:eastAsia="zh-CN"/>
        </w:rPr>
        <w:t>本年事业人员绩效工资</w:t>
      </w:r>
      <w:r>
        <w:rPr>
          <w:rFonts w:hint="eastAsia" w:ascii="仿宋_GB2312" w:eastAsia="仿宋_GB2312"/>
          <w:sz w:val="32"/>
          <w:szCs w:val="32"/>
          <w:lang w:eastAsia="zh-CN"/>
        </w:rPr>
        <w:t>增加</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2、文化旅游体育与传媒支出（类）新闻出版电影（款）电影（项）：支出决算数为41.21万元，比上年决算减少30.29万元，下降42.36%，主要原因是：单位</w:t>
      </w:r>
      <w:r>
        <w:rPr>
          <w:rFonts w:hint="eastAsia" w:ascii="仿宋_GB2312" w:eastAsia="仿宋_GB2312"/>
          <w:sz w:val="32"/>
          <w:szCs w:val="32"/>
          <w:lang w:eastAsia="zh-CN"/>
        </w:rPr>
        <w:t>本年</w:t>
      </w:r>
      <w:r>
        <w:rPr>
          <w:rFonts w:ascii="仿宋_GB2312" w:eastAsia="仿宋_GB2312"/>
          <w:sz w:val="32"/>
          <w:szCs w:val="32"/>
          <w:lang w:eastAsia="zh-CN"/>
        </w:rPr>
        <w:t>人员减少，人员工资、津</w:t>
      </w:r>
      <w:r>
        <w:rPr>
          <w:rFonts w:hint="eastAsia" w:ascii="仿宋_GB2312" w:eastAsia="仿宋_GB2312"/>
          <w:sz w:val="32"/>
          <w:szCs w:val="32"/>
          <w:lang w:eastAsia="zh-CN"/>
        </w:rPr>
        <w:t>贴</w:t>
      </w:r>
      <w:r>
        <w:rPr>
          <w:rFonts w:ascii="仿宋_GB2312" w:eastAsia="仿宋_GB2312"/>
          <w:sz w:val="32"/>
          <w:szCs w:val="32"/>
          <w:lang w:eastAsia="zh-CN"/>
        </w:rPr>
        <w:t>补贴</w:t>
      </w:r>
      <w:r>
        <w:rPr>
          <w:rFonts w:hint="eastAsia" w:ascii="仿宋_GB2312" w:eastAsia="仿宋_GB2312"/>
          <w:sz w:val="32"/>
          <w:szCs w:val="32"/>
          <w:lang w:eastAsia="zh-CN"/>
        </w:rPr>
        <w:t>、奖金</w:t>
      </w:r>
      <w:r>
        <w:rPr>
          <w:rFonts w:ascii="仿宋_GB2312" w:eastAsia="仿宋_GB2312"/>
          <w:sz w:val="32"/>
          <w:szCs w:val="32"/>
          <w:lang w:eastAsia="zh-CN"/>
        </w:rPr>
        <w:t>等经费</w:t>
      </w:r>
      <w:r>
        <w:rPr>
          <w:rFonts w:hint="eastAsia" w:ascii="仿宋_GB2312" w:eastAsia="仿宋_GB2312"/>
          <w:sz w:val="32"/>
          <w:szCs w:val="32"/>
          <w:lang w:eastAsia="zh-CN"/>
        </w:rPr>
        <w:t>减少。</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3、文化旅游体育与传媒支出（类）其他文化旅游体育与传媒支出（款）其他文化旅游体育与传媒支出（项）：支出决算数为18.34万元，比上年决算增加0.79万元，增长4.50%，主要原因是：</w:t>
      </w:r>
      <w:r>
        <w:rPr>
          <w:rFonts w:hint="eastAsia" w:ascii="仿宋_GB2312" w:eastAsia="仿宋_GB2312"/>
          <w:sz w:val="32"/>
          <w:szCs w:val="32"/>
          <w:lang w:eastAsia="zh-CN"/>
        </w:rPr>
        <w:t>单位</w:t>
      </w:r>
      <w:r>
        <w:rPr>
          <w:rFonts w:ascii="仿宋_GB2312" w:eastAsia="仿宋_GB2312"/>
          <w:sz w:val="32"/>
          <w:szCs w:val="32"/>
          <w:lang w:eastAsia="zh-CN"/>
        </w:rPr>
        <w:t>本年</w:t>
      </w:r>
      <w:r>
        <w:rPr>
          <w:rFonts w:hint="eastAsia" w:ascii="仿宋_GB2312" w:eastAsia="仿宋_GB2312"/>
          <w:sz w:val="32"/>
          <w:szCs w:val="32"/>
          <w:lang w:eastAsia="zh-CN"/>
        </w:rPr>
        <w:t>中央补助地方公共文化服务体系建设补助项目资金</w:t>
      </w:r>
      <w:r>
        <w:rPr>
          <w:rFonts w:ascii="仿宋_GB2312" w:eastAsia="仿宋_GB2312"/>
          <w:sz w:val="32"/>
          <w:szCs w:val="32"/>
          <w:lang w:eastAsia="zh-CN"/>
        </w:rPr>
        <w:t>增加。</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4、社会保障和就业支出（类）行政事业单位养老支出（款）机关事业单位基本养老保险缴费支出（项）：支出决算数为4.59万元，比上年决算减少0.44万元，下降8.75%，主要原因是：单位</w:t>
      </w:r>
      <w:r>
        <w:rPr>
          <w:rFonts w:hint="eastAsia" w:ascii="仿宋_GB2312" w:eastAsia="仿宋_GB2312"/>
          <w:sz w:val="32"/>
          <w:szCs w:val="32"/>
          <w:lang w:eastAsia="zh-CN"/>
        </w:rPr>
        <w:t>本年</w:t>
      </w:r>
      <w:r>
        <w:rPr>
          <w:rFonts w:ascii="仿宋_GB2312" w:eastAsia="仿宋_GB2312"/>
          <w:sz w:val="32"/>
          <w:szCs w:val="32"/>
          <w:lang w:eastAsia="zh-CN"/>
        </w:rPr>
        <w:t>人员减少，人员养老保险缴费</w:t>
      </w:r>
      <w:r>
        <w:rPr>
          <w:rFonts w:hint="eastAsia" w:ascii="仿宋_GB2312" w:eastAsia="仿宋_GB2312"/>
          <w:sz w:val="32"/>
          <w:szCs w:val="32"/>
          <w:lang w:eastAsia="zh-CN"/>
        </w:rPr>
        <w:t>减少</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5、社会保障和就业支出（类）行政事业单位养老支出（款）机关事业单位职业年金缴费支出（项）：支出决算数为7.51万元，比上年决算增加1.99万元，增长36.05%，主要原因是：</w:t>
      </w:r>
      <w:r>
        <w:rPr>
          <w:rFonts w:hint="eastAsia" w:ascii="仿宋_GB2312" w:eastAsia="仿宋_GB2312"/>
          <w:sz w:val="32"/>
          <w:szCs w:val="32"/>
          <w:lang w:eastAsia="zh-CN"/>
        </w:rPr>
        <w:t>单位</w:t>
      </w:r>
      <w:r>
        <w:rPr>
          <w:rFonts w:ascii="仿宋_GB2312" w:eastAsia="仿宋_GB2312"/>
          <w:sz w:val="32"/>
          <w:szCs w:val="32"/>
          <w:lang w:eastAsia="zh-CN"/>
        </w:rPr>
        <w:t>本年人员</w:t>
      </w:r>
      <w:r>
        <w:rPr>
          <w:rFonts w:hint="eastAsia" w:ascii="仿宋_GB2312" w:eastAsia="仿宋_GB2312"/>
          <w:sz w:val="32"/>
          <w:szCs w:val="32"/>
          <w:lang w:eastAsia="zh-CN"/>
        </w:rPr>
        <w:t>一次性</w:t>
      </w:r>
      <w:r>
        <w:rPr>
          <w:rFonts w:ascii="仿宋_GB2312" w:eastAsia="仿宋_GB2312"/>
          <w:sz w:val="32"/>
          <w:szCs w:val="32"/>
          <w:lang w:eastAsia="zh-CN"/>
        </w:rPr>
        <w:t>职业年金</w:t>
      </w:r>
      <w:r>
        <w:rPr>
          <w:rFonts w:hint="eastAsia" w:ascii="仿宋_GB2312" w:eastAsia="仿宋_GB2312"/>
          <w:sz w:val="32"/>
          <w:szCs w:val="32"/>
          <w:lang w:eastAsia="zh-CN"/>
        </w:rPr>
        <w:t>缴费增加</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54.30万元，其中：人员经费52.47万元，包括：基本工资、津贴补贴、奖金、绩效工资、机关事业单位基本养老保险缴费、职业年金缴费、职工基本医疗保险缴费、公务员医疗补助缴费、其他社会保障缴费和住房公积金。</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公用经费1.84万元，包括：办公费、手续费、邮电费、委托业务费、工会经费和福利费。</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_Hlk207114081"/>
      <w:bookmarkStart w:id="1" w:name="_Hlk207720892"/>
      <w:r>
        <w:rPr>
          <w:rFonts w:hint="eastAsia" w:ascii="仿宋_GB2312" w:eastAsia="仿宋_GB2312"/>
          <w:sz w:val="32"/>
          <w:szCs w:val="32"/>
          <w:lang w:eastAsia="zh-CN"/>
        </w:rPr>
        <w:t>我单位上年度与本年度均无</w:t>
      </w:r>
      <w:bookmarkEnd w:id="0"/>
      <w:r>
        <w:rPr>
          <w:rFonts w:hint="eastAsia" w:ascii="仿宋_GB2312" w:eastAsia="仿宋_GB2312"/>
          <w:sz w:val="32"/>
          <w:szCs w:val="32"/>
          <w:lang w:eastAsia="zh-CN"/>
        </w:rPr>
        <w:t>此项经费</w:t>
      </w:r>
      <w:bookmarkEnd w:id="1"/>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2" w:name="_Hlk207127465"/>
      <w:r>
        <w:rPr>
          <w:rFonts w:ascii="仿宋_GB2312" w:eastAsia="仿宋_GB2312"/>
          <w:sz w:val="32"/>
          <w:szCs w:val="32"/>
          <w:lang w:eastAsia="zh-CN"/>
        </w:rPr>
        <w:t>本单位本年无因公出国（境）费</w:t>
      </w:r>
      <w:bookmarkEnd w:id="2"/>
      <w:r>
        <w:rPr>
          <w:rFonts w:ascii="仿宋_GB2312" w:eastAsia="仿宋_GB2312"/>
          <w:sz w:val="32"/>
          <w:szCs w:val="32"/>
          <w:lang w:eastAsia="zh-CN"/>
        </w:rPr>
        <w:t>。单位全年安排的因公出国（境）团组0个，因公出国（境）0人次。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8827974"/>
      <w:bookmarkStart w:id="4" w:name="_Hlk207128411"/>
      <w:bookmarkStart w:id="5" w:name="_Hlk210042637"/>
      <w:r>
        <w:rPr>
          <w:rFonts w:hint="eastAsia" w:ascii="仿宋_GB2312" w:eastAsia="仿宋_GB2312"/>
          <w:sz w:val="32"/>
          <w:szCs w:val="32"/>
          <w:lang w:eastAsia="zh-CN"/>
        </w:rPr>
        <w:t>本</w:t>
      </w:r>
      <w:bookmarkEnd w:id="3"/>
      <w:bookmarkEnd w:id="4"/>
      <w:r>
        <w:rPr>
          <w:rFonts w:ascii="仿宋_GB2312" w:eastAsia="仿宋_GB2312"/>
          <w:sz w:val="32"/>
          <w:szCs w:val="32"/>
          <w:lang w:eastAsia="zh-CN"/>
        </w:rPr>
        <w:t>单位本年无</w:t>
      </w:r>
      <w:bookmarkStart w:id="6" w:name="_Hlk209438282"/>
      <w:r>
        <w:rPr>
          <w:rFonts w:ascii="仿宋_GB2312" w:eastAsia="仿宋_GB2312"/>
          <w:sz w:val="32"/>
          <w:szCs w:val="32"/>
          <w:lang w:eastAsia="zh-CN"/>
        </w:rPr>
        <w:t>公务用车运行维护费</w:t>
      </w:r>
      <w:bookmarkEnd w:id="5"/>
      <w:bookmarkEnd w:id="6"/>
      <w:r>
        <w:rPr>
          <w:rFonts w:ascii="仿宋_GB2312" w:eastAsia="仿宋_GB2312"/>
          <w:sz w:val="32"/>
          <w:szCs w:val="32"/>
          <w:lang w:eastAsia="zh-CN"/>
        </w:rPr>
        <w:t>。公务用车购置数0辆，公务用车保有量0辆。国有资产占用情况中固定资产车辆1辆，与公务用车保有量差异原因是：</w:t>
      </w:r>
      <w:bookmarkStart w:id="7" w:name="_Hlk207052989"/>
      <w:r>
        <w:rPr>
          <w:rFonts w:hint="eastAsia" w:ascii="仿宋_GB2312" w:eastAsia="仿宋_GB2312"/>
          <w:sz w:val="32"/>
          <w:szCs w:val="32"/>
          <w:lang w:eastAsia="zh-CN"/>
        </w:rPr>
        <w:t>差异车辆为一般业务用车1辆，预算未安排公务用车运行维护费</w:t>
      </w:r>
      <w:bookmarkEnd w:id="7"/>
      <w:r>
        <w:rPr>
          <w:rFonts w:ascii="仿宋_GB2312" w:eastAsia="仿宋_GB2312"/>
          <w:sz w:val="32"/>
          <w:szCs w:val="32"/>
          <w:lang w:eastAsia="zh-CN"/>
        </w:rPr>
        <w:t>。</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8" w:name="_Hlk207128367"/>
      <w:r>
        <w:rPr>
          <w:rFonts w:ascii="仿宋_GB2312" w:eastAsia="仿宋_GB2312"/>
          <w:sz w:val="32"/>
          <w:szCs w:val="32"/>
          <w:lang w:eastAsia="zh-CN"/>
        </w:rPr>
        <w:t>本单位本年无公务接待费</w:t>
      </w:r>
      <w:bookmarkEnd w:id="8"/>
      <w:r>
        <w:rPr>
          <w:rFonts w:ascii="仿宋_GB2312" w:eastAsia="仿宋_GB2312"/>
          <w:sz w:val="32"/>
          <w:szCs w:val="32"/>
          <w:lang w:eastAsia="zh-CN"/>
        </w:rPr>
        <w:t>。单位全年安排的国内公务接待0批次，0人次。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9" w:name="_Hlk207110149"/>
      <w:r>
        <w:rPr>
          <w:rFonts w:hint="eastAsia" w:ascii="仿宋_GB2312" w:eastAsia="仿宋_GB2312"/>
          <w:sz w:val="32"/>
          <w:szCs w:val="32"/>
          <w:lang w:eastAsia="zh-CN"/>
        </w:rPr>
        <w:t>严格按照预算执行，预决算对比无差异</w:t>
      </w:r>
      <w:bookmarkEnd w:id="9"/>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2024年度乌鲁木齐市米东区公益电影放映管理中心单位（事业单位）公用经费支出1.84万元，比上年减少5.06万元，下降73.33%，主要原因是：本年单位</w:t>
      </w:r>
      <w:r>
        <w:rPr>
          <w:rFonts w:hint="eastAsia" w:ascii="仿宋_GB2312" w:eastAsia="仿宋_GB2312"/>
          <w:sz w:val="32"/>
          <w:szCs w:val="32"/>
          <w:lang w:eastAsia="zh-CN"/>
        </w:rPr>
        <w:t>维修（护）费</w:t>
      </w:r>
      <w:r>
        <w:rPr>
          <w:rFonts w:ascii="仿宋_GB2312" w:eastAsia="仿宋_GB2312"/>
          <w:sz w:val="32"/>
          <w:szCs w:val="32"/>
          <w:lang w:eastAsia="zh-CN"/>
        </w:rPr>
        <w:t>、专用材料费、劳务费等减少。</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17.24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根据预算绩效管理要求，本单位2024年度预算绩效管理形成整体支出绩效自评表1个，全年预算总额73.48万元，实际执行总额72.64万元；预算绩效评价项目2个，全年预算数</w:t>
      </w:r>
      <w:r>
        <w:rPr>
          <w:rFonts w:hint="eastAsia" w:ascii="仿宋_GB2312" w:eastAsia="仿宋_GB2312"/>
          <w:sz w:val="32"/>
          <w:szCs w:val="32"/>
          <w:lang w:eastAsia="zh-CN"/>
        </w:rPr>
        <w:t>30</w:t>
      </w:r>
      <w:r>
        <w:rPr>
          <w:rFonts w:ascii="仿宋_GB2312" w:eastAsia="仿宋_GB2312"/>
          <w:sz w:val="32"/>
          <w:szCs w:val="32"/>
          <w:lang w:eastAsia="zh-CN"/>
        </w:rPr>
        <w:t>.</w:t>
      </w:r>
      <w:r>
        <w:rPr>
          <w:rFonts w:hint="eastAsia" w:ascii="仿宋_GB2312" w:eastAsia="仿宋_GB2312"/>
          <w:sz w:val="32"/>
          <w:szCs w:val="32"/>
          <w:lang w:eastAsia="zh-CN"/>
        </w:rPr>
        <w:t>56</w:t>
      </w:r>
      <w:r>
        <w:rPr>
          <w:rFonts w:ascii="仿宋_GB2312" w:eastAsia="仿宋_GB2312"/>
          <w:sz w:val="32"/>
          <w:szCs w:val="32"/>
          <w:lang w:eastAsia="zh-CN"/>
        </w:rPr>
        <w:t>万元，全年执行数18.34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电影放映前宣传活动开展力度较为欠缺，形式较为单一、内容不够丰富，在一定程度上制约和影响了电影放映工作的开展和居民知晓率。放映质量参差不齐，部分放映设备老化，影响画面和声音效果。同时，放映人员专业水平不一，操作不规范，也会导致放映质量出现差异</w:t>
      </w:r>
      <w:r>
        <w:rPr>
          <w:rFonts w:hint="eastAsia" w:ascii="仿宋_GB2312" w:eastAsia="仿宋_GB2312"/>
          <w:sz w:val="32"/>
          <w:szCs w:val="32"/>
          <w:lang w:eastAsia="zh-CN"/>
        </w:rPr>
        <w:t>；</w:t>
      </w:r>
      <w:r>
        <w:rPr>
          <w:rFonts w:ascii="仿宋_GB2312" w:eastAsia="仿宋_GB2312"/>
          <w:sz w:val="32"/>
          <w:szCs w:val="32"/>
          <w:lang w:eastAsia="zh-CN"/>
        </w:rPr>
        <w:t>二是部门整体绩效指标设计需立足单位全局，紧扣核心履职任务，深入剖析并提炼年度目标，细化为具体三级指标，重点突出结果性与效益性。指标制定的参考依据上级标准要求，避免过度依赖部门工作计划。同时，应科学设置过程性、产出性指标，摒弃对部门碎片化工作的简单堆砌，确保指标体系科学、系统、精准反映部门核心工作成效。下一步改进措施：一是为了提高公益电影放映的实效，加强影片的宣传和推广。通过各种渠道进行影片的宣传和推广，充分利用大喇叭、微信群、张贴广告等形式进行宣传推广等。同时，可以组织一些观影后的讨论活动，让观众能够更好地理解和欣赏电影。设备升级维护，设立专项资金，定期检修老化设备，逐步更新为高清放映器材；建立设备维护档案，及时处理故障。强化人员培训，按岗位需求开展标准化操作、应急处理等技能培训，组织放映经验交流活动，考核合格方可上岗，提升专业水平</w:t>
      </w:r>
      <w:r>
        <w:rPr>
          <w:rFonts w:hint="eastAsia" w:ascii="仿宋_GB2312" w:eastAsia="仿宋_GB2312"/>
          <w:sz w:val="32"/>
          <w:szCs w:val="32"/>
          <w:lang w:eastAsia="zh-CN"/>
        </w:rPr>
        <w:t>；</w:t>
      </w:r>
      <w:r>
        <w:rPr>
          <w:rFonts w:ascii="仿宋_GB2312" w:eastAsia="仿宋_GB2312"/>
          <w:sz w:val="32"/>
          <w:szCs w:val="32"/>
          <w:lang w:eastAsia="zh-CN"/>
        </w:rPr>
        <w:t>二是梳理核心履职任务，制定绩效指标框架。优化指标体系，建立动态调整机制，按“结果-效益-过程-产出”分层设置指标，确保逻辑关联紧密。具体附部门整体支出绩效自评表，项目支出绩效自评表和部门评价报告。</w:t>
      </w:r>
      <w:bookmarkStart w:id="10" w:name="_Hlk174962300"/>
      <w:bookmarkStart w:id="11" w:name="_GoBack"/>
      <w:bookmarkEnd w:id="11"/>
    </w:p>
    <w:p>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乌鲁木齐市米东区公益电影放映管理中心</w:t>
            </w:r>
          </w:p>
        </w:tc>
      </w:tr>
      <w:tr>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63.47</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73.48</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72.64</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98.86%</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9.88</w:t>
            </w:r>
          </w:p>
        </w:tc>
      </w:tr>
      <w:tr>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55.58</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68.36</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67.52</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7.89</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5.12</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5.12</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rPr>
            </w:pPr>
            <w:r>
              <w:rPr>
                <w:rFonts w:hint="eastAsia" w:ascii="宋体" w:hAnsi="宋体" w:eastAsia="宋体" w:cs="宋体"/>
                <w:sz w:val="18"/>
                <w:szCs w:val="18"/>
                <w:lang w:eastAsia="zh-CN"/>
              </w:rPr>
              <w:t>单位职能：为认真学习宣传贯彻党的二十大精神，完整准确贯彻新时代党的治疆方略，积极开展主题放映活动，开展“优秀国产影片进乡村“展映，推广普及国家通用语言，不断提升基层少数民族群众使用国家通用语言的水平。将科教片放映与宣传相结合，普及科学知识，助力乡村振兴；不断创新服务形式，有效提升服务质量。推动电影放映与志愿服务、旅游推广、学习教育相结合，形成“公益电影”+宣传教育服务新格局，用光影的形式服务群众、宣传群众、教育群众，满足不同人群精神文化需求。重点工作：1、负责全区电影规划工作。2、负责为各乡镇和社区电影的业务管理，技术培训，电影发行等工作。</w:t>
            </w:r>
            <w:r>
              <w:rPr>
                <w:rFonts w:hint="eastAsia" w:ascii="宋体" w:hAnsi="宋体" w:eastAsia="宋体" w:cs="宋体"/>
                <w:sz w:val="18"/>
                <w:szCs w:val="18"/>
              </w:rPr>
              <w:t>3、负责社区活动的相关服务工作。</w:t>
            </w:r>
          </w:p>
        </w:tc>
        <w:tc>
          <w:tcPr>
            <w:tcW w:w="4547" w:type="dxa"/>
            <w:gridSpan w:val="4"/>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1.全区农村公益电影放映场次1020场，社区公益电影放映场次968场，学校公益电影放映场次213场。2.建立严格放映计划与监督机制，定期组织放映员学习设备操作与故障处理，提升专业能力，在电影发行方面，精心挑选各类题材影片，满足不同群体需求。3.活动前期，精准调研居民喜好来挑选影片，并通过社区公告的等多元渠道广泛宣传，结束后收集反馈，总结居民的意见。</w:t>
            </w:r>
          </w:p>
        </w:tc>
      </w:tr>
      <w:tr>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全年社区放映场次</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&gt;=968场</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关于下达2023年度乌鲁木齐市社区（村）电影公益放映场次计划的通知</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968场</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r>
      <w:tr>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全年农村放映场次</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&gt;=1020场</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关于下达2023年度乌鲁木齐市社区（村）电影公益放映场次计划的通知</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1020场</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r>
      <w:tr>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开展爱国主义电影进校园活动场次</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&gt;=40场</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关于下达2023年度乌鲁木齐市社区（村）电影公益放映场次计划的通知</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213场</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r>
      <w:tr>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restart"/>
            <w:tcBorders>
              <w:top w:val="nil"/>
              <w:left w:val="nil"/>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反应改革成果，城市发展，农村建设影片率</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&gt;=90%</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关于下达2023年度乌鲁木齐市社区（村）电影公益放映场次计划的通知</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90%</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15</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15</w:t>
            </w:r>
          </w:p>
        </w:tc>
      </w:tr>
      <w:tr>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重点工作完结率</w:t>
            </w:r>
          </w:p>
        </w:tc>
        <w:tc>
          <w:tcPr>
            <w:tcW w:w="1276"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&gt;=90%</w:t>
            </w:r>
          </w:p>
        </w:tc>
        <w:tc>
          <w:tcPr>
            <w:tcW w:w="1701" w:type="dxa"/>
            <w:tcBorders>
              <w:top w:val="single" w:color="auto" w:sz="4" w:space="0"/>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关于下达2023年度乌鲁木齐市社区（村）电影公益放映场次计划的通知</w:t>
            </w:r>
          </w:p>
        </w:tc>
        <w:tc>
          <w:tcPr>
            <w:tcW w:w="1134"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108%</w:t>
            </w:r>
          </w:p>
        </w:tc>
        <w:tc>
          <w:tcPr>
            <w:tcW w:w="992"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15</w:t>
            </w:r>
          </w:p>
        </w:tc>
        <w:tc>
          <w:tcPr>
            <w:tcW w:w="720"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15</w:t>
            </w:r>
          </w:p>
        </w:tc>
      </w:tr>
      <w:tr>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99.88</w:t>
            </w: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乌财科教[2024]3号-2024年中央补助地方公共文化服务体系建设补助资金</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中共乌鲁木齐市米东区委宣传部</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乌鲁木齐市米东区公益电影放映管理中心</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25.44</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25.44</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13.22</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51.97%</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5.20分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25.44</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25.44</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13.22</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资金用于农村电影放映员开展培训至少1次，放映设备维护及场次补贴，每年到农村放映场次达到972场。活跃社区各族群众的文化体育生活，引领现代文化。逐步改善基层公共文化体育设施条件，加强基层公共文化人才队伍建设;保障广大群众读书、看报、看电影、进行文化鉴赏、开展文化体育活动的基本文化权益。</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米东区公益电影放映管理中心农村电影放映员开展培训2次，放映设备维护1次，完成农村公益电影放映场次1020场。活跃了农村各族群众的文化、体育生活，有效的解决了农村群众看电影难得问题，满足了农民群众的精神文化需求，促进了农村和谐发展。逐步改善基层公共文化体育设施条件，加强基层公共文化人才队伍建设。</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农村放映场次</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&gt;=972场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1020场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增加农村四个社区，一个社区1个月1场电影一年共12场，四个社区一年共增加48场。</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放映员培训次数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&gt;=1次</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上半年为年初工作安排，并培训放映员。下半年为工作总结，并培训放映员</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放映人员人数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放映完成率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放映员培训及放映员场次补贴经费</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&lt;=20万元</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13.22万元</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因预期目标值设定偏高，实际已完成全年放映人员的补贴发放及培训工作，故产生偏差。</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放映设备维护经费</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&lt;=5.44万元</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0万元</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2024年设备维修款使用了2023年农影资金结转资金维修，未在该项目中体现，剩余资金农村放映设备的更换未进行，故没有开支。</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活跃各族群众文化体育生活</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有效活跃</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因2024年放映内容贴合群众喜好，放映人员服务优质，通过问卷调查反映出群众对本年放映工作很满意。</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81.80分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bookmarkEnd w:id="10"/>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乌财科教【2023】19号-关于提前下达2023年中央补助地方公共文化服务体系建设补助资金预算-农村电影</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中共乌鲁木齐市米东区委员会宣传部</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乌鲁木齐市米东区公益电影放映管理中心</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7.89</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5.12</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5.12</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7.89</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5.12</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5.12</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eastAsia="zh-CN"/>
              </w:rPr>
              <w:t>项目资金用于农村电影放映员开展培训至少1次，放映设备维护及场次补贴，每年到农村放映场次达到1025场。活跃社区各族群众的文化体育生活，引领现代文化。逐步改善基层公共文化体育设施条件，加强基层公共文化人才队伍建设;保障广大群众读书、看报、看电影、进行文化鉴赏、开展文化体育活动的基本文化权益。放映场次≥1020场、放映员培训次数大于等于1次、放映设备数量≥7套、放映员的人数≥7人、放映设备故障率小于等于10%、放映设备维护经费≤7万元。</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米东区公益电影放映管理中心农村电影放映员开展培训2次，放映设备维护1次，完成农村公益电影放映场次1020场。活跃了农村各族群众的文化、体育生活，有效的解决了农村群众看电影难得问题，满足了农民群众的精神文化需求，促进了农村和谐发展。逐步改善基层公共文化体育设施条件，加强基层公共文化人才队伍建设。</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放映员培训次数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&gt;=1次</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上半年为年初工作安排，组织培训放映员。下半年为工作总结，组织培训放映员。</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放映设备数量</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&gt;=7套</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7套</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放映员的人数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放映设备故障率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放映设备维护经费</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&lt;=0.24万元</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0.24万元</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放映员补贴</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&gt;=4.88万元</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4.88万元</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活跃各族群众文化体育生活</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有效活跃</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因2024年放映内容贴合群众喜好，放映人员服务优质，通过问卷调查反映出群众对本年放映工作很满意。</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rPr>
          <w:rFonts w:hint="eastAsia" w:ascii="宋体" w:hAnsi="宋体" w:eastAsia="宋体" w:cs="宋体"/>
          <w:b/>
          <w:bCs/>
          <w:sz w:val="18"/>
          <w:szCs w:val="18"/>
          <w:lang w:eastAsia="zh-CN"/>
        </w:rPr>
      </w:pP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
  <w:rsids>
    <w:rsidRoot w:val="00652196"/>
    <w:rsid w:val="00280395"/>
    <w:rsid w:val="00652196"/>
    <w:rsid w:val="00652702"/>
    <w:rsid w:val="00C54779"/>
    <w:rsid w:val="00CA545B"/>
    <w:rsid w:val="00CD0E3D"/>
    <w:rsid w:val="00DD16FE"/>
    <w:rsid w:val="00E46DCE"/>
    <w:rsid w:val="2ED71D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 w:type="paragraph" w:styleId="2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4618</Words>
  <Characters>5080</Characters>
  <Lines>508</Lines>
  <Paragraphs>421</Paragraphs>
  <TotalTime>38</TotalTime>
  <ScaleCrop>false</ScaleCrop>
  <LinksUpToDate>false</LinksUpToDate>
  <CharactersWithSpaces>9277</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2025-09-29T08:28:00Z</dcterms:created>
  <dc:creator>回上.LAPTOP-7R4U860U</dc:creator>
  <cp:lastModifiedBy>しののめ</cp:lastModifiedBy>
  <dcterms:modified xsi:type="dcterms:W3CDTF">2025-10-14T10:03:07Z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