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CFF83F">
      <w:pPr>
        <w:spacing w:after="0" w:line="240" w:lineRule="auto"/>
        <w:rPr>
          <w:rFonts w:ascii="宋体" w:eastAsia="宋体"/>
          <w:sz w:val="32"/>
          <w:szCs w:val="32"/>
        </w:rPr>
      </w:pPr>
    </w:p>
    <w:p w14:paraId="697384BE">
      <w:pPr>
        <w:spacing w:after="0" w:line="240" w:lineRule="auto"/>
        <w:rPr>
          <w:rFonts w:ascii="宋体" w:eastAsia="宋体"/>
          <w:sz w:val="44"/>
          <w:szCs w:val="44"/>
        </w:rPr>
      </w:pPr>
    </w:p>
    <w:p w14:paraId="0FB8509B">
      <w:pPr>
        <w:spacing w:after="0" w:line="240" w:lineRule="auto"/>
        <w:rPr>
          <w:rFonts w:ascii="宋体" w:eastAsia="宋体"/>
          <w:sz w:val="44"/>
          <w:szCs w:val="44"/>
        </w:rPr>
      </w:pPr>
    </w:p>
    <w:p w14:paraId="2CF90D25">
      <w:pPr>
        <w:spacing w:after="0" w:line="240" w:lineRule="auto"/>
        <w:rPr>
          <w:rFonts w:ascii="宋体" w:eastAsia="宋体"/>
          <w:sz w:val="44"/>
          <w:szCs w:val="44"/>
        </w:rPr>
      </w:pPr>
    </w:p>
    <w:p w14:paraId="697A1F2D">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乌鲁木齐市米东区妇女联合会</w:t>
      </w:r>
    </w:p>
    <w:p w14:paraId="0D0B0048">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7A167217">
      <w:pPr>
        <w:rPr>
          <w:lang w:eastAsia="zh-CN"/>
        </w:rPr>
      </w:pPr>
      <w:r>
        <w:rPr>
          <w:sz w:val="0"/>
          <w:szCs w:val="0"/>
          <w:lang w:eastAsia="zh-CN"/>
        </w:rPr>
        <w:br w:type="page"/>
      </w:r>
    </w:p>
    <w:p w14:paraId="4A23D570">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5BC017E8">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73620089">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11BB7F22">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108FC76">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0CA3527">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865DD6D">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6EC8AA5">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4B8FB2EF">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2D0503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CA3370F">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C8420CD">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3EB371C">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1ADF074">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38EE96B1">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417C437">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ECF498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41436CF8">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52B84C25">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34E106C">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4D89EB4">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54D4452">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042E1F7">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0E3BB51">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3B95CC32">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CC775B9">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0AFC4487">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0ADDAE8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57C854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51286C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2CA70B6">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B52FB3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97B510F">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AE16027">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23327862">
      <w:pPr>
        <w:rPr>
          <w:lang w:eastAsia="zh-CN"/>
        </w:rPr>
      </w:pPr>
      <w:r>
        <w:rPr>
          <w:sz w:val="0"/>
          <w:szCs w:val="0"/>
          <w:lang w:eastAsia="zh-CN"/>
        </w:rPr>
        <w:br w:type="page"/>
      </w:r>
    </w:p>
    <w:p w14:paraId="624114A0">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75C133D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56EF3D8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1.团结动员妇女投身改革开放和社会主义现代化建设，促进经济发展和社会主义现代化建设，促进经济发展和社会全面进步；</w:t>
      </w:r>
    </w:p>
    <w:p w14:paraId="6EF24A9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2.教育、引导广大妇女，增强自尊、自信、自立、自强的精神，全面提高素质，促进妇女人才成长；</w:t>
      </w:r>
    </w:p>
    <w:p w14:paraId="194E17F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3.代表妇女参与国家和社会事务的民主管理、民主监督，参与有关妇女儿童法律、法规、规章的制定，维护妇女儿童合法权益；</w:t>
      </w:r>
    </w:p>
    <w:p w14:paraId="64BCAC8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4.为妇女儿童服务。加强与社会各界的联系、协调和推动社会各界为妇女儿童办实事、办好事；</w:t>
      </w:r>
    </w:p>
    <w:p w14:paraId="0F3FB0D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5.负责妇女儿童来信来访工作；</w:t>
      </w:r>
    </w:p>
    <w:p w14:paraId="0FEE804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6.承办区委、区政府交办的其他工作。</w:t>
      </w:r>
    </w:p>
    <w:p w14:paraId="4BBC984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1D2AF69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乌鲁木齐市米东区妇女联合会2024年度，实有人数11人，其中：在职人员4人，较上年无变化；离休人员0人，较上年无变化；退休人员7人，较上年无变化</w:t>
      </w:r>
      <w:r>
        <w:rPr>
          <w:rFonts w:hint="eastAsia" w:ascii="仿宋_GB2312" w:eastAsia="仿宋_GB2312"/>
          <w:sz w:val="32"/>
          <w:szCs w:val="32"/>
          <w:lang w:eastAsia="zh-CN"/>
        </w:rPr>
        <w:t>。</w:t>
      </w:r>
    </w:p>
    <w:p w14:paraId="1443096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乌鲁木齐市米东区妇女联合会无下属预算单位，下设</w:t>
      </w:r>
      <w:r>
        <w:rPr>
          <w:rFonts w:hint="eastAsia" w:ascii="仿宋_GB2312" w:eastAsia="仿宋_GB2312"/>
          <w:sz w:val="32"/>
          <w:szCs w:val="32"/>
          <w:lang w:eastAsia="zh-CN"/>
        </w:rPr>
        <w:t>1</w:t>
      </w:r>
      <w:r>
        <w:rPr>
          <w:rFonts w:ascii="仿宋_GB2312" w:eastAsia="仿宋_GB2312"/>
          <w:sz w:val="32"/>
          <w:szCs w:val="32"/>
          <w:lang w:eastAsia="zh-CN"/>
        </w:rPr>
        <w:t>个</w:t>
      </w:r>
      <w:r>
        <w:rPr>
          <w:rFonts w:hint="eastAsia" w:ascii="仿宋_GB2312" w:eastAsia="仿宋_GB2312"/>
          <w:sz w:val="32"/>
          <w:szCs w:val="32"/>
          <w:lang w:eastAsia="zh-CN"/>
        </w:rPr>
        <w:t>科</w:t>
      </w:r>
      <w:r>
        <w:rPr>
          <w:rFonts w:ascii="仿宋_GB2312" w:eastAsia="仿宋_GB2312"/>
          <w:sz w:val="32"/>
          <w:szCs w:val="32"/>
          <w:lang w:eastAsia="zh-CN"/>
        </w:rPr>
        <w:t>室，分别是：</w:t>
      </w:r>
      <w:r>
        <w:rPr>
          <w:rFonts w:hint="eastAsia" w:ascii="仿宋_GB2312" w:eastAsia="仿宋_GB2312"/>
          <w:sz w:val="32"/>
          <w:szCs w:val="32"/>
          <w:lang w:eastAsia="zh-CN"/>
        </w:rPr>
        <w:t>办公室</w:t>
      </w:r>
      <w:r>
        <w:rPr>
          <w:rFonts w:ascii="仿宋_GB2312" w:eastAsia="仿宋_GB2312"/>
          <w:sz w:val="32"/>
          <w:szCs w:val="32"/>
          <w:lang w:eastAsia="zh-CN"/>
        </w:rPr>
        <w:t>。</w:t>
      </w:r>
    </w:p>
    <w:p w14:paraId="6ACC6246">
      <w:pPr>
        <w:rPr>
          <w:lang w:eastAsia="zh-CN"/>
        </w:rPr>
      </w:pPr>
      <w:r>
        <w:rPr>
          <w:sz w:val="0"/>
          <w:szCs w:val="0"/>
          <w:lang w:eastAsia="zh-CN"/>
        </w:rPr>
        <w:br w:type="page"/>
      </w:r>
    </w:p>
    <w:p w14:paraId="3DE2F790">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47402AF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03BC8BB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2024年度收入总计113.20万元，其中：本年收入合计113.20万元，使用非财政拨款结余（含专用结余）0.00万元，年初结转和结余0.00万元。</w:t>
      </w:r>
    </w:p>
    <w:p w14:paraId="734994D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2024年度支出总计113.20万元，其中：本年支出合计113.20万元，结余分配0.00万元，年末结转和结余0.00万元。</w:t>
      </w:r>
    </w:p>
    <w:p w14:paraId="68E1063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收入支出总体与上年相比，增加9.02万元，增长8.66%，主要原因是：</w:t>
      </w:r>
      <w:r>
        <w:rPr>
          <w:rFonts w:hint="eastAsia" w:ascii="仿宋_GB2312" w:eastAsia="仿宋_GB2312"/>
          <w:sz w:val="32"/>
          <w:szCs w:val="32"/>
          <w:lang w:eastAsia="zh-CN"/>
        </w:rPr>
        <w:t>单位本年业务量减少，水费、电费、劳务费等经费减少；妇女儿童工作经费减少</w:t>
      </w:r>
      <w:r>
        <w:rPr>
          <w:rFonts w:ascii="仿宋_GB2312" w:eastAsia="仿宋_GB2312"/>
          <w:sz w:val="32"/>
          <w:szCs w:val="32"/>
          <w:lang w:eastAsia="zh-CN"/>
        </w:rPr>
        <w:t>。</w:t>
      </w:r>
    </w:p>
    <w:p w14:paraId="1BB8C96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1B12F7D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本年收入113.20万元，其中：财政拨款收入74.20万元,占65.55%；上级补助收入0.00万元,占0.00%；事业收入0.00万元，占0.00%；经营收入0.00万元,占0.00%；附属单位上缴收入0.00万元，占0.00%；其他收入39.00万元，占34.45%。</w:t>
      </w:r>
    </w:p>
    <w:p w14:paraId="41BBC0C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5ADECCC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本年支出113.20万元，其中：基本支出74.20万元，占65.55%；项目支出39.00万元，占34.45%；上缴上级支出0.00万元，占0.00%；经营支出0.00万元，占0.00%；对附属单位补助支出0.00万元，占0.00%。</w:t>
      </w:r>
    </w:p>
    <w:p w14:paraId="3062191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E69C02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2024年度财政拨款收入总计74.20万元，其中：年初财政拨款结转和结余0.00万元，本年财政拨款收入74.20万元。财政拨款支出总计74.20万元，其中：年末财政拨款结转和结余0.00万元，本年财政拨款支出74.20万元。</w:t>
      </w:r>
    </w:p>
    <w:p w14:paraId="79FC88F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财政拨款收入支出总体与上年相比，减少29.98万元，下降28.78%，主要原因是：单位本年业务量减少，水费、电费、劳务费等经费减少</w:t>
      </w:r>
      <w:r>
        <w:rPr>
          <w:rFonts w:hint="eastAsia" w:ascii="仿宋_GB2312" w:eastAsia="仿宋_GB2312"/>
          <w:sz w:val="32"/>
          <w:szCs w:val="32"/>
          <w:lang w:eastAsia="zh-CN"/>
        </w:rPr>
        <w:t>；妇女儿童工作经费减少</w:t>
      </w:r>
      <w:r>
        <w:rPr>
          <w:rFonts w:ascii="仿宋_GB2312" w:eastAsia="仿宋_GB2312"/>
          <w:sz w:val="32"/>
          <w:szCs w:val="32"/>
          <w:lang w:eastAsia="zh-CN"/>
        </w:rPr>
        <w:t>。与年初预算相比，年初预算数79.27万元，决算数74.20万元，预决算差异率-6.40%，主要原因是：</w:t>
      </w:r>
      <w:r>
        <w:rPr>
          <w:rFonts w:hint="eastAsia" w:ascii="仿宋_GB2312" w:eastAsia="仿宋_GB2312"/>
          <w:sz w:val="32"/>
          <w:szCs w:val="32"/>
          <w:lang w:eastAsia="zh-CN"/>
        </w:rPr>
        <w:t>单位本年妇女儿童工作经费实际业务金额小于年初预算安排金额</w:t>
      </w:r>
      <w:r>
        <w:rPr>
          <w:rFonts w:ascii="仿宋_GB2312" w:eastAsia="仿宋_GB2312"/>
          <w:sz w:val="32"/>
          <w:szCs w:val="32"/>
          <w:lang w:eastAsia="zh-CN"/>
        </w:rPr>
        <w:t>。</w:t>
      </w:r>
    </w:p>
    <w:p w14:paraId="681FDA9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912227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37C1AF0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2024年度一般公共预算财政拨款支出74.20万元，占本年支出合计的65.55%。与上年相比，减少14.46万元，下降16.31%，主要原因是：</w:t>
      </w:r>
      <w:r>
        <w:rPr>
          <w:rFonts w:hint="eastAsia" w:ascii="仿宋_GB2312" w:eastAsia="仿宋_GB2312"/>
          <w:sz w:val="32"/>
          <w:szCs w:val="32"/>
          <w:lang w:eastAsia="zh-CN"/>
        </w:rPr>
        <w:t>单位本年业务量减少，水费、电费、劳务费等经费减少；妇女儿童工作经费减少</w:t>
      </w:r>
      <w:r>
        <w:rPr>
          <w:rFonts w:ascii="仿宋_GB2312" w:eastAsia="仿宋_GB2312"/>
          <w:sz w:val="32"/>
          <w:szCs w:val="32"/>
          <w:lang w:eastAsia="zh-CN"/>
        </w:rPr>
        <w:t>。与年初预算相比，年初预算数79.27万元，决算数74.20万元，预决算差异率-6.40%，主要原因是：</w:t>
      </w:r>
      <w:r>
        <w:rPr>
          <w:rFonts w:hint="eastAsia" w:ascii="仿宋_GB2312" w:eastAsia="仿宋_GB2312"/>
          <w:sz w:val="32"/>
          <w:szCs w:val="32"/>
          <w:lang w:eastAsia="zh-CN"/>
        </w:rPr>
        <w:t>单位本年妇女儿童工作经费实际业务金额小于年初预算安排金额</w:t>
      </w:r>
      <w:r>
        <w:rPr>
          <w:rFonts w:ascii="仿宋_GB2312" w:eastAsia="仿宋_GB2312"/>
          <w:sz w:val="32"/>
          <w:szCs w:val="32"/>
          <w:lang w:eastAsia="zh-CN"/>
        </w:rPr>
        <w:t>。</w:t>
      </w:r>
    </w:p>
    <w:p w14:paraId="1C64CAC2">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61C329D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一般公共服务支出（类）66.35万元，占89.42%。</w:t>
      </w:r>
    </w:p>
    <w:p w14:paraId="17286A15">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社会保障和就业支出（类）7.85万元，占10.58%。</w:t>
      </w:r>
    </w:p>
    <w:p w14:paraId="047A66B9">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66C3786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1、一般公共服务支出（类）群众团体事务（款）行政运行（项）：支出决算数为66.35万元，比上年决算减少11.84万元，下降15.14%，主要原因是：</w:t>
      </w:r>
      <w:r>
        <w:rPr>
          <w:rFonts w:hint="eastAsia" w:ascii="仿宋_GB2312" w:eastAsia="仿宋_GB2312"/>
          <w:sz w:val="32"/>
          <w:szCs w:val="32"/>
          <w:lang w:eastAsia="zh-CN"/>
        </w:rPr>
        <w:t>单位本年新进人员职级低于调出人员，导致人员工资、津贴补贴、奖金等经费减少</w:t>
      </w:r>
      <w:r>
        <w:rPr>
          <w:rFonts w:ascii="仿宋_GB2312" w:eastAsia="仿宋_GB2312"/>
          <w:sz w:val="32"/>
          <w:szCs w:val="32"/>
          <w:lang w:eastAsia="zh-CN"/>
        </w:rPr>
        <w:t>。</w:t>
      </w:r>
    </w:p>
    <w:p w14:paraId="73F0211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2、一般公共服务支出（类）群众团体事务（款）其他群众团体事务支出（项）：支出决算数为0.00万元，比上年决算减少0.60万元，下降100.00%，主要原因是：</w:t>
      </w:r>
      <w:bookmarkStart w:id="0" w:name="_Hlk210991796"/>
      <w:r>
        <w:rPr>
          <w:rFonts w:ascii="仿宋_GB2312" w:eastAsia="仿宋_GB2312"/>
          <w:sz w:val="32"/>
          <w:szCs w:val="32"/>
          <w:lang w:eastAsia="zh-CN"/>
        </w:rPr>
        <w:t>单位本年</w:t>
      </w:r>
      <w:r>
        <w:rPr>
          <w:rFonts w:hint="eastAsia" w:ascii="仿宋_GB2312" w:eastAsia="仿宋_GB2312"/>
          <w:sz w:val="32"/>
          <w:szCs w:val="32"/>
          <w:lang w:eastAsia="zh-CN"/>
        </w:rPr>
        <w:t>妇女儿童工作经费减少</w:t>
      </w:r>
      <w:bookmarkEnd w:id="0"/>
      <w:r>
        <w:rPr>
          <w:rFonts w:ascii="仿宋_GB2312" w:eastAsia="仿宋_GB2312"/>
          <w:sz w:val="32"/>
          <w:szCs w:val="32"/>
          <w:lang w:eastAsia="zh-CN"/>
        </w:rPr>
        <w:t>。</w:t>
      </w:r>
    </w:p>
    <w:p w14:paraId="5E33AA8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3、社会保障和就业支出（类）行政事业单位养老支出（款）机关事业单位基本养老保险缴费支出（项）：支出决算数为7.85万元，比上年决算减少2.03万元，下降20.55%，主要原因是：</w:t>
      </w:r>
      <w:r>
        <w:rPr>
          <w:rFonts w:hint="eastAsia" w:ascii="仿宋_GB2312" w:eastAsia="仿宋_GB2312"/>
          <w:sz w:val="32"/>
          <w:szCs w:val="32"/>
          <w:lang w:eastAsia="zh-CN"/>
        </w:rPr>
        <w:t>新公招人员缴费基数低于调出人员，缴费基数总额减少，导致养老保险缴费减少</w:t>
      </w:r>
      <w:r>
        <w:rPr>
          <w:rFonts w:ascii="仿宋_GB2312" w:eastAsia="仿宋_GB2312"/>
          <w:sz w:val="32"/>
          <w:szCs w:val="32"/>
          <w:lang w:eastAsia="zh-CN"/>
        </w:rPr>
        <w:t>。</w:t>
      </w:r>
    </w:p>
    <w:p w14:paraId="7F22F30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7AD1835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74.20万元，其中：人员经费72.79万元，包括：基本工资、津贴补贴、奖金、机关事业单位基本养老保险缴费、职工基本医疗保险缴费、公务员医疗补助缴费、其他社会保障缴费和住房公积金。</w:t>
      </w:r>
    </w:p>
    <w:p w14:paraId="52A99FD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公用经费1.41万元，包括：委托业务费、工会经费和其他商品和服务支出。</w:t>
      </w:r>
    </w:p>
    <w:p w14:paraId="5066BEB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10AF861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8B7F3C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040EECF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BA5558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20CF3D2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496955C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690CD35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2C1489D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单位本年无公务用车运行维护费</w:t>
      </w:r>
      <w:r>
        <w:rPr>
          <w:rFonts w:ascii="仿宋_GB2312" w:eastAsia="仿宋_GB2312"/>
          <w:sz w:val="32"/>
          <w:szCs w:val="32"/>
          <w:lang w:eastAsia="zh-CN"/>
        </w:rPr>
        <w:t>。公务用车购置数0辆，公务用车保有量0辆。国有资产占用情况中固定资产车辆0辆，与公务用车保有量差异原因是：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2AF90A1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2F061B4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8507E3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630678D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0A55C14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2024年度乌鲁木齐市米东区妇女联合会单位（行政单位和参照公务员法管理事业单位）机关运行经费支出1.41万元，比上年减少1.46万元，下降50.87%，主要原因是：</w:t>
      </w:r>
      <w:r>
        <w:rPr>
          <w:rFonts w:hint="eastAsia" w:ascii="仿宋_GB2312" w:eastAsia="仿宋_GB2312"/>
          <w:sz w:val="32"/>
          <w:szCs w:val="32"/>
          <w:lang w:eastAsia="zh-CN"/>
        </w:rPr>
        <w:t>单位本年</w:t>
      </w:r>
      <w:r>
        <w:rPr>
          <w:rFonts w:ascii="仿宋_GB2312" w:eastAsia="仿宋_GB2312"/>
          <w:sz w:val="32"/>
          <w:szCs w:val="32"/>
          <w:lang w:eastAsia="zh-CN"/>
        </w:rPr>
        <w:t>委托业务费、工会经费</w:t>
      </w:r>
      <w:r>
        <w:rPr>
          <w:rFonts w:hint="eastAsia" w:ascii="仿宋_GB2312" w:eastAsia="仿宋_GB2312"/>
          <w:sz w:val="32"/>
          <w:szCs w:val="32"/>
          <w:lang w:eastAsia="zh-CN"/>
        </w:rPr>
        <w:t>减少</w:t>
      </w:r>
      <w:r>
        <w:rPr>
          <w:rFonts w:ascii="仿宋_GB2312" w:eastAsia="仿宋_GB2312"/>
          <w:sz w:val="32"/>
          <w:szCs w:val="32"/>
          <w:lang w:eastAsia="zh-CN"/>
        </w:rPr>
        <w:t>。</w:t>
      </w:r>
    </w:p>
    <w:p w14:paraId="16E52C25">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70DB4F5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2880D7B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71E13A9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6892616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无</w:t>
      </w:r>
      <w:r>
        <w:rPr>
          <w:rFonts w:hint="eastAsia" w:ascii="仿宋_GB2312" w:eastAsia="仿宋_GB2312"/>
          <w:sz w:val="32"/>
          <w:szCs w:val="32"/>
          <w:lang w:eastAsia="zh-CN"/>
        </w:rPr>
        <w:t>其他车辆</w:t>
      </w:r>
      <w:r>
        <w:rPr>
          <w:rFonts w:ascii="仿宋_GB2312" w:eastAsia="仿宋_GB2312"/>
          <w:sz w:val="32"/>
          <w:szCs w:val="32"/>
          <w:lang w:eastAsia="zh-CN"/>
        </w:rPr>
        <w:t>;单价100万元（含）以上设备（不含车辆）0台（套）。</w:t>
      </w:r>
    </w:p>
    <w:p w14:paraId="52B00B5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46AF7DF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113.20万元，实际执行总额113.20万元；预算绩效评价项目0个，全年预算数0.00万元，全年执行数0.00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财务部门职能不明确，工作分工不清晰，因为工作人员只有1人而且年纪偏大，接受培训效果不够理想，影响到绩效工作的推进；二是预算编制科学性的问题。首先预算编制之合理性相对不足，主要表现在预算指标内容设置不合理，没有和工作职能很好</w:t>
      </w:r>
      <w:r>
        <w:rPr>
          <w:rFonts w:hint="eastAsia" w:ascii="仿宋_GB2312" w:eastAsia="仿宋_GB2312"/>
          <w:sz w:val="32"/>
          <w:szCs w:val="32"/>
          <w:lang w:eastAsia="zh-CN"/>
        </w:rPr>
        <w:t>地</w:t>
      </w:r>
      <w:r>
        <w:rPr>
          <w:rFonts w:ascii="仿宋_GB2312" w:eastAsia="仿宋_GB2312"/>
          <w:sz w:val="32"/>
          <w:szCs w:val="32"/>
          <w:lang w:eastAsia="zh-CN"/>
        </w:rPr>
        <w:t>结合，设置的目标体现不出妇联工作的特点，而且年度目标与长期规划衔接的紧密程度需要增强；三是部门整体绩效指标仅依赖于部门单位的工作计划，没有对部门碎片工作进行整合，未能从单位高度出发制定指标。围绕部门单位履职的核心任务，分析提炼部门单位年度目标，再细化为具体的三级指标，以结果性、效益性指标为主；四是对于固定资产处理监管存在缺失。单位长时间未对固定资产进行清理盘点，导致有部分的固定资产损毁多年未及时报废处理。下一步改进措施：一是加强对财务人员的培训，进一步加强部门内部绩效评价人员的培训，提高其指标设计和绩效评价的专业技能，提高工作人员的工作效率；二是构建专业、客观、独立、多样的绩效评价主体。加强对外公开的效率，促使公众参与到部门整体绩效评价执行的过程中，重视社会公众对绩效评价的监督；三是提高部门整体支出绩效目标设定的合理性。部门整体绩效目标不是碎片化工作的堆叠，而是反映部门开展预算绩效管理工作的规范性和执行力。要树立全局观，在执行部门整体绩效管理工作时，以预算资金为主线，统筹考虑任务目标和大事要事清单，梳理集中反映部门履职效能、社会效应等效果的个性化、效益类绩效指标；四是重视部门整体支出绩效评价中的问题总结，将结果进行公示，以促进部门间的相互竞争和部门外部的监督。利用绩效评价结果也可以反向促进单位内部预算资金统筹安排和项目的执行，进而提高社会效益。具体附部门整体支出绩效自评表。</w:t>
      </w:r>
    </w:p>
    <w:p w14:paraId="22F2A956">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55804E83">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3650D30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144BD702">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5BB97EA">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18BFE1F3">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乌鲁木齐市米东区妇女联合会</w:t>
            </w:r>
          </w:p>
        </w:tc>
      </w:tr>
      <w:tr w14:paraId="1027CD26">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C843640">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37221CE0">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32BA9F3C">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3C7B7CD1">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6870245B">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312FAD5F">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0D1AE816">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5C464DE9">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4DCD6995">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1F5D4B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2EED5262">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617E4966">
            <w:pPr>
              <w:jc w:val="center"/>
              <w:rPr>
                <w:rFonts w:hint="eastAsia" w:ascii="宋体" w:hAnsi="宋体" w:eastAsia="宋体" w:cs="宋体"/>
                <w:sz w:val="18"/>
                <w:szCs w:val="18"/>
              </w:rPr>
            </w:pPr>
            <w:r>
              <w:rPr>
                <w:rFonts w:hint="eastAsia" w:ascii="宋体" w:hAnsi="宋体" w:eastAsia="宋体" w:cs="宋体"/>
                <w:sz w:val="18"/>
                <w:szCs w:val="18"/>
              </w:rPr>
              <w:t>79.27</w:t>
            </w:r>
          </w:p>
        </w:tc>
        <w:tc>
          <w:tcPr>
            <w:tcW w:w="1276" w:type="dxa"/>
            <w:tcBorders>
              <w:top w:val="nil"/>
              <w:left w:val="nil"/>
              <w:bottom w:val="single" w:color="auto" w:sz="4" w:space="0"/>
              <w:right w:val="single" w:color="auto" w:sz="4" w:space="0"/>
            </w:tcBorders>
            <w:vAlign w:val="center"/>
          </w:tcPr>
          <w:p w14:paraId="44D2B90D">
            <w:pPr>
              <w:jc w:val="center"/>
              <w:rPr>
                <w:rFonts w:hint="eastAsia" w:ascii="宋体" w:hAnsi="宋体" w:eastAsia="宋体" w:cs="宋体"/>
                <w:sz w:val="18"/>
                <w:szCs w:val="18"/>
              </w:rPr>
            </w:pPr>
            <w:r>
              <w:rPr>
                <w:rFonts w:hint="eastAsia" w:ascii="宋体" w:hAnsi="宋体" w:eastAsia="宋体" w:cs="宋体"/>
                <w:sz w:val="18"/>
                <w:szCs w:val="18"/>
              </w:rPr>
              <w:t>113.20</w:t>
            </w:r>
          </w:p>
        </w:tc>
        <w:tc>
          <w:tcPr>
            <w:tcW w:w="1701" w:type="dxa"/>
            <w:tcBorders>
              <w:top w:val="nil"/>
              <w:left w:val="nil"/>
              <w:bottom w:val="single" w:color="auto" w:sz="4" w:space="0"/>
              <w:right w:val="single" w:color="auto" w:sz="4" w:space="0"/>
            </w:tcBorders>
            <w:vAlign w:val="center"/>
          </w:tcPr>
          <w:p w14:paraId="6312103F">
            <w:pPr>
              <w:jc w:val="center"/>
              <w:rPr>
                <w:rFonts w:hint="eastAsia" w:ascii="宋体" w:hAnsi="宋体" w:eastAsia="宋体" w:cs="宋体"/>
                <w:sz w:val="18"/>
                <w:szCs w:val="18"/>
              </w:rPr>
            </w:pPr>
            <w:r>
              <w:rPr>
                <w:rFonts w:hint="eastAsia" w:ascii="宋体" w:hAnsi="宋体" w:eastAsia="宋体" w:cs="宋体"/>
                <w:sz w:val="18"/>
                <w:szCs w:val="18"/>
              </w:rPr>
              <w:t>113.20</w:t>
            </w:r>
          </w:p>
        </w:tc>
        <w:tc>
          <w:tcPr>
            <w:tcW w:w="1134" w:type="dxa"/>
            <w:tcBorders>
              <w:top w:val="nil"/>
              <w:left w:val="nil"/>
              <w:bottom w:val="single" w:color="auto" w:sz="4" w:space="0"/>
              <w:right w:val="single" w:color="auto" w:sz="4" w:space="0"/>
            </w:tcBorders>
            <w:vAlign w:val="center"/>
          </w:tcPr>
          <w:p w14:paraId="470629A3">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52782981">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66DD2B27">
            <w:pPr>
              <w:jc w:val="center"/>
              <w:rPr>
                <w:rFonts w:hint="eastAsia" w:ascii="宋体" w:hAnsi="宋体" w:eastAsia="宋体" w:cs="宋体"/>
                <w:sz w:val="18"/>
                <w:szCs w:val="18"/>
              </w:rPr>
            </w:pPr>
            <w:r>
              <w:rPr>
                <w:rFonts w:hint="eastAsia" w:ascii="宋体" w:hAnsi="宋体" w:eastAsia="宋体" w:cs="宋体"/>
                <w:sz w:val="18"/>
                <w:szCs w:val="18"/>
              </w:rPr>
              <w:t>10</w:t>
            </w:r>
          </w:p>
        </w:tc>
      </w:tr>
      <w:tr w14:paraId="35D3F5C2">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5860F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58D4D95">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58E62325">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0FDF305D">
            <w:pPr>
              <w:jc w:val="center"/>
              <w:rPr>
                <w:rFonts w:hint="eastAsia" w:ascii="宋体" w:hAnsi="宋体" w:eastAsia="宋体" w:cs="宋体"/>
                <w:sz w:val="18"/>
                <w:szCs w:val="18"/>
              </w:rPr>
            </w:pPr>
            <w:r>
              <w:rPr>
                <w:rFonts w:hint="eastAsia" w:ascii="宋体" w:hAnsi="宋体" w:eastAsia="宋体" w:cs="宋体"/>
                <w:sz w:val="18"/>
                <w:szCs w:val="18"/>
              </w:rPr>
              <w:t>39.00</w:t>
            </w:r>
          </w:p>
        </w:tc>
        <w:tc>
          <w:tcPr>
            <w:tcW w:w="1701" w:type="dxa"/>
            <w:tcBorders>
              <w:top w:val="nil"/>
              <w:left w:val="nil"/>
              <w:bottom w:val="single" w:color="auto" w:sz="4" w:space="0"/>
              <w:right w:val="single" w:color="auto" w:sz="4" w:space="0"/>
            </w:tcBorders>
            <w:vAlign w:val="center"/>
          </w:tcPr>
          <w:p w14:paraId="004F252C">
            <w:pPr>
              <w:jc w:val="center"/>
              <w:rPr>
                <w:rFonts w:hint="eastAsia" w:ascii="宋体" w:hAnsi="宋体" w:eastAsia="宋体" w:cs="宋体"/>
                <w:sz w:val="18"/>
                <w:szCs w:val="18"/>
              </w:rPr>
            </w:pPr>
            <w:r>
              <w:rPr>
                <w:rFonts w:hint="eastAsia" w:ascii="宋体" w:hAnsi="宋体" w:eastAsia="宋体" w:cs="宋体"/>
                <w:sz w:val="18"/>
                <w:szCs w:val="18"/>
              </w:rPr>
              <w:t>39.00</w:t>
            </w:r>
          </w:p>
        </w:tc>
        <w:tc>
          <w:tcPr>
            <w:tcW w:w="1134" w:type="dxa"/>
            <w:tcBorders>
              <w:top w:val="nil"/>
              <w:left w:val="nil"/>
              <w:bottom w:val="single" w:color="auto" w:sz="4" w:space="0"/>
              <w:right w:val="single" w:color="auto" w:sz="4" w:space="0"/>
            </w:tcBorders>
            <w:vAlign w:val="center"/>
          </w:tcPr>
          <w:p w14:paraId="7751C41A">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16DCFF5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73CE2C2">
            <w:pPr>
              <w:jc w:val="center"/>
              <w:rPr>
                <w:rFonts w:hint="eastAsia" w:ascii="宋体" w:hAnsi="宋体" w:eastAsia="宋体" w:cs="宋体"/>
                <w:sz w:val="18"/>
                <w:szCs w:val="18"/>
              </w:rPr>
            </w:pPr>
            <w:r>
              <w:rPr>
                <w:rFonts w:hint="eastAsia" w:ascii="宋体" w:hAnsi="宋体" w:eastAsia="宋体"/>
                <w:sz w:val="18"/>
                <w:szCs w:val="18"/>
              </w:rPr>
              <w:t>-</w:t>
            </w:r>
          </w:p>
        </w:tc>
      </w:tr>
      <w:tr w14:paraId="70E0FD29">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F87DFA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A9CE5A3">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3022665F">
            <w:pPr>
              <w:jc w:val="center"/>
              <w:rPr>
                <w:rFonts w:hint="eastAsia" w:ascii="宋体" w:hAnsi="宋体" w:eastAsia="宋体" w:cs="宋体"/>
                <w:sz w:val="18"/>
                <w:szCs w:val="18"/>
              </w:rPr>
            </w:pPr>
            <w:r>
              <w:rPr>
                <w:rFonts w:hint="eastAsia" w:ascii="宋体" w:hAnsi="宋体" w:eastAsia="宋体" w:cs="宋体"/>
                <w:sz w:val="18"/>
                <w:szCs w:val="18"/>
              </w:rPr>
              <w:t>79.27</w:t>
            </w:r>
          </w:p>
        </w:tc>
        <w:tc>
          <w:tcPr>
            <w:tcW w:w="1276" w:type="dxa"/>
            <w:tcBorders>
              <w:top w:val="nil"/>
              <w:left w:val="nil"/>
              <w:bottom w:val="single" w:color="auto" w:sz="4" w:space="0"/>
              <w:right w:val="single" w:color="auto" w:sz="4" w:space="0"/>
            </w:tcBorders>
            <w:vAlign w:val="center"/>
          </w:tcPr>
          <w:p w14:paraId="32BE2148">
            <w:pPr>
              <w:jc w:val="center"/>
              <w:rPr>
                <w:rFonts w:hint="eastAsia" w:ascii="宋体" w:hAnsi="宋体" w:eastAsia="宋体" w:cs="宋体"/>
                <w:sz w:val="18"/>
                <w:szCs w:val="18"/>
              </w:rPr>
            </w:pPr>
            <w:r>
              <w:rPr>
                <w:rFonts w:hint="eastAsia" w:ascii="宋体" w:hAnsi="宋体" w:eastAsia="宋体" w:cs="宋体"/>
                <w:sz w:val="18"/>
                <w:szCs w:val="18"/>
              </w:rPr>
              <w:t>74.20</w:t>
            </w:r>
          </w:p>
        </w:tc>
        <w:tc>
          <w:tcPr>
            <w:tcW w:w="1701" w:type="dxa"/>
            <w:tcBorders>
              <w:top w:val="nil"/>
              <w:left w:val="nil"/>
              <w:bottom w:val="single" w:color="auto" w:sz="4" w:space="0"/>
              <w:right w:val="single" w:color="auto" w:sz="4" w:space="0"/>
            </w:tcBorders>
            <w:vAlign w:val="center"/>
          </w:tcPr>
          <w:p w14:paraId="430F87AB">
            <w:pPr>
              <w:jc w:val="center"/>
              <w:rPr>
                <w:rFonts w:hint="eastAsia" w:ascii="宋体" w:hAnsi="宋体" w:eastAsia="宋体" w:cs="宋体"/>
                <w:sz w:val="18"/>
                <w:szCs w:val="18"/>
              </w:rPr>
            </w:pPr>
            <w:r>
              <w:rPr>
                <w:rFonts w:hint="eastAsia" w:ascii="宋体" w:hAnsi="宋体" w:eastAsia="宋体" w:cs="宋体"/>
                <w:sz w:val="18"/>
                <w:szCs w:val="18"/>
              </w:rPr>
              <w:t>74.20</w:t>
            </w:r>
          </w:p>
        </w:tc>
        <w:tc>
          <w:tcPr>
            <w:tcW w:w="1134" w:type="dxa"/>
            <w:tcBorders>
              <w:top w:val="nil"/>
              <w:left w:val="nil"/>
              <w:bottom w:val="single" w:color="auto" w:sz="4" w:space="0"/>
              <w:right w:val="single" w:color="auto" w:sz="4" w:space="0"/>
            </w:tcBorders>
            <w:vAlign w:val="center"/>
          </w:tcPr>
          <w:p w14:paraId="45D49405">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73F690C">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6ADB40C">
            <w:pPr>
              <w:jc w:val="center"/>
              <w:rPr>
                <w:rFonts w:hint="eastAsia" w:ascii="宋体" w:hAnsi="宋体" w:eastAsia="宋体" w:cs="宋体"/>
                <w:sz w:val="18"/>
                <w:szCs w:val="18"/>
              </w:rPr>
            </w:pPr>
            <w:r>
              <w:rPr>
                <w:rFonts w:hint="eastAsia" w:ascii="宋体" w:hAnsi="宋体" w:eastAsia="宋体"/>
                <w:sz w:val="18"/>
                <w:szCs w:val="18"/>
              </w:rPr>
              <w:t>-</w:t>
            </w:r>
          </w:p>
        </w:tc>
      </w:tr>
      <w:tr w14:paraId="52092956">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25CEEB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23E3CF1">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68B4C35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79B5DC2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50CAD8C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0EBD8DD">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42EB4617">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56ECB5D9">
            <w:pPr>
              <w:jc w:val="center"/>
              <w:rPr>
                <w:rFonts w:hint="eastAsia" w:ascii="宋体" w:hAnsi="宋体" w:eastAsia="宋体" w:cs="宋体"/>
                <w:sz w:val="18"/>
                <w:szCs w:val="18"/>
              </w:rPr>
            </w:pPr>
            <w:r>
              <w:rPr>
                <w:rFonts w:hint="eastAsia" w:ascii="宋体" w:hAnsi="宋体" w:eastAsia="宋体" w:cs="宋体"/>
                <w:sz w:val="18"/>
                <w:szCs w:val="18"/>
              </w:rPr>
              <w:t>-</w:t>
            </w:r>
          </w:p>
        </w:tc>
      </w:tr>
      <w:tr w14:paraId="0811E4B9">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483AA79">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0A2FC2D2">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6551A41D">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561C9B84">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1804E2C">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2243B3F8">
            <w:pPr>
              <w:rPr>
                <w:rFonts w:hint="eastAsia" w:ascii="宋体" w:hAnsi="宋体" w:eastAsia="宋体" w:cs="宋体"/>
                <w:sz w:val="18"/>
                <w:szCs w:val="18"/>
                <w:lang w:eastAsia="zh-CN"/>
              </w:rPr>
            </w:pPr>
            <w:r>
              <w:rPr>
                <w:rFonts w:hint="eastAsia" w:ascii="宋体" w:hAnsi="宋体" w:eastAsia="宋体" w:cs="宋体"/>
                <w:sz w:val="18"/>
                <w:szCs w:val="18"/>
                <w:lang w:eastAsia="zh-CN"/>
              </w:rPr>
              <w:t>一、加强党的政治建设，强化思想政治引领:一是学懂弄通做实习近平新时代中国特色社会主义思想。二、立足高质量发展大局，引领各族妇女建功立业：一是深入实施“巾帼就业创业促进行动”。三、深化拓展家庭家教家风建设，持续促进家家幸福安康：四、坚持维权与</w:t>
            </w:r>
            <w:r>
              <w:rPr>
                <w:rFonts w:hint="eastAsia" w:ascii="宋体" w:hAnsi="宋体" w:eastAsia="宋体" w:cs="宋体"/>
                <w:sz w:val="18"/>
                <w:szCs w:val="18"/>
                <w:lang w:val="en-US" w:eastAsia="zh-CN"/>
              </w:rPr>
              <w:t>维护稳定</w:t>
            </w:r>
            <w:r>
              <w:rPr>
                <w:rFonts w:hint="eastAsia" w:ascii="宋体" w:hAnsi="宋体" w:eastAsia="宋体" w:cs="宋体"/>
                <w:sz w:val="18"/>
                <w:szCs w:val="18"/>
                <w:lang w:eastAsia="zh-CN"/>
              </w:rPr>
              <w:t>并重，维护妇女儿童合法权益。五、持续深化妇联改革，让桥梁纽带更坚实更牢固。六、加强党的全面领导，推动全面从严治党向纵深发展</w:t>
            </w:r>
          </w:p>
        </w:tc>
        <w:tc>
          <w:tcPr>
            <w:tcW w:w="4547" w:type="dxa"/>
            <w:gridSpan w:val="4"/>
            <w:tcBorders>
              <w:top w:val="single" w:color="auto" w:sz="4" w:space="0"/>
              <w:left w:val="nil"/>
              <w:bottom w:val="single" w:color="auto" w:sz="4" w:space="0"/>
              <w:right w:val="single" w:color="auto" w:sz="4" w:space="0"/>
            </w:tcBorders>
          </w:tcPr>
          <w:p w14:paraId="1A5BFD99">
            <w:pPr>
              <w:rPr>
                <w:rFonts w:hint="eastAsia" w:ascii="宋体" w:hAnsi="宋体" w:eastAsia="宋体" w:cs="宋体"/>
                <w:sz w:val="18"/>
                <w:szCs w:val="18"/>
                <w:lang w:eastAsia="zh-CN"/>
              </w:rPr>
            </w:pPr>
            <w:r>
              <w:rPr>
                <w:rFonts w:hint="eastAsia" w:ascii="宋体" w:hAnsi="宋体" w:eastAsia="宋体" w:cs="宋体"/>
                <w:sz w:val="18"/>
                <w:szCs w:val="18"/>
                <w:lang w:eastAsia="zh-CN"/>
              </w:rPr>
              <w:t>深入学习贯彻习近平新时代中国特色社会主义思想。采用群众喜闻乐见、通俗易懂的方式深入各乡镇（街道）开展线上线下宣讲300场次，覆盖群众7000余人次。在“三八”国际妇女节、国际家庭日期间，开展最美家庭故事会、家风交流分享会等家风家教宣传活动45场，各级妇联寻找“最美家庭”活动20户。完成了年初各项目标，达</w:t>
            </w:r>
            <w:bookmarkStart w:id="1" w:name="_GoBack"/>
            <w:bookmarkEnd w:id="1"/>
            <w:r>
              <w:rPr>
                <w:rFonts w:hint="eastAsia" w:ascii="宋体" w:hAnsi="宋体" w:eastAsia="宋体" w:cs="宋体"/>
                <w:sz w:val="18"/>
                <w:szCs w:val="18"/>
                <w:lang w:eastAsia="zh-CN"/>
              </w:rPr>
              <w:t>到提高妇女素质的目的。</w:t>
            </w:r>
          </w:p>
        </w:tc>
      </w:tr>
      <w:tr w14:paraId="1FFBA0B8">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286F4FE">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2E71662D">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4F69A523">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22F112EC">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156FAE18">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787697B2">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78A684B7">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273E66D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5E355E97">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351742F">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6E2F189">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3B58F308">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开展群众性宣传教育活动数量</w:t>
            </w:r>
          </w:p>
        </w:tc>
        <w:tc>
          <w:tcPr>
            <w:tcW w:w="1276" w:type="dxa"/>
            <w:tcBorders>
              <w:top w:val="nil"/>
              <w:left w:val="nil"/>
              <w:bottom w:val="single" w:color="auto" w:sz="4" w:space="0"/>
              <w:right w:val="single" w:color="auto" w:sz="4" w:space="0"/>
            </w:tcBorders>
            <w:noWrap/>
            <w:vAlign w:val="center"/>
          </w:tcPr>
          <w:p w14:paraId="5E7040B6">
            <w:pPr>
              <w:jc w:val="center"/>
              <w:rPr>
                <w:rFonts w:hint="eastAsia" w:ascii="宋体" w:hAnsi="宋体" w:eastAsia="宋体" w:cs="宋体"/>
                <w:sz w:val="18"/>
                <w:szCs w:val="18"/>
              </w:rPr>
            </w:pPr>
            <w:r>
              <w:rPr>
                <w:rFonts w:hint="eastAsia" w:ascii="宋体" w:hAnsi="宋体" w:eastAsia="宋体" w:cs="宋体"/>
                <w:sz w:val="18"/>
                <w:szCs w:val="18"/>
              </w:rPr>
              <w:t>&gt;=20场</w:t>
            </w:r>
          </w:p>
        </w:tc>
        <w:tc>
          <w:tcPr>
            <w:tcW w:w="1701" w:type="dxa"/>
            <w:tcBorders>
              <w:top w:val="nil"/>
              <w:left w:val="nil"/>
              <w:bottom w:val="single" w:color="auto" w:sz="4" w:space="0"/>
              <w:right w:val="single" w:color="auto" w:sz="4" w:space="0"/>
            </w:tcBorders>
            <w:noWrap/>
            <w:vAlign w:val="center"/>
          </w:tcPr>
          <w:p w14:paraId="136F78E9">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米东区妇联2024年工作重点</w:t>
            </w:r>
          </w:p>
        </w:tc>
        <w:tc>
          <w:tcPr>
            <w:tcW w:w="1134" w:type="dxa"/>
            <w:tcBorders>
              <w:top w:val="nil"/>
              <w:left w:val="nil"/>
              <w:bottom w:val="single" w:color="auto" w:sz="4" w:space="0"/>
              <w:right w:val="single" w:color="auto" w:sz="4" w:space="0"/>
            </w:tcBorders>
            <w:noWrap/>
            <w:vAlign w:val="center"/>
          </w:tcPr>
          <w:p w14:paraId="367E409C">
            <w:pPr>
              <w:jc w:val="center"/>
              <w:rPr>
                <w:rFonts w:hint="eastAsia" w:ascii="宋体" w:hAnsi="宋体" w:eastAsia="宋体" w:cs="宋体"/>
                <w:sz w:val="18"/>
                <w:szCs w:val="18"/>
              </w:rPr>
            </w:pPr>
            <w:r>
              <w:rPr>
                <w:rFonts w:hint="eastAsia" w:ascii="宋体" w:hAnsi="宋体" w:eastAsia="宋体" w:cs="宋体"/>
                <w:sz w:val="18"/>
                <w:szCs w:val="18"/>
              </w:rPr>
              <w:t>20场</w:t>
            </w:r>
          </w:p>
        </w:tc>
        <w:tc>
          <w:tcPr>
            <w:tcW w:w="992" w:type="dxa"/>
            <w:tcBorders>
              <w:top w:val="nil"/>
              <w:left w:val="nil"/>
              <w:bottom w:val="single" w:color="auto" w:sz="4" w:space="0"/>
              <w:right w:val="single" w:color="auto" w:sz="4" w:space="0"/>
            </w:tcBorders>
            <w:noWrap/>
            <w:vAlign w:val="center"/>
          </w:tcPr>
          <w:p w14:paraId="248182D4">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1784D6E9">
            <w:pPr>
              <w:jc w:val="center"/>
              <w:rPr>
                <w:rFonts w:hint="eastAsia" w:ascii="宋体" w:hAnsi="宋体" w:eastAsia="宋体" w:cs="宋体"/>
                <w:sz w:val="18"/>
                <w:szCs w:val="18"/>
              </w:rPr>
            </w:pPr>
            <w:r>
              <w:rPr>
                <w:rFonts w:hint="eastAsia" w:ascii="宋体" w:hAnsi="宋体" w:eastAsia="宋体" w:cs="宋体"/>
                <w:sz w:val="18"/>
                <w:szCs w:val="18"/>
              </w:rPr>
              <w:t>30</w:t>
            </w:r>
          </w:p>
        </w:tc>
      </w:tr>
      <w:tr w14:paraId="6FC91380">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407ABEAB">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FF16A9B">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B9396E6">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寻找2024年乌鲁木齐市“最美家庭”数量</w:t>
            </w:r>
          </w:p>
        </w:tc>
        <w:tc>
          <w:tcPr>
            <w:tcW w:w="1276" w:type="dxa"/>
            <w:tcBorders>
              <w:top w:val="nil"/>
              <w:left w:val="nil"/>
              <w:bottom w:val="single" w:color="auto" w:sz="4" w:space="0"/>
              <w:right w:val="single" w:color="auto" w:sz="4" w:space="0"/>
            </w:tcBorders>
            <w:noWrap/>
            <w:vAlign w:val="center"/>
          </w:tcPr>
          <w:p w14:paraId="5810C02F">
            <w:pPr>
              <w:jc w:val="center"/>
              <w:rPr>
                <w:rFonts w:hint="eastAsia" w:ascii="宋体" w:hAnsi="宋体" w:eastAsia="宋体" w:cs="宋体"/>
                <w:sz w:val="18"/>
                <w:szCs w:val="18"/>
              </w:rPr>
            </w:pPr>
            <w:r>
              <w:rPr>
                <w:rFonts w:hint="eastAsia" w:ascii="宋体" w:hAnsi="宋体" w:eastAsia="宋体" w:cs="宋体"/>
                <w:sz w:val="18"/>
                <w:szCs w:val="18"/>
              </w:rPr>
              <w:t>&gt;=20户</w:t>
            </w:r>
          </w:p>
        </w:tc>
        <w:tc>
          <w:tcPr>
            <w:tcW w:w="1701" w:type="dxa"/>
            <w:tcBorders>
              <w:top w:val="nil"/>
              <w:left w:val="nil"/>
              <w:bottom w:val="single" w:color="auto" w:sz="4" w:space="0"/>
              <w:right w:val="single" w:color="auto" w:sz="4" w:space="0"/>
            </w:tcBorders>
            <w:noWrap/>
            <w:vAlign w:val="center"/>
          </w:tcPr>
          <w:p w14:paraId="15A9A19F">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米东区妇联2024年工作重点</w:t>
            </w:r>
          </w:p>
        </w:tc>
        <w:tc>
          <w:tcPr>
            <w:tcW w:w="1134" w:type="dxa"/>
            <w:tcBorders>
              <w:top w:val="nil"/>
              <w:left w:val="nil"/>
              <w:bottom w:val="single" w:color="auto" w:sz="4" w:space="0"/>
              <w:right w:val="single" w:color="auto" w:sz="4" w:space="0"/>
            </w:tcBorders>
            <w:noWrap/>
            <w:vAlign w:val="center"/>
          </w:tcPr>
          <w:p w14:paraId="27A9FC5F">
            <w:pPr>
              <w:jc w:val="center"/>
              <w:rPr>
                <w:rFonts w:hint="eastAsia" w:ascii="宋体" w:hAnsi="宋体" w:eastAsia="宋体" w:cs="宋体"/>
                <w:sz w:val="18"/>
                <w:szCs w:val="18"/>
              </w:rPr>
            </w:pPr>
            <w:r>
              <w:rPr>
                <w:rFonts w:hint="eastAsia" w:ascii="宋体" w:hAnsi="宋体" w:eastAsia="宋体" w:cs="宋体"/>
                <w:sz w:val="18"/>
                <w:szCs w:val="18"/>
              </w:rPr>
              <w:t>20户</w:t>
            </w:r>
          </w:p>
        </w:tc>
        <w:tc>
          <w:tcPr>
            <w:tcW w:w="992" w:type="dxa"/>
            <w:tcBorders>
              <w:top w:val="nil"/>
              <w:left w:val="nil"/>
              <w:bottom w:val="single" w:color="auto" w:sz="4" w:space="0"/>
              <w:right w:val="single" w:color="auto" w:sz="4" w:space="0"/>
            </w:tcBorders>
            <w:noWrap/>
            <w:vAlign w:val="center"/>
          </w:tcPr>
          <w:p w14:paraId="3F439769">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1F147B40">
            <w:pPr>
              <w:jc w:val="center"/>
              <w:rPr>
                <w:rFonts w:hint="eastAsia" w:ascii="宋体" w:hAnsi="宋体" w:eastAsia="宋体" w:cs="宋体"/>
                <w:sz w:val="18"/>
                <w:szCs w:val="18"/>
              </w:rPr>
            </w:pPr>
            <w:r>
              <w:rPr>
                <w:rFonts w:hint="eastAsia" w:ascii="宋体" w:hAnsi="宋体" w:eastAsia="宋体" w:cs="宋体"/>
                <w:sz w:val="18"/>
                <w:szCs w:val="18"/>
              </w:rPr>
              <w:t>30</w:t>
            </w:r>
          </w:p>
        </w:tc>
      </w:tr>
      <w:tr w14:paraId="483F0E66">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FFDF9C2">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1D633C74">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0312F1BB">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开展“石榴花”大讲堂活动数量</w:t>
            </w:r>
          </w:p>
        </w:tc>
        <w:tc>
          <w:tcPr>
            <w:tcW w:w="1276" w:type="dxa"/>
            <w:tcBorders>
              <w:top w:val="single" w:color="auto" w:sz="4" w:space="0"/>
              <w:left w:val="nil"/>
              <w:bottom w:val="single" w:color="auto" w:sz="4" w:space="0"/>
              <w:right w:val="single" w:color="auto" w:sz="4" w:space="0"/>
            </w:tcBorders>
            <w:noWrap/>
            <w:vAlign w:val="center"/>
          </w:tcPr>
          <w:p w14:paraId="08D04045">
            <w:pPr>
              <w:jc w:val="center"/>
              <w:rPr>
                <w:rFonts w:hint="eastAsia" w:ascii="宋体" w:hAnsi="宋体" w:eastAsia="宋体" w:cs="宋体"/>
                <w:sz w:val="18"/>
                <w:szCs w:val="18"/>
              </w:rPr>
            </w:pPr>
            <w:r>
              <w:rPr>
                <w:rFonts w:hint="eastAsia" w:ascii="宋体" w:hAnsi="宋体" w:eastAsia="宋体" w:cs="宋体"/>
                <w:sz w:val="18"/>
                <w:szCs w:val="18"/>
              </w:rPr>
              <w:t>&gt;=20场</w:t>
            </w:r>
          </w:p>
        </w:tc>
        <w:tc>
          <w:tcPr>
            <w:tcW w:w="1701" w:type="dxa"/>
            <w:tcBorders>
              <w:top w:val="single" w:color="auto" w:sz="4" w:space="0"/>
              <w:left w:val="nil"/>
              <w:bottom w:val="single" w:color="auto" w:sz="4" w:space="0"/>
              <w:right w:val="single" w:color="auto" w:sz="4" w:space="0"/>
            </w:tcBorders>
            <w:noWrap/>
            <w:vAlign w:val="center"/>
          </w:tcPr>
          <w:p w14:paraId="383E466D">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米东区妇联2024年工作重点</w:t>
            </w:r>
          </w:p>
        </w:tc>
        <w:tc>
          <w:tcPr>
            <w:tcW w:w="1134" w:type="dxa"/>
            <w:tcBorders>
              <w:top w:val="single" w:color="auto" w:sz="4" w:space="0"/>
              <w:left w:val="nil"/>
              <w:bottom w:val="single" w:color="auto" w:sz="4" w:space="0"/>
              <w:right w:val="single" w:color="auto" w:sz="4" w:space="0"/>
            </w:tcBorders>
            <w:noWrap/>
            <w:vAlign w:val="center"/>
          </w:tcPr>
          <w:p w14:paraId="48208646">
            <w:pPr>
              <w:jc w:val="center"/>
              <w:rPr>
                <w:rFonts w:hint="eastAsia" w:ascii="宋体" w:hAnsi="宋体" w:eastAsia="宋体" w:cs="宋体"/>
                <w:sz w:val="18"/>
                <w:szCs w:val="18"/>
              </w:rPr>
            </w:pPr>
            <w:r>
              <w:rPr>
                <w:rFonts w:hint="eastAsia" w:ascii="宋体" w:hAnsi="宋体" w:eastAsia="宋体" w:cs="宋体"/>
                <w:sz w:val="18"/>
                <w:szCs w:val="18"/>
              </w:rPr>
              <w:t>20场</w:t>
            </w:r>
          </w:p>
        </w:tc>
        <w:tc>
          <w:tcPr>
            <w:tcW w:w="992" w:type="dxa"/>
            <w:tcBorders>
              <w:top w:val="single" w:color="auto" w:sz="4" w:space="0"/>
              <w:left w:val="nil"/>
              <w:bottom w:val="single" w:color="auto" w:sz="4" w:space="0"/>
              <w:right w:val="single" w:color="auto" w:sz="4" w:space="0"/>
            </w:tcBorders>
            <w:noWrap/>
            <w:vAlign w:val="center"/>
          </w:tcPr>
          <w:p w14:paraId="22CC0F50">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0974286A">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BBD30AE">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3618391F">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5A541A79">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67888758">
            <w:pPr>
              <w:jc w:val="center"/>
              <w:rPr>
                <w:rFonts w:hint="eastAsia" w:ascii="宋体" w:hAnsi="宋体" w:eastAsia="宋体" w:cs="宋体"/>
                <w:sz w:val="18"/>
                <w:szCs w:val="18"/>
              </w:rPr>
            </w:pPr>
            <w:r>
              <w:rPr>
                <w:rFonts w:hint="eastAsia" w:ascii="宋体" w:hAnsi="宋体" w:eastAsia="宋体" w:cs="宋体"/>
                <w:sz w:val="18"/>
                <w:szCs w:val="18"/>
              </w:rPr>
              <w:t>100</w:t>
            </w:r>
          </w:p>
        </w:tc>
      </w:tr>
    </w:tbl>
    <w:p w14:paraId="24016AC4">
      <w:pPr>
        <w:spacing w:after="0" w:line="240" w:lineRule="auto"/>
        <w:ind w:firstLine="640" w:firstLineChars="200"/>
        <w:jc w:val="both"/>
        <w:rPr>
          <w:rFonts w:ascii="仿宋_GB2312" w:eastAsia="仿宋_GB2312"/>
          <w:sz w:val="32"/>
          <w:szCs w:val="32"/>
          <w:lang w:eastAsia="zh-CN"/>
        </w:rPr>
      </w:pPr>
    </w:p>
    <w:p w14:paraId="656995E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1EA7A6D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20B75DBE">
      <w:pPr>
        <w:spacing w:after="0" w:line="240" w:lineRule="auto"/>
        <w:ind w:firstLine="640" w:firstLineChars="200"/>
        <w:rPr>
          <w:rFonts w:ascii="仿宋_GB2312" w:eastAsia="仿宋_GB2312"/>
          <w:sz w:val="32"/>
          <w:szCs w:val="32"/>
          <w:lang w:eastAsia="zh-CN"/>
        </w:rPr>
      </w:pPr>
    </w:p>
    <w:p w14:paraId="3594163E">
      <w:pPr>
        <w:rPr>
          <w:lang w:eastAsia="zh-CN"/>
        </w:rPr>
      </w:pPr>
      <w:r>
        <w:rPr>
          <w:sz w:val="0"/>
          <w:szCs w:val="0"/>
          <w:lang w:eastAsia="zh-CN"/>
        </w:rPr>
        <w:br w:type="page"/>
      </w:r>
    </w:p>
    <w:p w14:paraId="0D2628A9">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0BF2909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3A1EFB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675E07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330729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4AA053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998004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67506F9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3D53FE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7026C0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2F6DE8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3C2908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A2F04C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8D609B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63EEA9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6BACFDE">
      <w:pPr>
        <w:rPr>
          <w:lang w:eastAsia="zh-CN"/>
        </w:rPr>
      </w:pPr>
      <w:r>
        <w:rPr>
          <w:sz w:val="0"/>
          <w:szCs w:val="0"/>
          <w:lang w:eastAsia="zh-CN"/>
        </w:rPr>
        <w:br w:type="page"/>
      </w:r>
    </w:p>
    <w:p w14:paraId="17C53AC9">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046D014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4D67C2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13658D9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39F637F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5CD011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4AF1EA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D37C3F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F657F4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3D152A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050552"/>
    <w:rsid w:val="00050552"/>
    <w:rsid w:val="000D2BA0"/>
    <w:rsid w:val="001F26D1"/>
    <w:rsid w:val="00206C92"/>
    <w:rsid w:val="0023496C"/>
    <w:rsid w:val="00250188"/>
    <w:rsid w:val="003D46FC"/>
    <w:rsid w:val="004367D0"/>
    <w:rsid w:val="004A4EF5"/>
    <w:rsid w:val="00510676"/>
    <w:rsid w:val="00547EA7"/>
    <w:rsid w:val="005B5F7B"/>
    <w:rsid w:val="006038D2"/>
    <w:rsid w:val="00A47400"/>
    <w:rsid w:val="00AE05E5"/>
    <w:rsid w:val="00B03A8E"/>
    <w:rsid w:val="5C4943A0"/>
    <w:rsid w:val="7E5123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6298</Words>
  <Characters>6872</Characters>
  <Lines>218</Lines>
  <Paragraphs>197</Paragraphs>
  <TotalTime>11</TotalTime>
  <ScaleCrop>false</ScaleCrop>
  <LinksUpToDate>false</LinksUpToDate>
  <CharactersWithSpaces>6882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2025-09-29T09:14:00Z</dcterms:created>
  <dc:creator>ldan</dc:creator>
  <cp:lastModifiedBy>雨。</cp:lastModifiedBy>
  <dcterms:modified xsi:type="dcterms:W3CDTF">2025-10-14T08:42:19Z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48FE2B24606C45CCBD9DDAC600682EB3_12</vt:lpwstr>
  </property>
</Properties>
</file>