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6653D" w14:textId="77777777" w:rsidR="00E37FE5" w:rsidRDefault="00E37FE5">
      <w:pPr>
        <w:spacing w:after="0" w:line="240" w:lineRule="auto"/>
        <w:rPr>
          <w:rFonts w:ascii="宋体" w:eastAsia="宋体"/>
          <w:sz w:val="32"/>
          <w:szCs w:val="32"/>
        </w:rPr>
      </w:pPr>
    </w:p>
    <w:p w14:paraId="4656B631" w14:textId="77777777" w:rsidR="00E37FE5" w:rsidRDefault="00E37FE5">
      <w:pPr>
        <w:spacing w:after="0" w:line="240" w:lineRule="auto"/>
        <w:rPr>
          <w:rFonts w:ascii="宋体" w:eastAsia="宋体"/>
          <w:sz w:val="44"/>
          <w:szCs w:val="44"/>
        </w:rPr>
      </w:pPr>
    </w:p>
    <w:p w14:paraId="07985843" w14:textId="77777777" w:rsidR="00E37FE5" w:rsidRDefault="00E37FE5">
      <w:pPr>
        <w:spacing w:after="0" w:line="240" w:lineRule="auto"/>
        <w:rPr>
          <w:rFonts w:ascii="宋体" w:eastAsia="宋体"/>
          <w:sz w:val="44"/>
          <w:szCs w:val="44"/>
        </w:rPr>
      </w:pPr>
    </w:p>
    <w:p w14:paraId="7A7EA960" w14:textId="77777777" w:rsidR="00E37FE5" w:rsidRDefault="00E37FE5">
      <w:pPr>
        <w:spacing w:after="0" w:line="240" w:lineRule="auto"/>
        <w:rPr>
          <w:rFonts w:ascii="宋体" w:eastAsia="宋体"/>
          <w:sz w:val="44"/>
          <w:szCs w:val="44"/>
        </w:rPr>
      </w:pPr>
    </w:p>
    <w:p w14:paraId="6834BA10" w14:textId="77777777" w:rsidR="00E37FE5"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乌鲁木齐市米东区殡葬管理所</w:t>
      </w:r>
    </w:p>
    <w:p w14:paraId="49D2F11F" w14:textId="77777777" w:rsidR="00E37FE5"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C790F06" w14:textId="77777777" w:rsidR="00E37FE5" w:rsidRDefault="00000000">
      <w:pPr>
        <w:rPr>
          <w:lang w:eastAsia="zh-CN"/>
        </w:rPr>
      </w:pPr>
      <w:r>
        <w:rPr>
          <w:sz w:val="0"/>
          <w:szCs w:val="0"/>
          <w:lang w:eastAsia="zh-CN"/>
        </w:rPr>
        <w:br w:type="page"/>
      </w:r>
    </w:p>
    <w:p w14:paraId="0B422E14" w14:textId="77777777" w:rsidR="00E37FE5"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4EE6107" w14:textId="77777777" w:rsidR="00E37FE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80D0004"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5C67551"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198F726E" w14:textId="77777777" w:rsidR="00E37FE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2F259CCF"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0FD898A"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99252E5"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D82D3E9"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F087EBD"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3F3047C"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CFFCB22"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C20B922"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E6B28D6"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00A91A0"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08198F0"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6D52C17"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B0966B1"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2B56333"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3AB7FA2"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54C371B"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7EAC4B3"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1488E238"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25B33FE" w14:textId="77777777" w:rsidR="00E37FE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FE67335" w14:textId="77777777" w:rsidR="00E37FE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6DEB396"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89C5A95"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14BDED8"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6B0E0B5"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AA94A3C"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B91A868"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DF651A2"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2DA68201"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7D62525" w14:textId="77777777" w:rsidR="00E37FE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D5BF2E8" w14:textId="77777777" w:rsidR="00E37FE5" w:rsidRDefault="00000000">
      <w:pPr>
        <w:rPr>
          <w:lang w:eastAsia="zh-CN"/>
        </w:rPr>
      </w:pPr>
      <w:r>
        <w:rPr>
          <w:sz w:val="0"/>
          <w:szCs w:val="0"/>
          <w:lang w:eastAsia="zh-CN"/>
        </w:rPr>
        <w:br w:type="page"/>
      </w:r>
    </w:p>
    <w:p w14:paraId="6B82686C" w14:textId="77777777" w:rsidR="00E37FE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4ECF5A4"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198588B"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1.负责贯彻落实国家、省、市、殡仪管理的政策、法规，积极宣传落实惠民、利民的有关法规和政策，协调有关部门齐抓共管，做好公墓管理和丧葬用品市场管理等日常管理工作</w:t>
      </w:r>
      <w:r>
        <w:rPr>
          <w:rFonts w:ascii="仿宋_GB2312" w:eastAsia="仿宋_GB2312" w:hint="eastAsia"/>
          <w:sz w:val="32"/>
          <w:szCs w:val="32"/>
          <w:lang w:eastAsia="zh-CN"/>
        </w:rPr>
        <w:t>；</w:t>
      </w:r>
    </w:p>
    <w:p w14:paraId="1C89764F"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2.以</w:t>
      </w:r>
      <w:r>
        <w:rPr>
          <w:rFonts w:ascii="仿宋_GB2312" w:eastAsia="仿宋_GB2312"/>
          <w:sz w:val="32"/>
          <w:szCs w:val="32"/>
          <w:lang w:eastAsia="zh-CN"/>
        </w:rPr>
        <w:t>“</w:t>
      </w:r>
      <w:r>
        <w:rPr>
          <w:rFonts w:ascii="仿宋_GB2312" w:eastAsia="仿宋_GB2312"/>
          <w:sz w:val="32"/>
          <w:szCs w:val="32"/>
          <w:lang w:eastAsia="zh-CN"/>
        </w:rPr>
        <w:t>推进</w:t>
      </w:r>
      <w:proofErr w:type="gramStart"/>
      <w:r>
        <w:rPr>
          <w:rFonts w:ascii="仿宋_GB2312" w:eastAsia="仿宋_GB2312"/>
          <w:sz w:val="32"/>
          <w:szCs w:val="32"/>
          <w:lang w:eastAsia="zh-CN"/>
        </w:rPr>
        <w:t>殡</w:t>
      </w:r>
      <w:proofErr w:type="gramEnd"/>
      <w:r>
        <w:rPr>
          <w:rFonts w:ascii="仿宋_GB2312" w:eastAsia="仿宋_GB2312"/>
          <w:sz w:val="32"/>
          <w:szCs w:val="32"/>
          <w:lang w:eastAsia="zh-CN"/>
        </w:rPr>
        <w:t>改、殡葬为民</w:t>
      </w:r>
      <w:r>
        <w:rPr>
          <w:rFonts w:ascii="仿宋_GB2312" w:eastAsia="仿宋_GB2312"/>
          <w:sz w:val="32"/>
          <w:szCs w:val="32"/>
          <w:lang w:eastAsia="zh-CN"/>
        </w:rPr>
        <w:t>”</w:t>
      </w:r>
      <w:r>
        <w:rPr>
          <w:rFonts w:ascii="仿宋_GB2312" w:eastAsia="仿宋_GB2312"/>
          <w:sz w:val="32"/>
          <w:szCs w:val="32"/>
          <w:lang w:eastAsia="zh-CN"/>
        </w:rPr>
        <w:t>为工作理念，紧紧围绕区民政局制定的工作目标，通过抓队伍提高素质和能力，抓机制提高管理和运行水平，抓创新推动殡葬改革工作发展，米东区</w:t>
      </w:r>
      <w:proofErr w:type="gramStart"/>
      <w:r>
        <w:rPr>
          <w:rFonts w:ascii="仿宋_GB2312" w:eastAsia="仿宋_GB2312"/>
          <w:sz w:val="32"/>
          <w:szCs w:val="32"/>
          <w:lang w:eastAsia="zh-CN"/>
        </w:rPr>
        <w:t>殡</w:t>
      </w:r>
      <w:proofErr w:type="gramEnd"/>
      <w:r>
        <w:rPr>
          <w:rFonts w:ascii="仿宋_GB2312" w:eastAsia="仿宋_GB2312"/>
          <w:sz w:val="32"/>
          <w:szCs w:val="32"/>
          <w:lang w:eastAsia="zh-CN"/>
        </w:rPr>
        <w:t>改稳步推进,北郊公墓新骨灰墓区建成，殡仪馆院落绿化环境提升改造,继续加大殡葬设施基础设施建设,做好群众集中祭扫服务保障和公墓及殡仪馆日常管理工作，不断提升殡仪服务水平。</w:t>
      </w:r>
    </w:p>
    <w:p w14:paraId="608C75CF"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3.负责做好全区殡葬事宜，提出建议，推行殡葬改革与殡葬法规宣传;</w:t>
      </w:r>
    </w:p>
    <w:p w14:paraId="0790807C"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4.总结交流殡葬改革的经验，解决殡葬管理和殡仪服务中存在的问题，负责向市民政局报告工作。</w:t>
      </w:r>
    </w:p>
    <w:p w14:paraId="4D9DD94E"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3BA67162" w14:textId="560BE659" w:rsidR="00E37F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乌鲁木齐市米东区殡葬管理所2024年度，实有人数11人，其中：在职人员9人，较上年无变化；离休人员0人，较上年无变化；退休人员2人，较上年无变化</w:t>
      </w:r>
      <w:r w:rsidR="00936445">
        <w:rPr>
          <w:rFonts w:ascii="仿宋_GB2312" w:eastAsia="仿宋_GB2312" w:hint="eastAsia"/>
          <w:sz w:val="32"/>
          <w:szCs w:val="32"/>
          <w:lang w:eastAsia="zh-CN"/>
        </w:rPr>
        <w:t>。</w:t>
      </w:r>
    </w:p>
    <w:p w14:paraId="7B589397"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乌鲁木齐市米东区殡葬管理所无下属预算单位，下设3个</w:t>
      </w:r>
      <w:r>
        <w:rPr>
          <w:rFonts w:ascii="仿宋_GB2312" w:eastAsia="仿宋_GB2312" w:hint="eastAsia"/>
          <w:sz w:val="32"/>
          <w:szCs w:val="32"/>
          <w:lang w:eastAsia="zh-CN"/>
        </w:rPr>
        <w:t>科室</w:t>
      </w:r>
      <w:r>
        <w:rPr>
          <w:rFonts w:ascii="仿宋_GB2312" w:eastAsia="仿宋_GB2312"/>
          <w:sz w:val="32"/>
          <w:szCs w:val="32"/>
          <w:lang w:eastAsia="zh-CN"/>
        </w:rPr>
        <w:t>，分别是：北郊公墓、殡仪服务站、北山民族公墓。</w:t>
      </w:r>
    </w:p>
    <w:p w14:paraId="102303A4" w14:textId="77777777" w:rsidR="00E37FE5" w:rsidRDefault="00000000">
      <w:pPr>
        <w:rPr>
          <w:lang w:eastAsia="zh-CN"/>
        </w:rPr>
      </w:pPr>
      <w:r>
        <w:rPr>
          <w:sz w:val="0"/>
          <w:szCs w:val="0"/>
          <w:lang w:eastAsia="zh-CN"/>
        </w:rPr>
        <w:br w:type="page"/>
      </w:r>
    </w:p>
    <w:p w14:paraId="2A4F60C1" w14:textId="77777777" w:rsidR="00E37FE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423F8C1A"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1AEE9FEF"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2024年度收入总计163.60万元，其中：本年收入合计152.23万元，使用非财政拨款结余（含专用结余）0.00万元，年初结转和结余11.37万元。</w:t>
      </w:r>
    </w:p>
    <w:p w14:paraId="4F7A492C"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2024年度支出总计163.60万元，其中：本年支出合计152.23万元，结余分配0.00万元，年末结转和结余11.37万元。</w:t>
      </w:r>
    </w:p>
    <w:p w14:paraId="2156036A" w14:textId="42BC714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收入支出总体与上年相比，减少99.40万元，下降37.79%，主要原因是：</w:t>
      </w:r>
      <w:r w:rsidR="00936445" w:rsidRPr="00936445">
        <w:rPr>
          <w:rFonts w:ascii="仿宋_GB2312" w:eastAsia="仿宋_GB2312" w:hint="eastAsia"/>
          <w:sz w:val="32"/>
          <w:szCs w:val="32"/>
          <w:lang w:eastAsia="zh-CN"/>
        </w:rPr>
        <w:t>自治区民政厅、财政厅关心关爱殡葬行业一线工作人员</w:t>
      </w:r>
      <w:r w:rsidR="00936445">
        <w:rPr>
          <w:rFonts w:ascii="仿宋_GB2312" w:eastAsia="仿宋_GB2312" w:hint="eastAsia"/>
          <w:sz w:val="32"/>
          <w:szCs w:val="32"/>
          <w:lang w:eastAsia="zh-CN"/>
        </w:rPr>
        <w:t>生活补助项目经费减少，</w:t>
      </w:r>
      <w:r w:rsidR="00936445" w:rsidRPr="00936445">
        <w:rPr>
          <w:rFonts w:ascii="仿宋_GB2312" w:eastAsia="仿宋_GB2312" w:hint="eastAsia"/>
          <w:sz w:val="32"/>
          <w:szCs w:val="32"/>
          <w:lang w:eastAsia="zh-CN"/>
        </w:rPr>
        <w:t>殡葬所三个场所水电暖气、运行</w:t>
      </w:r>
      <w:r w:rsidR="00936445">
        <w:rPr>
          <w:rFonts w:ascii="仿宋_GB2312" w:eastAsia="仿宋_GB2312" w:hint="eastAsia"/>
          <w:sz w:val="32"/>
          <w:szCs w:val="32"/>
          <w:lang w:eastAsia="zh-CN"/>
        </w:rPr>
        <w:t>项目</w:t>
      </w:r>
      <w:r w:rsidR="00936445" w:rsidRPr="00936445">
        <w:rPr>
          <w:rFonts w:ascii="仿宋_GB2312" w:eastAsia="仿宋_GB2312" w:hint="eastAsia"/>
          <w:sz w:val="32"/>
          <w:szCs w:val="32"/>
          <w:lang w:eastAsia="zh-CN"/>
        </w:rPr>
        <w:t>经费</w:t>
      </w:r>
      <w:r w:rsidR="00936445">
        <w:rPr>
          <w:rFonts w:ascii="仿宋_GB2312" w:eastAsia="仿宋_GB2312" w:hint="eastAsia"/>
          <w:sz w:val="32"/>
          <w:szCs w:val="32"/>
          <w:lang w:eastAsia="zh-CN"/>
        </w:rPr>
        <w:t>减少</w:t>
      </w:r>
      <w:r>
        <w:rPr>
          <w:rFonts w:ascii="仿宋_GB2312" w:eastAsia="仿宋_GB2312"/>
          <w:sz w:val="32"/>
          <w:szCs w:val="32"/>
          <w:lang w:eastAsia="zh-CN"/>
        </w:rPr>
        <w:t>。</w:t>
      </w:r>
    </w:p>
    <w:p w14:paraId="7BCDB898"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1E2F9D2D"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本年收入152.23万元，其中：财政拨款收入152.23万元,占100.00%；上级补助收入0.00万元,占0.00%；事业收入0.00万元，占0.00%；经营收入0.00万元,占0.00%；附属单位上缴收入0.00万元，占0.00%；其他收入0.00万元，占0.00%。</w:t>
      </w:r>
    </w:p>
    <w:p w14:paraId="23AD87DD"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341EBD2"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本年支出152.23万元，其中：基本支出152.23万元，占100.00%；项目支出0.00万元，占0.00%；上缴上级支出0.00万元，占0.00%；经营支出0.00万元，占0.00%；对附属单位补助支出0.00万元，占0.00%。</w:t>
      </w:r>
    </w:p>
    <w:p w14:paraId="2300BC85"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E4CFD00"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2024年度财政拨款收入总计161.01万元，其中：年初财政拨款结转和结余8.78万元，本年财政拨款收入152.23万元。财政拨款支出总计161.01万元，其中：年末财政拨款结转和结余8.78万元，本年财政拨款支出152.23万元。</w:t>
      </w:r>
    </w:p>
    <w:p w14:paraId="1A92DC2B" w14:textId="66569EDA"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财政拨款收入支出总体与上年相比，减少99.40万元，下降38.17%，主要原因是：</w:t>
      </w:r>
      <w:r w:rsidR="00936445" w:rsidRPr="00936445">
        <w:rPr>
          <w:rFonts w:ascii="仿宋_GB2312" w:eastAsia="仿宋_GB2312" w:hint="eastAsia"/>
          <w:sz w:val="32"/>
          <w:szCs w:val="32"/>
          <w:lang w:eastAsia="zh-CN"/>
        </w:rPr>
        <w:t>自治区民政厅、财政厅关心关爱殡葬行业一线工作人员</w:t>
      </w:r>
      <w:r w:rsidR="00936445">
        <w:rPr>
          <w:rFonts w:ascii="仿宋_GB2312" w:eastAsia="仿宋_GB2312" w:hint="eastAsia"/>
          <w:sz w:val="32"/>
          <w:szCs w:val="32"/>
          <w:lang w:eastAsia="zh-CN"/>
        </w:rPr>
        <w:t>生活补助项目经费减少，</w:t>
      </w:r>
      <w:r w:rsidR="00936445" w:rsidRPr="00936445">
        <w:rPr>
          <w:rFonts w:ascii="仿宋_GB2312" w:eastAsia="仿宋_GB2312" w:hint="eastAsia"/>
          <w:sz w:val="32"/>
          <w:szCs w:val="32"/>
          <w:lang w:eastAsia="zh-CN"/>
        </w:rPr>
        <w:t>殡葬所三个场所</w:t>
      </w:r>
      <w:r w:rsidR="00936445" w:rsidRPr="00936445">
        <w:rPr>
          <w:rFonts w:ascii="仿宋_GB2312" w:eastAsia="仿宋_GB2312" w:hint="eastAsia"/>
          <w:sz w:val="32"/>
          <w:szCs w:val="32"/>
          <w:lang w:eastAsia="zh-CN"/>
        </w:rPr>
        <w:lastRenderedPageBreak/>
        <w:t>水电暖气、运行</w:t>
      </w:r>
      <w:r w:rsidR="00936445">
        <w:rPr>
          <w:rFonts w:ascii="仿宋_GB2312" w:eastAsia="仿宋_GB2312" w:hint="eastAsia"/>
          <w:sz w:val="32"/>
          <w:szCs w:val="32"/>
          <w:lang w:eastAsia="zh-CN"/>
        </w:rPr>
        <w:t>项目</w:t>
      </w:r>
      <w:r w:rsidR="00936445" w:rsidRPr="00936445">
        <w:rPr>
          <w:rFonts w:ascii="仿宋_GB2312" w:eastAsia="仿宋_GB2312" w:hint="eastAsia"/>
          <w:sz w:val="32"/>
          <w:szCs w:val="32"/>
          <w:lang w:eastAsia="zh-CN"/>
        </w:rPr>
        <w:t>经费</w:t>
      </w:r>
      <w:r w:rsidR="00936445">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。与年初预算相比，年初预算数173.17万元，决算数161.01万元，预决算差异率-7.02%，主要原因是：</w:t>
      </w:r>
      <w:proofErr w:type="gramStart"/>
      <w:r w:rsidR="00936445">
        <w:rPr>
          <w:rFonts w:ascii="仿宋_GB2312" w:eastAsia="仿宋_GB2312" w:hint="eastAsia"/>
          <w:sz w:val="32"/>
          <w:szCs w:val="32"/>
          <w:lang w:eastAsia="zh-CN"/>
        </w:rPr>
        <w:t>较预算</w:t>
      </w:r>
      <w:proofErr w:type="gramEnd"/>
      <w:r w:rsidR="00936445">
        <w:rPr>
          <w:rFonts w:ascii="仿宋_GB2312" w:eastAsia="仿宋_GB2312" w:hint="eastAsia"/>
          <w:sz w:val="32"/>
          <w:szCs w:val="32"/>
          <w:lang w:eastAsia="zh-CN"/>
        </w:rPr>
        <w:t>减少人员一次性职业年金缴费、养老保险缴费、人员</w:t>
      </w:r>
      <w:r w:rsidR="00936445">
        <w:rPr>
          <w:rFonts w:ascii="仿宋_GB2312" w:eastAsia="仿宋_GB2312"/>
          <w:sz w:val="32"/>
          <w:szCs w:val="32"/>
          <w:lang w:eastAsia="zh-CN"/>
        </w:rPr>
        <w:t>年度考核奖</w:t>
      </w:r>
      <w:r w:rsidR="00936445">
        <w:rPr>
          <w:rFonts w:ascii="仿宋_GB2312" w:eastAsia="仿宋_GB2312" w:hint="eastAsia"/>
          <w:sz w:val="32"/>
          <w:szCs w:val="32"/>
          <w:lang w:eastAsia="zh-CN"/>
        </w:rPr>
        <w:t>经费、</w:t>
      </w:r>
      <w:r w:rsidR="00936445" w:rsidRPr="00936445">
        <w:rPr>
          <w:rFonts w:ascii="仿宋_GB2312" w:eastAsia="仿宋_GB2312" w:hint="eastAsia"/>
          <w:sz w:val="32"/>
          <w:szCs w:val="32"/>
          <w:lang w:eastAsia="zh-CN"/>
        </w:rPr>
        <w:t>自治区民政厅、财政厅关心关爱殡葬行业一线工作人员</w:t>
      </w:r>
      <w:r w:rsidR="00936445">
        <w:rPr>
          <w:rFonts w:ascii="仿宋_GB2312" w:eastAsia="仿宋_GB2312" w:hint="eastAsia"/>
          <w:sz w:val="32"/>
          <w:szCs w:val="32"/>
          <w:lang w:eastAsia="zh-CN"/>
        </w:rPr>
        <w:t>生活补助项目经费</w:t>
      </w:r>
      <w:r>
        <w:rPr>
          <w:rFonts w:ascii="仿宋_GB2312" w:eastAsia="仿宋_GB2312" w:hint="eastAsia"/>
          <w:sz w:val="32"/>
          <w:szCs w:val="32"/>
          <w:lang w:eastAsia="zh-CN"/>
        </w:rPr>
        <w:t>。</w:t>
      </w:r>
    </w:p>
    <w:p w14:paraId="0F151825"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74BF199" w14:textId="77777777" w:rsidR="00E37FE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77805039" w14:textId="4AF34DFE"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2024年度一般公共预算财政拨款支出152.23万元，占本年支出合计的100.00%。与上年相比，减少99.40万元，下降39.50%，主要原因是：</w:t>
      </w:r>
      <w:r w:rsidR="00936445" w:rsidRPr="00936445">
        <w:rPr>
          <w:rFonts w:ascii="仿宋_GB2312" w:eastAsia="仿宋_GB2312" w:hint="eastAsia"/>
          <w:sz w:val="32"/>
          <w:szCs w:val="32"/>
          <w:lang w:eastAsia="zh-CN"/>
        </w:rPr>
        <w:t>自治区民政厅、财政厅关心关爱殡葬行业一线工作人员</w:t>
      </w:r>
      <w:r w:rsidR="00936445">
        <w:rPr>
          <w:rFonts w:ascii="仿宋_GB2312" w:eastAsia="仿宋_GB2312" w:hint="eastAsia"/>
          <w:sz w:val="32"/>
          <w:szCs w:val="32"/>
          <w:lang w:eastAsia="zh-CN"/>
        </w:rPr>
        <w:t>生活补助项目经费</w:t>
      </w:r>
      <w:r>
        <w:rPr>
          <w:rFonts w:ascii="仿宋_GB2312" w:eastAsia="仿宋_GB2312" w:hint="eastAsia"/>
          <w:sz w:val="32"/>
          <w:szCs w:val="32"/>
          <w:lang w:eastAsia="zh-CN"/>
        </w:rPr>
        <w:t>减少</w:t>
      </w:r>
      <w:r w:rsidR="00936445">
        <w:rPr>
          <w:rFonts w:ascii="仿宋_GB2312" w:eastAsia="仿宋_GB2312" w:hint="eastAsia"/>
          <w:sz w:val="32"/>
          <w:szCs w:val="32"/>
          <w:lang w:eastAsia="zh-CN"/>
        </w:rPr>
        <w:t>，</w:t>
      </w:r>
      <w:r w:rsidR="00936445" w:rsidRPr="00936445">
        <w:rPr>
          <w:rFonts w:ascii="仿宋_GB2312" w:eastAsia="仿宋_GB2312" w:hint="eastAsia"/>
          <w:sz w:val="32"/>
          <w:szCs w:val="32"/>
          <w:lang w:eastAsia="zh-CN"/>
        </w:rPr>
        <w:t>殡葬所三个场所水电暖气、运行</w:t>
      </w:r>
      <w:r w:rsidR="00936445">
        <w:rPr>
          <w:rFonts w:ascii="仿宋_GB2312" w:eastAsia="仿宋_GB2312" w:hint="eastAsia"/>
          <w:sz w:val="32"/>
          <w:szCs w:val="32"/>
          <w:lang w:eastAsia="zh-CN"/>
        </w:rPr>
        <w:t>项目</w:t>
      </w:r>
      <w:r w:rsidR="00936445" w:rsidRPr="00936445">
        <w:rPr>
          <w:rFonts w:ascii="仿宋_GB2312" w:eastAsia="仿宋_GB2312" w:hint="eastAsia"/>
          <w:sz w:val="32"/>
          <w:szCs w:val="32"/>
          <w:lang w:eastAsia="zh-CN"/>
        </w:rPr>
        <w:t>经费</w:t>
      </w:r>
      <w:r w:rsidR="00936445">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。与年初预算相比，年初预算数173.17万元，决算数152.23万元，预决算差异率-12.09%，主要原因是：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sidR="00936445">
        <w:rPr>
          <w:rFonts w:ascii="仿宋_GB2312" w:eastAsia="仿宋_GB2312" w:hint="eastAsia"/>
          <w:sz w:val="32"/>
          <w:szCs w:val="32"/>
          <w:lang w:eastAsia="zh-CN"/>
        </w:rPr>
        <w:t>人员一次性职业年金缴费</w:t>
      </w:r>
      <w:r w:rsidR="00936445">
        <w:rPr>
          <w:rFonts w:ascii="仿宋_GB2312" w:eastAsia="仿宋_GB2312" w:hint="eastAsia"/>
          <w:sz w:val="32"/>
          <w:szCs w:val="32"/>
          <w:lang w:eastAsia="zh-CN"/>
        </w:rPr>
        <w:t>、</w:t>
      </w:r>
      <w:r w:rsidR="00936445">
        <w:rPr>
          <w:rFonts w:ascii="仿宋_GB2312" w:eastAsia="仿宋_GB2312" w:hint="eastAsia"/>
          <w:sz w:val="32"/>
          <w:szCs w:val="32"/>
          <w:lang w:eastAsia="zh-CN"/>
        </w:rPr>
        <w:t>养老保险缴费</w:t>
      </w:r>
      <w:r w:rsidR="00936445">
        <w:rPr>
          <w:rFonts w:ascii="仿宋_GB2312" w:eastAsia="仿宋_GB2312" w:hint="eastAsia"/>
          <w:sz w:val="32"/>
          <w:szCs w:val="32"/>
          <w:lang w:eastAsia="zh-CN"/>
        </w:rPr>
        <w:t>、</w:t>
      </w:r>
      <w:r w:rsidR="00936445">
        <w:rPr>
          <w:rFonts w:ascii="仿宋_GB2312" w:eastAsia="仿宋_GB2312" w:hint="eastAsia"/>
          <w:sz w:val="32"/>
          <w:szCs w:val="32"/>
          <w:lang w:eastAsia="zh-CN"/>
        </w:rPr>
        <w:t>人员</w:t>
      </w:r>
      <w:r w:rsidR="00936445">
        <w:rPr>
          <w:rFonts w:ascii="仿宋_GB2312" w:eastAsia="仿宋_GB2312"/>
          <w:sz w:val="32"/>
          <w:szCs w:val="32"/>
          <w:lang w:eastAsia="zh-CN"/>
        </w:rPr>
        <w:t>年度考核奖</w:t>
      </w:r>
      <w:r w:rsidR="00936445">
        <w:rPr>
          <w:rFonts w:ascii="仿宋_GB2312" w:eastAsia="仿宋_GB2312" w:hint="eastAsia"/>
          <w:sz w:val="32"/>
          <w:szCs w:val="32"/>
          <w:lang w:eastAsia="zh-CN"/>
        </w:rPr>
        <w:t>经费</w:t>
      </w:r>
      <w:r w:rsidR="00936445">
        <w:rPr>
          <w:rFonts w:ascii="仿宋_GB2312" w:eastAsia="仿宋_GB2312" w:hint="eastAsia"/>
          <w:sz w:val="32"/>
          <w:szCs w:val="32"/>
          <w:lang w:eastAsia="zh-CN"/>
        </w:rPr>
        <w:t>、</w:t>
      </w:r>
      <w:r w:rsidR="00936445" w:rsidRPr="00936445">
        <w:rPr>
          <w:rFonts w:ascii="仿宋_GB2312" w:eastAsia="仿宋_GB2312" w:hint="eastAsia"/>
          <w:sz w:val="32"/>
          <w:szCs w:val="32"/>
          <w:lang w:eastAsia="zh-CN"/>
        </w:rPr>
        <w:t>自治区民政厅、财政厅关心关爱殡葬行业一线工作人员</w:t>
      </w:r>
      <w:r w:rsidR="00936445">
        <w:rPr>
          <w:rFonts w:ascii="仿宋_GB2312" w:eastAsia="仿宋_GB2312" w:hint="eastAsia"/>
          <w:sz w:val="32"/>
          <w:szCs w:val="32"/>
          <w:lang w:eastAsia="zh-CN"/>
        </w:rPr>
        <w:t>生活补助项目经费</w:t>
      </w:r>
      <w:r>
        <w:rPr>
          <w:rFonts w:ascii="仿宋_GB2312" w:eastAsia="仿宋_GB2312"/>
          <w:sz w:val="32"/>
          <w:szCs w:val="32"/>
          <w:lang w:eastAsia="zh-CN"/>
        </w:rPr>
        <w:t>。</w:t>
      </w:r>
    </w:p>
    <w:p w14:paraId="10928C27" w14:textId="77777777" w:rsidR="00E37FE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611767F1"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社会保障和就业支出（类）152.23万元，占100.00%。</w:t>
      </w:r>
    </w:p>
    <w:p w14:paraId="59FB7618" w14:textId="77777777" w:rsidR="00E37FE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EEE65FD" w14:textId="4072121F" w:rsidR="00E37FE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1、社会保障和就业支出（类）民政管理事务（款）行政运行（项）：支出决算数为0.00万元，比上年决算减少182.11万元，下降100.00%，主要原因是：</w:t>
      </w:r>
      <w:r>
        <w:rPr>
          <w:rFonts w:ascii="仿宋_GB2312" w:eastAsia="仿宋_GB2312" w:hint="eastAsia"/>
          <w:sz w:val="32"/>
          <w:szCs w:val="32"/>
          <w:lang w:eastAsia="zh-CN"/>
        </w:rPr>
        <w:t>本</w:t>
      </w:r>
      <w:r>
        <w:rPr>
          <w:rFonts w:ascii="仿宋_GB2312" w:eastAsia="仿宋_GB2312"/>
          <w:sz w:val="32"/>
          <w:szCs w:val="32"/>
          <w:lang w:eastAsia="zh-CN"/>
        </w:rPr>
        <w:t>年</w:t>
      </w:r>
      <w:r w:rsidR="00936445">
        <w:rPr>
          <w:rFonts w:ascii="仿宋_GB2312" w:eastAsia="仿宋_GB2312" w:hint="eastAsia"/>
          <w:sz w:val="32"/>
          <w:szCs w:val="32"/>
          <w:lang w:eastAsia="zh-CN"/>
        </w:rPr>
        <w:t>功能科目调整，将</w:t>
      </w:r>
      <w:r w:rsidR="00936445">
        <w:rPr>
          <w:rFonts w:ascii="仿宋_GB2312" w:eastAsia="仿宋_GB2312"/>
          <w:sz w:val="32"/>
          <w:szCs w:val="32"/>
          <w:lang w:eastAsia="zh-CN"/>
        </w:rPr>
        <w:t>行政运行</w:t>
      </w:r>
      <w:r w:rsidR="00936445">
        <w:rPr>
          <w:rFonts w:ascii="仿宋_GB2312" w:eastAsia="仿宋_GB2312" w:hint="eastAsia"/>
          <w:sz w:val="32"/>
          <w:szCs w:val="32"/>
          <w:lang w:eastAsia="zh-CN"/>
        </w:rPr>
        <w:t>款项调整至</w:t>
      </w:r>
      <w:r w:rsidR="00936445">
        <w:rPr>
          <w:rFonts w:ascii="仿宋_GB2312" w:eastAsia="仿宋_GB2312"/>
          <w:sz w:val="32"/>
          <w:szCs w:val="32"/>
          <w:lang w:eastAsia="zh-CN"/>
        </w:rPr>
        <w:t>殡葬</w:t>
      </w:r>
      <w:r w:rsidR="00936445">
        <w:rPr>
          <w:rFonts w:ascii="仿宋_GB2312" w:eastAsia="仿宋_GB2312" w:hint="eastAsia"/>
          <w:sz w:val="32"/>
          <w:szCs w:val="32"/>
          <w:lang w:eastAsia="zh-CN"/>
        </w:rPr>
        <w:t>款项中核算，导致此项经费</w:t>
      </w:r>
      <w:r>
        <w:rPr>
          <w:rFonts w:ascii="仿宋_GB2312" w:eastAsia="仿宋_GB2312" w:hint="eastAsia"/>
          <w:sz w:val="32"/>
          <w:szCs w:val="32"/>
          <w:lang w:eastAsia="zh-CN"/>
        </w:rPr>
        <w:t>减少。</w:t>
      </w:r>
    </w:p>
    <w:p w14:paraId="3ACB6AA2" w14:textId="3D474004" w:rsidR="00E37FE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2、社会保障和就业支出（类）民政管理事务（款）一般行政管理事务（项）：支出决算数为0.00万元，比上年决算减少7.24万元，下降100.00%，主要原因是：</w:t>
      </w:r>
      <w:r>
        <w:rPr>
          <w:rFonts w:ascii="仿宋_GB2312" w:eastAsia="仿宋_GB2312" w:hint="eastAsia"/>
          <w:sz w:val="32"/>
          <w:szCs w:val="32"/>
          <w:lang w:eastAsia="zh-CN"/>
        </w:rPr>
        <w:t>本年单位</w:t>
      </w:r>
      <w:r w:rsidR="00936445">
        <w:rPr>
          <w:rFonts w:ascii="仿宋_GB2312" w:eastAsia="仿宋_GB2312" w:hint="eastAsia"/>
          <w:sz w:val="32"/>
          <w:szCs w:val="32"/>
          <w:lang w:eastAsia="zh-CN"/>
        </w:rPr>
        <w:t>人员</w:t>
      </w:r>
      <w:r>
        <w:rPr>
          <w:rFonts w:ascii="仿宋_GB2312" w:eastAsia="仿宋_GB2312"/>
          <w:sz w:val="32"/>
          <w:szCs w:val="32"/>
          <w:lang w:eastAsia="zh-CN"/>
        </w:rPr>
        <w:t>年度考核</w:t>
      </w:r>
      <w:proofErr w:type="gramStart"/>
      <w:r>
        <w:rPr>
          <w:rFonts w:ascii="仿宋_GB2312" w:eastAsia="仿宋_GB2312"/>
          <w:sz w:val="32"/>
          <w:szCs w:val="32"/>
          <w:lang w:eastAsia="zh-CN"/>
        </w:rPr>
        <w:t>奖</w:t>
      </w:r>
      <w:r w:rsidR="00936445">
        <w:rPr>
          <w:rFonts w:ascii="仿宋_GB2312" w:eastAsia="仿宋_GB2312" w:hint="eastAsia"/>
          <w:sz w:val="32"/>
          <w:szCs w:val="32"/>
          <w:lang w:eastAsia="zh-CN"/>
        </w:rPr>
        <w:t>经费</w:t>
      </w:r>
      <w:proofErr w:type="gramEnd"/>
      <w:r>
        <w:rPr>
          <w:rFonts w:ascii="仿宋_GB2312" w:eastAsia="仿宋_GB2312" w:hint="eastAsia"/>
          <w:sz w:val="32"/>
          <w:szCs w:val="32"/>
          <w:lang w:eastAsia="zh-CN"/>
        </w:rPr>
        <w:t>减少</w:t>
      </w:r>
      <w:r>
        <w:rPr>
          <w:rFonts w:ascii="仿宋_GB2312" w:eastAsia="仿宋_GB2312"/>
          <w:sz w:val="32"/>
          <w:szCs w:val="32"/>
          <w:lang w:eastAsia="zh-CN"/>
        </w:rPr>
        <w:t>。</w:t>
      </w:r>
    </w:p>
    <w:p w14:paraId="28C6ACE2" w14:textId="490575EF" w:rsidR="00E37FE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3、社会保障和就业支出（类）行政事业单位养老支出（款）机关事业单位基本养老保险缴费支出（项）：支出决算数为16.35万元，比上年决算减少2.51万元，下降13.31%，</w:t>
      </w:r>
      <w:r>
        <w:rPr>
          <w:rFonts w:ascii="仿宋_GB2312" w:eastAsia="仿宋_GB2312"/>
          <w:sz w:val="32"/>
          <w:szCs w:val="32"/>
          <w:lang w:eastAsia="zh-CN"/>
        </w:rPr>
        <w:lastRenderedPageBreak/>
        <w:t>主要原因是：</w:t>
      </w:r>
      <w:r>
        <w:rPr>
          <w:rFonts w:ascii="仿宋_GB2312" w:eastAsia="仿宋_GB2312" w:hint="eastAsia"/>
          <w:sz w:val="32"/>
          <w:szCs w:val="32"/>
          <w:lang w:eastAsia="zh-CN"/>
        </w:rPr>
        <w:t>调出人员工资基数高于新招录人员，养老保险缴费</w:t>
      </w:r>
      <w:r w:rsidR="00936445">
        <w:rPr>
          <w:rFonts w:ascii="仿宋_GB2312" w:eastAsia="仿宋_GB2312" w:hint="eastAsia"/>
          <w:sz w:val="32"/>
          <w:szCs w:val="32"/>
          <w:lang w:eastAsia="zh-CN"/>
        </w:rPr>
        <w:t>基数总额减少，人员养老保险缴费</w:t>
      </w:r>
      <w:r>
        <w:rPr>
          <w:rFonts w:ascii="仿宋_GB2312" w:eastAsia="仿宋_GB2312" w:hint="eastAsia"/>
          <w:sz w:val="32"/>
          <w:szCs w:val="32"/>
          <w:lang w:eastAsia="zh-CN"/>
        </w:rPr>
        <w:t>减少。</w:t>
      </w:r>
    </w:p>
    <w:p w14:paraId="68E32062" w14:textId="4A12E1B0" w:rsidR="00E37FE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4、社会保障和就业支出（类）行政事业单位养老支出（款）机关事业单位职业年金缴费支出（项）：支出决算数为7.45万元，比上年决算减少8.30万元，下降52.70%，主要原因是：</w:t>
      </w:r>
      <w:r>
        <w:rPr>
          <w:rFonts w:ascii="仿宋_GB2312" w:eastAsia="仿宋_GB2312" w:hint="eastAsia"/>
          <w:sz w:val="32"/>
          <w:szCs w:val="32"/>
          <w:lang w:eastAsia="zh-CN"/>
        </w:rPr>
        <w:t>单位本年人员一次性职业年金缴费减少。</w:t>
      </w:r>
    </w:p>
    <w:p w14:paraId="6C5E37F9" w14:textId="2224D47C" w:rsidR="00E37FE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5、社会保障和就业支出（类）社会福利（款）殡葬（项）：支出决算数为128.44万元，比上年决算增加100.77万元，增长364.19%，主要原因是：</w:t>
      </w:r>
      <w:r w:rsidR="00936445">
        <w:rPr>
          <w:rFonts w:ascii="仿宋_GB2312" w:eastAsia="仿宋_GB2312" w:hint="eastAsia"/>
          <w:sz w:val="32"/>
          <w:szCs w:val="32"/>
          <w:lang w:eastAsia="zh-CN"/>
        </w:rPr>
        <w:t>本</w:t>
      </w:r>
      <w:r w:rsidR="00936445">
        <w:rPr>
          <w:rFonts w:ascii="仿宋_GB2312" w:eastAsia="仿宋_GB2312"/>
          <w:sz w:val="32"/>
          <w:szCs w:val="32"/>
          <w:lang w:eastAsia="zh-CN"/>
        </w:rPr>
        <w:t>年</w:t>
      </w:r>
      <w:r w:rsidR="00936445">
        <w:rPr>
          <w:rFonts w:ascii="仿宋_GB2312" w:eastAsia="仿宋_GB2312" w:hint="eastAsia"/>
          <w:sz w:val="32"/>
          <w:szCs w:val="32"/>
          <w:lang w:eastAsia="zh-CN"/>
        </w:rPr>
        <w:t>功能科目调整，将</w:t>
      </w:r>
      <w:r w:rsidR="00936445">
        <w:rPr>
          <w:rFonts w:ascii="仿宋_GB2312" w:eastAsia="仿宋_GB2312"/>
          <w:sz w:val="32"/>
          <w:szCs w:val="32"/>
          <w:lang w:eastAsia="zh-CN"/>
        </w:rPr>
        <w:t>行政运行</w:t>
      </w:r>
      <w:r w:rsidR="00936445">
        <w:rPr>
          <w:rFonts w:ascii="仿宋_GB2312" w:eastAsia="仿宋_GB2312" w:hint="eastAsia"/>
          <w:sz w:val="32"/>
          <w:szCs w:val="32"/>
          <w:lang w:eastAsia="zh-CN"/>
        </w:rPr>
        <w:t>款项调整至</w:t>
      </w:r>
      <w:r w:rsidR="00936445">
        <w:rPr>
          <w:rFonts w:ascii="仿宋_GB2312" w:eastAsia="仿宋_GB2312"/>
          <w:sz w:val="32"/>
          <w:szCs w:val="32"/>
          <w:lang w:eastAsia="zh-CN"/>
        </w:rPr>
        <w:t>殡葬</w:t>
      </w:r>
      <w:r w:rsidR="00936445">
        <w:rPr>
          <w:rFonts w:ascii="仿宋_GB2312" w:eastAsia="仿宋_GB2312" w:hint="eastAsia"/>
          <w:sz w:val="32"/>
          <w:szCs w:val="32"/>
          <w:lang w:eastAsia="zh-CN"/>
        </w:rPr>
        <w:t>款项中核算，导致此项经费</w:t>
      </w:r>
      <w:r w:rsidR="00936445">
        <w:rPr>
          <w:rFonts w:ascii="仿宋_GB2312" w:eastAsia="仿宋_GB2312" w:hint="eastAsia"/>
          <w:sz w:val="32"/>
          <w:szCs w:val="32"/>
          <w:lang w:eastAsia="zh-CN"/>
        </w:rPr>
        <w:t>增加；单位本年在职人员工资调增，人员工资、津贴补贴、奖金等经费增加</w:t>
      </w:r>
      <w:r>
        <w:rPr>
          <w:rFonts w:ascii="仿宋_GB2312" w:eastAsia="仿宋_GB2312" w:hint="eastAsia"/>
          <w:sz w:val="32"/>
          <w:szCs w:val="32"/>
          <w:lang w:eastAsia="zh-CN"/>
        </w:rPr>
        <w:t>。</w:t>
      </w:r>
    </w:p>
    <w:p w14:paraId="75964CA1"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206C263"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152.23万元，其中：人员经费148.01万元，包括：基本工资、津贴补贴、奖金、绩效工资、机关事业单位基本养老保险缴费、职业年金缴费、职工基本医疗保险缴费、公务员医疗补助缴费、其他社会保障缴费和住房公积金。</w:t>
      </w:r>
    </w:p>
    <w:p w14:paraId="785C1A37"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公用经费4.22万元，包括：办公费、工会经费、福利费和其他商品和服务支出。</w:t>
      </w:r>
    </w:p>
    <w:p w14:paraId="0066B069"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E8A6C81"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F719231"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302374B"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7101BC0"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00576FA"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。其中：因公出国（境）费支出0.00万元,占0.00%，与</w:t>
      </w:r>
      <w:r>
        <w:rPr>
          <w:rFonts w:ascii="仿宋_GB2312" w:eastAsia="仿宋_GB2312"/>
          <w:sz w:val="32"/>
          <w:szCs w:val="32"/>
          <w:lang w:eastAsia="zh-CN"/>
        </w:rPr>
        <w:lastRenderedPageBreak/>
        <w:t>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w:t>
      </w:r>
      <w:r>
        <w:rPr>
          <w:rFonts w:ascii="仿宋_GB2312" w:eastAsia="仿宋_GB2312" w:hint="eastAsia"/>
          <w:sz w:val="32"/>
          <w:szCs w:val="32"/>
          <w:lang w:eastAsia="zh-CN"/>
        </w:rPr>
        <w:t>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14:paraId="1CB25A0C" w14:textId="77777777" w:rsidR="00E37FE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01353057"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。单位全年安排的因公出国（境）团组0个，因公出国（境）0人次。</w:t>
      </w:r>
    </w:p>
    <w:p w14:paraId="708C32FF"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公务用车运行维护费。公务用车购置数0辆，公务用车保有量0辆。国有资产占用情况中固定资产车辆</w:t>
      </w:r>
      <w:r>
        <w:rPr>
          <w:rFonts w:ascii="仿宋_GB2312" w:eastAsia="仿宋_GB2312" w:hint="eastAsia"/>
          <w:sz w:val="32"/>
          <w:szCs w:val="32"/>
          <w:lang w:eastAsia="zh-CN"/>
        </w:rPr>
        <w:t>3</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差异车辆为一般业务用车3辆，车辆费用未使用财政拨款公务用车运行维护费支付</w:t>
      </w:r>
      <w:r>
        <w:rPr>
          <w:rFonts w:ascii="仿宋_GB2312" w:eastAsia="仿宋_GB2312"/>
          <w:sz w:val="32"/>
          <w:szCs w:val="32"/>
          <w:lang w:eastAsia="zh-CN"/>
        </w:rPr>
        <w:t>。</w:t>
      </w:r>
    </w:p>
    <w:p w14:paraId="4D8D6616"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。单位全年安排的国内公务接待0批次，0人次。</w:t>
      </w:r>
    </w:p>
    <w:p w14:paraId="44922C57"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6BBD0FC"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十、其他重要事项的情况说明</w:t>
      </w:r>
    </w:p>
    <w:p w14:paraId="5E4D230B" w14:textId="77777777" w:rsidR="00E37FE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046527C" w14:textId="59E1FCF4"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2024年度乌鲁木齐市米东区殡葬管理所单位（事业单位）公用经费支出4.22万元，比上年减少41.03万元，下降90.67%，主要原因是：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w:t>
      </w:r>
      <w:r>
        <w:rPr>
          <w:rFonts w:ascii="仿宋_GB2312" w:eastAsia="仿宋_GB2312" w:hint="eastAsia"/>
          <w:sz w:val="32"/>
          <w:szCs w:val="32"/>
          <w:lang w:eastAsia="zh-CN"/>
        </w:rPr>
        <w:t>水费、电费、</w:t>
      </w:r>
      <w:r w:rsidR="00936445">
        <w:rPr>
          <w:rFonts w:ascii="仿宋_GB2312" w:eastAsia="仿宋_GB2312" w:hint="eastAsia"/>
          <w:sz w:val="32"/>
          <w:szCs w:val="32"/>
          <w:lang w:eastAsia="zh-CN"/>
        </w:rPr>
        <w:t>取暖费</w:t>
      </w:r>
      <w:r>
        <w:rPr>
          <w:rFonts w:ascii="仿宋_GB2312" w:eastAsia="仿宋_GB2312" w:hint="eastAsia"/>
          <w:sz w:val="32"/>
          <w:szCs w:val="32"/>
          <w:lang w:eastAsia="zh-CN"/>
        </w:rPr>
        <w:t>等经费减少</w:t>
      </w:r>
      <w:r>
        <w:rPr>
          <w:rFonts w:ascii="仿宋_GB2312" w:eastAsia="仿宋_GB2312"/>
          <w:sz w:val="32"/>
          <w:szCs w:val="32"/>
          <w:lang w:eastAsia="zh-CN"/>
        </w:rPr>
        <w:t>。</w:t>
      </w:r>
    </w:p>
    <w:p w14:paraId="34D731B2" w14:textId="77777777" w:rsidR="00E37FE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3E9A3A8D"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DC5189A"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4D4D9C91" w14:textId="77777777" w:rsidR="00E37FE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357C5199"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截至2024年12月31日，房屋90.00平方米，价值7.71万元。</w:t>
      </w:r>
      <w:r>
        <w:rPr>
          <w:rFonts w:ascii="仿宋_GB2312" w:eastAsia="仿宋_GB2312"/>
          <w:sz w:val="32"/>
          <w:szCs w:val="32"/>
          <w:lang w:eastAsia="zh-CN"/>
        </w:rPr>
        <w:t>车辆3辆，价值38.59万元，其中：副部（省）级及以上领导用车0辆、主要负责人用车0辆、机要通信用车0辆、应急保障用车0辆、执法执勤用车0辆、特种专业技术用车0辆、离退休干部服务用车0辆、其他用车3辆，其他用车主要是：</w:t>
      </w:r>
      <w:proofErr w:type="gramStart"/>
      <w:r>
        <w:rPr>
          <w:rFonts w:ascii="仿宋_GB2312" w:eastAsia="仿宋_GB2312"/>
          <w:sz w:val="32"/>
          <w:szCs w:val="32"/>
          <w:lang w:eastAsia="zh-CN"/>
        </w:rPr>
        <w:t>殡仪服务用车;单价</w:t>
      </w:r>
      <w:proofErr w:type="gramEnd"/>
      <w:r>
        <w:rPr>
          <w:rFonts w:ascii="仿宋_GB2312" w:eastAsia="仿宋_GB2312"/>
          <w:sz w:val="32"/>
          <w:szCs w:val="32"/>
          <w:lang w:eastAsia="zh-CN"/>
        </w:rPr>
        <w:t>100万元（含）以上设备（不含车辆）0台（套）。</w:t>
      </w:r>
    </w:p>
    <w:p w14:paraId="7D533C23"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7D36F795" w14:textId="3EA5C5BA"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根据预算绩效管理要求，本单位2024年度预算绩效管理形成整体支出绩效自评表1个，全年预算总额163.6</w:t>
      </w:r>
      <w:r>
        <w:rPr>
          <w:rFonts w:ascii="仿宋_GB2312" w:eastAsia="仿宋_GB2312" w:hint="eastAsia"/>
          <w:sz w:val="32"/>
          <w:szCs w:val="32"/>
          <w:lang w:eastAsia="zh-CN"/>
        </w:rPr>
        <w:t>0</w:t>
      </w:r>
      <w:r>
        <w:rPr>
          <w:rFonts w:ascii="仿宋_GB2312" w:eastAsia="仿宋_GB2312"/>
          <w:sz w:val="32"/>
          <w:szCs w:val="32"/>
          <w:lang w:eastAsia="zh-CN"/>
        </w:rPr>
        <w:t>万元，实际执行总额152.23万元；预算绩效评价项目0个，全年预算数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万元。预算绩效管理取得的成效：一是建立了</w:t>
      </w:r>
      <w:r>
        <w:rPr>
          <w:rFonts w:ascii="仿宋_GB2312" w:eastAsia="仿宋_GB2312"/>
          <w:sz w:val="32"/>
          <w:szCs w:val="32"/>
          <w:lang w:eastAsia="zh-CN"/>
        </w:rPr>
        <w:t>“</w:t>
      </w:r>
      <w:r>
        <w:rPr>
          <w:rFonts w:ascii="仿宋_GB2312" w:eastAsia="仿宋_GB2312"/>
          <w:sz w:val="32"/>
          <w:szCs w:val="32"/>
          <w:lang w:eastAsia="zh-CN"/>
        </w:rPr>
        <w:t>绩效目标+预算执行</w:t>
      </w:r>
      <w:r>
        <w:rPr>
          <w:rFonts w:ascii="仿宋_GB2312" w:eastAsia="仿宋_GB2312"/>
          <w:sz w:val="32"/>
          <w:szCs w:val="32"/>
          <w:lang w:eastAsia="zh-CN"/>
        </w:rPr>
        <w:t>”</w:t>
      </w:r>
      <w:r>
        <w:rPr>
          <w:rFonts w:ascii="仿宋_GB2312" w:eastAsia="仿宋_GB2312"/>
          <w:sz w:val="32"/>
          <w:szCs w:val="32"/>
          <w:lang w:eastAsia="zh-CN"/>
        </w:rPr>
        <w:t>双监控机制，按季度或半年度对项目绩效运行情况进行跟踪，有效防止资金闲置；二是提高财政资金使用效益，为政府过</w:t>
      </w:r>
      <w:r>
        <w:rPr>
          <w:rFonts w:ascii="仿宋_GB2312" w:eastAsia="仿宋_GB2312"/>
          <w:sz w:val="32"/>
          <w:szCs w:val="32"/>
          <w:lang w:eastAsia="zh-CN"/>
        </w:rPr>
        <w:t>“</w:t>
      </w:r>
      <w:r>
        <w:rPr>
          <w:rFonts w:ascii="仿宋_GB2312" w:eastAsia="仿宋_GB2312"/>
          <w:sz w:val="32"/>
          <w:szCs w:val="32"/>
          <w:lang w:eastAsia="zh-CN"/>
        </w:rPr>
        <w:t>紧日子</w:t>
      </w:r>
      <w:r>
        <w:rPr>
          <w:rFonts w:ascii="仿宋_GB2312" w:eastAsia="仿宋_GB2312"/>
          <w:sz w:val="32"/>
          <w:szCs w:val="32"/>
          <w:lang w:eastAsia="zh-CN"/>
        </w:rPr>
        <w:t>”</w:t>
      </w:r>
      <w:r>
        <w:rPr>
          <w:rFonts w:ascii="仿宋_GB2312" w:eastAsia="仿宋_GB2312"/>
          <w:sz w:val="32"/>
          <w:szCs w:val="32"/>
          <w:lang w:eastAsia="zh-CN"/>
        </w:rPr>
        <w:t>、化解收支矛盾提供有效路径。发现的问题及原因：一是各业务科对绩效管理方面专业知识的系统性学习有待加强。各项项目指标的设置</w:t>
      </w:r>
      <w:r>
        <w:rPr>
          <w:rFonts w:ascii="仿宋_GB2312" w:eastAsia="仿宋_GB2312"/>
          <w:sz w:val="32"/>
          <w:szCs w:val="32"/>
          <w:lang w:eastAsia="zh-CN"/>
        </w:rPr>
        <w:lastRenderedPageBreak/>
        <w:t>要进一步优化、完善，主要在细化、量化上改进。在绩效自评过程中，由于业务科部分人员缺乏相关绩效管理专业知识，</w:t>
      </w:r>
      <w:proofErr w:type="gramStart"/>
      <w:r>
        <w:rPr>
          <w:rFonts w:ascii="仿宋_GB2312" w:eastAsia="仿宋_GB2312"/>
          <w:sz w:val="32"/>
          <w:szCs w:val="32"/>
          <w:lang w:eastAsia="zh-CN"/>
        </w:rPr>
        <w:t>自评价</w:t>
      </w:r>
      <w:proofErr w:type="gramEnd"/>
      <w:r>
        <w:rPr>
          <w:rFonts w:ascii="仿宋_GB2312" w:eastAsia="仿宋_GB2312"/>
          <w:sz w:val="32"/>
          <w:szCs w:val="32"/>
          <w:lang w:eastAsia="zh-CN"/>
        </w:rPr>
        <w:t>工作还存在自我审定的局限性，影响评价质量</w:t>
      </w:r>
      <w:r>
        <w:rPr>
          <w:rFonts w:ascii="仿宋_GB2312" w:eastAsia="仿宋_GB2312" w:hint="eastAsia"/>
          <w:sz w:val="32"/>
          <w:szCs w:val="32"/>
          <w:lang w:eastAsia="zh-CN"/>
        </w:rPr>
        <w:t>；</w:t>
      </w:r>
      <w:r>
        <w:rPr>
          <w:rFonts w:ascii="仿宋_GB2312" w:eastAsia="仿宋_GB2312"/>
          <w:sz w:val="32"/>
          <w:szCs w:val="32"/>
          <w:lang w:eastAsia="zh-CN"/>
        </w:rPr>
        <w:t>二是缺少带着问题去评价的意识，现场评价的工作量少，后续效益评价具体措施和方法不足</w:t>
      </w:r>
      <w:r w:rsidR="00936445">
        <w:rPr>
          <w:rFonts w:ascii="仿宋_GB2312" w:eastAsia="仿宋_GB2312" w:hint="eastAsia"/>
          <w:sz w:val="32"/>
          <w:szCs w:val="32"/>
          <w:lang w:eastAsia="zh-CN"/>
        </w:rPr>
        <w:t>；</w:t>
      </w:r>
      <w:r>
        <w:rPr>
          <w:rFonts w:ascii="仿宋_GB2312" w:eastAsia="仿宋_GB2312"/>
          <w:sz w:val="32"/>
          <w:szCs w:val="32"/>
          <w:lang w:eastAsia="zh-CN"/>
        </w:rPr>
        <w:t>三是因轮岗、调动、等因素使我单位绩效工作人员流动频繁，造成了工作衔接不到位的情况。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Pr>
          <w:rFonts w:ascii="仿宋_GB2312" w:eastAsia="仿宋_GB2312" w:hint="eastAsia"/>
          <w:sz w:val="32"/>
          <w:szCs w:val="32"/>
          <w:lang w:eastAsia="zh-CN"/>
        </w:rPr>
        <w:t>；</w:t>
      </w:r>
      <w:r>
        <w:rPr>
          <w:rFonts w:ascii="仿宋_GB2312" w:eastAsia="仿宋_GB2312"/>
          <w:sz w:val="32"/>
          <w:szCs w:val="32"/>
          <w:lang w:eastAsia="zh-CN"/>
        </w:rPr>
        <w:t>二是提高部门整体支出绩效目标设定的合理性。部门整体绩效目标不是碎片化工作的堆叠，而是反映部门开展预算绩效管理工作的规范性和执行力。具体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129A4873" w14:textId="77777777" w:rsidR="00936445" w:rsidRDefault="00936445">
      <w:pPr>
        <w:spacing w:after="0" w:line="240" w:lineRule="auto"/>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40C50C7C" w14:textId="789F4EAD" w:rsidR="00E37FE5"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627CC68A" w14:textId="77777777" w:rsidR="00E37FE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E37FE5" w14:paraId="53467B9F"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7D97FA3"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1E027273" w14:textId="77777777" w:rsidR="00E37FE5"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乌鲁木齐市米东区殡葬管理所</w:t>
            </w:r>
          </w:p>
        </w:tc>
        <w:tc>
          <w:tcPr>
            <w:tcW w:w="284" w:type="dxa"/>
            <w:tcBorders>
              <w:top w:val="nil"/>
              <w:left w:val="nil"/>
              <w:bottom w:val="nil"/>
              <w:right w:val="nil"/>
            </w:tcBorders>
            <w:noWrap/>
            <w:vAlign w:val="center"/>
          </w:tcPr>
          <w:p w14:paraId="5EED5E46" w14:textId="77777777" w:rsidR="00E37FE5" w:rsidRDefault="00E37FE5">
            <w:pPr>
              <w:rPr>
                <w:rFonts w:ascii="宋体" w:eastAsia="宋体" w:hAnsi="宋体" w:cs="宋体" w:hint="eastAsia"/>
                <w:b/>
                <w:bCs/>
                <w:sz w:val="18"/>
                <w:szCs w:val="18"/>
                <w:lang w:eastAsia="zh-CN"/>
              </w:rPr>
            </w:pPr>
          </w:p>
        </w:tc>
      </w:tr>
      <w:tr w:rsidR="00E37FE5" w14:paraId="43038501"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2015495"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1816BF75"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3BBBB17D"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tcPr>
          <w:p w14:paraId="2A94D4EA"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tcPr>
          <w:p w14:paraId="2AB8D9F2"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108DD097"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tcPr>
          <w:p w14:paraId="2B87E2C2"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17130545"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4FBDE4E8" w14:textId="77777777" w:rsidR="00E37FE5" w:rsidRDefault="00E37FE5">
            <w:pPr>
              <w:jc w:val="center"/>
              <w:rPr>
                <w:rFonts w:ascii="宋体" w:eastAsia="宋体" w:hAnsi="宋体" w:cs="宋体" w:hint="eastAsia"/>
                <w:b/>
                <w:bCs/>
                <w:sz w:val="18"/>
                <w:szCs w:val="18"/>
              </w:rPr>
            </w:pPr>
          </w:p>
        </w:tc>
      </w:tr>
      <w:tr w:rsidR="00E37FE5" w14:paraId="7204A863"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79124057" w14:textId="77777777" w:rsidR="00E37FE5" w:rsidRDefault="00E37FE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4C3B46A9"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1912A161"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173.17</w:t>
            </w:r>
          </w:p>
        </w:tc>
        <w:tc>
          <w:tcPr>
            <w:tcW w:w="1276" w:type="dxa"/>
            <w:tcBorders>
              <w:top w:val="nil"/>
              <w:left w:val="nil"/>
              <w:bottom w:val="single" w:sz="4" w:space="0" w:color="auto"/>
              <w:right w:val="single" w:sz="4" w:space="0" w:color="auto"/>
            </w:tcBorders>
            <w:vAlign w:val="center"/>
          </w:tcPr>
          <w:p w14:paraId="7AC5D3DC"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163.60</w:t>
            </w:r>
          </w:p>
        </w:tc>
        <w:tc>
          <w:tcPr>
            <w:tcW w:w="1701" w:type="dxa"/>
            <w:tcBorders>
              <w:top w:val="nil"/>
              <w:left w:val="nil"/>
              <w:bottom w:val="single" w:sz="4" w:space="0" w:color="auto"/>
              <w:right w:val="single" w:sz="4" w:space="0" w:color="auto"/>
            </w:tcBorders>
            <w:vAlign w:val="center"/>
          </w:tcPr>
          <w:p w14:paraId="125DA605"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152.23</w:t>
            </w:r>
          </w:p>
        </w:tc>
        <w:tc>
          <w:tcPr>
            <w:tcW w:w="1134" w:type="dxa"/>
            <w:tcBorders>
              <w:top w:val="nil"/>
              <w:left w:val="nil"/>
              <w:bottom w:val="single" w:sz="4" w:space="0" w:color="auto"/>
              <w:right w:val="single" w:sz="4" w:space="0" w:color="auto"/>
            </w:tcBorders>
            <w:vAlign w:val="center"/>
          </w:tcPr>
          <w:p w14:paraId="2DB6D47A"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5A020ACF"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93.05%</w:t>
            </w:r>
          </w:p>
        </w:tc>
        <w:tc>
          <w:tcPr>
            <w:tcW w:w="720" w:type="dxa"/>
            <w:tcBorders>
              <w:top w:val="nil"/>
              <w:left w:val="nil"/>
              <w:bottom w:val="single" w:sz="4" w:space="0" w:color="auto"/>
              <w:right w:val="single" w:sz="4" w:space="0" w:color="auto"/>
            </w:tcBorders>
            <w:vAlign w:val="center"/>
          </w:tcPr>
          <w:p w14:paraId="1B6593C6"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9.3</w:t>
            </w:r>
          </w:p>
        </w:tc>
        <w:tc>
          <w:tcPr>
            <w:tcW w:w="284" w:type="dxa"/>
            <w:tcBorders>
              <w:top w:val="nil"/>
              <w:left w:val="nil"/>
              <w:bottom w:val="nil"/>
              <w:right w:val="nil"/>
            </w:tcBorders>
            <w:noWrap/>
            <w:vAlign w:val="center"/>
          </w:tcPr>
          <w:p w14:paraId="22E2CDFA" w14:textId="77777777" w:rsidR="00E37FE5" w:rsidRDefault="00E37FE5">
            <w:pPr>
              <w:jc w:val="center"/>
              <w:rPr>
                <w:rFonts w:ascii="宋体" w:eastAsia="宋体" w:hAnsi="宋体" w:cs="宋体" w:hint="eastAsia"/>
                <w:b/>
                <w:bCs/>
                <w:sz w:val="18"/>
                <w:szCs w:val="18"/>
              </w:rPr>
            </w:pPr>
          </w:p>
        </w:tc>
      </w:tr>
      <w:tr w:rsidR="00E37FE5" w14:paraId="6B0BB8F7"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7BCE37D" w14:textId="77777777" w:rsidR="00E37FE5" w:rsidRDefault="00E37FE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4700042" w14:textId="77777777" w:rsidR="00E37FE5"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37C6D99D"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62973C9E"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5EFD5868"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83573E9" w14:textId="77777777" w:rsidR="00E37FE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75AC7B39" w14:textId="77777777" w:rsidR="00E37FE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50021C8" w14:textId="77777777" w:rsidR="00E37FE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211CDB09" w14:textId="77777777" w:rsidR="00E37FE5" w:rsidRDefault="00E37FE5">
            <w:pPr>
              <w:jc w:val="center"/>
              <w:rPr>
                <w:rFonts w:ascii="宋体" w:eastAsia="宋体" w:hAnsi="宋体" w:cs="宋体" w:hint="eastAsia"/>
                <w:sz w:val="18"/>
                <w:szCs w:val="18"/>
              </w:rPr>
            </w:pPr>
          </w:p>
        </w:tc>
      </w:tr>
      <w:tr w:rsidR="00E37FE5" w14:paraId="03DE1193"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BC3CD9F" w14:textId="77777777" w:rsidR="00E37FE5" w:rsidRDefault="00E37FE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1B42A32"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本级资金（万元</w:t>
            </w:r>
            <w:proofErr w:type="spellEnd"/>
            <w:r>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57C3AD69"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173.17</w:t>
            </w:r>
          </w:p>
        </w:tc>
        <w:tc>
          <w:tcPr>
            <w:tcW w:w="1276" w:type="dxa"/>
            <w:tcBorders>
              <w:top w:val="nil"/>
              <w:left w:val="nil"/>
              <w:bottom w:val="single" w:sz="4" w:space="0" w:color="auto"/>
              <w:right w:val="single" w:sz="4" w:space="0" w:color="auto"/>
            </w:tcBorders>
            <w:vAlign w:val="center"/>
          </w:tcPr>
          <w:p w14:paraId="08E0688B"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163.60</w:t>
            </w:r>
          </w:p>
        </w:tc>
        <w:tc>
          <w:tcPr>
            <w:tcW w:w="1701" w:type="dxa"/>
            <w:tcBorders>
              <w:top w:val="nil"/>
              <w:left w:val="nil"/>
              <w:bottom w:val="single" w:sz="4" w:space="0" w:color="auto"/>
              <w:right w:val="single" w:sz="4" w:space="0" w:color="auto"/>
            </w:tcBorders>
            <w:vAlign w:val="center"/>
          </w:tcPr>
          <w:p w14:paraId="24175658"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152.23</w:t>
            </w:r>
          </w:p>
        </w:tc>
        <w:tc>
          <w:tcPr>
            <w:tcW w:w="1134" w:type="dxa"/>
            <w:tcBorders>
              <w:top w:val="nil"/>
              <w:left w:val="nil"/>
              <w:bottom w:val="single" w:sz="4" w:space="0" w:color="auto"/>
              <w:right w:val="single" w:sz="4" w:space="0" w:color="auto"/>
            </w:tcBorders>
            <w:vAlign w:val="center"/>
          </w:tcPr>
          <w:p w14:paraId="2E582A23" w14:textId="77777777" w:rsidR="00E37FE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07555516" w14:textId="77777777" w:rsidR="00E37FE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FADF4B2" w14:textId="77777777" w:rsidR="00E37FE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7F914A58" w14:textId="77777777" w:rsidR="00E37FE5" w:rsidRDefault="00E37FE5">
            <w:pPr>
              <w:jc w:val="center"/>
              <w:rPr>
                <w:rFonts w:ascii="宋体" w:eastAsia="宋体" w:hAnsi="宋体" w:cs="宋体" w:hint="eastAsia"/>
                <w:sz w:val="18"/>
                <w:szCs w:val="18"/>
              </w:rPr>
            </w:pPr>
          </w:p>
        </w:tc>
      </w:tr>
      <w:tr w:rsidR="00E37FE5" w14:paraId="0319B887"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954F4C3" w14:textId="77777777" w:rsidR="00E37FE5" w:rsidRDefault="00E37FE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B3EDE2A"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其他资金（万元</w:t>
            </w:r>
            <w:proofErr w:type="spellEnd"/>
            <w:r>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45DDDEE1"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6BBC2D9C"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2D2EABA4"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727B70B1"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049F2666"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6890C057"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142FA6AB" w14:textId="77777777" w:rsidR="00E37FE5" w:rsidRDefault="00E37FE5">
            <w:pPr>
              <w:jc w:val="center"/>
              <w:rPr>
                <w:rFonts w:ascii="宋体" w:eastAsia="宋体" w:hAnsi="宋体" w:cs="宋体" w:hint="eastAsia"/>
                <w:sz w:val="18"/>
                <w:szCs w:val="18"/>
              </w:rPr>
            </w:pPr>
          </w:p>
        </w:tc>
      </w:tr>
      <w:tr w:rsidR="00E37FE5" w14:paraId="78A5703C"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CC8D4AF"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tcPr>
          <w:p w14:paraId="0F93F58D"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tcPr>
          <w:p w14:paraId="3A3FE0A1"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14:paraId="3F9956D8" w14:textId="77777777" w:rsidR="00E37FE5" w:rsidRDefault="00E37FE5">
            <w:pPr>
              <w:rPr>
                <w:rFonts w:ascii="宋体" w:eastAsia="宋体" w:hAnsi="宋体" w:cs="宋体" w:hint="eastAsia"/>
                <w:b/>
                <w:bCs/>
                <w:sz w:val="18"/>
                <w:szCs w:val="18"/>
              </w:rPr>
            </w:pPr>
          </w:p>
        </w:tc>
      </w:tr>
      <w:tr w:rsidR="00E37FE5" w14:paraId="13560ED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DCFB0D8" w14:textId="77777777" w:rsidR="00E37FE5" w:rsidRDefault="00E37FE5">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23C042D6" w14:textId="77777777" w:rsidR="00E37FE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1、单位职责：宣传贯彻执行殡葬管理方针、政策和法规，积极推行殡葬改革，提倡文明节俭办事，开展殡葬业务及相关服务，同比节地生态安葬率、火化率有所提高。2、重点工作任务：积极宣传殡葬政策、法规，全力做好重要时期和节点的祭扫保障服务接待工作，监管殡葬三个服务场所正常运行。</w:t>
            </w:r>
          </w:p>
        </w:tc>
        <w:tc>
          <w:tcPr>
            <w:tcW w:w="4547" w:type="dxa"/>
            <w:gridSpan w:val="4"/>
            <w:tcBorders>
              <w:top w:val="single" w:sz="4" w:space="0" w:color="auto"/>
              <w:left w:val="nil"/>
              <w:bottom w:val="single" w:sz="4" w:space="0" w:color="auto"/>
              <w:right w:val="single" w:sz="4" w:space="0" w:color="auto"/>
            </w:tcBorders>
          </w:tcPr>
          <w:p w14:paraId="21D0C2AB" w14:textId="77777777" w:rsidR="00E37FE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宣传贯彻执行殡葬管理方针、政策和法规，积极推行殡葬改革，提倡文明节俭办事，开展殡葬业务及相关服务，同比节地生态安葬率、火化率有所提高。2、积极宣传殡葬政策、法规，全力做好重要时期和节点的祭扫保障服务接待工作，监管殡葬三个服务场所正常运行。</w:t>
            </w:r>
          </w:p>
        </w:tc>
        <w:tc>
          <w:tcPr>
            <w:tcW w:w="284" w:type="dxa"/>
            <w:tcBorders>
              <w:top w:val="nil"/>
              <w:left w:val="nil"/>
              <w:bottom w:val="nil"/>
              <w:right w:val="nil"/>
            </w:tcBorders>
            <w:noWrap/>
            <w:vAlign w:val="center"/>
          </w:tcPr>
          <w:p w14:paraId="60C8D311" w14:textId="77777777" w:rsidR="00E37FE5" w:rsidRDefault="00E37FE5">
            <w:pPr>
              <w:rPr>
                <w:rFonts w:ascii="宋体" w:eastAsia="宋体" w:hAnsi="宋体" w:cs="宋体" w:hint="eastAsia"/>
                <w:sz w:val="18"/>
                <w:szCs w:val="18"/>
                <w:lang w:eastAsia="zh-CN"/>
              </w:rPr>
            </w:pPr>
          </w:p>
        </w:tc>
      </w:tr>
      <w:tr w:rsidR="00E37FE5" w14:paraId="3C79C5C6"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67832105"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2C96A664"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2A7A218C"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tcPr>
          <w:p w14:paraId="2A65BBD2"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tcPr>
          <w:p w14:paraId="1BE33777"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76D39157"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tcPr>
          <w:p w14:paraId="2D7BB0E4"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tcPr>
          <w:p w14:paraId="7D3DDF16" w14:textId="77777777" w:rsidR="00E37FE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49A43B0A" w14:textId="77777777" w:rsidR="00E37FE5" w:rsidRDefault="00E37FE5">
            <w:pPr>
              <w:rPr>
                <w:rFonts w:ascii="宋体" w:eastAsia="宋体" w:hAnsi="宋体" w:cs="宋体" w:hint="eastAsia"/>
                <w:b/>
                <w:bCs/>
                <w:sz w:val="18"/>
                <w:szCs w:val="18"/>
              </w:rPr>
            </w:pPr>
          </w:p>
        </w:tc>
      </w:tr>
      <w:tr w:rsidR="00E37FE5" w14:paraId="4783BB1D"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6A52049" w14:textId="77777777" w:rsidR="00E37FE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27D464D1" w14:textId="77777777" w:rsidR="00E37FE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1A2C66AB" w14:textId="77777777" w:rsidR="00E37FE5" w:rsidRDefault="00000000">
            <w:pPr>
              <w:jc w:val="cente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收民族</w:t>
            </w:r>
            <w:proofErr w:type="gramEnd"/>
            <w:r>
              <w:rPr>
                <w:rFonts w:ascii="宋体" w:eastAsia="宋体" w:hAnsi="宋体" w:cs="宋体" w:hint="eastAsia"/>
                <w:sz w:val="18"/>
                <w:szCs w:val="18"/>
                <w:lang w:eastAsia="zh-CN"/>
              </w:rPr>
              <w:t>墓地墓穴占地费</w:t>
            </w:r>
          </w:p>
        </w:tc>
        <w:tc>
          <w:tcPr>
            <w:tcW w:w="1276" w:type="dxa"/>
            <w:tcBorders>
              <w:top w:val="nil"/>
              <w:left w:val="nil"/>
              <w:bottom w:val="single" w:sz="4" w:space="0" w:color="auto"/>
              <w:right w:val="single" w:sz="4" w:space="0" w:color="auto"/>
            </w:tcBorders>
            <w:noWrap/>
            <w:vAlign w:val="center"/>
          </w:tcPr>
          <w:p w14:paraId="346B5F33"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&gt;=200座</w:t>
            </w:r>
          </w:p>
        </w:tc>
        <w:tc>
          <w:tcPr>
            <w:tcW w:w="1701" w:type="dxa"/>
            <w:tcBorders>
              <w:top w:val="nil"/>
              <w:left w:val="nil"/>
              <w:bottom w:val="single" w:sz="4" w:space="0" w:color="auto"/>
              <w:right w:val="single" w:sz="4" w:space="0" w:color="auto"/>
            </w:tcBorders>
            <w:noWrap/>
            <w:vAlign w:val="center"/>
          </w:tcPr>
          <w:p w14:paraId="16300065" w14:textId="77777777" w:rsidR="00E37FE5"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历年收费情况</w:t>
            </w:r>
            <w:proofErr w:type="spellEnd"/>
          </w:p>
        </w:tc>
        <w:tc>
          <w:tcPr>
            <w:tcW w:w="1134" w:type="dxa"/>
            <w:tcBorders>
              <w:top w:val="nil"/>
              <w:left w:val="nil"/>
              <w:bottom w:val="single" w:sz="4" w:space="0" w:color="auto"/>
              <w:right w:val="single" w:sz="4" w:space="0" w:color="auto"/>
            </w:tcBorders>
            <w:noWrap/>
            <w:vAlign w:val="center"/>
          </w:tcPr>
          <w:p w14:paraId="4A8BE680"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272座</w:t>
            </w:r>
          </w:p>
        </w:tc>
        <w:tc>
          <w:tcPr>
            <w:tcW w:w="992" w:type="dxa"/>
            <w:tcBorders>
              <w:top w:val="nil"/>
              <w:left w:val="nil"/>
              <w:bottom w:val="single" w:sz="4" w:space="0" w:color="auto"/>
              <w:right w:val="single" w:sz="4" w:space="0" w:color="auto"/>
            </w:tcBorders>
            <w:noWrap/>
            <w:vAlign w:val="center"/>
          </w:tcPr>
          <w:p w14:paraId="7416A519"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23C89FCD"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62A74EB7" w14:textId="77777777" w:rsidR="00E37FE5" w:rsidRDefault="00E37FE5">
            <w:pPr>
              <w:jc w:val="center"/>
              <w:rPr>
                <w:rFonts w:ascii="宋体" w:eastAsia="宋体" w:hAnsi="宋体" w:cs="宋体" w:hint="eastAsia"/>
                <w:sz w:val="18"/>
                <w:szCs w:val="18"/>
              </w:rPr>
            </w:pPr>
          </w:p>
        </w:tc>
      </w:tr>
      <w:tr w:rsidR="00E37FE5" w14:paraId="057692E4" w14:textId="77777777">
        <w:trPr>
          <w:cantSplit/>
          <w:trHeight w:val="740"/>
        </w:trPr>
        <w:tc>
          <w:tcPr>
            <w:tcW w:w="993" w:type="dxa"/>
            <w:vMerge/>
            <w:tcBorders>
              <w:left w:val="single" w:sz="4" w:space="0" w:color="auto"/>
              <w:right w:val="single" w:sz="4" w:space="0" w:color="auto"/>
            </w:tcBorders>
            <w:noWrap/>
            <w:vAlign w:val="center"/>
          </w:tcPr>
          <w:p w14:paraId="23AE324F" w14:textId="77777777" w:rsidR="00E37FE5" w:rsidRDefault="00E37FE5">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CCCD451" w14:textId="77777777" w:rsidR="00E37FE5" w:rsidRDefault="00E37FE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8FA1C8B" w14:textId="77777777" w:rsidR="00E37FE5" w:rsidRDefault="00000000">
            <w:pPr>
              <w:jc w:val="cente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收民族</w:t>
            </w:r>
            <w:proofErr w:type="gramEnd"/>
            <w:r>
              <w:rPr>
                <w:rFonts w:ascii="宋体" w:eastAsia="宋体" w:hAnsi="宋体" w:cs="宋体" w:hint="eastAsia"/>
                <w:sz w:val="18"/>
                <w:szCs w:val="18"/>
                <w:lang w:eastAsia="zh-CN"/>
              </w:rPr>
              <w:t>墓地安葬服务费</w:t>
            </w:r>
          </w:p>
        </w:tc>
        <w:tc>
          <w:tcPr>
            <w:tcW w:w="1276" w:type="dxa"/>
            <w:tcBorders>
              <w:top w:val="nil"/>
              <w:left w:val="nil"/>
              <w:bottom w:val="single" w:sz="4" w:space="0" w:color="auto"/>
              <w:right w:val="single" w:sz="4" w:space="0" w:color="auto"/>
            </w:tcBorders>
            <w:noWrap/>
            <w:vAlign w:val="center"/>
          </w:tcPr>
          <w:p w14:paraId="7E25B05F"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&gt;=200座</w:t>
            </w:r>
          </w:p>
        </w:tc>
        <w:tc>
          <w:tcPr>
            <w:tcW w:w="1701" w:type="dxa"/>
            <w:tcBorders>
              <w:top w:val="nil"/>
              <w:left w:val="nil"/>
              <w:bottom w:val="single" w:sz="4" w:space="0" w:color="auto"/>
              <w:right w:val="single" w:sz="4" w:space="0" w:color="auto"/>
            </w:tcBorders>
            <w:noWrap/>
            <w:vAlign w:val="center"/>
          </w:tcPr>
          <w:p w14:paraId="06EC2F57" w14:textId="77777777" w:rsidR="00E37FE5"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历年收费情况</w:t>
            </w:r>
            <w:proofErr w:type="spellEnd"/>
          </w:p>
        </w:tc>
        <w:tc>
          <w:tcPr>
            <w:tcW w:w="1134" w:type="dxa"/>
            <w:tcBorders>
              <w:top w:val="nil"/>
              <w:left w:val="nil"/>
              <w:bottom w:val="single" w:sz="4" w:space="0" w:color="auto"/>
              <w:right w:val="single" w:sz="4" w:space="0" w:color="auto"/>
            </w:tcBorders>
            <w:noWrap/>
            <w:vAlign w:val="center"/>
          </w:tcPr>
          <w:p w14:paraId="2DE0D5C7"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272座</w:t>
            </w:r>
          </w:p>
        </w:tc>
        <w:tc>
          <w:tcPr>
            <w:tcW w:w="992" w:type="dxa"/>
            <w:tcBorders>
              <w:top w:val="nil"/>
              <w:left w:val="nil"/>
              <w:bottom w:val="single" w:sz="4" w:space="0" w:color="auto"/>
              <w:right w:val="single" w:sz="4" w:space="0" w:color="auto"/>
            </w:tcBorders>
            <w:noWrap/>
            <w:vAlign w:val="center"/>
          </w:tcPr>
          <w:p w14:paraId="2575FD79"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3A89DE0E"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5618836B" w14:textId="77777777" w:rsidR="00E37FE5" w:rsidRDefault="00E37FE5">
            <w:pPr>
              <w:jc w:val="center"/>
              <w:rPr>
                <w:rFonts w:ascii="宋体" w:eastAsia="宋体" w:hAnsi="宋体" w:cs="宋体" w:hint="eastAsia"/>
                <w:sz w:val="18"/>
                <w:szCs w:val="18"/>
              </w:rPr>
            </w:pPr>
          </w:p>
        </w:tc>
      </w:tr>
      <w:tr w:rsidR="00E37FE5" w14:paraId="6137CA8C"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0EDE156" w14:textId="77777777" w:rsidR="00E37FE5" w:rsidRDefault="00E37FE5">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0EA7609" w14:textId="77777777" w:rsidR="00E37FE5" w:rsidRDefault="00E37FE5">
            <w:pPr>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2DBF1049" w14:textId="77777777" w:rsidR="00E37FE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收墓地看护费</w:t>
            </w:r>
            <w:proofErr w:type="spellEnd"/>
          </w:p>
        </w:tc>
        <w:tc>
          <w:tcPr>
            <w:tcW w:w="1276" w:type="dxa"/>
            <w:tcBorders>
              <w:top w:val="single" w:sz="4" w:space="0" w:color="auto"/>
              <w:left w:val="nil"/>
              <w:bottom w:val="single" w:sz="4" w:space="0" w:color="auto"/>
              <w:right w:val="single" w:sz="4" w:space="0" w:color="auto"/>
            </w:tcBorders>
            <w:noWrap/>
            <w:vAlign w:val="center"/>
          </w:tcPr>
          <w:p w14:paraId="15E09245"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&gt;=2000座</w:t>
            </w:r>
          </w:p>
        </w:tc>
        <w:tc>
          <w:tcPr>
            <w:tcW w:w="1701" w:type="dxa"/>
            <w:tcBorders>
              <w:top w:val="single" w:sz="4" w:space="0" w:color="auto"/>
              <w:left w:val="nil"/>
              <w:bottom w:val="single" w:sz="4" w:space="0" w:color="auto"/>
              <w:right w:val="single" w:sz="4" w:space="0" w:color="auto"/>
            </w:tcBorders>
            <w:noWrap/>
            <w:vAlign w:val="center"/>
          </w:tcPr>
          <w:p w14:paraId="63581B0F" w14:textId="77777777" w:rsidR="00E37FE5"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历年收费情况</w:t>
            </w:r>
            <w:proofErr w:type="spellEnd"/>
          </w:p>
        </w:tc>
        <w:tc>
          <w:tcPr>
            <w:tcW w:w="1134" w:type="dxa"/>
            <w:tcBorders>
              <w:top w:val="single" w:sz="4" w:space="0" w:color="auto"/>
              <w:left w:val="nil"/>
              <w:bottom w:val="single" w:sz="4" w:space="0" w:color="auto"/>
              <w:right w:val="single" w:sz="4" w:space="0" w:color="auto"/>
            </w:tcBorders>
            <w:noWrap/>
            <w:vAlign w:val="center"/>
          </w:tcPr>
          <w:p w14:paraId="4612FEEB"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2720座</w:t>
            </w:r>
          </w:p>
        </w:tc>
        <w:tc>
          <w:tcPr>
            <w:tcW w:w="992" w:type="dxa"/>
            <w:tcBorders>
              <w:top w:val="single" w:sz="4" w:space="0" w:color="auto"/>
              <w:left w:val="nil"/>
              <w:bottom w:val="single" w:sz="4" w:space="0" w:color="auto"/>
              <w:right w:val="single" w:sz="4" w:space="0" w:color="auto"/>
            </w:tcBorders>
            <w:noWrap/>
            <w:vAlign w:val="center"/>
          </w:tcPr>
          <w:p w14:paraId="61CA497F"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28727BF5"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4B0A3248" w14:textId="77777777" w:rsidR="00E37FE5" w:rsidRDefault="00E37FE5">
            <w:pPr>
              <w:jc w:val="center"/>
              <w:rPr>
                <w:rFonts w:ascii="宋体" w:eastAsia="宋体" w:hAnsi="宋体" w:cs="宋体" w:hint="eastAsia"/>
                <w:sz w:val="18"/>
                <w:szCs w:val="18"/>
              </w:rPr>
            </w:pPr>
          </w:p>
        </w:tc>
      </w:tr>
      <w:tr w:rsidR="00E37FE5" w14:paraId="193EE876"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34624742" w14:textId="77777777" w:rsidR="00E37FE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3954861E"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7AAA1040" w14:textId="77777777" w:rsidR="00E37FE5" w:rsidRDefault="00000000">
            <w:pPr>
              <w:jc w:val="center"/>
              <w:rPr>
                <w:rFonts w:ascii="宋体" w:eastAsia="宋体" w:hAnsi="宋体" w:cs="宋体" w:hint="eastAsia"/>
                <w:sz w:val="18"/>
                <w:szCs w:val="18"/>
              </w:rPr>
            </w:pPr>
            <w:r>
              <w:rPr>
                <w:rFonts w:ascii="宋体" w:eastAsia="宋体" w:hAnsi="宋体" w:cs="宋体" w:hint="eastAsia"/>
                <w:sz w:val="18"/>
                <w:szCs w:val="18"/>
              </w:rPr>
              <w:t>99.3</w:t>
            </w:r>
          </w:p>
        </w:tc>
        <w:tc>
          <w:tcPr>
            <w:tcW w:w="284" w:type="dxa"/>
            <w:tcBorders>
              <w:top w:val="nil"/>
              <w:left w:val="nil"/>
              <w:bottom w:val="nil"/>
              <w:right w:val="nil"/>
            </w:tcBorders>
            <w:noWrap/>
            <w:vAlign w:val="center"/>
          </w:tcPr>
          <w:p w14:paraId="693E61E8" w14:textId="77777777" w:rsidR="00E37FE5" w:rsidRDefault="00E37FE5">
            <w:pPr>
              <w:jc w:val="center"/>
              <w:rPr>
                <w:rFonts w:ascii="宋体" w:eastAsia="宋体" w:hAnsi="宋体" w:cs="宋体" w:hint="eastAsia"/>
                <w:sz w:val="18"/>
                <w:szCs w:val="18"/>
              </w:rPr>
            </w:pPr>
          </w:p>
        </w:tc>
      </w:tr>
    </w:tbl>
    <w:p w14:paraId="1D68AEEA" w14:textId="77777777" w:rsidR="00E37FE5" w:rsidRDefault="00E37FE5">
      <w:pPr>
        <w:spacing w:after="0" w:line="240" w:lineRule="auto"/>
        <w:ind w:firstLineChars="200" w:firstLine="640"/>
        <w:jc w:val="both"/>
        <w:rPr>
          <w:rFonts w:ascii="仿宋_GB2312" w:eastAsia="仿宋_GB2312"/>
          <w:sz w:val="32"/>
          <w:szCs w:val="32"/>
        </w:rPr>
      </w:pPr>
    </w:p>
    <w:p w14:paraId="540B1BC0" w14:textId="77777777" w:rsidR="00E37FE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49347F4C" w14:textId="77777777" w:rsidR="00E37FE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我单位2024年度无政府采购支出，授予中小企业合同金额0.00万元</w:t>
      </w:r>
      <w:r>
        <w:rPr>
          <w:rFonts w:ascii="仿宋_GB2312" w:eastAsia="仿宋_GB2312"/>
          <w:sz w:val="32"/>
          <w:szCs w:val="32"/>
          <w:lang w:eastAsia="zh-CN"/>
        </w:rPr>
        <w:t>。</w:t>
      </w:r>
    </w:p>
    <w:p w14:paraId="7E046BAF" w14:textId="77777777" w:rsidR="00E37FE5" w:rsidRDefault="00E37FE5">
      <w:pPr>
        <w:spacing w:after="0" w:line="240" w:lineRule="auto"/>
        <w:ind w:firstLineChars="200" w:firstLine="640"/>
        <w:rPr>
          <w:rFonts w:ascii="仿宋_GB2312" w:eastAsia="仿宋_GB2312"/>
          <w:sz w:val="32"/>
          <w:szCs w:val="32"/>
          <w:lang w:eastAsia="zh-CN"/>
        </w:rPr>
      </w:pPr>
    </w:p>
    <w:p w14:paraId="0AA41A0E" w14:textId="77777777" w:rsidR="00E37FE5" w:rsidRDefault="00000000">
      <w:pPr>
        <w:rPr>
          <w:lang w:eastAsia="zh-CN"/>
        </w:rPr>
      </w:pPr>
      <w:r>
        <w:rPr>
          <w:sz w:val="0"/>
          <w:szCs w:val="0"/>
          <w:lang w:eastAsia="zh-CN"/>
        </w:rPr>
        <w:br w:type="page"/>
      </w:r>
    </w:p>
    <w:p w14:paraId="548839C4" w14:textId="77777777" w:rsidR="00E37FE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091CF444"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6D382EF"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B52E76F"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6857AA4"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9BEE662"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B98FA4C"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6C6EE08"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8A67A21"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A819EF"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CF7A669"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3B7FA02"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3FF2645"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E6C1589"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382F4F9" w14:textId="77777777" w:rsidR="00E37FE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1FCC3E2" w14:textId="77777777" w:rsidR="00E37FE5" w:rsidRDefault="00000000">
      <w:pPr>
        <w:rPr>
          <w:lang w:eastAsia="zh-CN"/>
        </w:rPr>
      </w:pPr>
      <w:r>
        <w:rPr>
          <w:sz w:val="0"/>
          <w:szCs w:val="0"/>
          <w:lang w:eastAsia="zh-CN"/>
        </w:rPr>
        <w:br w:type="page"/>
      </w:r>
    </w:p>
    <w:p w14:paraId="18F37D43" w14:textId="77777777" w:rsidR="00E37FE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501923BE" w14:textId="77777777" w:rsidR="00E37FE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F7D16E6" w14:textId="77777777" w:rsidR="00E37FE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CE45E75" w14:textId="77777777" w:rsidR="00E37FE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0086D5E" w14:textId="77777777" w:rsidR="00E37FE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E589832" w14:textId="77777777" w:rsidR="00E37FE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7D3A954" w14:textId="77777777" w:rsidR="00E37FE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E13DC65" w14:textId="77777777" w:rsidR="00E37FE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AFB0994" w14:textId="77777777" w:rsidR="00E37FE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BAB220B" w14:textId="77777777" w:rsidR="00E37FE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37FE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9A2F4" w14:textId="77777777" w:rsidR="00A51C94" w:rsidRDefault="00A51C94">
      <w:pPr>
        <w:spacing w:line="240" w:lineRule="auto"/>
      </w:pPr>
      <w:r>
        <w:separator/>
      </w:r>
    </w:p>
  </w:endnote>
  <w:endnote w:type="continuationSeparator" w:id="0">
    <w:p w14:paraId="65039C30" w14:textId="77777777" w:rsidR="00A51C94" w:rsidRDefault="00A51C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26570" w14:textId="77777777" w:rsidR="00A51C94" w:rsidRDefault="00A51C94">
      <w:pPr>
        <w:spacing w:after="0"/>
      </w:pPr>
      <w:r>
        <w:separator/>
      </w:r>
    </w:p>
  </w:footnote>
  <w:footnote w:type="continuationSeparator" w:id="0">
    <w:p w14:paraId="067A53CB" w14:textId="77777777" w:rsidR="00A51C94" w:rsidRDefault="00A51C9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37FE5"/>
    <w:rsid w:val="00936445"/>
    <w:rsid w:val="009E600C"/>
    <w:rsid w:val="00A4779A"/>
    <w:rsid w:val="00A51C94"/>
    <w:rsid w:val="00E37FE5"/>
    <w:rsid w:val="02A604E3"/>
    <w:rsid w:val="0A4D7496"/>
    <w:rsid w:val="0BEF4CA9"/>
    <w:rsid w:val="0FEB24C4"/>
    <w:rsid w:val="16FC471D"/>
    <w:rsid w:val="20887022"/>
    <w:rsid w:val="21CC6E7B"/>
    <w:rsid w:val="25AB3597"/>
    <w:rsid w:val="33CA3782"/>
    <w:rsid w:val="36F6663C"/>
    <w:rsid w:val="4AB8212E"/>
    <w:rsid w:val="4E263853"/>
    <w:rsid w:val="4F9111A0"/>
    <w:rsid w:val="50F87FAC"/>
    <w:rsid w:val="5C8A31FF"/>
    <w:rsid w:val="64D158FD"/>
    <w:rsid w:val="67E70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9A2E14"/>
  <w15:docId w15:val="{20175EF7-1FA5-4B70-AFF4-EF017BED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936445"/>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936445"/>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3385</Words>
  <Characters>3725</Characters>
  <Application>Microsoft Office Word</Application>
  <DocSecurity>0</DocSecurity>
  <Lines>232</Lines>
  <Paragraphs>203</Paragraphs>
  <ScaleCrop>false</ScaleCrop>
  <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2</cp:revision>
  <dcterms:created xsi:type="dcterms:W3CDTF">2025-10-11T04:17:00Z</dcterms:created>
  <dcterms:modified xsi:type="dcterms:W3CDTF">2025-10-14T08:16:00Z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E3DBA85323554497A5024048DD499971_12</vt:lpwstr>
  </property>
</Properties>
</file>