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509FF">
      <w:pPr>
        <w:spacing w:after="0" w:line="240" w:lineRule="auto"/>
        <w:rPr>
          <w:rFonts w:hint="eastAsia" w:ascii="宋体" w:eastAsia="宋体"/>
          <w:sz w:val="32"/>
          <w:szCs w:val="32"/>
        </w:rPr>
      </w:pPr>
    </w:p>
    <w:p w14:paraId="311D5687">
      <w:pPr>
        <w:spacing w:after="0" w:line="240" w:lineRule="auto"/>
        <w:rPr>
          <w:rFonts w:hint="eastAsia" w:ascii="宋体" w:eastAsia="宋体"/>
          <w:sz w:val="44"/>
          <w:szCs w:val="44"/>
        </w:rPr>
      </w:pPr>
    </w:p>
    <w:p w14:paraId="4D8D392E">
      <w:pPr>
        <w:spacing w:after="0" w:line="240" w:lineRule="auto"/>
        <w:rPr>
          <w:rFonts w:hint="eastAsia" w:ascii="宋体" w:eastAsia="宋体"/>
          <w:sz w:val="44"/>
          <w:szCs w:val="44"/>
        </w:rPr>
      </w:pPr>
    </w:p>
    <w:p w14:paraId="3DD78622">
      <w:pPr>
        <w:spacing w:after="0" w:line="240" w:lineRule="auto"/>
        <w:rPr>
          <w:rFonts w:hint="eastAsia" w:ascii="宋体" w:eastAsia="宋体"/>
          <w:sz w:val="44"/>
          <w:szCs w:val="44"/>
        </w:rPr>
      </w:pPr>
    </w:p>
    <w:p w14:paraId="104199D3">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乌鲁木齐市第100中</w:t>
      </w:r>
    </w:p>
    <w:p w14:paraId="3FB6F477">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68CD57A3">
      <w:pPr>
        <w:rPr>
          <w:rFonts w:hint="eastAsia"/>
          <w:lang w:eastAsia="zh-CN"/>
        </w:rPr>
      </w:pPr>
      <w:r>
        <w:rPr>
          <w:sz w:val="0"/>
          <w:szCs w:val="0"/>
          <w:lang w:eastAsia="zh-CN"/>
        </w:rPr>
        <w:br w:type="page"/>
      </w:r>
    </w:p>
    <w:p w14:paraId="28A80353">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50944B5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641B07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7BF4AFE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750D05F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0FAA8E8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1D29A02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60F13E2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21EB078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08DD02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B77C59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CE3B54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6AF32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A34F98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D55000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0EE62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44E928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55707E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6D7D74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1169AF6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1E7A031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9D6586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3F0B7F8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7292D4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41BAA33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3014EF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E2AEB1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3F8911A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087797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F08572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E04B41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57E658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D0986D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187CD8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61E4E745">
      <w:pPr>
        <w:rPr>
          <w:rFonts w:hint="eastAsia"/>
          <w:lang w:eastAsia="zh-CN"/>
        </w:rPr>
      </w:pPr>
      <w:r>
        <w:rPr>
          <w:sz w:val="0"/>
          <w:szCs w:val="0"/>
          <w:lang w:eastAsia="zh-CN"/>
        </w:rPr>
        <w:br w:type="page"/>
      </w:r>
    </w:p>
    <w:p w14:paraId="25892E7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1AC944E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7BDB358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100中学于2003年建校,原名米泉市实验学校，位于揽胜东街163号，是一所九年一贯制汉语系学校，学校占地总面积63280平方米，建筑面积19643平方米，绿化面积9000平方米。有教学楼2幢，田径运动场1个，篮球场4个，排球场3个。学校有直录播教室、图书室、阅览室，音乐室、舞蹈室、美术活动室、档案室、财务室、卫生保健室、心理咨询室等功能室。校园广播系统、安全监控系统设施和安防报警系统设施齐全，校园网络畅通，教学手段先进。乌鲁木齐市第100中学主要职能如下</w:t>
      </w:r>
      <w:r>
        <w:rPr>
          <w:rFonts w:hint="eastAsia" w:ascii="仿宋_GB2312" w:eastAsia="仿宋_GB2312"/>
          <w:sz w:val="32"/>
          <w:szCs w:val="32"/>
          <w:lang w:eastAsia="zh-CN"/>
        </w:rPr>
        <w:t>：</w:t>
      </w:r>
    </w:p>
    <w:p w14:paraId="2F0FEBF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1.宣传贯彻执行党和国家的教育方针、政策、法律法规等，坚持依法治教、依法治学，贯彻执行上级教育部门的行政规章制度。</w:t>
      </w:r>
    </w:p>
    <w:p w14:paraId="101A7F7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14:paraId="5C54758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3.配合各级人民政府依法动员、组织适龄少年入学，严格控制辍学，推进普及义务教育。</w:t>
      </w:r>
    </w:p>
    <w:p w14:paraId="0DA074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4.组织开展本校的教育教学科研和教育教学改革，科研兴教，科研兴校。负责对本校教育教学业务的具体管理，负责教育教学管理及教研教改工作。</w:t>
      </w:r>
    </w:p>
    <w:p w14:paraId="5B502B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14:paraId="7D5252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6.负责本校财务和基建管理，筹措资金，改善办学条件等工作，为师生提供优美和谐的学习和工作环境。核算和发放教职工工资,维护教职工利益，保障教职工合法权益。</w:t>
      </w:r>
    </w:p>
    <w:p w14:paraId="1CA7003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7.指导、管理、检查、评价本校的教育教学工作，提高办学质量和办学效益。按照义务教育课程计划，开齐课程，开足课时，认真教育教学管理，全面提高教育教学质量。</w:t>
      </w:r>
      <w:bookmarkStart w:id="10" w:name="_GoBack"/>
      <w:bookmarkEnd w:id="10"/>
    </w:p>
    <w:p w14:paraId="48F7AFF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8.建立健全学生学籍管理制度，按</w:t>
      </w:r>
      <w:r>
        <w:rPr>
          <w:rFonts w:hint="eastAsia" w:ascii="仿宋_GB2312" w:eastAsia="仿宋_GB2312"/>
          <w:sz w:val="32"/>
          <w:szCs w:val="32"/>
          <w:lang w:eastAsia="zh-CN"/>
        </w:rPr>
        <w:t>教育部</w:t>
      </w:r>
      <w:r>
        <w:rPr>
          <w:rFonts w:ascii="仿宋_GB2312" w:eastAsia="仿宋_GB2312"/>
          <w:sz w:val="32"/>
          <w:szCs w:val="32"/>
          <w:lang w:eastAsia="zh-CN"/>
        </w:rPr>
        <w:t>颁布的规定管理学生学籍。</w:t>
      </w:r>
    </w:p>
    <w:p w14:paraId="7EFA824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14:paraId="366452E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10.在上级教育部门的领导下，谋划布局，全面推进义务教育均衡发展。</w:t>
      </w:r>
    </w:p>
    <w:p w14:paraId="41CDB96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0C4F129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乌鲁木齐市第100中2024年度，实有人数187人，其中：在职人员155人，增加4人；离休人员0人，较上年无变化；退休人员32人，增加3人。</w:t>
      </w:r>
    </w:p>
    <w:p w14:paraId="5089FB9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乌鲁木齐市第100中无下属预算单位，下设13个科室，分别是：党政办、行政办、中学教务处、小学教务处、中学德育处、小学德育处、中学教科室、小学教科室、安全办、总务处、少先大队处、工会办、信息办。</w:t>
      </w:r>
    </w:p>
    <w:p w14:paraId="58856835">
      <w:pPr>
        <w:rPr>
          <w:rFonts w:hint="eastAsia"/>
          <w:lang w:eastAsia="zh-CN"/>
        </w:rPr>
      </w:pPr>
      <w:r>
        <w:rPr>
          <w:sz w:val="0"/>
          <w:szCs w:val="0"/>
          <w:lang w:eastAsia="zh-CN"/>
        </w:rPr>
        <w:br w:type="page"/>
      </w:r>
    </w:p>
    <w:p w14:paraId="10FB945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1E77AF3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7088CA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2024年度收入总计3,463.30万元，其中：本年收入合计3,442.77万元，使用非财政拨款结余（含专用结余）0.00万元，年初结转和结余20.53万元。</w:t>
      </w:r>
    </w:p>
    <w:p w14:paraId="4ADB2E8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2024年度支出总计3,463.30万元，其中：本年支出合计3,414.67万元，结余分配0.00万元，年末结转和结余48.63万元。</w:t>
      </w:r>
    </w:p>
    <w:p w14:paraId="55945AA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收入支出总体与上年相比，增加123.30万元，增长3.69%，主要原因是：</w:t>
      </w:r>
      <w:r>
        <w:rPr>
          <w:rFonts w:hint="eastAsia" w:ascii="仿宋_GB2312" w:eastAsia="仿宋_GB2312"/>
          <w:sz w:val="32"/>
          <w:szCs w:val="32"/>
          <w:lang w:eastAsia="zh-CN"/>
        </w:rPr>
        <w:t>城乡义务教育保障经费-公用经费、非寄宿生生活补助项目经费、校舍安全项目经费、聘用教师工资及绩效项目经费</w:t>
      </w:r>
      <w:r>
        <w:rPr>
          <w:rFonts w:ascii="仿宋_GB2312" w:eastAsia="仿宋_GB2312"/>
          <w:sz w:val="32"/>
          <w:szCs w:val="32"/>
          <w:lang w:eastAsia="zh-CN"/>
        </w:rPr>
        <w:t>增加。</w:t>
      </w:r>
    </w:p>
    <w:p w14:paraId="3766138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6207121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本年收入3,442.77万元，其中：财政拨款收入3,242.10万元,占94.17%；上级补助收入0.00万元,占0.00%；事业收入0.00万元，占0.00%；经营收入0.00万元,占0.00%；附属单位上缴收入0.00万元，占0.00%；其他收入200.68万元，占5.83%。</w:t>
      </w:r>
    </w:p>
    <w:p w14:paraId="444E724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1082A07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本年支出3,414.67万元，其中：基本支出2,823.30万元，占82.68%；项目支出591.38万元，占17.32%；上缴上级支出0.00万元，占0.00%；经营支出0.00万元，占0.00%；对附属单位补助支出0.00万元，占0.00%。</w:t>
      </w:r>
    </w:p>
    <w:p w14:paraId="7E523E6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43010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3,262.62万元，其中：年初财政拨款结转和结余20.53万元，本年财政拨款收入3,242.10万元。财政拨款支出总计3,262.62万元，其中：年末财政拨款结转和结余48.63万元，本年财政拨款支出3,214.00万元。</w:t>
      </w:r>
    </w:p>
    <w:p w14:paraId="3306B13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财政拨款收入支出总体与上年相比，增加121.02万元，增长3.85%，主要原因是：</w:t>
      </w:r>
      <w:r>
        <w:rPr>
          <w:rFonts w:hint="eastAsia" w:ascii="仿宋_GB2312" w:eastAsia="仿宋_GB2312"/>
          <w:sz w:val="32"/>
          <w:szCs w:val="32"/>
          <w:lang w:eastAsia="zh-CN"/>
        </w:rPr>
        <w:t>城乡义务教育保障经费-公用经费、非寄宿生生活补助项目经费、校舍安全项目经费、聘用教师工资及绩效项目经费</w:t>
      </w:r>
      <w:r>
        <w:rPr>
          <w:rFonts w:ascii="仿宋_GB2312" w:eastAsia="仿宋_GB2312"/>
          <w:sz w:val="32"/>
          <w:szCs w:val="32"/>
          <w:lang w:eastAsia="zh-CN"/>
        </w:rPr>
        <w:t>增加。与年初预算相比，年初预算数3,482.82万元，决算数3,262.62万元，预决算差异率-6.32%，主要原因是：</w:t>
      </w:r>
      <w:r>
        <w:rPr>
          <w:rFonts w:hint="eastAsia" w:ascii="仿宋_GB2312" w:eastAsia="仿宋_GB2312"/>
          <w:sz w:val="32"/>
          <w:szCs w:val="32"/>
          <w:lang w:eastAsia="zh-CN"/>
        </w:rPr>
        <w:t>较预算减少校园运动场工程项目经费、校舍安全项目经费、聘用教师工资及绩效项目经费</w:t>
      </w:r>
      <w:r>
        <w:rPr>
          <w:rFonts w:ascii="仿宋_GB2312" w:eastAsia="仿宋_GB2312"/>
          <w:sz w:val="32"/>
          <w:szCs w:val="32"/>
          <w:lang w:eastAsia="zh-CN"/>
        </w:rPr>
        <w:t>。</w:t>
      </w:r>
    </w:p>
    <w:p w14:paraId="22C93F4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1D8D7EC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5844848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2024年度一般公共预算财政拨款支出3,214.00万元，占本年支出合计的94.12%。与上年相比，增加107.77万元，增长3.47%，主要原因是：</w:t>
      </w:r>
      <w:r>
        <w:rPr>
          <w:rFonts w:hint="eastAsia" w:ascii="仿宋_GB2312" w:eastAsia="仿宋_GB2312"/>
          <w:sz w:val="32"/>
          <w:szCs w:val="32"/>
          <w:lang w:eastAsia="zh-CN"/>
        </w:rPr>
        <w:t>城乡义务教育保障经费-公用经费、非寄宿生生活补助项目经费、校舍安全项目经费、聘用教师工资及绩效项目经费</w:t>
      </w:r>
      <w:r>
        <w:rPr>
          <w:rFonts w:ascii="仿宋_GB2312" w:eastAsia="仿宋_GB2312"/>
          <w:sz w:val="32"/>
          <w:szCs w:val="32"/>
          <w:lang w:eastAsia="zh-CN"/>
        </w:rPr>
        <w:t>增加。与年初预算相比，年初预算数3,482.82万元，决算数3,214.00万元，预决算差异率-7.72%，主要原因是：</w:t>
      </w:r>
      <w:r>
        <w:rPr>
          <w:rFonts w:hint="eastAsia" w:ascii="仿宋_GB2312" w:eastAsia="仿宋_GB2312"/>
          <w:sz w:val="32"/>
          <w:szCs w:val="32"/>
          <w:lang w:eastAsia="zh-CN"/>
        </w:rPr>
        <w:t>较预算减少校园运动场工程项目经费、校舍安全项目经费、聘用教师工资及绩效项目经费</w:t>
      </w:r>
      <w:r>
        <w:rPr>
          <w:rFonts w:ascii="仿宋_GB2312" w:eastAsia="仿宋_GB2312"/>
          <w:sz w:val="32"/>
          <w:szCs w:val="32"/>
          <w:lang w:eastAsia="zh-CN"/>
        </w:rPr>
        <w:t>。</w:t>
      </w:r>
    </w:p>
    <w:p w14:paraId="579D4E1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48CAA04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教育支出（类）3,214.00万元，占100.00%。</w:t>
      </w:r>
    </w:p>
    <w:p w14:paraId="2073934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0CE6736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1、教育支出（类）普通教育（款）小学教育（项）：支出决算数为1,481.16万元，比上年决算增加152.35万元，增长11.47%，主要原因是：</w:t>
      </w:r>
      <w:r>
        <w:rPr>
          <w:rFonts w:hint="eastAsia" w:ascii="仿宋_GB2312" w:eastAsia="仿宋_GB2312"/>
          <w:sz w:val="32"/>
          <w:szCs w:val="32"/>
          <w:lang w:eastAsia="zh-CN"/>
        </w:rPr>
        <w:t>城乡义务教育保障经费-公用经费、非寄宿生生活补助项目经费、校舍安全项目经费、聘用教师工资及绩效项目经费</w:t>
      </w:r>
      <w:r>
        <w:rPr>
          <w:rFonts w:ascii="仿宋_GB2312" w:eastAsia="仿宋_GB2312"/>
          <w:sz w:val="32"/>
          <w:szCs w:val="32"/>
          <w:lang w:eastAsia="zh-CN"/>
        </w:rPr>
        <w:t>增加。</w:t>
      </w:r>
    </w:p>
    <w:p w14:paraId="7FE4D62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2、教育支出（类）普通教育（款）初中教育（项）：支出决算数为1,732.83万元，比上年决算减少44.59万元，下降2.51%，主要原因是：</w:t>
      </w:r>
      <w:r>
        <w:rPr>
          <w:rFonts w:hint="eastAsia" w:ascii="仿宋_GB2312" w:eastAsia="仿宋_GB2312"/>
          <w:sz w:val="32"/>
          <w:szCs w:val="32"/>
          <w:lang w:eastAsia="zh-CN"/>
        </w:rPr>
        <w:t>单位本年校园运动场工程项目经费减少</w:t>
      </w:r>
      <w:r>
        <w:rPr>
          <w:rFonts w:ascii="仿宋_GB2312" w:eastAsia="仿宋_GB2312"/>
          <w:sz w:val="32"/>
          <w:szCs w:val="32"/>
          <w:lang w:eastAsia="zh-CN"/>
        </w:rPr>
        <w:t>。</w:t>
      </w:r>
    </w:p>
    <w:p w14:paraId="08F8A3C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5B0152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2,822.72万元，其中：人员经费2,741.36万元，包括：基本工资、津贴补贴、奖金、绩效工资、机关事业单位基本养老保险缴费、职业年金缴费、职工基本医疗保险缴费、公务员医疗补助缴费、其他社会保障缴费和住房公积金。</w:t>
      </w:r>
    </w:p>
    <w:p w14:paraId="0F298AA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公用经费81.36万元，包括：水费、取暖费、维修（护）费、专用材料费、劳务费和工会经费。</w:t>
      </w:r>
    </w:p>
    <w:p w14:paraId="47B84B8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43682B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A4165F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79F0C8F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55B3DB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385C85E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bookmarkStart w:id="1" w:name="_Hlk207720892"/>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089CDA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51A263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27465"/>
      <w:r>
        <w:rPr>
          <w:rFonts w:ascii="仿宋_GB2312" w:eastAsia="仿宋_GB2312"/>
          <w:sz w:val="32"/>
          <w:szCs w:val="32"/>
          <w:lang w:eastAsia="zh-CN"/>
        </w:rPr>
        <w:t>本单位本年无因公出国（境）费</w:t>
      </w:r>
      <w:bookmarkEnd w:id="2"/>
      <w:r>
        <w:rPr>
          <w:rFonts w:ascii="仿宋_GB2312" w:eastAsia="仿宋_GB2312"/>
          <w:sz w:val="32"/>
          <w:szCs w:val="32"/>
          <w:lang w:eastAsia="zh-CN"/>
        </w:rPr>
        <w:t>。单位全年安排的因公出国（境）团组0个，因公出国（境）0人次。</w:t>
      </w:r>
    </w:p>
    <w:p w14:paraId="5DD94A1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8827974"/>
      <w:bookmarkStart w:id="4" w:name="_Hlk207128411"/>
      <w:r>
        <w:rPr>
          <w:rFonts w:hint="eastAsia" w:ascii="仿宋_GB2312" w:eastAsia="仿宋_GB2312"/>
          <w:sz w:val="32"/>
          <w:szCs w:val="32"/>
          <w:lang w:eastAsia="zh-CN"/>
        </w:rPr>
        <w:t>本</w:t>
      </w:r>
      <w:bookmarkEnd w:id="3"/>
      <w:bookmarkEnd w:id="4"/>
      <w:r>
        <w:rPr>
          <w:rFonts w:ascii="仿宋_GB2312" w:eastAsia="仿宋_GB2312"/>
          <w:sz w:val="32"/>
          <w:szCs w:val="32"/>
          <w:lang w:eastAsia="zh-CN"/>
        </w:rPr>
        <w:t>单位本年无</w:t>
      </w:r>
      <w:bookmarkStart w:id="5" w:name="_Hlk209438282"/>
      <w:r>
        <w:rPr>
          <w:rFonts w:ascii="仿宋_GB2312" w:eastAsia="仿宋_GB2312"/>
          <w:sz w:val="32"/>
          <w:szCs w:val="32"/>
          <w:lang w:eastAsia="zh-CN"/>
        </w:rPr>
        <w:t>公务用车运行维护费</w:t>
      </w:r>
      <w:bookmarkEnd w:id="5"/>
      <w:r>
        <w:rPr>
          <w:rFonts w:ascii="仿宋_GB2312" w:eastAsia="仿宋_GB2312"/>
          <w:sz w:val="32"/>
          <w:szCs w:val="32"/>
          <w:lang w:eastAsia="zh-CN"/>
        </w:rPr>
        <w:t>。公务用车购置数0辆，公务用车保有量0辆。国有资产占用情况中固定资产车辆1辆，与公务用车保有量差异原因是：</w:t>
      </w:r>
      <w:bookmarkStart w:id="6" w:name="_Hlk207052989"/>
      <w:r>
        <w:rPr>
          <w:rFonts w:hint="eastAsia" w:ascii="仿宋_GB2312" w:eastAsia="仿宋_GB2312"/>
          <w:sz w:val="32"/>
          <w:szCs w:val="32"/>
          <w:lang w:eastAsia="zh-CN"/>
        </w:rPr>
        <w:t>差异车辆为一般业务用车1辆，预算未安排公务用车运行维护费</w:t>
      </w:r>
      <w:bookmarkEnd w:id="6"/>
      <w:r>
        <w:rPr>
          <w:rFonts w:ascii="仿宋_GB2312" w:eastAsia="仿宋_GB2312"/>
          <w:sz w:val="32"/>
          <w:szCs w:val="32"/>
          <w:lang w:eastAsia="zh-CN"/>
        </w:rPr>
        <w:t>。</w:t>
      </w:r>
    </w:p>
    <w:p w14:paraId="73FC149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7" w:name="_Hlk207128367"/>
      <w:r>
        <w:rPr>
          <w:rFonts w:ascii="仿宋_GB2312" w:eastAsia="仿宋_GB2312"/>
          <w:sz w:val="32"/>
          <w:szCs w:val="32"/>
          <w:lang w:eastAsia="zh-CN"/>
        </w:rPr>
        <w:t>本单位本年度无公务接待费</w:t>
      </w:r>
      <w:bookmarkEnd w:id="7"/>
      <w:r>
        <w:rPr>
          <w:rFonts w:ascii="仿宋_GB2312" w:eastAsia="仿宋_GB2312"/>
          <w:sz w:val="32"/>
          <w:szCs w:val="32"/>
          <w:lang w:eastAsia="zh-CN"/>
        </w:rPr>
        <w:t>。单位全年安排的国内公务接待0批次，0人次。</w:t>
      </w:r>
    </w:p>
    <w:p w14:paraId="28ADF21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8" w:name="_Hlk207110149"/>
      <w:r>
        <w:rPr>
          <w:rFonts w:hint="eastAsia" w:ascii="仿宋_GB2312" w:eastAsia="仿宋_GB2312"/>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42C458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21740D3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7C2C6B5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2024年度乌鲁木齐市第100中单位（事业单位）公用经费支出81.36万元，比上年增加27.22万元，增长50.28%，主要原因是：</w:t>
      </w:r>
      <w:r>
        <w:rPr>
          <w:rFonts w:hint="eastAsia" w:ascii="仿宋_GB2312" w:eastAsia="仿宋_GB2312"/>
          <w:sz w:val="32"/>
          <w:szCs w:val="32"/>
          <w:lang w:eastAsia="zh-CN"/>
        </w:rPr>
        <w:t>单位本年</w:t>
      </w:r>
      <w:r>
        <w:rPr>
          <w:rFonts w:ascii="仿宋_GB2312" w:eastAsia="仿宋_GB2312"/>
          <w:sz w:val="32"/>
          <w:szCs w:val="32"/>
          <w:lang w:eastAsia="zh-CN"/>
        </w:rPr>
        <w:t>水费、取暖费、专用材料费、劳务费</w:t>
      </w:r>
      <w:r>
        <w:rPr>
          <w:rFonts w:hint="eastAsia" w:ascii="仿宋_GB2312" w:eastAsia="仿宋_GB2312"/>
          <w:sz w:val="32"/>
          <w:szCs w:val="32"/>
          <w:lang w:eastAsia="zh-CN"/>
        </w:rPr>
        <w:t>增加</w:t>
      </w:r>
      <w:r>
        <w:rPr>
          <w:rFonts w:ascii="仿宋_GB2312" w:eastAsia="仿宋_GB2312"/>
          <w:sz w:val="32"/>
          <w:szCs w:val="32"/>
          <w:lang w:eastAsia="zh-CN"/>
        </w:rPr>
        <w:t>。</w:t>
      </w:r>
    </w:p>
    <w:p w14:paraId="4F1E0F4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4F3D764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03F061C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37E5030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67B1687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截至2024年12月31日，房屋23,157.00平方米，价值4,046.99万元。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校园</w:t>
      </w:r>
      <w:r>
        <w:rPr>
          <w:rFonts w:hint="eastAsia" w:ascii="仿宋_GB2312" w:eastAsia="仿宋_GB2312"/>
          <w:sz w:val="32"/>
          <w:szCs w:val="32"/>
          <w:lang w:eastAsia="zh-CN"/>
        </w:rPr>
        <w:t>巡逻车</w:t>
      </w:r>
      <w:r>
        <w:rPr>
          <w:rFonts w:ascii="仿宋_GB2312" w:eastAsia="仿宋_GB2312"/>
          <w:sz w:val="32"/>
          <w:szCs w:val="32"/>
          <w:lang w:eastAsia="zh-CN"/>
        </w:rPr>
        <w:t>;单价100万元（含）以上设备（不含车辆）0台（套）。</w:t>
      </w:r>
    </w:p>
    <w:p w14:paraId="1C02CB3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5E32CA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根据预算绩效管理要求，本单位2024年度预算绩效管理形成整体支出绩效自评表1个，全年预算总额3,463.30万元，实际执行总额3,41</w:t>
      </w:r>
      <w:r>
        <w:rPr>
          <w:rFonts w:hint="eastAsia" w:ascii="仿宋_GB2312" w:eastAsia="仿宋_GB2312"/>
          <w:sz w:val="32"/>
          <w:szCs w:val="32"/>
          <w:lang w:eastAsia="zh-CN"/>
        </w:rPr>
        <w:t>4</w:t>
      </w:r>
      <w:r>
        <w:rPr>
          <w:rFonts w:ascii="仿宋_GB2312" w:eastAsia="仿宋_GB2312"/>
          <w:sz w:val="32"/>
          <w:szCs w:val="32"/>
          <w:lang w:eastAsia="zh-CN"/>
        </w:rPr>
        <w:t>.67万元；预算绩效评价项目</w:t>
      </w:r>
      <w:r>
        <w:rPr>
          <w:rFonts w:hint="eastAsia" w:ascii="仿宋_GB2312" w:eastAsia="仿宋_GB2312"/>
          <w:sz w:val="32"/>
          <w:szCs w:val="32"/>
          <w:lang w:eastAsia="zh-CN"/>
        </w:rPr>
        <w:t>4</w:t>
      </w:r>
      <w:r>
        <w:rPr>
          <w:rFonts w:ascii="仿宋_GB2312" w:eastAsia="仿宋_GB2312"/>
          <w:sz w:val="32"/>
          <w:szCs w:val="32"/>
          <w:lang w:eastAsia="zh-CN"/>
        </w:rPr>
        <w:t>个，全年预算数</w:t>
      </w:r>
      <w:r>
        <w:rPr>
          <w:rFonts w:hint="eastAsia" w:ascii="仿宋_GB2312" w:eastAsia="仿宋_GB2312"/>
          <w:sz w:val="32"/>
          <w:szCs w:val="32"/>
          <w:lang w:eastAsia="zh-CN"/>
        </w:rPr>
        <w:t>494</w:t>
      </w:r>
      <w:r>
        <w:rPr>
          <w:rFonts w:ascii="仿宋_GB2312" w:eastAsia="仿宋_GB2312"/>
          <w:sz w:val="32"/>
          <w:szCs w:val="32"/>
          <w:lang w:eastAsia="zh-CN"/>
        </w:rPr>
        <w:t>.6</w:t>
      </w:r>
      <w:r>
        <w:rPr>
          <w:rFonts w:hint="eastAsia" w:ascii="仿宋_GB2312" w:eastAsia="仿宋_GB2312"/>
          <w:sz w:val="32"/>
          <w:szCs w:val="32"/>
          <w:lang w:eastAsia="zh-CN"/>
        </w:rPr>
        <w:t>3</w:t>
      </w:r>
      <w:r>
        <w:rPr>
          <w:rFonts w:ascii="仿宋_GB2312" w:eastAsia="仿宋_GB2312"/>
          <w:sz w:val="32"/>
          <w:szCs w:val="32"/>
          <w:lang w:eastAsia="zh-CN"/>
        </w:rPr>
        <w:t>万元，全年执行数</w:t>
      </w:r>
      <w:r>
        <w:rPr>
          <w:rFonts w:hint="eastAsia" w:ascii="仿宋_GB2312" w:eastAsia="仿宋_GB2312"/>
          <w:sz w:val="32"/>
          <w:szCs w:val="32"/>
          <w:lang w:eastAsia="zh-CN"/>
        </w:rPr>
        <w:t>3</w:t>
      </w:r>
      <w:r>
        <w:rPr>
          <w:rFonts w:ascii="仿宋_GB2312" w:eastAsia="仿宋_GB2312"/>
          <w:sz w:val="32"/>
          <w:szCs w:val="32"/>
          <w:lang w:eastAsia="zh-CN"/>
        </w:rPr>
        <w:t>91.</w:t>
      </w:r>
      <w:r>
        <w:rPr>
          <w:rFonts w:hint="eastAsia" w:ascii="仿宋_GB2312" w:eastAsia="仿宋_GB2312"/>
          <w:sz w:val="32"/>
          <w:szCs w:val="32"/>
          <w:lang w:eastAsia="zh-CN"/>
        </w:rPr>
        <w:t>2</w:t>
      </w:r>
      <w:r>
        <w:rPr>
          <w:rFonts w:ascii="仿宋_GB2312" w:eastAsia="仿宋_GB2312"/>
          <w:sz w:val="32"/>
          <w:szCs w:val="32"/>
          <w:lang w:eastAsia="zh-CN"/>
        </w:rPr>
        <w:t>8万元。预算绩效管理取得的成效：一是绩效意识普遍增强，打破了长期以来重投入轻管理、重分配轻绩效的固有思维，通过将绩效责任压实到各个科室和项目负责人，激发了部门的积极性和创造性，使各部门从被动的资金使用者转变为主动的绩效管理者；二是实现办学效益与质量双提升，优化了资源配置，资金优先投向与学校发展战略紧密相关的建设上，确保了核心竞争力的提升，对年度预算项目进行跟踪监控，及时预警并分析原因采取干预措施，确保资金安全有效。发现的问题及原因：一是权责模糊与人力资源管理效能滞后，部分跨科室协作事项出现多头管理与监管真空并存现象，职责交叉引发管理内耗，工作流程中存在重复劳动与责任盲区，经费核算缺乏统筹，导致资源重复投入；二是预算编制逻辑、科学性不足与战略衔接断裂，项目支出预算缺少成本效益分析，预算前期需求调研不充分、项目论证不严谨。预算绩效管理衔接不畅</w:t>
      </w:r>
      <w:r>
        <w:rPr>
          <w:rFonts w:hint="eastAsia" w:ascii="仿宋_GB2312" w:eastAsia="仿宋_GB2312"/>
          <w:sz w:val="32"/>
          <w:szCs w:val="32"/>
          <w:lang w:eastAsia="zh-CN"/>
        </w:rPr>
        <w:t>，</w:t>
      </w:r>
      <w:r>
        <w:rPr>
          <w:rFonts w:ascii="仿宋_GB2312" w:eastAsia="仿宋_GB2312"/>
          <w:sz w:val="32"/>
          <w:szCs w:val="32"/>
          <w:lang w:eastAsia="zh-CN"/>
        </w:rPr>
        <w:t>年度预算目标与学校长期发展规划重点任务存在脱节，因招生规模波动、政策新增任务等应急支出缺乏前瞻性测算，部分专项预算未体现长期战略导向。下一步改进措施：一是构建权责清晰的职能体系，成立由分管领导牵头，各科室负责人参与的职能优化专项小组，对现有科室职能进行全面梳理，逐项列出各科室核心职责、交叉重叠事项及监管空白领域，形成科室职能对照表，明确主责科室+协同科室权责分工；二是重构预算编制逻辑，强化科学性与战略衔接，制定学校中长期发展规划，明确数字化转型、新课标落地、招生规模优化等核心战略任务，形成战略预算匹配清单，如数字化转型对应信息化建设、教师数字素养培训等预算项目。具体附部门整体支出绩效自评表，项目支出绩效自评表和部门评价报告。</w:t>
      </w:r>
      <w:bookmarkStart w:id="9" w:name="_Hlk174962300"/>
    </w:p>
    <w:p w14:paraId="37346F7D">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71A5D51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0CEE3746">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1EBD209">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EE54343">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乌鲁木齐市第100中</w:t>
            </w:r>
          </w:p>
        </w:tc>
      </w:tr>
      <w:tr w14:paraId="1219521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9CB28E9">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1ED3A20">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4DBC268">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6DBDCF18">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5BEB838">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0ADF06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BED1BED">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25531E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5197C2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6F49B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86CF4DB">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06FA7910">
            <w:pPr>
              <w:jc w:val="center"/>
              <w:rPr>
                <w:rFonts w:hint="eastAsia" w:ascii="宋体" w:hAnsi="宋体" w:eastAsia="宋体" w:cs="宋体"/>
                <w:sz w:val="18"/>
                <w:szCs w:val="18"/>
              </w:rPr>
            </w:pPr>
            <w:r>
              <w:rPr>
                <w:rFonts w:hint="eastAsia" w:ascii="宋体" w:hAnsi="宋体" w:eastAsia="宋体" w:cs="宋体"/>
                <w:sz w:val="18"/>
                <w:szCs w:val="18"/>
              </w:rPr>
              <w:t>3,482.82</w:t>
            </w:r>
          </w:p>
        </w:tc>
        <w:tc>
          <w:tcPr>
            <w:tcW w:w="1276" w:type="dxa"/>
            <w:tcBorders>
              <w:top w:val="nil"/>
              <w:left w:val="nil"/>
              <w:bottom w:val="single" w:color="auto" w:sz="4" w:space="0"/>
              <w:right w:val="single" w:color="auto" w:sz="4" w:space="0"/>
            </w:tcBorders>
            <w:vAlign w:val="center"/>
          </w:tcPr>
          <w:p w14:paraId="520305E5">
            <w:pPr>
              <w:jc w:val="center"/>
              <w:rPr>
                <w:rFonts w:hint="eastAsia" w:ascii="宋体" w:hAnsi="宋体" w:eastAsia="宋体" w:cs="宋体"/>
                <w:sz w:val="18"/>
                <w:szCs w:val="18"/>
              </w:rPr>
            </w:pPr>
            <w:r>
              <w:rPr>
                <w:rFonts w:hint="eastAsia" w:ascii="宋体" w:hAnsi="宋体" w:eastAsia="宋体" w:cs="宋体"/>
                <w:sz w:val="18"/>
                <w:szCs w:val="18"/>
              </w:rPr>
              <w:t>3,463.30</w:t>
            </w:r>
          </w:p>
        </w:tc>
        <w:tc>
          <w:tcPr>
            <w:tcW w:w="1701" w:type="dxa"/>
            <w:tcBorders>
              <w:top w:val="nil"/>
              <w:left w:val="nil"/>
              <w:bottom w:val="single" w:color="auto" w:sz="4" w:space="0"/>
              <w:right w:val="single" w:color="auto" w:sz="4" w:space="0"/>
            </w:tcBorders>
            <w:vAlign w:val="center"/>
          </w:tcPr>
          <w:p w14:paraId="59060D0A">
            <w:pPr>
              <w:jc w:val="center"/>
              <w:rPr>
                <w:rFonts w:hint="eastAsia" w:ascii="宋体" w:hAnsi="宋体" w:eastAsia="宋体" w:cs="宋体"/>
                <w:sz w:val="18"/>
                <w:szCs w:val="18"/>
              </w:rPr>
            </w:pPr>
            <w:r>
              <w:rPr>
                <w:rFonts w:hint="eastAsia" w:ascii="宋体" w:hAnsi="宋体" w:eastAsia="宋体" w:cs="宋体"/>
                <w:sz w:val="18"/>
                <w:szCs w:val="18"/>
              </w:rPr>
              <w:t>3,414.67</w:t>
            </w:r>
          </w:p>
        </w:tc>
        <w:tc>
          <w:tcPr>
            <w:tcW w:w="1134" w:type="dxa"/>
            <w:tcBorders>
              <w:top w:val="nil"/>
              <w:left w:val="nil"/>
              <w:bottom w:val="single" w:color="auto" w:sz="4" w:space="0"/>
              <w:right w:val="single" w:color="auto" w:sz="4" w:space="0"/>
            </w:tcBorders>
            <w:vAlign w:val="center"/>
          </w:tcPr>
          <w:p w14:paraId="582F133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21013C56">
            <w:pPr>
              <w:jc w:val="center"/>
              <w:rPr>
                <w:rFonts w:hint="eastAsia" w:ascii="宋体" w:hAnsi="宋体" w:eastAsia="宋体" w:cs="宋体"/>
                <w:sz w:val="18"/>
                <w:szCs w:val="18"/>
              </w:rPr>
            </w:pPr>
            <w:r>
              <w:rPr>
                <w:rFonts w:hint="eastAsia" w:ascii="宋体" w:hAnsi="宋体" w:eastAsia="宋体" w:cs="宋体"/>
                <w:sz w:val="18"/>
                <w:szCs w:val="18"/>
              </w:rPr>
              <w:t>98.6%</w:t>
            </w:r>
          </w:p>
        </w:tc>
        <w:tc>
          <w:tcPr>
            <w:tcW w:w="720" w:type="dxa"/>
            <w:tcBorders>
              <w:top w:val="nil"/>
              <w:left w:val="nil"/>
              <w:bottom w:val="single" w:color="auto" w:sz="4" w:space="0"/>
              <w:right w:val="single" w:color="auto" w:sz="4" w:space="0"/>
            </w:tcBorders>
            <w:vAlign w:val="center"/>
          </w:tcPr>
          <w:p w14:paraId="477485C9">
            <w:pPr>
              <w:jc w:val="center"/>
              <w:rPr>
                <w:rFonts w:hint="eastAsia" w:ascii="宋体" w:hAnsi="宋体" w:eastAsia="宋体" w:cs="宋体"/>
                <w:sz w:val="18"/>
                <w:szCs w:val="18"/>
              </w:rPr>
            </w:pPr>
            <w:r>
              <w:rPr>
                <w:rFonts w:hint="eastAsia" w:ascii="宋体" w:hAnsi="宋体" w:eastAsia="宋体" w:cs="宋体"/>
                <w:sz w:val="18"/>
                <w:szCs w:val="18"/>
              </w:rPr>
              <w:t>9.86</w:t>
            </w:r>
          </w:p>
        </w:tc>
      </w:tr>
      <w:tr w14:paraId="784E59C7">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BD881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B1AA79B">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289CC990">
            <w:pPr>
              <w:jc w:val="center"/>
              <w:rPr>
                <w:rFonts w:hint="eastAsia" w:ascii="宋体" w:hAnsi="宋体" w:eastAsia="宋体" w:cs="宋体"/>
                <w:sz w:val="18"/>
                <w:szCs w:val="18"/>
              </w:rPr>
            </w:pPr>
            <w:r>
              <w:rPr>
                <w:rFonts w:hint="eastAsia" w:ascii="宋体" w:hAnsi="宋体" w:eastAsia="宋体" w:cs="宋体"/>
                <w:sz w:val="18"/>
                <w:szCs w:val="18"/>
              </w:rPr>
              <w:t>265.60</w:t>
            </w:r>
          </w:p>
        </w:tc>
        <w:tc>
          <w:tcPr>
            <w:tcW w:w="1276" w:type="dxa"/>
            <w:tcBorders>
              <w:top w:val="nil"/>
              <w:left w:val="nil"/>
              <w:bottom w:val="single" w:color="auto" w:sz="4" w:space="0"/>
              <w:right w:val="single" w:color="auto" w:sz="4" w:space="0"/>
            </w:tcBorders>
            <w:vAlign w:val="center"/>
          </w:tcPr>
          <w:p w14:paraId="21ED7481">
            <w:pPr>
              <w:jc w:val="center"/>
              <w:rPr>
                <w:rFonts w:hint="eastAsia" w:ascii="宋体" w:hAnsi="宋体" w:eastAsia="宋体" w:cs="宋体"/>
                <w:sz w:val="18"/>
                <w:szCs w:val="18"/>
              </w:rPr>
            </w:pPr>
            <w:r>
              <w:rPr>
                <w:rFonts w:hint="eastAsia" w:ascii="宋体" w:hAnsi="宋体" w:eastAsia="宋体" w:cs="宋体"/>
                <w:sz w:val="18"/>
                <w:szCs w:val="18"/>
              </w:rPr>
              <w:t>207.41</w:t>
            </w:r>
          </w:p>
        </w:tc>
        <w:tc>
          <w:tcPr>
            <w:tcW w:w="1701" w:type="dxa"/>
            <w:tcBorders>
              <w:top w:val="nil"/>
              <w:left w:val="nil"/>
              <w:bottom w:val="single" w:color="auto" w:sz="4" w:space="0"/>
              <w:right w:val="single" w:color="auto" w:sz="4" w:space="0"/>
            </w:tcBorders>
            <w:vAlign w:val="center"/>
          </w:tcPr>
          <w:p w14:paraId="2D9B2E83">
            <w:pPr>
              <w:jc w:val="center"/>
              <w:rPr>
                <w:rFonts w:hint="eastAsia" w:ascii="宋体" w:hAnsi="宋体" w:eastAsia="宋体" w:cs="宋体"/>
                <w:sz w:val="18"/>
                <w:szCs w:val="18"/>
              </w:rPr>
            </w:pPr>
            <w:r>
              <w:rPr>
                <w:rFonts w:hint="eastAsia" w:ascii="宋体" w:hAnsi="宋体" w:eastAsia="宋体" w:cs="宋体"/>
                <w:sz w:val="18"/>
                <w:szCs w:val="18"/>
              </w:rPr>
              <w:t>207.41</w:t>
            </w:r>
          </w:p>
        </w:tc>
        <w:tc>
          <w:tcPr>
            <w:tcW w:w="1134" w:type="dxa"/>
            <w:tcBorders>
              <w:top w:val="nil"/>
              <w:left w:val="nil"/>
              <w:bottom w:val="single" w:color="auto" w:sz="4" w:space="0"/>
              <w:right w:val="single" w:color="auto" w:sz="4" w:space="0"/>
            </w:tcBorders>
            <w:vAlign w:val="center"/>
          </w:tcPr>
          <w:p w14:paraId="35543387">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A499702">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433272D">
            <w:pPr>
              <w:jc w:val="center"/>
              <w:rPr>
                <w:rFonts w:hint="eastAsia" w:ascii="宋体" w:hAnsi="宋体" w:eastAsia="宋体" w:cs="宋体"/>
                <w:sz w:val="18"/>
                <w:szCs w:val="18"/>
              </w:rPr>
            </w:pPr>
            <w:r>
              <w:rPr>
                <w:rFonts w:hint="eastAsia" w:ascii="宋体" w:hAnsi="宋体" w:eastAsia="宋体"/>
                <w:sz w:val="18"/>
                <w:szCs w:val="18"/>
              </w:rPr>
              <w:t>-</w:t>
            </w:r>
          </w:p>
        </w:tc>
      </w:tr>
      <w:tr w14:paraId="0CA60676">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D71AF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732FA69">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49BD3EEC">
            <w:pPr>
              <w:jc w:val="center"/>
              <w:rPr>
                <w:rFonts w:hint="eastAsia" w:ascii="宋体" w:hAnsi="宋体" w:eastAsia="宋体" w:cs="宋体"/>
                <w:sz w:val="18"/>
                <w:szCs w:val="18"/>
              </w:rPr>
            </w:pPr>
            <w:r>
              <w:rPr>
                <w:rFonts w:hint="eastAsia" w:ascii="宋体" w:hAnsi="宋体" w:eastAsia="宋体" w:cs="宋体"/>
                <w:sz w:val="18"/>
                <w:szCs w:val="18"/>
              </w:rPr>
              <w:t>3,033.36</w:t>
            </w:r>
          </w:p>
        </w:tc>
        <w:tc>
          <w:tcPr>
            <w:tcW w:w="1276" w:type="dxa"/>
            <w:tcBorders>
              <w:top w:val="nil"/>
              <w:left w:val="nil"/>
              <w:bottom w:val="single" w:color="auto" w:sz="4" w:space="0"/>
              <w:right w:val="single" w:color="auto" w:sz="4" w:space="0"/>
            </w:tcBorders>
            <w:vAlign w:val="center"/>
          </w:tcPr>
          <w:p w14:paraId="7C23C716">
            <w:pPr>
              <w:jc w:val="center"/>
              <w:rPr>
                <w:rFonts w:hint="eastAsia" w:ascii="宋体" w:hAnsi="宋体" w:eastAsia="宋体" w:cs="宋体"/>
                <w:sz w:val="18"/>
                <w:szCs w:val="18"/>
              </w:rPr>
            </w:pPr>
            <w:r>
              <w:rPr>
                <w:rFonts w:hint="eastAsia" w:ascii="宋体" w:hAnsi="宋体" w:eastAsia="宋体" w:cs="宋体"/>
                <w:sz w:val="18"/>
                <w:szCs w:val="18"/>
              </w:rPr>
              <w:t>2,870.47</w:t>
            </w:r>
          </w:p>
        </w:tc>
        <w:tc>
          <w:tcPr>
            <w:tcW w:w="1701" w:type="dxa"/>
            <w:tcBorders>
              <w:top w:val="nil"/>
              <w:left w:val="nil"/>
              <w:bottom w:val="single" w:color="auto" w:sz="4" w:space="0"/>
              <w:right w:val="single" w:color="auto" w:sz="4" w:space="0"/>
            </w:tcBorders>
            <w:vAlign w:val="center"/>
          </w:tcPr>
          <w:p w14:paraId="039991A7">
            <w:pPr>
              <w:jc w:val="center"/>
              <w:rPr>
                <w:rFonts w:hint="eastAsia" w:ascii="宋体" w:hAnsi="宋体" w:eastAsia="宋体" w:cs="宋体"/>
                <w:sz w:val="18"/>
                <w:szCs w:val="18"/>
              </w:rPr>
            </w:pPr>
            <w:r>
              <w:rPr>
                <w:rFonts w:hint="eastAsia" w:ascii="宋体" w:hAnsi="宋体" w:eastAsia="宋体" w:cs="宋体"/>
                <w:sz w:val="18"/>
                <w:szCs w:val="18"/>
              </w:rPr>
              <w:t>2,822.14</w:t>
            </w:r>
          </w:p>
        </w:tc>
        <w:tc>
          <w:tcPr>
            <w:tcW w:w="1134" w:type="dxa"/>
            <w:tcBorders>
              <w:top w:val="nil"/>
              <w:left w:val="nil"/>
              <w:bottom w:val="single" w:color="auto" w:sz="4" w:space="0"/>
              <w:right w:val="single" w:color="auto" w:sz="4" w:space="0"/>
            </w:tcBorders>
            <w:vAlign w:val="center"/>
          </w:tcPr>
          <w:p w14:paraId="3575747B">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602711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6B97A76">
            <w:pPr>
              <w:jc w:val="center"/>
              <w:rPr>
                <w:rFonts w:hint="eastAsia" w:ascii="宋体" w:hAnsi="宋体" w:eastAsia="宋体" w:cs="宋体"/>
                <w:sz w:val="18"/>
                <w:szCs w:val="18"/>
              </w:rPr>
            </w:pPr>
            <w:r>
              <w:rPr>
                <w:rFonts w:hint="eastAsia" w:ascii="宋体" w:hAnsi="宋体" w:eastAsia="宋体"/>
                <w:sz w:val="18"/>
                <w:szCs w:val="18"/>
              </w:rPr>
              <w:t>-</w:t>
            </w:r>
          </w:p>
        </w:tc>
      </w:tr>
      <w:tr w14:paraId="0DABC5F1">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528D7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20B168D">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2E6D2220">
            <w:pPr>
              <w:jc w:val="center"/>
              <w:rPr>
                <w:rFonts w:hint="eastAsia" w:ascii="宋体" w:hAnsi="宋体" w:eastAsia="宋体" w:cs="宋体"/>
                <w:sz w:val="18"/>
                <w:szCs w:val="18"/>
              </w:rPr>
            </w:pPr>
            <w:r>
              <w:rPr>
                <w:rFonts w:hint="eastAsia" w:ascii="宋体" w:hAnsi="宋体" w:eastAsia="宋体" w:cs="宋体"/>
                <w:sz w:val="18"/>
                <w:szCs w:val="18"/>
              </w:rPr>
              <w:t>183.86</w:t>
            </w:r>
          </w:p>
        </w:tc>
        <w:tc>
          <w:tcPr>
            <w:tcW w:w="1276" w:type="dxa"/>
            <w:tcBorders>
              <w:top w:val="nil"/>
              <w:left w:val="nil"/>
              <w:bottom w:val="single" w:color="auto" w:sz="4" w:space="0"/>
              <w:right w:val="single" w:color="auto" w:sz="4" w:space="0"/>
            </w:tcBorders>
            <w:vAlign w:val="center"/>
          </w:tcPr>
          <w:p w14:paraId="2BC2E5B1">
            <w:pPr>
              <w:jc w:val="center"/>
              <w:rPr>
                <w:rFonts w:hint="eastAsia" w:ascii="宋体" w:hAnsi="宋体" w:eastAsia="宋体" w:cs="宋体"/>
                <w:sz w:val="18"/>
                <w:szCs w:val="18"/>
              </w:rPr>
            </w:pPr>
            <w:r>
              <w:rPr>
                <w:rFonts w:hint="eastAsia" w:ascii="宋体" w:hAnsi="宋体" w:eastAsia="宋体" w:cs="宋体"/>
                <w:sz w:val="18"/>
                <w:szCs w:val="18"/>
              </w:rPr>
              <w:t>385.42</w:t>
            </w:r>
          </w:p>
        </w:tc>
        <w:tc>
          <w:tcPr>
            <w:tcW w:w="1701" w:type="dxa"/>
            <w:tcBorders>
              <w:top w:val="nil"/>
              <w:left w:val="nil"/>
              <w:bottom w:val="single" w:color="auto" w:sz="4" w:space="0"/>
              <w:right w:val="single" w:color="auto" w:sz="4" w:space="0"/>
            </w:tcBorders>
            <w:vAlign w:val="center"/>
          </w:tcPr>
          <w:p w14:paraId="6EF27663">
            <w:pPr>
              <w:jc w:val="center"/>
              <w:rPr>
                <w:rFonts w:hint="eastAsia" w:ascii="宋体" w:hAnsi="宋体" w:eastAsia="宋体" w:cs="宋体"/>
                <w:sz w:val="18"/>
                <w:szCs w:val="18"/>
              </w:rPr>
            </w:pPr>
            <w:r>
              <w:rPr>
                <w:rFonts w:hint="eastAsia" w:ascii="宋体" w:hAnsi="宋体" w:eastAsia="宋体" w:cs="宋体"/>
                <w:sz w:val="18"/>
                <w:szCs w:val="18"/>
              </w:rPr>
              <w:t>385.12</w:t>
            </w:r>
          </w:p>
        </w:tc>
        <w:tc>
          <w:tcPr>
            <w:tcW w:w="1134" w:type="dxa"/>
            <w:tcBorders>
              <w:top w:val="nil"/>
              <w:left w:val="nil"/>
              <w:bottom w:val="single" w:color="auto" w:sz="4" w:space="0"/>
              <w:right w:val="single" w:color="auto" w:sz="4" w:space="0"/>
            </w:tcBorders>
            <w:vAlign w:val="center"/>
          </w:tcPr>
          <w:p w14:paraId="66B4B1EB">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3D1A6B40">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99138C9">
            <w:pPr>
              <w:jc w:val="center"/>
              <w:rPr>
                <w:rFonts w:hint="eastAsia" w:ascii="宋体" w:hAnsi="宋体" w:eastAsia="宋体" w:cs="宋体"/>
                <w:sz w:val="18"/>
                <w:szCs w:val="18"/>
              </w:rPr>
            </w:pPr>
            <w:r>
              <w:rPr>
                <w:rFonts w:hint="eastAsia" w:ascii="宋体" w:hAnsi="宋体" w:eastAsia="宋体" w:cs="宋体"/>
                <w:sz w:val="18"/>
                <w:szCs w:val="18"/>
              </w:rPr>
              <w:t>-</w:t>
            </w:r>
          </w:p>
        </w:tc>
      </w:tr>
      <w:tr w14:paraId="7507C534">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1D554F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402A4EB8">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21AB665">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00AB5F6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6255FC4">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2D7B00E">
            <w:pPr>
              <w:rPr>
                <w:rFonts w:hint="eastAsia" w:ascii="宋体" w:hAnsi="宋体" w:eastAsia="宋体" w:cs="宋体"/>
                <w:sz w:val="18"/>
                <w:szCs w:val="18"/>
                <w:lang w:eastAsia="zh-CN"/>
              </w:rPr>
            </w:pPr>
            <w:r>
              <w:rPr>
                <w:rFonts w:hint="eastAsia" w:ascii="宋体" w:hAnsi="宋体" w:eastAsia="宋体" w:cs="宋体"/>
                <w:sz w:val="18"/>
                <w:szCs w:val="18"/>
                <w:lang w:eastAsia="zh-CN"/>
              </w:rPr>
              <w:t>本单位职能为：贯彻执行国家、自治区和乌鲁木齐市有关教育工作的方针、政策和法律、法规,承担乌鲁木齐市米东区方向、战略、政策、措施的制定和实施,开展小学学历教育等工作,结合米东区实际情况，制订教育教学政策，监督教育教学管理工作,根据米东区教育局相关部门要求，完成家庭经济困难学生的资助管理工作。本单位2024年度计划为：优化学生教育教学环境；保障教职工正常的社保缴费工资及奖金正常的发放；保障教师教学等各项工作顺利开展，为提高教师教育教学水平提供坚实的物质和资金保障；确保学校学生各项活动的开展；确保教师培训费活动顺利开展；家庭困难学生学习和生活条件投入专项资金；为进一步改善特殊教育环境投入资金；保障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4789D85C">
            <w:pPr>
              <w:rPr>
                <w:rFonts w:hint="eastAsia" w:ascii="宋体" w:hAnsi="宋体" w:eastAsia="宋体" w:cs="宋体"/>
                <w:sz w:val="18"/>
                <w:szCs w:val="18"/>
                <w:lang w:eastAsia="zh-CN"/>
              </w:rPr>
            </w:pPr>
            <w:r>
              <w:rPr>
                <w:rFonts w:hint="eastAsia" w:ascii="宋体" w:hAnsi="宋体" w:eastAsia="宋体" w:cs="宋体"/>
                <w:sz w:val="18"/>
                <w:szCs w:val="18"/>
                <w:lang w:eastAsia="zh-CN"/>
              </w:rPr>
              <w:t>1、按照学校经费使用计划，完成教育教学及办公用品、维修设备的采购、发放和管理工作。根据预算安排，拟定收支计划，并组织实施、管理和监督。2、规范会计行为，组织执行国家统一的会计制度和自治区相关补充规定；组织教师的业务培训。全面贯彻党和国家的路线、方针、政策、法规，全面实施素质教育，认真执行上级党委和教育行政部门的指示，依法治校，努力提高学校的办学水平和办学效益。3、全面规划，统一安排学校的各项工作，组织制定和实施学校发展规划、工作计划。负责健全学校行政指挥系统，健全各项规章制度，保证学校正常的工作秩序。</w:t>
            </w:r>
          </w:p>
        </w:tc>
      </w:tr>
      <w:tr w14:paraId="719FFCD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976A5A4">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7BD4E28">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46C4812">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915B7D4">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139F8F6">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810D101">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682EF2D2">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6C264BD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2D6068BF">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1B2FAD4">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6A4D5847">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4407DA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29212BB0">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7895C55E">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《新疆维吾尔自治区中小学教学常规管理基本要求》的通知</w:t>
            </w:r>
          </w:p>
        </w:tc>
        <w:tc>
          <w:tcPr>
            <w:tcW w:w="1134" w:type="dxa"/>
            <w:tcBorders>
              <w:top w:val="nil"/>
              <w:left w:val="nil"/>
              <w:bottom w:val="single" w:color="auto" w:sz="4" w:space="0"/>
              <w:right w:val="single" w:color="auto" w:sz="4" w:space="0"/>
            </w:tcBorders>
            <w:noWrap/>
            <w:vAlign w:val="center"/>
          </w:tcPr>
          <w:p w14:paraId="24C19D76">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32C28A8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C48AAD7">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D7E557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69F32EA">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4711873">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1C3944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教研组每周开展活动次数</w:t>
            </w:r>
          </w:p>
        </w:tc>
        <w:tc>
          <w:tcPr>
            <w:tcW w:w="1276" w:type="dxa"/>
            <w:tcBorders>
              <w:top w:val="nil"/>
              <w:left w:val="nil"/>
              <w:bottom w:val="single" w:color="auto" w:sz="4" w:space="0"/>
              <w:right w:val="single" w:color="auto" w:sz="4" w:space="0"/>
            </w:tcBorders>
            <w:noWrap/>
            <w:vAlign w:val="center"/>
          </w:tcPr>
          <w:p w14:paraId="471CFB01">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3DD63593">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《新疆维吾尔自治区中小学教学常规管理基本要求》的通知</w:t>
            </w:r>
          </w:p>
        </w:tc>
        <w:tc>
          <w:tcPr>
            <w:tcW w:w="1134" w:type="dxa"/>
            <w:tcBorders>
              <w:top w:val="nil"/>
              <w:left w:val="nil"/>
              <w:bottom w:val="single" w:color="auto" w:sz="4" w:space="0"/>
              <w:right w:val="single" w:color="auto" w:sz="4" w:space="0"/>
            </w:tcBorders>
            <w:noWrap/>
            <w:vAlign w:val="center"/>
          </w:tcPr>
          <w:p w14:paraId="5DD21B92">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6078A1B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EE0654A">
            <w:pPr>
              <w:jc w:val="center"/>
              <w:rPr>
                <w:rFonts w:hint="eastAsia" w:ascii="宋体" w:hAnsi="宋体" w:eastAsia="宋体" w:cs="宋体"/>
                <w:sz w:val="18"/>
                <w:szCs w:val="18"/>
              </w:rPr>
            </w:pPr>
            <w:r>
              <w:rPr>
                <w:rFonts w:hint="eastAsia" w:ascii="宋体" w:hAnsi="宋体" w:eastAsia="宋体" w:cs="宋体"/>
                <w:sz w:val="18"/>
                <w:szCs w:val="18"/>
              </w:rPr>
              <w:t>30</w:t>
            </w:r>
          </w:p>
        </w:tc>
      </w:tr>
      <w:tr w14:paraId="172387E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2A1EDBA">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929F28D">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594B005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教师每学年公开课次数</w:t>
            </w:r>
          </w:p>
        </w:tc>
        <w:tc>
          <w:tcPr>
            <w:tcW w:w="1276" w:type="dxa"/>
            <w:tcBorders>
              <w:top w:val="single" w:color="auto" w:sz="4" w:space="0"/>
              <w:left w:val="nil"/>
              <w:bottom w:val="single" w:color="auto" w:sz="4" w:space="0"/>
              <w:right w:val="single" w:color="auto" w:sz="4" w:space="0"/>
            </w:tcBorders>
            <w:noWrap/>
            <w:vAlign w:val="center"/>
          </w:tcPr>
          <w:p w14:paraId="2D58B97C">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3FD0A682">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《新疆维吾尔自治区中小学教学常规管理基本要求》的通知</w:t>
            </w:r>
          </w:p>
        </w:tc>
        <w:tc>
          <w:tcPr>
            <w:tcW w:w="1134" w:type="dxa"/>
            <w:tcBorders>
              <w:top w:val="single" w:color="auto" w:sz="4" w:space="0"/>
              <w:left w:val="nil"/>
              <w:bottom w:val="single" w:color="auto" w:sz="4" w:space="0"/>
              <w:right w:val="single" w:color="auto" w:sz="4" w:space="0"/>
            </w:tcBorders>
            <w:noWrap/>
            <w:vAlign w:val="center"/>
          </w:tcPr>
          <w:p w14:paraId="4290A89C">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42A14B47">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40D1BE21">
            <w:pPr>
              <w:jc w:val="center"/>
              <w:rPr>
                <w:rFonts w:hint="eastAsia" w:ascii="宋体" w:hAnsi="宋体" w:eastAsia="宋体" w:cs="宋体"/>
                <w:sz w:val="18"/>
                <w:szCs w:val="18"/>
              </w:rPr>
            </w:pPr>
            <w:r>
              <w:rPr>
                <w:rFonts w:hint="eastAsia" w:ascii="宋体" w:hAnsi="宋体" w:eastAsia="宋体" w:cs="宋体"/>
                <w:sz w:val="18"/>
                <w:szCs w:val="18"/>
              </w:rPr>
              <w:t>30</w:t>
            </w:r>
          </w:p>
        </w:tc>
      </w:tr>
      <w:tr w14:paraId="04942729">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4920BED2">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845505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627C91C">
            <w:pPr>
              <w:jc w:val="center"/>
              <w:rPr>
                <w:rFonts w:hint="eastAsia" w:ascii="宋体" w:hAnsi="宋体" w:eastAsia="宋体" w:cs="宋体"/>
                <w:sz w:val="18"/>
                <w:szCs w:val="18"/>
              </w:rPr>
            </w:pPr>
            <w:r>
              <w:rPr>
                <w:rFonts w:hint="eastAsia" w:ascii="宋体" w:hAnsi="宋体" w:eastAsia="宋体" w:cs="宋体"/>
                <w:sz w:val="18"/>
                <w:szCs w:val="18"/>
              </w:rPr>
              <w:t>99.86</w:t>
            </w:r>
          </w:p>
        </w:tc>
      </w:tr>
    </w:tbl>
    <w:p w14:paraId="42AF0A4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029994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0BEAE3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6EA63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8F4571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 中央城乡义务教育补助经费</w:t>
            </w:r>
          </w:p>
        </w:tc>
      </w:tr>
      <w:tr w14:paraId="5DE5DDC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E2DE3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1779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477EA2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75DA0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乌鲁木齐市第100中</w:t>
            </w:r>
          </w:p>
        </w:tc>
      </w:tr>
      <w:tr w14:paraId="51F39E8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67AD6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1846603">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F4A55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1C5F7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2A8B3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CF704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B6369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FC69F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701DB2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16363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12A3E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CAAF8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406.57</w:t>
            </w:r>
          </w:p>
        </w:tc>
        <w:tc>
          <w:tcPr>
            <w:tcW w:w="1125" w:type="dxa"/>
            <w:tcBorders>
              <w:top w:val="nil"/>
              <w:left w:val="nil"/>
              <w:bottom w:val="single" w:color="auto" w:sz="4" w:space="0"/>
              <w:right w:val="single" w:color="auto" w:sz="4" w:space="0"/>
            </w:tcBorders>
            <w:noWrap/>
            <w:vAlign w:val="center"/>
          </w:tcPr>
          <w:p w14:paraId="661E6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412.09</w:t>
            </w:r>
          </w:p>
        </w:tc>
        <w:tc>
          <w:tcPr>
            <w:tcW w:w="1275" w:type="dxa"/>
            <w:gridSpan w:val="2"/>
            <w:tcBorders>
              <w:top w:val="single" w:color="auto" w:sz="4" w:space="0"/>
              <w:left w:val="nil"/>
              <w:bottom w:val="single" w:color="auto" w:sz="4" w:space="0"/>
              <w:right w:val="single" w:color="000000" w:sz="4" w:space="0"/>
            </w:tcBorders>
            <w:noWrap/>
            <w:vAlign w:val="center"/>
          </w:tcPr>
          <w:p w14:paraId="3845C5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316.58</w:t>
            </w:r>
          </w:p>
        </w:tc>
        <w:tc>
          <w:tcPr>
            <w:tcW w:w="1134" w:type="dxa"/>
            <w:gridSpan w:val="2"/>
            <w:tcBorders>
              <w:top w:val="single" w:color="auto" w:sz="4" w:space="0"/>
              <w:left w:val="nil"/>
              <w:bottom w:val="single" w:color="auto" w:sz="4" w:space="0"/>
              <w:right w:val="single" w:color="auto" w:sz="4" w:space="0"/>
            </w:tcBorders>
            <w:vAlign w:val="center"/>
          </w:tcPr>
          <w:p w14:paraId="67BE12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1D22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76.82%</w:t>
            </w:r>
          </w:p>
        </w:tc>
        <w:tc>
          <w:tcPr>
            <w:tcW w:w="1275" w:type="dxa"/>
            <w:tcBorders>
              <w:top w:val="nil"/>
              <w:left w:val="nil"/>
              <w:bottom w:val="single" w:color="auto" w:sz="4" w:space="0"/>
              <w:right w:val="single" w:color="auto" w:sz="4" w:space="0"/>
            </w:tcBorders>
            <w:vAlign w:val="center"/>
          </w:tcPr>
          <w:p w14:paraId="76B3B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7.68分</w:t>
            </w:r>
          </w:p>
        </w:tc>
      </w:tr>
      <w:tr w14:paraId="2917152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40708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C2AE3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45A55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239.99</w:t>
            </w:r>
          </w:p>
        </w:tc>
        <w:tc>
          <w:tcPr>
            <w:tcW w:w="1125" w:type="dxa"/>
            <w:tcBorders>
              <w:top w:val="nil"/>
              <w:left w:val="nil"/>
              <w:bottom w:val="single" w:color="auto" w:sz="4" w:space="0"/>
              <w:right w:val="single" w:color="auto" w:sz="4" w:space="0"/>
            </w:tcBorders>
            <w:noWrap/>
            <w:vAlign w:val="center"/>
          </w:tcPr>
          <w:p w14:paraId="28937C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248.51</w:t>
            </w:r>
          </w:p>
        </w:tc>
        <w:tc>
          <w:tcPr>
            <w:tcW w:w="1275" w:type="dxa"/>
            <w:gridSpan w:val="2"/>
            <w:tcBorders>
              <w:top w:val="single" w:color="auto" w:sz="4" w:space="0"/>
              <w:left w:val="nil"/>
              <w:bottom w:val="single" w:color="auto" w:sz="4" w:space="0"/>
              <w:right w:val="single" w:color="000000" w:sz="4" w:space="0"/>
            </w:tcBorders>
            <w:noWrap/>
            <w:vAlign w:val="center"/>
          </w:tcPr>
          <w:p w14:paraId="3D1DBA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153.00</w:t>
            </w:r>
          </w:p>
        </w:tc>
        <w:tc>
          <w:tcPr>
            <w:tcW w:w="1134" w:type="dxa"/>
            <w:gridSpan w:val="2"/>
            <w:tcBorders>
              <w:top w:val="single" w:color="auto" w:sz="4" w:space="0"/>
              <w:left w:val="nil"/>
              <w:bottom w:val="single" w:color="auto" w:sz="4" w:space="0"/>
              <w:right w:val="single" w:color="auto" w:sz="4" w:space="0"/>
            </w:tcBorders>
            <w:vAlign w:val="center"/>
          </w:tcPr>
          <w:p w14:paraId="389386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E8DD3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200F0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6BBDD6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592302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44D7B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B8577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166.58</w:t>
            </w:r>
          </w:p>
        </w:tc>
        <w:tc>
          <w:tcPr>
            <w:tcW w:w="1125" w:type="dxa"/>
            <w:tcBorders>
              <w:top w:val="nil"/>
              <w:left w:val="nil"/>
              <w:bottom w:val="single" w:color="auto" w:sz="4" w:space="0"/>
              <w:right w:val="single" w:color="auto" w:sz="4" w:space="0"/>
            </w:tcBorders>
            <w:noWrap/>
            <w:vAlign w:val="center"/>
          </w:tcPr>
          <w:p w14:paraId="3A5537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163.58</w:t>
            </w:r>
          </w:p>
        </w:tc>
        <w:tc>
          <w:tcPr>
            <w:tcW w:w="1275" w:type="dxa"/>
            <w:gridSpan w:val="2"/>
            <w:tcBorders>
              <w:top w:val="single" w:color="auto" w:sz="4" w:space="0"/>
              <w:left w:val="nil"/>
              <w:bottom w:val="single" w:color="auto" w:sz="4" w:space="0"/>
              <w:right w:val="single" w:color="000000" w:sz="4" w:space="0"/>
            </w:tcBorders>
            <w:noWrap/>
            <w:vAlign w:val="center"/>
          </w:tcPr>
          <w:p w14:paraId="723F02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163.58</w:t>
            </w:r>
          </w:p>
        </w:tc>
        <w:tc>
          <w:tcPr>
            <w:tcW w:w="1134" w:type="dxa"/>
            <w:gridSpan w:val="2"/>
            <w:tcBorders>
              <w:top w:val="single" w:color="auto" w:sz="4" w:space="0"/>
              <w:left w:val="nil"/>
              <w:bottom w:val="single" w:color="auto" w:sz="4" w:space="0"/>
              <w:right w:val="single" w:color="auto" w:sz="4" w:space="0"/>
            </w:tcBorders>
            <w:vAlign w:val="center"/>
          </w:tcPr>
          <w:p w14:paraId="765EB3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A07E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CEF6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AF534A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028C9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7B3DB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9E616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EA4BA3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BF17AA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9FA406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本项目资金支付全年学校7名保安的安保服务费，按时缴纳全年水费电费，缴纳全年公用暖气费，本项目的实施可改善我校办学条件硬件设施，有效改善校园环境，提高办学条件，推动义务教育均衡化发展。</w:t>
            </w:r>
          </w:p>
        </w:tc>
        <w:tc>
          <w:tcPr>
            <w:tcW w:w="4677" w:type="dxa"/>
            <w:gridSpan w:val="7"/>
            <w:tcBorders>
              <w:top w:val="single" w:color="auto" w:sz="4" w:space="0"/>
              <w:left w:val="nil"/>
              <w:bottom w:val="single" w:color="auto" w:sz="4" w:space="0"/>
              <w:right w:val="single" w:color="000000" w:sz="4" w:space="0"/>
            </w:tcBorders>
          </w:tcPr>
          <w:p w14:paraId="2085F8C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主要用于维持学校日常运转和支持教育教学活动，通过缴纳学校全年水费、电费、邮电费、网络维护费以及学校公用取暖费等基本支出，为学校的日常教学、行政办公日工必要的支持。同时为了保障校园设施安全、舒适，为师生提供优质的环境，定期对学校教学楼、操场、水电暖系统进行维护，对老旧教学设备、办公设备、体育器材等进行更新换代。保证学校安保服务，促进学生全面发展，培养兴趣特长，支持文体活动、社团活动、竞赛活动开展、文艺演出道具、服装购买，助力教师培训于专业成长，不断提升教师教学水平。</w:t>
            </w:r>
          </w:p>
        </w:tc>
      </w:tr>
      <w:tr w14:paraId="472417F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0888901">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0FCA7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7B6C0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90963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849F5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85CEB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FBF7A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FBC0D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C57960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D09B81F">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EB8FF47">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A2633BE">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69BB78C">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EDD403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8F4527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00CA821">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09AA7FE">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82BA95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E0C684B">
            <w:pPr>
              <w:rPr>
                <w:rFonts w:hint="eastAsia" w:ascii="宋体" w:hAnsi="宋体" w:eastAsia="宋体" w:cs="宋体"/>
                <w:color w:val="000000"/>
                <w:sz w:val="18"/>
                <w:szCs w:val="18"/>
                <w:lang w:eastAsia="zh-CN"/>
              </w:rPr>
            </w:pPr>
          </w:p>
        </w:tc>
      </w:tr>
      <w:tr w14:paraId="7334E1A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8E963E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CAADC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11C6D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52FD1C9">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668FBD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=19643平方米</w:t>
            </w:r>
          </w:p>
        </w:tc>
        <w:tc>
          <w:tcPr>
            <w:tcW w:w="1229" w:type="dxa"/>
            <w:tcBorders>
              <w:top w:val="nil"/>
              <w:left w:val="nil"/>
              <w:bottom w:val="single" w:color="auto" w:sz="4" w:space="0"/>
              <w:right w:val="single" w:color="auto" w:sz="4" w:space="0"/>
            </w:tcBorders>
            <w:vAlign w:val="center"/>
          </w:tcPr>
          <w:p w14:paraId="335361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19643平方米</w:t>
            </w:r>
          </w:p>
        </w:tc>
        <w:tc>
          <w:tcPr>
            <w:tcW w:w="755" w:type="dxa"/>
            <w:gridSpan w:val="2"/>
            <w:tcBorders>
              <w:top w:val="single" w:color="auto" w:sz="4" w:space="0"/>
              <w:left w:val="nil"/>
              <w:bottom w:val="single" w:color="auto" w:sz="4" w:space="0"/>
              <w:right w:val="single" w:color="000000" w:sz="4" w:space="0"/>
            </w:tcBorders>
            <w:vAlign w:val="center"/>
          </w:tcPr>
          <w:p w14:paraId="20C00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016DDA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E5FFB34">
            <w:pPr>
              <w:jc w:val="center"/>
              <w:rPr>
                <w:rFonts w:hint="eastAsia" w:ascii="宋体" w:hAnsi="宋体" w:eastAsia="宋体" w:cs="宋体"/>
                <w:color w:val="000000"/>
                <w:sz w:val="18"/>
                <w:szCs w:val="18"/>
              </w:rPr>
            </w:pPr>
          </w:p>
        </w:tc>
      </w:tr>
      <w:tr w14:paraId="701102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C2322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B0B5565">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4CD7B8E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ADCDB5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安保人员配置数量（人）</w:t>
            </w:r>
          </w:p>
        </w:tc>
        <w:tc>
          <w:tcPr>
            <w:tcW w:w="1125" w:type="dxa"/>
            <w:tcBorders>
              <w:top w:val="nil"/>
              <w:left w:val="nil"/>
              <w:bottom w:val="single" w:color="auto" w:sz="4" w:space="0"/>
              <w:right w:val="single" w:color="auto" w:sz="4" w:space="0"/>
            </w:tcBorders>
            <w:vAlign w:val="center"/>
          </w:tcPr>
          <w:p w14:paraId="55D6A0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1229" w:type="dxa"/>
            <w:tcBorders>
              <w:top w:val="nil"/>
              <w:left w:val="nil"/>
              <w:bottom w:val="single" w:color="auto" w:sz="4" w:space="0"/>
              <w:right w:val="single" w:color="auto" w:sz="4" w:space="0"/>
            </w:tcBorders>
            <w:vAlign w:val="center"/>
          </w:tcPr>
          <w:p w14:paraId="25C99C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55" w:type="dxa"/>
            <w:gridSpan w:val="2"/>
            <w:tcBorders>
              <w:top w:val="single" w:color="auto" w:sz="4" w:space="0"/>
              <w:left w:val="nil"/>
              <w:bottom w:val="single" w:color="auto" w:sz="4" w:space="0"/>
              <w:right w:val="single" w:color="000000" w:sz="4" w:space="0"/>
            </w:tcBorders>
            <w:vAlign w:val="center"/>
          </w:tcPr>
          <w:p w14:paraId="42767F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FE1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DEB1EFF">
            <w:pPr>
              <w:jc w:val="center"/>
              <w:rPr>
                <w:rFonts w:hint="eastAsia" w:ascii="宋体" w:hAnsi="宋体" w:eastAsia="宋体" w:cs="宋体"/>
                <w:color w:val="000000"/>
                <w:sz w:val="18"/>
                <w:szCs w:val="18"/>
              </w:rPr>
            </w:pPr>
          </w:p>
        </w:tc>
      </w:tr>
      <w:tr w14:paraId="780DF3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8CE3E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30F8B8D">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1669856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92E95F4">
            <w:pPr>
              <w:rPr>
                <w:rFonts w:hint="eastAsia" w:ascii="宋体" w:hAnsi="宋体" w:eastAsia="宋体" w:cs="宋体"/>
                <w:color w:val="000000"/>
                <w:sz w:val="18"/>
                <w:szCs w:val="18"/>
              </w:rPr>
            </w:pPr>
            <w:r>
              <w:rPr>
                <w:rFonts w:hint="eastAsia" w:ascii="宋体" w:hAnsi="宋体" w:eastAsia="宋体" w:cs="宋体"/>
                <w:color w:val="000000"/>
                <w:sz w:val="18"/>
                <w:szCs w:val="18"/>
              </w:rPr>
              <w:t>办公用品购置次数</w:t>
            </w:r>
          </w:p>
        </w:tc>
        <w:tc>
          <w:tcPr>
            <w:tcW w:w="1125" w:type="dxa"/>
            <w:tcBorders>
              <w:top w:val="nil"/>
              <w:left w:val="nil"/>
              <w:bottom w:val="single" w:color="auto" w:sz="4" w:space="0"/>
              <w:right w:val="single" w:color="auto" w:sz="4" w:space="0"/>
            </w:tcBorders>
            <w:vAlign w:val="center"/>
          </w:tcPr>
          <w:p w14:paraId="3B3BA8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&gt;=3次</w:t>
            </w:r>
          </w:p>
        </w:tc>
        <w:tc>
          <w:tcPr>
            <w:tcW w:w="1229" w:type="dxa"/>
            <w:tcBorders>
              <w:top w:val="nil"/>
              <w:left w:val="nil"/>
              <w:bottom w:val="single" w:color="auto" w:sz="4" w:space="0"/>
              <w:right w:val="single" w:color="auto" w:sz="4" w:space="0"/>
            </w:tcBorders>
            <w:vAlign w:val="center"/>
          </w:tcPr>
          <w:p w14:paraId="7ACC6C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755" w:type="dxa"/>
            <w:gridSpan w:val="2"/>
            <w:tcBorders>
              <w:top w:val="single" w:color="auto" w:sz="4" w:space="0"/>
              <w:left w:val="nil"/>
              <w:bottom w:val="single" w:color="auto" w:sz="4" w:space="0"/>
              <w:right w:val="single" w:color="000000" w:sz="4" w:space="0"/>
            </w:tcBorders>
            <w:vAlign w:val="center"/>
          </w:tcPr>
          <w:p w14:paraId="0F6C6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DD72C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52E00AD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年初依照工作计划预测设置指标，年末根据实际完成计算完成率，与期初指标由差异。</w:t>
            </w:r>
          </w:p>
        </w:tc>
      </w:tr>
      <w:tr w14:paraId="5AF64E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52345D">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EAFB903">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6599124">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521DEE0">
            <w:pPr>
              <w:rPr>
                <w:rFonts w:hint="eastAsia" w:ascii="宋体" w:hAnsi="宋体" w:eastAsia="宋体" w:cs="宋体"/>
                <w:color w:val="000000"/>
                <w:sz w:val="18"/>
                <w:szCs w:val="18"/>
              </w:rPr>
            </w:pPr>
            <w:r>
              <w:rPr>
                <w:rFonts w:hint="eastAsia" w:ascii="宋体" w:hAnsi="宋体" w:eastAsia="宋体" w:cs="宋体"/>
                <w:color w:val="000000"/>
                <w:sz w:val="18"/>
                <w:szCs w:val="18"/>
              </w:rPr>
              <w:t>维修修缮次数</w:t>
            </w:r>
          </w:p>
        </w:tc>
        <w:tc>
          <w:tcPr>
            <w:tcW w:w="1125" w:type="dxa"/>
            <w:tcBorders>
              <w:top w:val="nil"/>
              <w:left w:val="nil"/>
              <w:bottom w:val="single" w:color="auto" w:sz="4" w:space="0"/>
              <w:right w:val="single" w:color="auto" w:sz="4" w:space="0"/>
            </w:tcBorders>
            <w:vAlign w:val="center"/>
          </w:tcPr>
          <w:p w14:paraId="2F703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&gt;=5次</w:t>
            </w:r>
          </w:p>
        </w:tc>
        <w:tc>
          <w:tcPr>
            <w:tcW w:w="1229" w:type="dxa"/>
            <w:tcBorders>
              <w:top w:val="nil"/>
              <w:left w:val="nil"/>
              <w:bottom w:val="single" w:color="auto" w:sz="4" w:space="0"/>
              <w:right w:val="single" w:color="auto" w:sz="4" w:space="0"/>
            </w:tcBorders>
            <w:vAlign w:val="center"/>
          </w:tcPr>
          <w:p w14:paraId="001C4E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9次</w:t>
            </w:r>
          </w:p>
        </w:tc>
        <w:tc>
          <w:tcPr>
            <w:tcW w:w="755" w:type="dxa"/>
            <w:gridSpan w:val="2"/>
            <w:tcBorders>
              <w:top w:val="single" w:color="auto" w:sz="4" w:space="0"/>
              <w:left w:val="nil"/>
              <w:bottom w:val="single" w:color="auto" w:sz="4" w:space="0"/>
              <w:right w:val="single" w:color="000000" w:sz="4" w:space="0"/>
            </w:tcBorders>
            <w:vAlign w:val="center"/>
          </w:tcPr>
          <w:p w14:paraId="58F8EB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07F14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63C863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年初依照工作计划预测设置指标，年末根据实际完成计算完成率，与期初指标由差异。</w:t>
            </w:r>
          </w:p>
        </w:tc>
      </w:tr>
      <w:tr w14:paraId="56C206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2DEF12">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B396154">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03579A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2D0CE31">
            <w:pPr>
              <w:rPr>
                <w:rFonts w:hint="eastAsia" w:ascii="宋体" w:hAnsi="宋体" w:eastAsia="宋体" w:cs="宋体"/>
                <w:color w:val="000000"/>
                <w:sz w:val="18"/>
                <w:szCs w:val="18"/>
              </w:rPr>
            </w:pPr>
            <w:r>
              <w:rPr>
                <w:rFonts w:hint="eastAsia" w:ascii="宋体" w:hAnsi="宋体" w:eastAsia="宋体" w:cs="宋体"/>
                <w:color w:val="000000"/>
                <w:sz w:val="18"/>
                <w:szCs w:val="18"/>
              </w:rPr>
              <w:t>维修验收合格率（%）</w:t>
            </w:r>
          </w:p>
        </w:tc>
        <w:tc>
          <w:tcPr>
            <w:tcW w:w="1125" w:type="dxa"/>
            <w:tcBorders>
              <w:top w:val="nil"/>
              <w:left w:val="nil"/>
              <w:bottom w:val="single" w:color="auto" w:sz="4" w:space="0"/>
              <w:right w:val="single" w:color="auto" w:sz="4" w:space="0"/>
            </w:tcBorders>
            <w:vAlign w:val="center"/>
          </w:tcPr>
          <w:p w14:paraId="2F8305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08113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2D549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B6CAC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232B7F5E">
            <w:pPr>
              <w:jc w:val="center"/>
              <w:rPr>
                <w:rFonts w:hint="eastAsia" w:ascii="宋体" w:hAnsi="宋体" w:eastAsia="宋体" w:cs="宋体"/>
                <w:color w:val="000000"/>
                <w:sz w:val="18"/>
                <w:szCs w:val="18"/>
              </w:rPr>
            </w:pPr>
          </w:p>
        </w:tc>
      </w:tr>
      <w:tr w14:paraId="431AA7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73BBB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EF48337">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755AB00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31F7DE5">
            <w:pPr>
              <w:rPr>
                <w:rFonts w:hint="eastAsia" w:ascii="宋体" w:hAnsi="宋体" w:eastAsia="宋体" w:cs="宋体"/>
                <w:color w:val="000000"/>
                <w:sz w:val="18"/>
                <w:szCs w:val="18"/>
              </w:rPr>
            </w:pPr>
            <w:r>
              <w:rPr>
                <w:rFonts w:hint="eastAsia" w:ascii="宋体" w:hAnsi="宋体" w:eastAsia="宋体" w:cs="宋体"/>
                <w:color w:val="000000"/>
                <w:sz w:val="18"/>
                <w:szCs w:val="18"/>
              </w:rPr>
              <w:t>集中供热覆盖率（%）</w:t>
            </w:r>
          </w:p>
        </w:tc>
        <w:tc>
          <w:tcPr>
            <w:tcW w:w="1125" w:type="dxa"/>
            <w:tcBorders>
              <w:top w:val="nil"/>
              <w:left w:val="nil"/>
              <w:bottom w:val="single" w:color="auto" w:sz="4" w:space="0"/>
              <w:right w:val="single" w:color="auto" w:sz="4" w:space="0"/>
            </w:tcBorders>
            <w:vAlign w:val="center"/>
          </w:tcPr>
          <w:p w14:paraId="5A2D78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D6778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58DCF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C6AD4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9606BF7">
            <w:pPr>
              <w:jc w:val="center"/>
              <w:rPr>
                <w:rFonts w:hint="eastAsia" w:ascii="宋体" w:hAnsi="宋体" w:eastAsia="宋体" w:cs="宋体"/>
                <w:color w:val="000000"/>
                <w:sz w:val="18"/>
                <w:szCs w:val="18"/>
              </w:rPr>
            </w:pPr>
          </w:p>
        </w:tc>
      </w:tr>
      <w:tr w14:paraId="741F21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8DC39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99482A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165B0A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5373BB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购置办公设备质量合格率（%）</w:t>
            </w:r>
          </w:p>
        </w:tc>
        <w:tc>
          <w:tcPr>
            <w:tcW w:w="1125" w:type="dxa"/>
            <w:tcBorders>
              <w:top w:val="nil"/>
              <w:left w:val="nil"/>
              <w:bottom w:val="single" w:color="auto" w:sz="4" w:space="0"/>
              <w:right w:val="single" w:color="auto" w:sz="4" w:space="0"/>
            </w:tcBorders>
            <w:vAlign w:val="center"/>
          </w:tcPr>
          <w:p w14:paraId="42FB4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C662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5DF30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E4CB7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0367478">
            <w:pPr>
              <w:jc w:val="center"/>
              <w:rPr>
                <w:rFonts w:hint="eastAsia" w:ascii="宋体" w:hAnsi="宋体" w:eastAsia="宋体" w:cs="宋体"/>
                <w:color w:val="000000"/>
                <w:sz w:val="18"/>
                <w:szCs w:val="18"/>
              </w:rPr>
            </w:pPr>
          </w:p>
        </w:tc>
      </w:tr>
      <w:tr w14:paraId="46E3F4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670307">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FEC1E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106C3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18727D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设备购置、维修工程支出</w:t>
            </w:r>
          </w:p>
        </w:tc>
        <w:tc>
          <w:tcPr>
            <w:tcW w:w="1125" w:type="dxa"/>
            <w:tcBorders>
              <w:top w:val="nil"/>
              <w:left w:val="nil"/>
              <w:bottom w:val="single" w:color="auto" w:sz="4" w:space="0"/>
              <w:right w:val="single" w:color="auto" w:sz="4" w:space="0"/>
            </w:tcBorders>
            <w:vAlign w:val="center"/>
          </w:tcPr>
          <w:p w14:paraId="591019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&lt;=150万元</w:t>
            </w:r>
          </w:p>
        </w:tc>
        <w:tc>
          <w:tcPr>
            <w:tcW w:w="1229" w:type="dxa"/>
            <w:tcBorders>
              <w:top w:val="nil"/>
              <w:left w:val="nil"/>
              <w:bottom w:val="single" w:color="auto" w:sz="4" w:space="0"/>
              <w:right w:val="single" w:color="auto" w:sz="4" w:space="0"/>
            </w:tcBorders>
            <w:vAlign w:val="center"/>
          </w:tcPr>
          <w:p w14:paraId="59A97F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127.45万元</w:t>
            </w:r>
          </w:p>
        </w:tc>
        <w:tc>
          <w:tcPr>
            <w:tcW w:w="755" w:type="dxa"/>
            <w:gridSpan w:val="2"/>
            <w:tcBorders>
              <w:top w:val="single" w:color="auto" w:sz="4" w:space="0"/>
              <w:left w:val="nil"/>
              <w:bottom w:val="single" w:color="auto" w:sz="4" w:space="0"/>
              <w:right w:val="single" w:color="000000" w:sz="4" w:space="0"/>
            </w:tcBorders>
            <w:vAlign w:val="center"/>
          </w:tcPr>
          <w:p w14:paraId="567A9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7F8AC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w:t>
            </w:r>
          </w:p>
        </w:tc>
        <w:tc>
          <w:tcPr>
            <w:tcW w:w="1984" w:type="dxa"/>
            <w:gridSpan w:val="2"/>
            <w:tcBorders>
              <w:top w:val="single" w:color="auto" w:sz="4" w:space="0"/>
              <w:left w:val="nil"/>
              <w:bottom w:val="single" w:color="auto" w:sz="4" w:space="0"/>
              <w:right w:val="single" w:color="auto" w:sz="4" w:space="0"/>
            </w:tcBorders>
            <w:vAlign w:val="center"/>
          </w:tcPr>
          <w:p w14:paraId="59EBD1F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年初依照工作计划预测设置指标，年末根据实际完成计算完成率，由于财政前期存在欠款较多，本年度存在未及时开展的计划支出，结余资金下年度继续使用。</w:t>
            </w:r>
          </w:p>
        </w:tc>
      </w:tr>
      <w:tr w14:paraId="7F2671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271283">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FFE00C9">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E70E6A6">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C4D6104">
            <w:pPr>
              <w:rPr>
                <w:rFonts w:hint="eastAsia" w:ascii="宋体" w:hAnsi="宋体" w:eastAsia="宋体" w:cs="宋体"/>
                <w:color w:val="000000"/>
                <w:sz w:val="18"/>
                <w:szCs w:val="18"/>
              </w:rPr>
            </w:pPr>
            <w:r>
              <w:rPr>
                <w:rFonts w:hint="eastAsia" w:ascii="宋体" w:hAnsi="宋体" w:eastAsia="宋体" w:cs="宋体"/>
                <w:color w:val="000000"/>
                <w:sz w:val="18"/>
                <w:szCs w:val="18"/>
              </w:rPr>
              <w:t>货物、服务支出</w:t>
            </w:r>
          </w:p>
        </w:tc>
        <w:tc>
          <w:tcPr>
            <w:tcW w:w="1125" w:type="dxa"/>
            <w:tcBorders>
              <w:top w:val="nil"/>
              <w:left w:val="nil"/>
              <w:bottom w:val="single" w:color="auto" w:sz="4" w:space="0"/>
              <w:right w:val="single" w:color="auto" w:sz="4" w:space="0"/>
            </w:tcBorders>
            <w:vAlign w:val="center"/>
          </w:tcPr>
          <w:p w14:paraId="3F8FD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&lt;=262.90万元</w:t>
            </w:r>
          </w:p>
        </w:tc>
        <w:tc>
          <w:tcPr>
            <w:tcW w:w="1229" w:type="dxa"/>
            <w:tcBorders>
              <w:top w:val="nil"/>
              <w:left w:val="nil"/>
              <w:bottom w:val="single" w:color="auto" w:sz="4" w:space="0"/>
              <w:right w:val="single" w:color="auto" w:sz="4" w:space="0"/>
            </w:tcBorders>
            <w:vAlign w:val="center"/>
          </w:tcPr>
          <w:p w14:paraId="0CB4B6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189.13万元</w:t>
            </w:r>
          </w:p>
        </w:tc>
        <w:tc>
          <w:tcPr>
            <w:tcW w:w="755" w:type="dxa"/>
            <w:gridSpan w:val="2"/>
            <w:tcBorders>
              <w:top w:val="single" w:color="auto" w:sz="4" w:space="0"/>
              <w:left w:val="nil"/>
              <w:bottom w:val="single" w:color="auto" w:sz="4" w:space="0"/>
              <w:right w:val="single" w:color="000000" w:sz="4" w:space="0"/>
            </w:tcBorders>
            <w:vAlign w:val="center"/>
          </w:tcPr>
          <w:p w14:paraId="0BCCD9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BD20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7.19</w:t>
            </w:r>
          </w:p>
        </w:tc>
        <w:tc>
          <w:tcPr>
            <w:tcW w:w="1984" w:type="dxa"/>
            <w:gridSpan w:val="2"/>
            <w:tcBorders>
              <w:top w:val="single" w:color="auto" w:sz="4" w:space="0"/>
              <w:left w:val="nil"/>
              <w:bottom w:val="single" w:color="auto" w:sz="4" w:space="0"/>
              <w:right w:val="single" w:color="auto" w:sz="4" w:space="0"/>
            </w:tcBorders>
            <w:vAlign w:val="center"/>
          </w:tcPr>
          <w:p w14:paraId="0E94D7C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年初依照工作计划预测设置指标，年末根据实际完成计算完成率，由于财政前期存在欠款较多，本年度存在未及时开展的计划支出，结余资金下年度继续使用。</w:t>
            </w:r>
          </w:p>
        </w:tc>
      </w:tr>
      <w:tr w14:paraId="760BF9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D9C8FA">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DFFCD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19870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C260091">
            <w:pPr>
              <w:rPr>
                <w:rFonts w:hint="eastAsia" w:ascii="宋体" w:hAnsi="宋体" w:eastAsia="宋体" w:cs="宋体"/>
                <w:color w:val="000000"/>
                <w:sz w:val="18"/>
                <w:szCs w:val="18"/>
              </w:rPr>
            </w:pPr>
            <w:r>
              <w:rPr>
                <w:rFonts w:hint="eastAsia" w:ascii="宋体" w:hAnsi="宋体" w:eastAsia="宋体" w:cs="宋体"/>
                <w:color w:val="000000"/>
                <w:sz w:val="18"/>
                <w:szCs w:val="18"/>
              </w:rPr>
              <w:t>改善学生学习环境</w:t>
            </w:r>
          </w:p>
        </w:tc>
        <w:tc>
          <w:tcPr>
            <w:tcW w:w="1125" w:type="dxa"/>
            <w:tcBorders>
              <w:top w:val="nil"/>
              <w:left w:val="nil"/>
              <w:bottom w:val="single" w:color="auto" w:sz="4" w:space="0"/>
              <w:right w:val="single" w:color="auto" w:sz="4" w:space="0"/>
            </w:tcBorders>
            <w:vAlign w:val="center"/>
          </w:tcPr>
          <w:p w14:paraId="08F0B7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15AE61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DF09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1B269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48FA724">
            <w:pPr>
              <w:jc w:val="center"/>
              <w:rPr>
                <w:rFonts w:hint="eastAsia" w:ascii="宋体" w:hAnsi="宋体" w:eastAsia="宋体" w:cs="宋体"/>
                <w:color w:val="000000"/>
                <w:sz w:val="18"/>
                <w:szCs w:val="18"/>
              </w:rPr>
            </w:pPr>
          </w:p>
        </w:tc>
      </w:tr>
      <w:tr w14:paraId="49F0AD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6F9325">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76CBE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1E04F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547A516">
            <w:pPr>
              <w:rPr>
                <w:rFonts w:hint="eastAsia" w:ascii="宋体" w:hAnsi="宋体" w:eastAsia="宋体" w:cs="宋体"/>
                <w:color w:val="000000"/>
                <w:sz w:val="18"/>
                <w:szCs w:val="18"/>
              </w:rPr>
            </w:pPr>
            <w:r>
              <w:rPr>
                <w:rFonts w:hint="eastAsia" w:ascii="宋体" w:hAnsi="宋体" w:eastAsia="宋体" w:cs="宋体"/>
                <w:color w:val="000000"/>
                <w:sz w:val="18"/>
                <w:szCs w:val="18"/>
              </w:rPr>
              <w:t>家长满意率（%）</w:t>
            </w:r>
          </w:p>
        </w:tc>
        <w:tc>
          <w:tcPr>
            <w:tcW w:w="1125" w:type="dxa"/>
            <w:tcBorders>
              <w:top w:val="nil"/>
              <w:left w:val="nil"/>
              <w:bottom w:val="single" w:color="auto" w:sz="4" w:space="0"/>
              <w:right w:val="single" w:color="auto" w:sz="4" w:space="0"/>
            </w:tcBorders>
            <w:vAlign w:val="center"/>
          </w:tcPr>
          <w:p w14:paraId="689514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3A437E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A6952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58AAF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482688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本年度学校开展工作情况良好，家长满意度较预期水平有所提高。</w:t>
            </w:r>
          </w:p>
        </w:tc>
      </w:tr>
      <w:tr w14:paraId="7FE9690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129CE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BE084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F3BEA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93.37分</w:t>
            </w:r>
          </w:p>
        </w:tc>
        <w:tc>
          <w:tcPr>
            <w:tcW w:w="1984" w:type="dxa"/>
            <w:gridSpan w:val="2"/>
            <w:tcBorders>
              <w:top w:val="single" w:color="auto" w:sz="4" w:space="0"/>
              <w:left w:val="nil"/>
              <w:bottom w:val="single" w:color="auto" w:sz="4" w:space="0"/>
              <w:right w:val="single" w:color="auto" w:sz="4" w:space="0"/>
            </w:tcBorders>
            <w:vAlign w:val="center"/>
          </w:tcPr>
          <w:p w14:paraId="189DFC6C">
            <w:pPr>
              <w:jc w:val="center"/>
              <w:rPr>
                <w:rFonts w:hint="eastAsia" w:ascii="宋体" w:hAnsi="宋体" w:eastAsia="宋体" w:cs="宋体"/>
                <w:b/>
                <w:bCs/>
                <w:color w:val="000000"/>
                <w:sz w:val="18"/>
                <w:szCs w:val="18"/>
              </w:rPr>
            </w:pPr>
          </w:p>
        </w:tc>
      </w:tr>
    </w:tbl>
    <w:p w14:paraId="386E979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9"/>
      <w:r>
        <w:rPr>
          <w:rFonts w:hint="eastAsia" w:ascii="宋体" w:hAnsi="宋体" w:eastAsia="宋体" w:cs="宋体"/>
          <w:b/>
          <w:bCs/>
          <w:sz w:val="28"/>
          <w:szCs w:val="28"/>
        </w:rPr>
        <w:t>项目支出绩效自评表</w:t>
      </w:r>
    </w:p>
    <w:p w14:paraId="05BB683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3B5DF0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19A85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FFFCF0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0D51C2D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33966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C1ED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656BAB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846C0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乌鲁木齐市第100中</w:t>
            </w:r>
          </w:p>
        </w:tc>
      </w:tr>
      <w:tr w14:paraId="2FB1F77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4AB60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DA31960">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51134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0231D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E1F26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C1EDD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733E9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D981D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8ABE49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709E1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06E12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9CA93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25.66</w:t>
            </w:r>
          </w:p>
        </w:tc>
        <w:tc>
          <w:tcPr>
            <w:tcW w:w="1125" w:type="dxa"/>
            <w:tcBorders>
              <w:top w:val="nil"/>
              <w:left w:val="nil"/>
              <w:bottom w:val="single" w:color="auto" w:sz="4" w:space="0"/>
              <w:right w:val="single" w:color="auto" w:sz="4" w:space="0"/>
            </w:tcBorders>
            <w:noWrap/>
            <w:vAlign w:val="center"/>
          </w:tcPr>
          <w:p w14:paraId="5B8A4F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36.86</w:t>
            </w:r>
          </w:p>
        </w:tc>
        <w:tc>
          <w:tcPr>
            <w:tcW w:w="1275" w:type="dxa"/>
            <w:gridSpan w:val="2"/>
            <w:tcBorders>
              <w:top w:val="single" w:color="auto" w:sz="4" w:space="0"/>
              <w:left w:val="nil"/>
              <w:bottom w:val="single" w:color="auto" w:sz="4" w:space="0"/>
              <w:right w:val="single" w:color="000000" w:sz="4" w:space="0"/>
            </w:tcBorders>
            <w:noWrap/>
            <w:vAlign w:val="center"/>
          </w:tcPr>
          <w:p w14:paraId="6419AB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36.86</w:t>
            </w:r>
          </w:p>
        </w:tc>
        <w:tc>
          <w:tcPr>
            <w:tcW w:w="1134" w:type="dxa"/>
            <w:gridSpan w:val="2"/>
            <w:tcBorders>
              <w:top w:val="single" w:color="auto" w:sz="4" w:space="0"/>
              <w:left w:val="nil"/>
              <w:bottom w:val="single" w:color="auto" w:sz="4" w:space="0"/>
              <w:right w:val="single" w:color="auto" w:sz="4" w:space="0"/>
            </w:tcBorders>
            <w:vAlign w:val="center"/>
          </w:tcPr>
          <w:p w14:paraId="47CECC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376BE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5D8955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A4E822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56E65E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74732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16AD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14.81</w:t>
            </w:r>
          </w:p>
        </w:tc>
        <w:tc>
          <w:tcPr>
            <w:tcW w:w="1125" w:type="dxa"/>
            <w:tcBorders>
              <w:top w:val="nil"/>
              <w:left w:val="nil"/>
              <w:bottom w:val="single" w:color="auto" w:sz="4" w:space="0"/>
              <w:right w:val="single" w:color="auto" w:sz="4" w:space="0"/>
            </w:tcBorders>
            <w:noWrap/>
            <w:vAlign w:val="center"/>
          </w:tcPr>
          <w:p w14:paraId="2A8172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26.01</w:t>
            </w:r>
          </w:p>
        </w:tc>
        <w:tc>
          <w:tcPr>
            <w:tcW w:w="1275" w:type="dxa"/>
            <w:gridSpan w:val="2"/>
            <w:tcBorders>
              <w:top w:val="single" w:color="auto" w:sz="4" w:space="0"/>
              <w:left w:val="nil"/>
              <w:bottom w:val="single" w:color="auto" w:sz="4" w:space="0"/>
              <w:right w:val="single" w:color="000000" w:sz="4" w:space="0"/>
            </w:tcBorders>
            <w:noWrap/>
            <w:vAlign w:val="center"/>
          </w:tcPr>
          <w:p w14:paraId="430C8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26.01</w:t>
            </w:r>
          </w:p>
        </w:tc>
        <w:tc>
          <w:tcPr>
            <w:tcW w:w="1134" w:type="dxa"/>
            <w:gridSpan w:val="2"/>
            <w:tcBorders>
              <w:top w:val="single" w:color="auto" w:sz="4" w:space="0"/>
              <w:left w:val="nil"/>
              <w:bottom w:val="single" w:color="auto" w:sz="4" w:space="0"/>
              <w:right w:val="single" w:color="auto" w:sz="4" w:space="0"/>
            </w:tcBorders>
            <w:vAlign w:val="center"/>
          </w:tcPr>
          <w:p w14:paraId="52A37C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4F631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3D26A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2C535D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E417B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96DAF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FDF7A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10.85</w:t>
            </w:r>
          </w:p>
        </w:tc>
        <w:tc>
          <w:tcPr>
            <w:tcW w:w="1125" w:type="dxa"/>
            <w:tcBorders>
              <w:top w:val="nil"/>
              <w:left w:val="nil"/>
              <w:bottom w:val="single" w:color="auto" w:sz="4" w:space="0"/>
              <w:right w:val="single" w:color="auto" w:sz="4" w:space="0"/>
            </w:tcBorders>
            <w:noWrap/>
            <w:vAlign w:val="center"/>
          </w:tcPr>
          <w:p w14:paraId="4B730D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10.85</w:t>
            </w:r>
          </w:p>
        </w:tc>
        <w:tc>
          <w:tcPr>
            <w:tcW w:w="1275" w:type="dxa"/>
            <w:gridSpan w:val="2"/>
            <w:tcBorders>
              <w:top w:val="single" w:color="auto" w:sz="4" w:space="0"/>
              <w:left w:val="nil"/>
              <w:bottom w:val="single" w:color="auto" w:sz="4" w:space="0"/>
              <w:right w:val="single" w:color="000000" w:sz="4" w:space="0"/>
            </w:tcBorders>
            <w:noWrap/>
            <w:vAlign w:val="center"/>
          </w:tcPr>
          <w:p w14:paraId="17E742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10.85</w:t>
            </w:r>
          </w:p>
        </w:tc>
        <w:tc>
          <w:tcPr>
            <w:tcW w:w="1134" w:type="dxa"/>
            <w:gridSpan w:val="2"/>
            <w:tcBorders>
              <w:top w:val="single" w:color="auto" w:sz="4" w:space="0"/>
              <w:left w:val="nil"/>
              <w:bottom w:val="single" w:color="auto" w:sz="4" w:space="0"/>
              <w:right w:val="single" w:color="auto" w:sz="4" w:space="0"/>
            </w:tcBorders>
            <w:vAlign w:val="center"/>
          </w:tcPr>
          <w:p w14:paraId="1DED4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3224E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629F5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85A562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2AE6A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844B0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E29E5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2D0A5F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CA81746">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7918AA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代课教师19人并依据工资标准按时发放工资，同工同酬按照职务等级标准进行发放，月工资标准不高于7100元/人/月，代课教师工资按照4200元/人/月的标准进行发放，绩效工资350元/月，共计4550元/月/人。</w:t>
            </w:r>
          </w:p>
        </w:tc>
        <w:tc>
          <w:tcPr>
            <w:tcW w:w="4677" w:type="dxa"/>
            <w:gridSpan w:val="7"/>
            <w:tcBorders>
              <w:top w:val="single" w:color="auto" w:sz="4" w:space="0"/>
              <w:left w:val="nil"/>
              <w:bottom w:val="single" w:color="auto" w:sz="4" w:space="0"/>
              <w:right w:val="single" w:color="000000" w:sz="4" w:space="0"/>
            </w:tcBorders>
          </w:tcPr>
          <w:p w14:paraId="2580372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该项目按照标准对聘用教师工资、绩效进行发放，并为聘用教师按时缴纳社保，通过加强教师师资队伍建设，建立健全考核方案和教师职级晋升方案，保障聘用教师待遇，使得聘用教师能够获得合理的报酬，促进教育资源的均衡分配，让更多学生享受到优质的教育服务。有助于提升聘用教师的职业幸福感和工作满意度，从而全身心地投入到教育教学中，推动教育事业整体发展，提高教学质量，树立学校良好的社会形象，增强社会对学校的认可度和信任度，有效促进学校的发展。</w:t>
            </w:r>
          </w:p>
        </w:tc>
      </w:tr>
      <w:tr w14:paraId="143E4898">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97BC38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C09FB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60AB9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47E46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B6EC6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3BDD2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4491E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41B70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BAFD9A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028B97E">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473B008">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535015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D80552B">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F503D2B">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4477FD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60090F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EC5DAD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7699A8F">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95B5717">
            <w:pPr>
              <w:rPr>
                <w:rFonts w:hint="eastAsia" w:ascii="宋体" w:hAnsi="宋体" w:eastAsia="宋体" w:cs="宋体"/>
                <w:color w:val="000000"/>
                <w:sz w:val="18"/>
                <w:szCs w:val="18"/>
                <w:lang w:eastAsia="zh-CN"/>
              </w:rPr>
            </w:pPr>
          </w:p>
        </w:tc>
      </w:tr>
      <w:tr w14:paraId="625DFEE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560C9B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D27AB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5F7B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ABCFD95">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同工同酬教师数量</w:t>
            </w:r>
          </w:p>
        </w:tc>
        <w:tc>
          <w:tcPr>
            <w:tcW w:w="1125" w:type="dxa"/>
            <w:tcBorders>
              <w:top w:val="nil"/>
              <w:left w:val="nil"/>
              <w:bottom w:val="single" w:color="auto" w:sz="4" w:space="0"/>
              <w:right w:val="single" w:color="auto" w:sz="4" w:space="0"/>
            </w:tcBorders>
            <w:vAlign w:val="center"/>
          </w:tcPr>
          <w:p w14:paraId="2F5909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&gt;=13人</w:t>
            </w:r>
          </w:p>
        </w:tc>
        <w:tc>
          <w:tcPr>
            <w:tcW w:w="1229" w:type="dxa"/>
            <w:tcBorders>
              <w:top w:val="nil"/>
              <w:left w:val="nil"/>
              <w:bottom w:val="single" w:color="auto" w:sz="4" w:space="0"/>
              <w:right w:val="single" w:color="auto" w:sz="4" w:space="0"/>
            </w:tcBorders>
            <w:vAlign w:val="center"/>
          </w:tcPr>
          <w:p w14:paraId="05BF31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14人</w:t>
            </w:r>
          </w:p>
        </w:tc>
        <w:tc>
          <w:tcPr>
            <w:tcW w:w="755" w:type="dxa"/>
            <w:gridSpan w:val="2"/>
            <w:tcBorders>
              <w:top w:val="single" w:color="auto" w:sz="4" w:space="0"/>
              <w:left w:val="nil"/>
              <w:bottom w:val="single" w:color="auto" w:sz="4" w:space="0"/>
              <w:right w:val="single" w:color="000000" w:sz="4" w:space="0"/>
            </w:tcBorders>
            <w:vAlign w:val="center"/>
          </w:tcPr>
          <w:p w14:paraId="12E227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91E78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11233E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2024年9月教育局人事办重新核定聘用教师数量，本项目用于支付2月、3月、12月聘用教师工资，取3个月平均聘用教师人数。</w:t>
            </w:r>
          </w:p>
        </w:tc>
      </w:tr>
      <w:tr w14:paraId="517B2CA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08E9F7">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00480D9">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7CFCFB0">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A5F5806">
            <w:pPr>
              <w:rPr>
                <w:rFonts w:hint="eastAsia" w:ascii="宋体" w:hAnsi="宋体" w:eastAsia="宋体" w:cs="宋体"/>
                <w:color w:val="000000"/>
                <w:sz w:val="18"/>
                <w:szCs w:val="18"/>
              </w:rPr>
            </w:pPr>
            <w:r>
              <w:rPr>
                <w:rFonts w:hint="eastAsia" w:ascii="宋体" w:hAnsi="宋体" w:eastAsia="宋体" w:cs="宋体"/>
                <w:color w:val="000000"/>
                <w:sz w:val="18"/>
                <w:szCs w:val="18"/>
              </w:rPr>
              <w:t>聘用教师数量</w:t>
            </w:r>
          </w:p>
        </w:tc>
        <w:tc>
          <w:tcPr>
            <w:tcW w:w="1125" w:type="dxa"/>
            <w:tcBorders>
              <w:top w:val="nil"/>
              <w:left w:val="nil"/>
              <w:bottom w:val="single" w:color="auto" w:sz="4" w:space="0"/>
              <w:right w:val="single" w:color="auto" w:sz="4" w:space="0"/>
            </w:tcBorders>
            <w:vAlign w:val="center"/>
          </w:tcPr>
          <w:p w14:paraId="76C0A3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w:t>
            </w:r>
          </w:p>
        </w:tc>
        <w:tc>
          <w:tcPr>
            <w:tcW w:w="1229" w:type="dxa"/>
            <w:tcBorders>
              <w:top w:val="nil"/>
              <w:left w:val="nil"/>
              <w:bottom w:val="single" w:color="auto" w:sz="4" w:space="0"/>
              <w:right w:val="single" w:color="auto" w:sz="4" w:space="0"/>
            </w:tcBorders>
            <w:vAlign w:val="center"/>
          </w:tcPr>
          <w:p w14:paraId="57584C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55" w:type="dxa"/>
            <w:gridSpan w:val="2"/>
            <w:tcBorders>
              <w:top w:val="single" w:color="auto" w:sz="4" w:space="0"/>
              <w:left w:val="nil"/>
              <w:bottom w:val="single" w:color="auto" w:sz="4" w:space="0"/>
              <w:right w:val="single" w:color="000000" w:sz="4" w:space="0"/>
            </w:tcBorders>
            <w:vAlign w:val="center"/>
          </w:tcPr>
          <w:p w14:paraId="71780B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55724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B31684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2024年9月教育局人事办重新核定聘用教师数量，本项目用于支付2月、3月、12月聘用教师工资，取3个月平均聘用教师人数。</w:t>
            </w:r>
          </w:p>
        </w:tc>
      </w:tr>
      <w:tr w14:paraId="172E32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6C3ACF">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C190FFC">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288708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F6D0491">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745524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16791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D3C63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0C6B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1A80E02">
            <w:pPr>
              <w:jc w:val="center"/>
              <w:rPr>
                <w:rFonts w:hint="eastAsia" w:ascii="宋体" w:hAnsi="宋体" w:eastAsia="宋体" w:cs="宋体"/>
                <w:color w:val="000000"/>
                <w:sz w:val="18"/>
                <w:szCs w:val="18"/>
              </w:rPr>
            </w:pPr>
          </w:p>
        </w:tc>
      </w:tr>
      <w:tr w14:paraId="64B523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4C8A1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D597CB4">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D11C6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DFED687">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0478B5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5C6ED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B8859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EB39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3029259">
            <w:pPr>
              <w:jc w:val="center"/>
              <w:rPr>
                <w:rFonts w:hint="eastAsia" w:ascii="宋体" w:hAnsi="宋体" w:eastAsia="宋体" w:cs="宋体"/>
                <w:color w:val="000000"/>
                <w:sz w:val="18"/>
                <w:szCs w:val="18"/>
              </w:rPr>
            </w:pPr>
          </w:p>
        </w:tc>
      </w:tr>
      <w:tr w14:paraId="0D0495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1E82D8">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18E6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7E1AD1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5D197E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同工同酬教师工资标准</w:t>
            </w:r>
          </w:p>
        </w:tc>
        <w:tc>
          <w:tcPr>
            <w:tcW w:w="1125" w:type="dxa"/>
            <w:tcBorders>
              <w:top w:val="nil"/>
              <w:left w:val="nil"/>
              <w:bottom w:val="single" w:color="auto" w:sz="4" w:space="0"/>
              <w:right w:val="single" w:color="auto" w:sz="4" w:space="0"/>
            </w:tcBorders>
            <w:vAlign w:val="center"/>
          </w:tcPr>
          <w:p w14:paraId="34BCCF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&lt;=7100元/人/月</w:t>
            </w:r>
          </w:p>
        </w:tc>
        <w:tc>
          <w:tcPr>
            <w:tcW w:w="1229" w:type="dxa"/>
            <w:tcBorders>
              <w:top w:val="nil"/>
              <w:left w:val="nil"/>
              <w:bottom w:val="single" w:color="auto" w:sz="4" w:space="0"/>
              <w:right w:val="single" w:color="auto" w:sz="4" w:space="0"/>
            </w:tcBorders>
            <w:vAlign w:val="center"/>
          </w:tcPr>
          <w:p w14:paraId="4A5F51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6860.7元/人/月</w:t>
            </w:r>
          </w:p>
        </w:tc>
        <w:tc>
          <w:tcPr>
            <w:tcW w:w="755" w:type="dxa"/>
            <w:gridSpan w:val="2"/>
            <w:tcBorders>
              <w:top w:val="single" w:color="auto" w:sz="4" w:space="0"/>
              <w:left w:val="nil"/>
              <w:bottom w:val="single" w:color="auto" w:sz="4" w:space="0"/>
              <w:right w:val="single" w:color="000000" w:sz="4" w:space="0"/>
            </w:tcBorders>
            <w:vAlign w:val="center"/>
          </w:tcPr>
          <w:p w14:paraId="45C69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E5EA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9.66</w:t>
            </w:r>
          </w:p>
        </w:tc>
        <w:tc>
          <w:tcPr>
            <w:tcW w:w="1984" w:type="dxa"/>
            <w:gridSpan w:val="2"/>
            <w:tcBorders>
              <w:top w:val="single" w:color="auto" w:sz="4" w:space="0"/>
              <w:left w:val="nil"/>
              <w:bottom w:val="single" w:color="auto" w:sz="4" w:space="0"/>
              <w:right w:val="single" w:color="auto" w:sz="4" w:space="0"/>
            </w:tcBorders>
            <w:vAlign w:val="center"/>
          </w:tcPr>
          <w:p w14:paraId="3FE9F26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本年度由于同工同酬有晋级聘任的情况，按照本项目实际支付3个月工资总工资标准及平均人数计算，人均工资标准存在一定偏差。</w:t>
            </w:r>
          </w:p>
        </w:tc>
      </w:tr>
      <w:tr w14:paraId="03F22F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DB0D88">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5A2C066">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FBBC00D">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0C398FF">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1AD16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&lt;=4550元/人/月</w:t>
            </w:r>
          </w:p>
        </w:tc>
        <w:tc>
          <w:tcPr>
            <w:tcW w:w="1229" w:type="dxa"/>
            <w:tcBorders>
              <w:top w:val="nil"/>
              <w:left w:val="nil"/>
              <w:bottom w:val="single" w:color="auto" w:sz="4" w:space="0"/>
              <w:right w:val="single" w:color="auto" w:sz="4" w:space="0"/>
            </w:tcBorders>
            <w:vAlign w:val="center"/>
          </w:tcPr>
          <w:p w14:paraId="6F3CE3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4174.44元/人/月</w:t>
            </w:r>
          </w:p>
        </w:tc>
        <w:tc>
          <w:tcPr>
            <w:tcW w:w="755" w:type="dxa"/>
            <w:gridSpan w:val="2"/>
            <w:tcBorders>
              <w:top w:val="single" w:color="auto" w:sz="4" w:space="0"/>
              <w:left w:val="nil"/>
              <w:bottom w:val="single" w:color="auto" w:sz="4" w:space="0"/>
              <w:right w:val="single" w:color="000000" w:sz="4" w:space="0"/>
            </w:tcBorders>
            <w:vAlign w:val="center"/>
          </w:tcPr>
          <w:p w14:paraId="0DFB7C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3D3A7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9.18</w:t>
            </w:r>
          </w:p>
        </w:tc>
        <w:tc>
          <w:tcPr>
            <w:tcW w:w="1984" w:type="dxa"/>
            <w:gridSpan w:val="2"/>
            <w:tcBorders>
              <w:top w:val="single" w:color="auto" w:sz="4" w:space="0"/>
              <w:left w:val="nil"/>
              <w:bottom w:val="single" w:color="auto" w:sz="4" w:space="0"/>
              <w:right w:val="single" w:color="auto" w:sz="4" w:space="0"/>
            </w:tcBorders>
            <w:vAlign w:val="center"/>
          </w:tcPr>
          <w:p w14:paraId="69D3F88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本年度由于聘用教师人数变动较大，存在中途新聘用人员，按照本项目实际支付3个月工资及平均人数计算，人均工资标准存在一定偏差。</w:t>
            </w:r>
          </w:p>
        </w:tc>
      </w:tr>
      <w:tr w14:paraId="0A5074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1DE6DB">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7F2E5C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09293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23CB92D">
            <w:pPr>
              <w:rPr>
                <w:rFonts w:hint="eastAsia" w:ascii="宋体" w:hAnsi="宋体" w:eastAsia="宋体" w:cs="宋体"/>
                <w:color w:val="000000"/>
                <w:sz w:val="18"/>
                <w:szCs w:val="18"/>
              </w:rPr>
            </w:pPr>
            <w:r>
              <w:rPr>
                <w:rFonts w:hint="eastAsia" w:ascii="宋体" w:hAnsi="宋体" w:eastAsia="宋体" w:cs="宋体"/>
                <w:color w:val="000000"/>
                <w:sz w:val="18"/>
                <w:szCs w:val="18"/>
              </w:rPr>
              <w:t>提升教学质量</w:t>
            </w:r>
          </w:p>
        </w:tc>
        <w:tc>
          <w:tcPr>
            <w:tcW w:w="1125" w:type="dxa"/>
            <w:tcBorders>
              <w:top w:val="nil"/>
              <w:left w:val="nil"/>
              <w:bottom w:val="single" w:color="auto" w:sz="4" w:space="0"/>
              <w:right w:val="single" w:color="auto" w:sz="4" w:space="0"/>
            </w:tcBorders>
            <w:vAlign w:val="center"/>
          </w:tcPr>
          <w:p w14:paraId="6E98B2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73024A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9E883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280D5D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23C9A876">
            <w:pPr>
              <w:jc w:val="center"/>
              <w:rPr>
                <w:rFonts w:hint="eastAsia" w:ascii="宋体" w:hAnsi="宋体" w:eastAsia="宋体" w:cs="宋体"/>
                <w:color w:val="000000"/>
                <w:sz w:val="18"/>
                <w:szCs w:val="18"/>
              </w:rPr>
            </w:pPr>
          </w:p>
        </w:tc>
      </w:tr>
      <w:tr w14:paraId="4070254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BA4B1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831C0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7B08C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98.84分</w:t>
            </w:r>
          </w:p>
        </w:tc>
        <w:tc>
          <w:tcPr>
            <w:tcW w:w="1984" w:type="dxa"/>
            <w:gridSpan w:val="2"/>
            <w:tcBorders>
              <w:top w:val="single" w:color="auto" w:sz="4" w:space="0"/>
              <w:left w:val="nil"/>
              <w:bottom w:val="single" w:color="auto" w:sz="4" w:space="0"/>
              <w:right w:val="single" w:color="auto" w:sz="4" w:space="0"/>
            </w:tcBorders>
            <w:vAlign w:val="center"/>
          </w:tcPr>
          <w:p w14:paraId="4AFBFEF0">
            <w:pPr>
              <w:jc w:val="center"/>
              <w:rPr>
                <w:rFonts w:hint="eastAsia" w:ascii="宋体" w:hAnsi="宋体" w:eastAsia="宋体" w:cs="宋体"/>
                <w:b/>
                <w:bCs/>
                <w:color w:val="000000"/>
                <w:sz w:val="18"/>
                <w:szCs w:val="18"/>
              </w:rPr>
            </w:pPr>
          </w:p>
        </w:tc>
      </w:tr>
    </w:tbl>
    <w:p w14:paraId="295260A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852639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FB212C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BC3AD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CDAC48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乌财科教【2023】173号-关于提前下达2024年城乡义务教育补助经费（自治区直达资金）预算（家庭经济困难学生补助）</w:t>
            </w:r>
          </w:p>
        </w:tc>
      </w:tr>
      <w:tr w14:paraId="2C69293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D8775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0A5FB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7AA505B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7D834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乌鲁木齐市第100中</w:t>
            </w:r>
          </w:p>
        </w:tc>
      </w:tr>
      <w:tr w14:paraId="1F9EAE5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95ED3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5D4BDF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D89B2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697BA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5E49B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E3588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6BEAC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BF0CA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A8F3F1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933F3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CECBA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0CB2A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18.88</w:t>
            </w:r>
          </w:p>
        </w:tc>
        <w:tc>
          <w:tcPr>
            <w:tcW w:w="1125" w:type="dxa"/>
            <w:tcBorders>
              <w:top w:val="nil"/>
              <w:left w:val="nil"/>
              <w:bottom w:val="single" w:color="auto" w:sz="4" w:space="0"/>
              <w:right w:val="single" w:color="auto" w:sz="4" w:space="0"/>
            </w:tcBorders>
            <w:noWrap/>
            <w:vAlign w:val="center"/>
          </w:tcPr>
          <w:p w14:paraId="4D21B1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18.18</w:t>
            </w:r>
          </w:p>
        </w:tc>
        <w:tc>
          <w:tcPr>
            <w:tcW w:w="1275" w:type="dxa"/>
            <w:gridSpan w:val="2"/>
            <w:tcBorders>
              <w:top w:val="single" w:color="auto" w:sz="4" w:space="0"/>
              <w:left w:val="nil"/>
              <w:bottom w:val="single" w:color="auto" w:sz="4" w:space="0"/>
              <w:right w:val="single" w:color="000000" w:sz="4" w:space="0"/>
            </w:tcBorders>
            <w:noWrap/>
            <w:vAlign w:val="center"/>
          </w:tcPr>
          <w:p w14:paraId="2090F4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10.34</w:t>
            </w:r>
          </w:p>
        </w:tc>
        <w:tc>
          <w:tcPr>
            <w:tcW w:w="1134" w:type="dxa"/>
            <w:gridSpan w:val="2"/>
            <w:tcBorders>
              <w:top w:val="single" w:color="auto" w:sz="4" w:space="0"/>
              <w:left w:val="nil"/>
              <w:bottom w:val="single" w:color="auto" w:sz="4" w:space="0"/>
              <w:right w:val="single" w:color="auto" w:sz="4" w:space="0"/>
            </w:tcBorders>
            <w:vAlign w:val="center"/>
          </w:tcPr>
          <w:p w14:paraId="7409F4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CF17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56.88%</w:t>
            </w:r>
          </w:p>
        </w:tc>
        <w:tc>
          <w:tcPr>
            <w:tcW w:w="1275" w:type="dxa"/>
            <w:tcBorders>
              <w:top w:val="nil"/>
              <w:left w:val="nil"/>
              <w:bottom w:val="single" w:color="auto" w:sz="4" w:space="0"/>
              <w:right w:val="single" w:color="auto" w:sz="4" w:space="0"/>
            </w:tcBorders>
            <w:vAlign w:val="center"/>
          </w:tcPr>
          <w:p w14:paraId="15B7E3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5.69分</w:t>
            </w:r>
          </w:p>
        </w:tc>
      </w:tr>
      <w:tr w14:paraId="6054AA4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746AD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1337B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F24C6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12.45</w:t>
            </w:r>
          </w:p>
        </w:tc>
        <w:tc>
          <w:tcPr>
            <w:tcW w:w="1125" w:type="dxa"/>
            <w:tcBorders>
              <w:top w:val="nil"/>
              <w:left w:val="nil"/>
              <w:bottom w:val="single" w:color="auto" w:sz="4" w:space="0"/>
              <w:right w:val="single" w:color="auto" w:sz="4" w:space="0"/>
            </w:tcBorders>
            <w:noWrap/>
            <w:vAlign w:val="center"/>
          </w:tcPr>
          <w:p w14:paraId="60D65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11.75</w:t>
            </w:r>
          </w:p>
        </w:tc>
        <w:tc>
          <w:tcPr>
            <w:tcW w:w="1275" w:type="dxa"/>
            <w:gridSpan w:val="2"/>
            <w:tcBorders>
              <w:top w:val="single" w:color="auto" w:sz="4" w:space="0"/>
              <w:left w:val="nil"/>
              <w:bottom w:val="single" w:color="auto" w:sz="4" w:space="0"/>
              <w:right w:val="single" w:color="000000" w:sz="4" w:space="0"/>
            </w:tcBorders>
            <w:noWrap/>
            <w:vAlign w:val="center"/>
          </w:tcPr>
          <w:p w14:paraId="1A1672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3.91</w:t>
            </w:r>
          </w:p>
        </w:tc>
        <w:tc>
          <w:tcPr>
            <w:tcW w:w="1134" w:type="dxa"/>
            <w:gridSpan w:val="2"/>
            <w:tcBorders>
              <w:top w:val="single" w:color="auto" w:sz="4" w:space="0"/>
              <w:left w:val="nil"/>
              <w:bottom w:val="single" w:color="auto" w:sz="4" w:space="0"/>
              <w:right w:val="single" w:color="auto" w:sz="4" w:space="0"/>
            </w:tcBorders>
            <w:vAlign w:val="center"/>
          </w:tcPr>
          <w:p w14:paraId="6A2108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0456D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292AF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1A847B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14345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129A8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63EA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6.43</w:t>
            </w:r>
          </w:p>
        </w:tc>
        <w:tc>
          <w:tcPr>
            <w:tcW w:w="1125" w:type="dxa"/>
            <w:tcBorders>
              <w:top w:val="nil"/>
              <w:left w:val="nil"/>
              <w:bottom w:val="single" w:color="auto" w:sz="4" w:space="0"/>
              <w:right w:val="single" w:color="auto" w:sz="4" w:space="0"/>
            </w:tcBorders>
            <w:noWrap/>
            <w:vAlign w:val="center"/>
          </w:tcPr>
          <w:p w14:paraId="5D8286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6.43</w:t>
            </w:r>
          </w:p>
        </w:tc>
        <w:tc>
          <w:tcPr>
            <w:tcW w:w="1275" w:type="dxa"/>
            <w:gridSpan w:val="2"/>
            <w:tcBorders>
              <w:top w:val="single" w:color="auto" w:sz="4" w:space="0"/>
              <w:left w:val="nil"/>
              <w:bottom w:val="single" w:color="auto" w:sz="4" w:space="0"/>
              <w:right w:val="single" w:color="000000" w:sz="4" w:space="0"/>
            </w:tcBorders>
            <w:noWrap/>
            <w:vAlign w:val="center"/>
          </w:tcPr>
          <w:p w14:paraId="736E92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6.43</w:t>
            </w:r>
          </w:p>
        </w:tc>
        <w:tc>
          <w:tcPr>
            <w:tcW w:w="1134" w:type="dxa"/>
            <w:gridSpan w:val="2"/>
            <w:tcBorders>
              <w:top w:val="single" w:color="auto" w:sz="4" w:space="0"/>
              <w:left w:val="nil"/>
              <w:bottom w:val="single" w:color="auto" w:sz="4" w:space="0"/>
              <w:right w:val="single" w:color="auto" w:sz="4" w:space="0"/>
            </w:tcBorders>
            <w:vAlign w:val="center"/>
          </w:tcPr>
          <w:p w14:paraId="740376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3E8E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83343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A289FE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FD32F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3DD0D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264A5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45EB4A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38A2BF7">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6C5898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本年度累计发放困难生补助2次，由我校贫困生资助管理专干根据贫困生资助管理平台提供生活补助发放人数测算，小学60人，初中64人，合计124人。2024年补助发放人数视当年具体情况而定，2024年预计发放补助人数为120人。项目资金用于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133A085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本年度累计发放贫困生补助2次，由学校资助专干根据资助管理平台，经学校资助流程，通过多种方式准确认定家庭经济困难的非寄宿生，确保符合条件的学生都能纳入资助范围。全年共计301名贫困生享受此项补助，其中春季149人（小学75人，初中74人），秋季152人（小学76人，初中76人），按照小学625元/生/年，初中750元/生/年的标准，通过“一卡通”方式发放，确保补助资金按时、足额发放到受助学生手中，方便学生的领取，保障学生的基本生活要求，助力其完成学业。</w:t>
            </w:r>
          </w:p>
        </w:tc>
      </w:tr>
      <w:tr w14:paraId="7BF9CA8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045CD67">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0E5B4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74F07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DD384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6929D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1B093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E1BA1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50750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4ADD60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2B9EA32">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8DC598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863E68F">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B90FD9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45CD38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82BEE2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85C682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C1437B2">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EA982D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80DC136">
            <w:pPr>
              <w:rPr>
                <w:rFonts w:hint="eastAsia" w:ascii="宋体" w:hAnsi="宋体" w:eastAsia="宋体" w:cs="宋体"/>
                <w:color w:val="000000"/>
                <w:sz w:val="18"/>
                <w:szCs w:val="18"/>
                <w:lang w:eastAsia="zh-CN"/>
              </w:rPr>
            </w:pPr>
          </w:p>
        </w:tc>
      </w:tr>
      <w:tr w14:paraId="4FD7E8D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15A2EC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BC11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39424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F140C2A">
            <w:pPr>
              <w:rPr>
                <w:rFonts w:hint="eastAsia" w:ascii="宋体" w:hAnsi="宋体" w:eastAsia="宋体" w:cs="宋体"/>
                <w:color w:val="000000"/>
                <w:sz w:val="18"/>
                <w:szCs w:val="18"/>
              </w:rPr>
            </w:pPr>
            <w:r>
              <w:rPr>
                <w:rFonts w:hint="eastAsia" w:ascii="宋体" w:hAnsi="宋体" w:eastAsia="宋体" w:cs="宋体"/>
                <w:color w:val="000000"/>
                <w:sz w:val="18"/>
                <w:szCs w:val="18"/>
              </w:rPr>
              <w:t>资助学生总人数</w:t>
            </w:r>
          </w:p>
        </w:tc>
        <w:tc>
          <w:tcPr>
            <w:tcW w:w="1125" w:type="dxa"/>
            <w:tcBorders>
              <w:top w:val="nil"/>
              <w:left w:val="nil"/>
              <w:bottom w:val="single" w:color="auto" w:sz="4" w:space="0"/>
              <w:right w:val="single" w:color="auto" w:sz="4" w:space="0"/>
            </w:tcBorders>
            <w:vAlign w:val="center"/>
          </w:tcPr>
          <w:p w14:paraId="7F2370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&gt;=240人</w:t>
            </w:r>
          </w:p>
        </w:tc>
        <w:tc>
          <w:tcPr>
            <w:tcW w:w="1229" w:type="dxa"/>
            <w:tcBorders>
              <w:top w:val="nil"/>
              <w:left w:val="nil"/>
              <w:bottom w:val="single" w:color="auto" w:sz="4" w:space="0"/>
              <w:right w:val="single" w:color="auto" w:sz="4" w:space="0"/>
            </w:tcBorders>
            <w:vAlign w:val="center"/>
          </w:tcPr>
          <w:p w14:paraId="0DA6EA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301人</w:t>
            </w:r>
          </w:p>
        </w:tc>
        <w:tc>
          <w:tcPr>
            <w:tcW w:w="755" w:type="dxa"/>
            <w:gridSpan w:val="2"/>
            <w:tcBorders>
              <w:top w:val="single" w:color="auto" w:sz="4" w:space="0"/>
              <w:left w:val="nil"/>
              <w:bottom w:val="single" w:color="auto" w:sz="4" w:space="0"/>
              <w:right w:val="single" w:color="000000" w:sz="4" w:space="0"/>
            </w:tcBorders>
            <w:vAlign w:val="center"/>
          </w:tcPr>
          <w:p w14:paraId="576EC8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00F8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F8FEF2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2024年年初依据上年预算人数为120人，2学期共计240人，2024年度贫困生补助发放实际完成值为301人，春季149人，秋季152人，与预期指标存在一定偏差。</w:t>
            </w:r>
          </w:p>
        </w:tc>
      </w:tr>
      <w:tr w14:paraId="569AE0D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0C693B">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C2DD034">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649937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4F5F6B0">
            <w:pPr>
              <w:rPr>
                <w:rFonts w:hint="eastAsia" w:ascii="宋体" w:hAnsi="宋体" w:eastAsia="宋体" w:cs="宋体"/>
                <w:color w:val="000000"/>
                <w:sz w:val="18"/>
                <w:szCs w:val="18"/>
              </w:rPr>
            </w:pPr>
            <w:r>
              <w:rPr>
                <w:rFonts w:hint="eastAsia" w:ascii="宋体" w:hAnsi="宋体" w:eastAsia="宋体" w:cs="宋体"/>
                <w:color w:val="000000"/>
                <w:sz w:val="18"/>
                <w:szCs w:val="18"/>
              </w:rPr>
              <w:t>资助学生覆盖率（%）</w:t>
            </w:r>
          </w:p>
        </w:tc>
        <w:tc>
          <w:tcPr>
            <w:tcW w:w="1125" w:type="dxa"/>
            <w:tcBorders>
              <w:top w:val="nil"/>
              <w:left w:val="nil"/>
              <w:bottom w:val="single" w:color="auto" w:sz="4" w:space="0"/>
              <w:right w:val="single" w:color="auto" w:sz="4" w:space="0"/>
            </w:tcBorders>
            <w:vAlign w:val="center"/>
          </w:tcPr>
          <w:p w14:paraId="4B05B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5D24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E5F90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33308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7DCA461">
            <w:pPr>
              <w:jc w:val="center"/>
              <w:rPr>
                <w:rFonts w:hint="eastAsia" w:ascii="宋体" w:hAnsi="宋体" w:eastAsia="宋体" w:cs="宋体"/>
                <w:color w:val="000000"/>
                <w:sz w:val="18"/>
                <w:szCs w:val="18"/>
              </w:rPr>
            </w:pPr>
          </w:p>
        </w:tc>
      </w:tr>
      <w:tr w14:paraId="000E1A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AFD25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A25760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A2EA2C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A27356F">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补助发放准确率（%）</w:t>
            </w:r>
          </w:p>
        </w:tc>
        <w:tc>
          <w:tcPr>
            <w:tcW w:w="1125" w:type="dxa"/>
            <w:tcBorders>
              <w:top w:val="nil"/>
              <w:left w:val="nil"/>
              <w:bottom w:val="single" w:color="auto" w:sz="4" w:space="0"/>
              <w:right w:val="single" w:color="auto" w:sz="4" w:space="0"/>
            </w:tcBorders>
            <w:vAlign w:val="center"/>
          </w:tcPr>
          <w:p w14:paraId="5D39C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C067B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FB5FF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4266E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158A065">
            <w:pPr>
              <w:jc w:val="center"/>
              <w:rPr>
                <w:rFonts w:hint="eastAsia" w:ascii="宋体" w:hAnsi="宋体" w:eastAsia="宋体" w:cs="宋体"/>
                <w:color w:val="000000"/>
                <w:sz w:val="18"/>
                <w:szCs w:val="18"/>
              </w:rPr>
            </w:pPr>
          </w:p>
        </w:tc>
      </w:tr>
      <w:tr w14:paraId="1630B9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2D01C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1AAABF4">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B9383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52DCF71">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297C09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169793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755" w:type="dxa"/>
            <w:gridSpan w:val="2"/>
            <w:tcBorders>
              <w:top w:val="single" w:color="auto" w:sz="4" w:space="0"/>
              <w:left w:val="nil"/>
              <w:bottom w:val="single" w:color="auto" w:sz="4" w:space="0"/>
              <w:right w:val="single" w:color="000000" w:sz="4" w:space="0"/>
            </w:tcBorders>
            <w:vAlign w:val="center"/>
          </w:tcPr>
          <w:p w14:paraId="4FF66A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B5A2D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D83D937">
            <w:pPr>
              <w:jc w:val="center"/>
              <w:rPr>
                <w:rFonts w:hint="eastAsia" w:ascii="宋体" w:hAnsi="宋体" w:eastAsia="宋体" w:cs="宋体"/>
                <w:color w:val="000000"/>
                <w:sz w:val="18"/>
                <w:szCs w:val="18"/>
              </w:rPr>
            </w:pPr>
          </w:p>
        </w:tc>
      </w:tr>
      <w:tr w14:paraId="3DD059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48FE8C">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95A30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340950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46DDC61">
            <w:pPr>
              <w:rPr>
                <w:rFonts w:hint="eastAsia" w:ascii="宋体" w:hAnsi="宋体" w:eastAsia="宋体" w:cs="宋体"/>
                <w:color w:val="000000"/>
                <w:sz w:val="18"/>
                <w:szCs w:val="18"/>
              </w:rPr>
            </w:pPr>
            <w:r>
              <w:rPr>
                <w:rFonts w:hint="eastAsia" w:ascii="宋体" w:hAnsi="宋体" w:eastAsia="宋体" w:cs="宋体"/>
                <w:color w:val="000000"/>
                <w:sz w:val="18"/>
                <w:szCs w:val="18"/>
              </w:rPr>
              <w:t>小学生资助标准</w:t>
            </w:r>
          </w:p>
        </w:tc>
        <w:tc>
          <w:tcPr>
            <w:tcW w:w="1125" w:type="dxa"/>
            <w:tcBorders>
              <w:top w:val="nil"/>
              <w:left w:val="nil"/>
              <w:bottom w:val="single" w:color="auto" w:sz="4" w:space="0"/>
              <w:right w:val="single" w:color="auto" w:sz="4" w:space="0"/>
            </w:tcBorders>
            <w:vAlign w:val="center"/>
          </w:tcPr>
          <w:p w14:paraId="65AC64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=625元/人/年</w:t>
            </w:r>
          </w:p>
        </w:tc>
        <w:tc>
          <w:tcPr>
            <w:tcW w:w="1229" w:type="dxa"/>
            <w:tcBorders>
              <w:top w:val="nil"/>
              <w:left w:val="nil"/>
              <w:bottom w:val="single" w:color="auto" w:sz="4" w:space="0"/>
              <w:right w:val="single" w:color="auto" w:sz="4" w:space="0"/>
            </w:tcBorders>
            <w:vAlign w:val="center"/>
          </w:tcPr>
          <w:p w14:paraId="21989E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625元/人/年</w:t>
            </w:r>
          </w:p>
        </w:tc>
        <w:tc>
          <w:tcPr>
            <w:tcW w:w="755" w:type="dxa"/>
            <w:gridSpan w:val="2"/>
            <w:tcBorders>
              <w:top w:val="single" w:color="auto" w:sz="4" w:space="0"/>
              <w:left w:val="nil"/>
              <w:bottom w:val="single" w:color="auto" w:sz="4" w:space="0"/>
              <w:right w:val="single" w:color="000000" w:sz="4" w:space="0"/>
            </w:tcBorders>
            <w:vAlign w:val="center"/>
          </w:tcPr>
          <w:p w14:paraId="7716B4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D1000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0285B6">
            <w:pPr>
              <w:jc w:val="center"/>
              <w:rPr>
                <w:rFonts w:hint="eastAsia" w:ascii="宋体" w:hAnsi="宋体" w:eastAsia="宋体" w:cs="宋体"/>
                <w:color w:val="000000"/>
                <w:sz w:val="18"/>
                <w:szCs w:val="18"/>
              </w:rPr>
            </w:pPr>
          </w:p>
        </w:tc>
      </w:tr>
      <w:tr w14:paraId="7FB309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06812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D95A67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11FC8E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B6BC74B">
            <w:pPr>
              <w:rPr>
                <w:rFonts w:hint="eastAsia" w:ascii="宋体" w:hAnsi="宋体" w:eastAsia="宋体" w:cs="宋体"/>
                <w:color w:val="000000"/>
                <w:sz w:val="18"/>
                <w:szCs w:val="18"/>
              </w:rPr>
            </w:pPr>
            <w:r>
              <w:rPr>
                <w:rFonts w:hint="eastAsia" w:ascii="宋体" w:hAnsi="宋体" w:eastAsia="宋体" w:cs="宋体"/>
                <w:color w:val="000000"/>
                <w:sz w:val="18"/>
                <w:szCs w:val="18"/>
              </w:rPr>
              <w:t>初中生资助标准</w:t>
            </w:r>
          </w:p>
        </w:tc>
        <w:tc>
          <w:tcPr>
            <w:tcW w:w="1125" w:type="dxa"/>
            <w:tcBorders>
              <w:top w:val="nil"/>
              <w:left w:val="nil"/>
              <w:bottom w:val="single" w:color="auto" w:sz="4" w:space="0"/>
              <w:right w:val="single" w:color="auto" w:sz="4" w:space="0"/>
            </w:tcBorders>
            <w:vAlign w:val="center"/>
          </w:tcPr>
          <w:p w14:paraId="20C986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=750元/人/年</w:t>
            </w:r>
          </w:p>
        </w:tc>
        <w:tc>
          <w:tcPr>
            <w:tcW w:w="1229" w:type="dxa"/>
            <w:tcBorders>
              <w:top w:val="nil"/>
              <w:left w:val="nil"/>
              <w:bottom w:val="single" w:color="auto" w:sz="4" w:space="0"/>
              <w:right w:val="single" w:color="auto" w:sz="4" w:space="0"/>
            </w:tcBorders>
            <w:vAlign w:val="center"/>
          </w:tcPr>
          <w:p w14:paraId="6E2879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750元/人/年</w:t>
            </w:r>
          </w:p>
        </w:tc>
        <w:tc>
          <w:tcPr>
            <w:tcW w:w="755" w:type="dxa"/>
            <w:gridSpan w:val="2"/>
            <w:tcBorders>
              <w:top w:val="single" w:color="auto" w:sz="4" w:space="0"/>
              <w:left w:val="nil"/>
              <w:bottom w:val="single" w:color="auto" w:sz="4" w:space="0"/>
              <w:right w:val="single" w:color="000000" w:sz="4" w:space="0"/>
            </w:tcBorders>
            <w:vAlign w:val="center"/>
          </w:tcPr>
          <w:p w14:paraId="21D039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3C21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9DA1DB9">
            <w:pPr>
              <w:jc w:val="center"/>
              <w:rPr>
                <w:rFonts w:hint="eastAsia" w:ascii="宋体" w:hAnsi="宋体" w:eastAsia="宋体" w:cs="宋体"/>
                <w:color w:val="000000"/>
                <w:sz w:val="18"/>
                <w:szCs w:val="18"/>
              </w:rPr>
            </w:pPr>
          </w:p>
        </w:tc>
      </w:tr>
      <w:tr w14:paraId="5081A8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84A9D9">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674A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52515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AC813B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保障贫困生享受生活补助情况</w:t>
            </w:r>
          </w:p>
        </w:tc>
        <w:tc>
          <w:tcPr>
            <w:tcW w:w="1125" w:type="dxa"/>
            <w:tcBorders>
              <w:top w:val="nil"/>
              <w:left w:val="nil"/>
              <w:bottom w:val="single" w:color="auto" w:sz="4" w:space="0"/>
              <w:right w:val="single" w:color="auto" w:sz="4" w:space="0"/>
            </w:tcBorders>
            <w:vAlign w:val="center"/>
          </w:tcPr>
          <w:p w14:paraId="28A971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0765DF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A390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2840B5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5587A995">
            <w:pPr>
              <w:jc w:val="center"/>
              <w:rPr>
                <w:rFonts w:hint="eastAsia" w:ascii="宋体" w:hAnsi="宋体" w:eastAsia="宋体" w:cs="宋体"/>
                <w:color w:val="000000"/>
                <w:sz w:val="18"/>
                <w:szCs w:val="18"/>
              </w:rPr>
            </w:pPr>
          </w:p>
        </w:tc>
      </w:tr>
      <w:tr w14:paraId="3B415E0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92061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A3782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E97D4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95.69分</w:t>
            </w:r>
          </w:p>
        </w:tc>
        <w:tc>
          <w:tcPr>
            <w:tcW w:w="1984" w:type="dxa"/>
            <w:gridSpan w:val="2"/>
            <w:tcBorders>
              <w:top w:val="single" w:color="auto" w:sz="4" w:space="0"/>
              <w:left w:val="nil"/>
              <w:bottom w:val="single" w:color="auto" w:sz="4" w:space="0"/>
              <w:right w:val="single" w:color="auto" w:sz="4" w:space="0"/>
            </w:tcBorders>
            <w:vAlign w:val="center"/>
          </w:tcPr>
          <w:p w14:paraId="71ADFFF5">
            <w:pPr>
              <w:jc w:val="center"/>
              <w:rPr>
                <w:rFonts w:hint="eastAsia" w:ascii="宋体" w:hAnsi="宋体" w:eastAsia="宋体" w:cs="宋体"/>
                <w:b/>
                <w:bCs/>
                <w:color w:val="000000"/>
                <w:sz w:val="18"/>
                <w:szCs w:val="18"/>
              </w:rPr>
            </w:pPr>
          </w:p>
        </w:tc>
      </w:tr>
    </w:tbl>
    <w:p w14:paraId="55C10E7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A5559A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5C2670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75D34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DBDCF3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乌财科教（2024）51号义务教育农村（校舍安全）保障项目</w:t>
            </w:r>
          </w:p>
        </w:tc>
      </w:tr>
      <w:tr w14:paraId="4669157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DF7B5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2EEC2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7C98A30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6B41A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乌鲁木齐市第100中</w:t>
            </w:r>
          </w:p>
        </w:tc>
      </w:tr>
      <w:tr w14:paraId="089C610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86A1B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9A8155A">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047E6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15DD2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75053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F9F5A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F6CDD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E68E1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F1AD6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41E70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5491A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0825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27.50</w:t>
            </w:r>
          </w:p>
        </w:tc>
        <w:tc>
          <w:tcPr>
            <w:tcW w:w="1125" w:type="dxa"/>
            <w:tcBorders>
              <w:top w:val="nil"/>
              <w:left w:val="nil"/>
              <w:bottom w:val="single" w:color="auto" w:sz="4" w:space="0"/>
              <w:right w:val="single" w:color="auto" w:sz="4" w:space="0"/>
            </w:tcBorders>
            <w:noWrap/>
            <w:vAlign w:val="center"/>
          </w:tcPr>
          <w:p w14:paraId="6254C4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27.50</w:t>
            </w:r>
          </w:p>
        </w:tc>
        <w:tc>
          <w:tcPr>
            <w:tcW w:w="1275" w:type="dxa"/>
            <w:gridSpan w:val="2"/>
            <w:tcBorders>
              <w:top w:val="single" w:color="auto" w:sz="4" w:space="0"/>
              <w:left w:val="nil"/>
              <w:bottom w:val="single" w:color="auto" w:sz="4" w:space="0"/>
              <w:right w:val="single" w:color="000000" w:sz="4" w:space="0"/>
            </w:tcBorders>
            <w:noWrap/>
            <w:vAlign w:val="center"/>
          </w:tcPr>
          <w:p w14:paraId="6900B7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27.50</w:t>
            </w:r>
          </w:p>
        </w:tc>
        <w:tc>
          <w:tcPr>
            <w:tcW w:w="1134" w:type="dxa"/>
            <w:gridSpan w:val="2"/>
            <w:tcBorders>
              <w:top w:val="single" w:color="auto" w:sz="4" w:space="0"/>
              <w:left w:val="nil"/>
              <w:bottom w:val="single" w:color="auto" w:sz="4" w:space="0"/>
              <w:right w:val="single" w:color="auto" w:sz="4" w:space="0"/>
            </w:tcBorders>
            <w:vAlign w:val="center"/>
          </w:tcPr>
          <w:p w14:paraId="5B983F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AD210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7D77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937164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AE4C1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0A9BF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B331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27.50</w:t>
            </w:r>
          </w:p>
        </w:tc>
        <w:tc>
          <w:tcPr>
            <w:tcW w:w="1125" w:type="dxa"/>
            <w:tcBorders>
              <w:top w:val="nil"/>
              <w:left w:val="nil"/>
              <w:bottom w:val="single" w:color="auto" w:sz="4" w:space="0"/>
              <w:right w:val="single" w:color="auto" w:sz="4" w:space="0"/>
            </w:tcBorders>
            <w:noWrap/>
            <w:vAlign w:val="center"/>
          </w:tcPr>
          <w:p w14:paraId="22FC3C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27.50</w:t>
            </w:r>
          </w:p>
        </w:tc>
        <w:tc>
          <w:tcPr>
            <w:tcW w:w="1275" w:type="dxa"/>
            <w:gridSpan w:val="2"/>
            <w:tcBorders>
              <w:top w:val="single" w:color="auto" w:sz="4" w:space="0"/>
              <w:left w:val="nil"/>
              <w:bottom w:val="single" w:color="auto" w:sz="4" w:space="0"/>
              <w:right w:val="single" w:color="000000" w:sz="4" w:space="0"/>
            </w:tcBorders>
            <w:noWrap/>
            <w:vAlign w:val="center"/>
          </w:tcPr>
          <w:p w14:paraId="41BB47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27.50</w:t>
            </w:r>
          </w:p>
        </w:tc>
        <w:tc>
          <w:tcPr>
            <w:tcW w:w="1134" w:type="dxa"/>
            <w:gridSpan w:val="2"/>
            <w:tcBorders>
              <w:top w:val="single" w:color="auto" w:sz="4" w:space="0"/>
              <w:left w:val="nil"/>
              <w:bottom w:val="single" w:color="auto" w:sz="4" w:space="0"/>
              <w:right w:val="single" w:color="auto" w:sz="4" w:space="0"/>
            </w:tcBorders>
            <w:vAlign w:val="center"/>
          </w:tcPr>
          <w:p w14:paraId="48B540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C867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CBDD2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54887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15D4F9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3C44D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CD807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469189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859BE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5E58D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25EFF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1773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0D46F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A741D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38C75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E7C56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D6BF75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F67DBE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E6CF26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通过采购和安装符合国家标准的护眼灯照明设备，预计改善55间教室照明条件，提高光照均匀性，保护学生视力健康，培养学生良好的用眼习惯，从而达到提高学生学习效率和降低学生近视发生率的效果。</w:t>
            </w:r>
          </w:p>
        </w:tc>
        <w:tc>
          <w:tcPr>
            <w:tcW w:w="4677" w:type="dxa"/>
            <w:gridSpan w:val="7"/>
            <w:tcBorders>
              <w:top w:val="single" w:color="auto" w:sz="4" w:space="0"/>
              <w:left w:val="nil"/>
              <w:bottom w:val="single" w:color="auto" w:sz="4" w:space="0"/>
              <w:right w:val="single" w:color="000000" w:sz="4" w:space="0"/>
            </w:tcBorders>
          </w:tcPr>
          <w:p w14:paraId="449C5B6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关于印发&lt;乌鲁木齐市2024年十件民生实事工作方案&gt;的通知》精神和要求，为加快推进米东区中小学护眼照明设备采购安装项目工作，2024年9月由区财政采购中心组织，新疆开智公司工程管理咨询有限责任公司代理，完成米东区中小学护眼照明设备采购安装项目招标工作，教育局与中标单位签订合同书，我校护眼灯工程于2024年9月28日正式开工，10月27日完成55间教室，完成504个LED教室灯，165个LED黑板灯的安装调试工作并投入使用，财务室于2024年10月8日、2024年11月29日两次共计支付工程款274959元。该工程项目不仅能够保护学生视力、提升学习效率与专注力，还能促进节能减排、营造温馨舒适的教室环境、促进教育公平与资源均衡以及增强师生健康意识。</w:t>
            </w:r>
          </w:p>
        </w:tc>
      </w:tr>
      <w:tr w14:paraId="1989041A">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71FC3B1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473B8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67CA3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693F7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578DC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8AA38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54624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EFD82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E74951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EE4C4B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86F2460">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AD342EE">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5BB65F3">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142EBA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F5821DE">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318093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C25FBA4">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8337DB2">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A69FB90">
            <w:pPr>
              <w:rPr>
                <w:rFonts w:hint="eastAsia" w:ascii="宋体" w:hAnsi="宋体" w:eastAsia="宋体" w:cs="宋体"/>
                <w:color w:val="000000"/>
                <w:sz w:val="18"/>
                <w:szCs w:val="18"/>
                <w:lang w:eastAsia="zh-CN"/>
              </w:rPr>
            </w:pPr>
          </w:p>
        </w:tc>
      </w:tr>
      <w:tr w14:paraId="55C86E5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95B6EA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3B001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123B9A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39BCF93">
            <w:pPr>
              <w:rPr>
                <w:rFonts w:hint="eastAsia" w:ascii="宋体" w:hAnsi="宋体" w:eastAsia="宋体" w:cs="宋体"/>
                <w:color w:val="000000"/>
                <w:sz w:val="18"/>
                <w:szCs w:val="18"/>
              </w:rPr>
            </w:pPr>
            <w:r>
              <w:rPr>
                <w:rFonts w:hint="eastAsia" w:ascii="宋体" w:hAnsi="宋体" w:eastAsia="宋体" w:cs="宋体"/>
                <w:color w:val="000000"/>
                <w:sz w:val="18"/>
                <w:szCs w:val="18"/>
              </w:rPr>
              <w:t>购置护眼灯教室间数</w:t>
            </w:r>
          </w:p>
        </w:tc>
        <w:tc>
          <w:tcPr>
            <w:tcW w:w="1125" w:type="dxa"/>
            <w:tcBorders>
              <w:top w:val="nil"/>
              <w:left w:val="nil"/>
              <w:bottom w:val="single" w:color="auto" w:sz="4" w:space="0"/>
              <w:right w:val="single" w:color="auto" w:sz="4" w:space="0"/>
            </w:tcBorders>
            <w:vAlign w:val="center"/>
          </w:tcPr>
          <w:p w14:paraId="5B76EC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&gt;=55间</w:t>
            </w:r>
          </w:p>
        </w:tc>
        <w:tc>
          <w:tcPr>
            <w:tcW w:w="1229" w:type="dxa"/>
            <w:tcBorders>
              <w:top w:val="nil"/>
              <w:left w:val="nil"/>
              <w:bottom w:val="single" w:color="auto" w:sz="4" w:space="0"/>
              <w:right w:val="single" w:color="auto" w:sz="4" w:space="0"/>
            </w:tcBorders>
            <w:vAlign w:val="center"/>
          </w:tcPr>
          <w:p w14:paraId="7C4BA5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55间</w:t>
            </w:r>
          </w:p>
        </w:tc>
        <w:tc>
          <w:tcPr>
            <w:tcW w:w="755" w:type="dxa"/>
            <w:gridSpan w:val="2"/>
            <w:tcBorders>
              <w:top w:val="single" w:color="auto" w:sz="4" w:space="0"/>
              <w:left w:val="nil"/>
              <w:bottom w:val="single" w:color="auto" w:sz="4" w:space="0"/>
              <w:right w:val="single" w:color="000000" w:sz="4" w:space="0"/>
            </w:tcBorders>
            <w:vAlign w:val="center"/>
          </w:tcPr>
          <w:p w14:paraId="7D1982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A324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BB0B97B">
            <w:pPr>
              <w:jc w:val="center"/>
              <w:rPr>
                <w:rFonts w:hint="eastAsia" w:ascii="宋体" w:hAnsi="宋体" w:eastAsia="宋体" w:cs="宋体"/>
                <w:color w:val="000000"/>
                <w:sz w:val="18"/>
                <w:szCs w:val="18"/>
              </w:rPr>
            </w:pPr>
          </w:p>
        </w:tc>
      </w:tr>
      <w:tr w14:paraId="1D7BC4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3CC99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80F1149">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516C6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5B8EB31">
            <w:pPr>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1125" w:type="dxa"/>
            <w:tcBorders>
              <w:top w:val="nil"/>
              <w:left w:val="nil"/>
              <w:bottom w:val="single" w:color="auto" w:sz="4" w:space="0"/>
              <w:right w:val="single" w:color="auto" w:sz="4" w:space="0"/>
            </w:tcBorders>
            <w:vAlign w:val="center"/>
          </w:tcPr>
          <w:p w14:paraId="722384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78DCA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5B0B4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6FC4C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80EDE87">
            <w:pPr>
              <w:jc w:val="center"/>
              <w:rPr>
                <w:rFonts w:hint="eastAsia" w:ascii="宋体" w:hAnsi="宋体" w:eastAsia="宋体" w:cs="宋体"/>
                <w:color w:val="000000"/>
                <w:sz w:val="18"/>
                <w:szCs w:val="18"/>
              </w:rPr>
            </w:pPr>
          </w:p>
        </w:tc>
      </w:tr>
      <w:tr w14:paraId="7A43C3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35D0D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B995200">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3EB7C9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C17048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购置设备质量合格率（%）</w:t>
            </w:r>
          </w:p>
        </w:tc>
        <w:tc>
          <w:tcPr>
            <w:tcW w:w="1125" w:type="dxa"/>
            <w:tcBorders>
              <w:top w:val="nil"/>
              <w:left w:val="nil"/>
              <w:bottom w:val="single" w:color="auto" w:sz="4" w:space="0"/>
              <w:right w:val="single" w:color="auto" w:sz="4" w:space="0"/>
            </w:tcBorders>
            <w:vAlign w:val="center"/>
          </w:tcPr>
          <w:p w14:paraId="7A162C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FC83C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FC7BC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CA594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72E6774">
            <w:pPr>
              <w:jc w:val="center"/>
              <w:rPr>
                <w:rFonts w:hint="eastAsia" w:ascii="宋体" w:hAnsi="宋体" w:eastAsia="宋体" w:cs="宋体"/>
                <w:color w:val="000000"/>
                <w:sz w:val="18"/>
                <w:szCs w:val="18"/>
              </w:rPr>
            </w:pPr>
          </w:p>
        </w:tc>
      </w:tr>
      <w:tr w14:paraId="507F4F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9FAC5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CA41405">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DA0F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28083E2">
            <w:pPr>
              <w:rPr>
                <w:rFonts w:hint="eastAsia" w:ascii="宋体" w:hAnsi="宋体" w:eastAsia="宋体" w:cs="宋体"/>
                <w:color w:val="000000"/>
                <w:sz w:val="18"/>
                <w:szCs w:val="18"/>
              </w:rPr>
            </w:pPr>
            <w:r>
              <w:rPr>
                <w:rFonts w:hint="eastAsia" w:ascii="宋体" w:hAnsi="宋体" w:eastAsia="宋体" w:cs="宋体"/>
                <w:color w:val="000000"/>
                <w:sz w:val="18"/>
                <w:szCs w:val="18"/>
              </w:rPr>
              <w:t>设备安装完成率（%）</w:t>
            </w:r>
          </w:p>
        </w:tc>
        <w:tc>
          <w:tcPr>
            <w:tcW w:w="1125" w:type="dxa"/>
            <w:tcBorders>
              <w:top w:val="nil"/>
              <w:left w:val="nil"/>
              <w:bottom w:val="single" w:color="auto" w:sz="4" w:space="0"/>
              <w:right w:val="single" w:color="auto" w:sz="4" w:space="0"/>
            </w:tcBorders>
            <w:vAlign w:val="center"/>
          </w:tcPr>
          <w:p w14:paraId="075031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A8798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EE0E6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E6EE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5D1870">
            <w:pPr>
              <w:jc w:val="center"/>
              <w:rPr>
                <w:rFonts w:hint="eastAsia" w:ascii="宋体" w:hAnsi="宋体" w:eastAsia="宋体" w:cs="宋体"/>
                <w:color w:val="000000"/>
                <w:sz w:val="18"/>
                <w:szCs w:val="18"/>
              </w:rPr>
            </w:pPr>
          </w:p>
        </w:tc>
      </w:tr>
      <w:tr w14:paraId="467A3DC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28911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2528F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0453FB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4E21184">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项目预算成本标准</w:t>
            </w:r>
          </w:p>
        </w:tc>
        <w:tc>
          <w:tcPr>
            <w:tcW w:w="1125" w:type="dxa"/>
            <w:tcBorders>
              <w:top w:val="nil"/>
              <w:left w:val="nil"/>
              <w:bottom w:val="single" w:color="auto" w:sz="4" w:space="0"/>
              <w:right w:val="single" w:color="auto" w:sz="4" w:space="0"/>
            </w:tcBorders>
            <w:vAlign w:val="center"/>
          </w:tcPr>
          <w:p w14:paraId="0FC6CB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&lt;=5000元/间</w:t>
            </w:r>
          </w:p>
        </w:tc>
        <w:tc>
          <w:tcPr>
            <w:tcW w:w="1229" w:type="dxa"/>
            <w:tcBorders>
              <w:top w:val="nil"/>
              <w:left w:val="nil"/>
              <w:bottom w:val="single" w:color="auto" w:sz="4" w:space="0"/>
              <w:right w:val="single" w:color="auto" w:sz="4" w:space="0"/>
            </w:tcBorders>
            <w:vAlign w:val="center"/>
          </w:tcPr>
          <w:p w14:paraId="5870F9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4999.25元/间</w:t>
            </w:r>
          </w:p>
        </w:tc>
        <w:tc>
          <w:tcPr>
            <w:tcW w:w="755" w:type="dxa"/>
            <w:gridSpan w:val="2"/>
            <w:tcBorders>
              <w:top w:val="single" w:color="auto" w:sz="4" w:space="0"/>
              <w:left w:val="nil"/>
              <w:bottom w:val="single" w:color="auto" w:sz="4" w:space="0"/>
              <w:right w:val="single" w:color="000000" w:sz="4" w:space="0"/>
            </w:tcBorders>
            <w:vAlign w:val="center"/>
          </w:tcPr>
          <w:p w14:paraId="012058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0EC24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E2F451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工程总价27500元，共计55间教室，实际支付274959元，单位成本4999.25元/间，结余项目资金41元。</w:t>
            </w:r>
          </w:p>
        </w:tc>
      </w:tr>
      <w:tr w14:paraId="5C9024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A1AF06">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7C45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11AED8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BB902E8">
            <w:pPr>
              <w:rPr>
                <w:rFonts w:hint="eastAsia" w:ascii="宋体" w:hAnsi="宋体" w:eastAsia="宋体" w:cs="宋体"/>
                <w:color w:val="000000"/>
                <w:sz w:val="18"/>
                <w:szCs w:val="18"/>
              </w:rPr>
            </w:pPr>
            <w:r>
              <w:rPr>
                <w:rFonts w:hint="eastAsia" w:ascii="宋体" w:hAnsi="宋体" w:eastAsia="宋体" w:cs="宋体"/>
                <w:color w:val="000000"/>
                <w:sz w:val="18"/>
                <w:szCs w:val="18"/>
              </w:rPr>
              <w:t>改善学生学习环境</w:t>
            </w:r>
          </w:p>
        </w:tc>
        <w:tc>
          <w:tcPr>
            <w:tcW w:w="1125" w:type="dxa"/>
            <w:tcBorders>
              <w:top w:val="nil"/>
              <w:left w:val="nil"/>
              <w:bottom w:val="single" w:color="auto" w:sz="4" w:space="0"/>
              <w:right w:val="single" w:color="auto" w:sz="4" w:space="0"/>
            </w:tcBorders>
            <w:vAlign w:val="center"/>
          </w:tcPr>
          <w:p w14:paraId="03B172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49824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达到预期水平</w:t>
            </w:r>
          </w:p>
        </w:tc>
        <w:tc>
          <w:tcPr>
            <w:tcW w:w="755" w:type="dxa"/>
            <w:gridSpan w:val="2"/>
            <w:tcBorders>
              <w:top w:val="single" w:color="auto" w:sz="4" w:space="0"/>
              <w:left w:val="nil"/>
              <w:bottom w:val="single" w:color="auto" w:sz="4" w:space="0"/>
              <w:right w:val="single" w:color="000000" w:sz="4" w:space="0"/>
            </w:tcBorders>
            <w:vAlign w:val="center"/>
          </w:tcPr>
          <w:p w14:paraId="25171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23DDD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A662B19">
            <w:pPr>
              <w:jc w:val="center"/>
              <w:rPr>
                <w:rFonts w:hint="eastAsia" w:ascii="宋体" w:hAnsi="宋体" w:eastAsia="宋体" w:cs="宋体"/>
                <w:color w:val="000000"/>
                <w:sz w:val="18"/>
                <w:szCs w:val="18"/>
              </w:rPr>
            </w:pPr>
          </w:p>
        </w:tc>
      </w:tr>
      <w:tr w14:paraId="34A1AA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C7638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C42F6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FF0FA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AB7FF34">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2FC651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1229" w:type="dxa"/>
            <w:tcBorders>
              <w:top w:val="nil"/>
              <w:left w:val="nil"/>
              <w:bottom w:val="single" w:color="auto" w:sz="4" w:space="0"/>
              <w:right w:val="single" w:color="auto" w:sz="4" w:space="0"/>
            </w:tcBorders>
            <w:vAlign w:val="center"/>
          </w:tcPr>
          <w:p w14:paraId="663051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6BEB3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F874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29E795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工程项目的实施为学生创造了良好的视觉环境，有助于预防视力问题，营造了积极的学习氛围，提高学生学习效率，满意度超出预期。</w:t>
            </w:r>
          </w:p>
        </w:tc>
      </w:tr>
      <w:tr w14:paraId="57286A5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9288D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3CC94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A735A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766D38C9">
            <w:pPr>
              <w:jc w:val="center"/>
              <w:rPr>
                <w:rFonts w:hint="eastAsia" w:ascii="宋体" w:hAnsi="宋体" w:eastAsia="宋体" w:cs="宋体"/>
                <w:b/>
                <w:bCs/>
                <w:color w:val="000000"/>
                <w:sz w:val="18"/>
                <w:szCs w:val="18"/>
              </w:rPr>
            </w:pPr>
          </w:p>
        </w:tc>
      </w:tr>
    </w:tbl>
    <w:p w14:paraId="49511017">
      <w:pPr>
        <w:rPr>
          <w:rFonts w:hint="eastAsia" w:ascii="宋体" w:hAnsi="宋体" w:eastAsia="宋体" w:cs="宋体"/>
          <w:b/>
          <w:bCs/>
          <w:sz w:val="18"/>
          <w:szCs w:val="18"/>
          <w:lang w:eastAsia="zh-CN"/>
        </w:rPr>
      </w:pPr>
    </w:p>
    <w:p w14:paraId="410F3B9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3C1A31A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53EEF3E9">
      <w:pPr>
        <w:rPr>
          <w:rFonts w:hint="eastAsia"/>
          <w:lang w:eastAsia="zh-CN"/>
        </w:rPr>
      </w:pPr>
      <w:r>
        <w:rPr>
          <w:sz w:val="0"/>
          <w:szCs w:val="0"/>
          <w:lang w:eastAsia="zh-CN"/>
        </w:rPr>
        <w:br w:type="page"/>
      </w:r>
    </w:p>
    <w:p w14:paraId="111011B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083FAF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240722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D6855D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6B2668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515580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EDF344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3E4531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953888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A92BE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905679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F63508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01490D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004C36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C8E43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2E8DD3D">
      <w:pPr>
        <w:rPr>
          <w:rFonts w:hint="eastAsia"/>
          <w:lang w:eastAsia="zh-CN"/>
        </w:rPr>
      </w:pPr>
      <w:r>
        <w:rPr>
          <w:sz w:val="0"/>
          <w:szCs w:val="0"/>
          <w:lang w:eastAsia="zh-CN"/>
        </w:rPr>
        <w:br w:type="page"/>
      </w:r>
    </w:p>
    <w:p w14:paraId="1A7C484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2CED7A7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D80540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2F23F20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110992F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758216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4B06B9D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C157C1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F46ADF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58D93C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AE7915"/>
    <w:rsid w:val="001E2D87"/>
    <w:rsid w:val="00405D14"/>
    <w:rsid w:val="00AE7915"/>
    <w:rsid w:val="00C54779"/>
    <w:rsid w:val="00E15556"/>
    <w:rsid w:val="656B1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4906</Words>
  <Characters>5485</Characters>
  <Lines>1351</Lines>
  <Paragraphs>1143</Paragraphs>
  <TotalTime>11</TotalTime>
  <ScaleCrop>false</ScaleCrop>
  <LinksUpToDate>false</LinksUpToDate>
  <CharactersWithSpaces>5493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2025-09-29T04:43:00Z</dcterms:created>
  <dc:creator>czj001</dc:creator>
  <cp:lastModifiedBy>谢凤</cp:lastModifiedBy>
  <dcterms:modified xsi:type="dcterms:W3CDTF">2025-11-17T08:15:28Z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eyJoZGlkIjoiMWExYjI5YmI4NTg2YzA1MWY0Y2ZkOGYyMDM2NmExMGEiLCJ1c2VySWQiOiIxMTk3MDAxNzMxIn0=</vt:lpwstr>
  </property>
  <property fmtid="{D5CDD505-2E9C-101B-9397-08002B2CF9AE}" pid="3" name="KSOProductBuildVer">
    <vt:lpwstr>2052-12.1.0.23542</vt:lpwstr>
  </property>
  <property fmtid="{D5CDD505-2E9C-101B-9397-08002B2CF9AE}" pid="4" name="ICV">
    <vt:lpwstr>A908E552315B475C89A68364782399FE_12</vt:lpwstr>
  </property>
</Properties>
</file>