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CA2E61">
      <w:pPr>
        <w:spacing w:after="0" w:line="240" w:lineRule="auto"/>
        <w:rPr>
          <w:rFonts w:ascii="宋体" w:eastAsia="宋体"/>
          <w:sz w:val="32"/>
          <w:szCs w:val="32"/>
        </w:rPr>
      </w:pPr>
    </w:p>
    <w:p w14:paraId="502D11A8">
      <w:pPr>
        <w:spacing w:after="0" w:line="240" w:lineRule="auto"/>
        <w:rPr>
          <w:rFonts w:ascii="宋体" w:eastAsia="宋体"/>
          <w:sz w:val="44"/>
          <w:szCs w:val="44"/>
        </w:rPr>
      </w:pPr>
    </w:p>
    <w:p w14:paraId="0AEA420D">
      <w:pPr>
        <w:spacing w:after="0" w:line="240" w:lineRule="auto"/>
        <w:rPr>
          <w:rFonts w:ascii="宋体" w:eastAsia="宋体"/>
          <w:sz w:val="44"/>
          <w:szCs w:val="44"/>
        </w:rPr>
      </w:pPr>
    </w:p>
    <w:p w14:paraId="56837032">
      <w:pPr>
        <w:spacing w:after="0" w:line="240" w:lineRule="auto"/>
        <w:rPr>
          <w:rFonts w:ascii="宋体" w:eastAsia="宋体"/>
          <w:sz w:val="44"/>
          <w:szCs w:val="44"/>
        </w:rPr>
      </w:pPr>
    </w:p>
    <w:p w14:paraId="4ECC8CF6">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乌鲁木齐市第107中学</w:t>
      </w:r>
    </w:p>
    <w:p w14:paraId="2EBD8182">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67EF6D4">
      <w:pPr>
        <w:rPr>
          <w:lang w:eastAsia="zh-CN"/>
        </w:rPr>
      </w:pPr>
      <w:r>
        <w:rPr>
          <w:sz w:val="0"/>
          <w:szCs w:val="0"/>
          <w:lang w:eastAsia="zh-CN"/>
        </w:rPr>
        <w:br w:type="page"/>
      </w:r>
    </w:p>
    <w:p w14:paraId="6812AD69">
      <w:pPr>
        <w:spacing w:after="0" w:line="240" w:lineRule="auto"/>
        <w:jc w:val="center"/>
        <w:rPr>
          <w:rFonts w:ascii="黑体" w:eastAsia="黑体"/>
          <w:sz w:val="32"/>
          <w:szCs w:val="32"/>
          <w:lang w:eastAsia="zh-CN"/>
        </w:rPr>
      </w:pPr>
      <w:r>
        <w:rPr>
          <w:rFonts w:ascii="黑体" w:eastAsia="黑体"/>
          <w:b/>
          <w:sz w:val="32"/>
          <w:szCs w:val="32"/>
          <w:lang w:eastAsia="zh-CN"/>
        </w:rPr>
        <w:t>目</w:t>
      </w:r>
      <w:r>
        <w:rPr>
          <w:rFonts w:hint="eastAsia" w:ascii="黑体" w:eastAsia="黑体"/>
          <w:b/>
          <w:sz w:val="32"/>
          <w:szCs w:val="32"/>
          <w:lang w:eastAsia="zh-CN"/>
        </w:rPr>
        <w:t xml:space="preserve"> </w:t>
      </w:r>
      <w:r>
        <w:rPr>
          <w:rFonts w:ascii="黑体" w:eastAsia="黑体"/>
          <w:b/>
          <w:sz w:val="32"/>
          <w:szCs w:val="32"/>
          <w:lang w:eastAsia="zh-CN"/>
        </w:rPr>
        <w:t xml:space="preserve"> 录</w:t>
      </w:r>
    </w:p>
    <w:p w14:paraId="0A49E9D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eastAsia="zh-CN"/>
        </w:rPr>
        <w:t xml:space="preserve"> </w:t>
      </w:r>
      <w:r>
        <w:rPr>
          <w:rFonts w:ascii="仿宋_GB2312" w:eastAsia="仿宋_GB2312"/>
          <w:b/>
          <w:sz w:val="32"/>
          <w:szCs w:val="32"/>
          <w:lang w:eastAsia="zh-CN"/>
        </w:rPr>
        <w:t>单位概况</w:t>
      </w:r>
    </w:p>
    <w:p w14:paraId="4BAF86DC">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3037E87">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399AA8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A7DB35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39D778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A778C7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779A90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E36DB42">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16A659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17222E4">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5B5ECA4">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3E101F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31142D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220299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7E64E5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5DEEBCC">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42A5BD9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4ECACC9">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22FC05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1318B0B">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482256B">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FA43A1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FF64803">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202988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1BEDC5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597128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5AF477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C5888A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1D3B89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A756A7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78D35E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06349B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6152A9A">
      <w:pPr>
        <w:rPr>
          <w:lang w:eastAsia="zh-CN"/>
        </w:rPr>
      </w:pPr>
      <w:r>
        <w:rPr>
          <w:sz w:val="0"/>
          <w:szCs w:val="0"/>
          <w:lang w:eastAsia="zh-CN"/>
        </w:rPr>
        <w:br w:type="page"/>
      </w:r>
    </w:p>
    <w:p w14:paraId="73271C50">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14:paraId="0052A3F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14:paraId="31BF317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(1)全面贯彻党和国家的路线、方针、政策、法规，全面实施素质教育，认真执行上级党委和教育行政部门的指示，依法治校，努力提高学校的办学水平和办学效益。</w:t>
      </w:r>
    </w:p>
    <w:p w14:paraId="2982F35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(2)全面规划，统排学校的各项工作，组织制定和实施学校发展规划、工作计划。</w:t>
      </w:r>
    </w:p>
    <w:p w14:paraId="2E8DEC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(3)负责健全学校行政指挥系统，健全各项规章制度，保证学校正常的工作秩序。</w:t>
      </w:r>
    </w:p>
    <w:p w14:paraId="6F460A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(4)按照学校经费使用计划，负责教育教学及办公用品、维修设备的采购、发放和管理工作。</w:t>
      </w:r>
    </w:p>
    <w:p w14:paraId="727F6B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(5)根据预算安排，拟定收支计划，并组织实施、管理和监督。</w:t>
      </w:r>
    </w:p>
    <w:p w14:paraId="0EBEE70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(6)规范会计行为；执行国家统一的会计制度和自治区相关补充规定；规范会计人员的业务培训</w:t>
      </w:r>
      <w:r>
        <w:rPr>
          <w:rFonts w:hint="eastAsia" w:ascii="仿宋_GB2312" w:eastAsia="仿宋_GB2312"/>
          <w:sz w:val="32"/>
          <w:szCs w:val="32"/>
          <w:lang w:eastAsia="zh-CN"/>
        </w:rPr>
        <w:t>。</w:t>
      </w:r>
    </w:p>
    <w:p w14:paraId="714132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(7)政府采购制度执行并监督管理。</w:t>
      </w:r>
    </w:p>
    <w:p w14:paraId="5C97341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(8)执行我区行政事业单位国有资产管理规章制度，按规定管理事业单位国有资产，执行全区统一规定的开支标准和支出政策。</w:t>
      </w:r>
    </w:p>
    <w:p w14:paraId="08CB5E2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54459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乌鲁木齐市第107中学2024年度，实有人数74人，其中：在职人员43人，增加1人；离休人员0人，较上年无变化；退休人员31人，较上年无变化</w:t>
      </w:r>
      <w:r>
        <w:rPr>
          <w:rFonts w:hint="eastAsia" w:ascii="仿宋_GB2312" w:eastAsia="仿宋_GB2312"/>
          <w:sz w:val="32"/>
          <w:szCs w:val="32"/>
          <w:lang w:eastAsia="zh-CN"/>
        </w:rPr>
        <w:t>。</w:t>
      </w:r>
    </w:p>
    <w:p w14:paraId="20C80B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乌鲁木齐市第107中学无下属预算单位，下设下设9个科室，分别是：总务处、安全办、财务室、信息办、党政办、德育处、工会办、教务处、教研室。</w:t>
      </w:r>
    </w:p>
    <w:p w14:paraId="61CFDAFB">
      <w:pPr>
        <w:rPr>
          <w:lang w:eastAsia="zh-CN"/>
        </w:rPr>
      </w:pPr>
      <w:r>
        <w:rPr>
          <w:sz w:val="0"/>
          <w:szCs w:val="0"/>
          <w:lang w:eastAsia="zh-CN"/>
        </w:rPr>
        <w:br w:type="page"/>
      </w:r>
    </w:p>
    <w:p w14:paraId="182CAE97">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2BED2B4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5EBFAC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2024年度收入总计994.77万元，其中：本年收入合计955.66万元，使用非财政拨款结余（含专用结余）0.00万元，年初结转和结余39.11万元。</w:t>
      </w:r>
    </w:p>
    <w:p w14:paraId="35F3503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2024年度支出总计994.77万元，其中：本年支出合计971.16万元，结余分配0.00万元，年末结转和结余23.61万元。</w:t>
      </w:r>
    </w:p>
    <w:p w14:paraId="10AAC9A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收入支出总体与上年相比，减少11.13万元，下降1.11%，主要原因是：</w:t>
      </w:r>
      <w:r>
        <w:rPr>
          <w:rFonts w:hint="eastAsia" w:ascii="仿宋_GB2312" w:eastAsia="仿宋_GB2312"/>
          <w:sz w:val="32"/>
          <w:szCs w:val="32"/>
          <w:lang w:eastAsia="zh-CN"/>
        </w:rPr>
        <w:t>本年度单位减少寄宿生生活补助、为民办实事经费等项目经费</w:t>
      </w:r>
      <w:r>
        <w:rPr>
          <w:rFonts w:ascii="仿宋_GB2312" w:eastAsia="仿宋_GB2312"/>
          <w:sz w:val="32"/>
          <w:szCs w:val="32"/>
          <w:lang w:eastAsia="zh-CN"/>
        </w:rPr>
        <w:t>。</w:t>
      </w:r>
    </w:p>
    <w:p w14:paraId="323C5D0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24A62A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本年收入955.66万元，其中：财政拨款收入920.73万元,占96.34%；上级补助收入0.00万元,占0.00%；事业收入0.00万元，占0.00%；经营收入0.00万元,占0.00%；附属单位上缴收入0.00万元，占0.00%；其他收入34.93万元，占3.66%。</w:t>
      </w:r>
    </w:p>
    <w:p w14:paraId="6B3004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74347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本年支出971.16万元，其中：基本支出874.56万元，占90.05%；项目支出96.60万元，占9.95%；上缴上级支出0.00万元，占0.00%；经营支出0.00万元，占0.00%；对附属单位补助支出0.00万元，占0.00%。</w:t>
      </w:r>
    </w:p>
    <w:p w14:paraId="29E2765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E1987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2024年度财政拨款收入总计958.40万元，其中：年初财政拨款结转和结余37.67万元，本年财政拨款收入920.73万元。财政拨款支出总计958.40万元，其中：年末财政拨款结转和结余21.72万元，本年财政拨款支出936.68万元。</w:t>
      </w:r>
    </w:p>
    <w:p w14:paraId="6FDED23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财政拨款收入支出总体与上年相比，减少9.20万元，下降0.95%，主要原因是：</w:t>
      </w:r>
      <w:r>
        <w:rPr>
          <w:rFonts w:hint="eastAsia" w:ascii="仿宋_GB2312" w:eastAsia="仿宋_GB2312"/>
          <w:sz w:val="32"/>
          <w:szCs w:val="32"/>
          <w:lang w:eastAsia="zh-CN"/>
        </w:rPr>
        <w:t>本年度单位减少寄宿生生活补助、为民办实事经费等项目经费</w:t>
      </w:r>
      <w:r>
        <w:rPr>
          <w:rFonts w:ascii="仿宋_GB2312" w:eastAsia="仿宋_GB2312"/>
          <w:sz w:val="32"/>
          <w:szCs w:val="32"/>
          <w:lang w:eastAsia="zh-CN"/>
        </w:rPr>
        <w:t>。与年初预算相比，年初预算数1,040.96万元，决算数958.40万元，预决算差异率-7.93%，主要原因是：</w:t>
      </w:r>
      <w:r>
        <w:rPr>
          <w:rFonts w:hint="eastAsia" w:ascii="仿宋_GB2312" w:eastAsia="仿宋_GB2312"/>
          <w:sz w:val="32"/>
          <w:szCs w:val="32"/>
          <w:lang w:eastAsia="zh-CN"/>
        </w:rPr>
        <w:t>本年单位</w:t>
      </w:r>
      <w:r>
        <w:rPr>
          <w:rFonts w:ascii="仿宋_GB2312" w:eastAsia="仿宋_GB2312"/>
          <w:sz w:val="32"/>
          <w:szCs w:val="32"/>
          <w:lang w:eastAsia="zh-CN"/>
        </w:rPr>
        <w:t>差旅费、劳务费和工会经费</w:t>
      </w:r>
      <w:r>
        <w:rPr>
          <w:rFonts w:hint="eastAsia" w:ascii="仿宋_GB2312" w:eastAsia="仿宋_GB2312"/>
          <w:sz w:val="32"/>
          <w:szCs w:val="32"/>
          <w:lang w:eastAsia="zh-CN"/>
        </w:rPr>
        <w:t>较年初预算减少</w:t>
      </w:r>
      <w:r>
        <w:rPr>
          <w:rFonts w:ascii="仿宋_GB2312" w:eastAsia="仿宋_GB2312"/>
          <w:sz w:val="32"/>
          <w:szCs w:val="32"/>
          <w:lang w:eastAsia="zh-CN"/>
        </w:rPr>
        <w:t>。</w:t>
      </w:r>
    </w:p>
    <w:p w14:paraId="4D6D3A4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D11C87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A69D7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2024年度一般公共预算财政拨款支出936.68万元，占本年支出合计的96.45%。与上年相比，增加34.56万元，增长3.83%，主要原因是：</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。与年初预算相比，年初预算数1,040.96万元，决算数936.68万元，预决算差异率-10.02%，主要原因是：</w:t>
      </w:r>
      <w:r>
        <w:rPr>
          <w:rFonts w:hint="eastAsia" w:ascii="仿宋_GB2312" w:eastAsia="仿宋_GB2312"/>
          <w:sz w:val="32"/>
          <w:szCs w:val="32"/>
          <w:lang w:eastAsia="zh-CN"/>
        </w:rPr>
        <w:t>本年单位</w:t>
      </w:r>
      <w:r>
        <w:rPr>
          <w:rFonts w:ascii="仿宋_GB2312" w:eastAsia="仿宋_GB2312"/>
          <w:sz w:val="32"/>
          <w:szCs w:val="32"/>
          <w:lang w:eastAsia="zh-CN"/>
        </w:rPr>
        <w:t>差旅费、劳务费和工会经费</w:t>
      </w:r>
      <w:r>
        <w:rPr>
          <w:rFonts w:hint="eastAsia" w:ascii="仿宋_GB2312" w:eastAsia="仿宋_GB2312"/>
          <w:sz w:val="32"/>
          <w:szCs w:val="32"/>
          <w:lang w:eastAsia="zh-CN"/>
        </w:rPr>
        <w:t>较年初预算减少</w:t>
      </w:r>
      <w:r>
        <w:rPr>
          <w:rFonts w:ascii="仿宋_GB2312" w:eastAsia="仿宋_GB2312"/>
          <w:sz w:val="32"/>
          <w:szCs w:val="32"/>
          <w:lang w:eastAsia="zh-CN"/>
        </w:rPr>
        <w:t>。</w:t>
      </w:r>
    </w:p>
    <w:p w14:paraId="2E7D074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29C65DB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教育支出（类）936.68万元，占100.00%。</w:t>
      </w:r>
    </w:p>
    <w:p w14:paraId="521C7A7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B23AB4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1、教育支出（类）普通教育（款）小学教育（项）：支出决算数为236.57万元，比上年决算减少15.33万元，下降6.09%，主要原因是：</w:t>
      </w:r>
      <w:r>
        <w:rPr>
          <w:rFonts w:hint="eastAsia" w:ascii="仿宋_GB2312" w:eastAsia="仿宋_GB2312"/>
          <w:sz w:val="32"/>
          <w:szCs w:val="32"/>
          <w:lang w:eastAsia="zh-CN"/>
        </w:rPr>
        <w:t>本年单位减少寄宿生生活补助经费</w:t>
      </w:r>
      <w:r>
        <w:rPr>
          <w:rFonts w:ascii="仿宋_GB2312" w:eastAsia="仿宋_GB2312"/>
          <w:sz w:val="32"/>
          <w:szCs w:val="32"/>
          <w:lang w:eastAsia="zh-CN"/>
        </w:rPr>
        <w:t>。</w:t>
      </w:r>
    </w:p>
    <w:p w14:paraId="69A07A6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2、教育支出（类）普通教育（款）初中教育（项）：支出决算数为700.11万元，比上年决算增加49.89万元，增长7.67%，主要原因是：</w:t>
      </w:r>
      <w:r>
        <w:rPr>
          <w:rFonts w:hint="eastAsia" w:ascii="仿宋_GB2312" w:eastAsia="仿宋_GB2312"/>
          <w:sz w:val="32"/>
          <w:szCs w:val="32"/>
          <w:lang w:eastAsia="zh-CN"/>
        </w:rPr>
        <w:t>本年单位增加城乡义务教育经费保障机制资金</w:t>
      </w:r>
      <w:r>
        <w:rPr>
          <w:rFonts w:ascii="仿宋_GB2312" w:eastAsia="仿宋_GB2312"/>
          <w:sz w:val="32"/>
          <w:szCs w:val="32"/>
          <w:lang w:eastAsia="zh-CN"/>
        </w:rPr>
        <w:t>。</w:t>
      </w:r>
    </w:p>
    <w:p w14:paraId="7AF75CA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8EB09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874.56万元，其中：人员经费837.92万元，包括：基本工资、津贴补贴、奖金、绩效工资、机关事业单位基本养老保险缴费、职工基本医疗保险缴费、公务员医疗补助缴费、其他社会保障缴费和住房公积金。</w:t>
      </w:r>
    </w:p>
    <w:p w14:paraId="04ACD7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公用经费36.64万元，包括：取暖费、差旅费、专用材料费、劳务费和工会经费。</w:t>
      </w:r>
    </w:p>
    <w:p w14:paraId="4AC8451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E9D7F8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BD54FE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98229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D35ED0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6998C1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9484A7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C9813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因公出国（境）费支出0.00万元，开支内容包括本年我单位无因公出国（境）费。单位全年安排的因公出国（境）团组0个，因公出国（境）0人次。</w:t>
      </w:r>
    </w:p>
    <w:p w14:paraId="6578ED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年度我单位无公务用车购置及运行维护费。公务用车购置数0辆，公务用车保有量0辆。国有资产占用情况中固定资产车辆1辆，与公务用车保有量差异原因是：差异车辆为一般业务用车1辆，车辆费用未使用财政拨款公务用车运行维护费支付。</w:t>
      </w:r>
    </w:p>
    <w:p w14:paraId="2914E8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公务接待费0.00万元，开支内容包括本年度我单位无公务接待费。单位全年安排的国内公务接待0批次，0人次。</w:t>
      </w:r>
    </w:p>
    <w:p w14:paraId="550623A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D35781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359C2BB4">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B1C570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2024年度乌鲁木齐市第107中学单位（事业单位）公用经费支出36.64万元，比上年减少4.63万元，下降11.22%，主要原因是：本年取暖费，劳务费和工会经费等</w:t>
      </w:r>
      <w:r>
        <w:rPr>
          <w:rFonts w:hint="eastAsia" w:ascii="仿宋_GB2312" w:eastAsia="仿宋_GB2312"/>
          <w:sz w:val="32"/>
          <w:szCs w:val="32"/>
          <w:lang w:eastAsia="zh-CN"/>
        </w:rPr>
        <w:t>较上年</w:t>
      </w:r>
      <w:r>
        <w:rPr>
          <w:rFonts w:ascii="仿宋_GB2312" w:eastAsia="仿宋_GB2312"/>
          <w:sz w:val="32"/>
          <w:szCs w:val="32"/>
          <w:lang w:eastAsia="zh-CN"/>
        </w:rPr>
        <w:t>减少。</w:t>
      </w:r>
    </w:p>
    <w:p w14:paraId="76F5195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509BE15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B124F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6F395E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62AC03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截至2024年12月31日，房屋6,013.60平方米，价值905.37万元。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其他</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7F283AD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50209946">
      <w:pPr>
        <w:widowControl w:val="0"/>
        <w:spacing w:after="0" w:line="240" w:lineRule="auto"/>
        <w:ind w:firstLine="640" w:firstLineChars="200"/>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根据预算绩效管理要求，本单位2024年度预算绩效管理形成整体支出绩效自评表1个，全年预算总额994.77万元，实际执行总额971.16万元；预算绩效评价项目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个，全年预算数7</w:t>
      </w:r>
      <w:r>
        <w:rPr>
          <w:rFonts w:hint="eastAsia" w:ascii="仿宋_GB2312" w:eastAsia="仿宋_GB2312"/>
          <w:sz w:val="32"/>
          <w:szCs w:val="32"/>
          <w:lang w:eastAsia="zh-CN"/>
        </w:rPr>
        <w:t>1.22</w:t>
      </w:r>
      <w:r>
        <w:rPr>
          <w:rFonts w:ascii="仿宋_GB2312" w:eastAsia="仿宋_GB2312"/>
          <w:sz w:val="32"/>
          <w:szCs w:val="32"/>
          <w:lang w:eastAsia="zh-CN"/>
        </w:rPr>
        <w:t>万元，全年执行数</w:t>
      </w:r>
      <w:r>
        <w:rPr>
          <w:rFonts w:hint="eastAsia" w:ascii="仿宋_GB2312" w:eastAsia="仿宋_GB2312"/>
          <w:sz w:val="32"/>
          <w:szCs w:val="32"/>
          <w:lang w:eastAsia="zh-CN"/>
        </w:rPr>
        <w:t>62.11</w:t>
      </w:r>
      <w:r>
        <w:rPr>
          <w:rFonts w:ascii="仿宋_GB2312" w:eastAsia="仿宋_GB2312"/>
          <w:sz w:val="32"/>
          <w:szCs w:val="32"/>
          <w:lang w:eastAsia="zh-CN"/>
        </w:rPr>
        <w:t>万元。预算绩效管理取得的成效：一是我们对支出进行了详细的分类和分析。在资金使用上严格按照规定执行，做到资金使用的安全规范，对项目经费实行专项管理。加强对项目申报的指导，使项目编制更加符合绩效评价相关要求，适时开展培训，提高各部门及实施单位专项资金使用绩效评价工作重要意义的认识，牢固树立绩效管理理念，同时进一步提高绩效评价工作方式、方法，将已完成的所有工作绩效成果充分展示出来；二是资金支出均按照财务管理和经费管理的各项规章制度执行，不存在违法违规行为，会计核算按照新的政府会计制度进行在资金使用上严格按照规定执行，做到资金使用的安全规范，对项目经费实行专项管理。我单位重视加强内控制度，重视内部管理制度建设及监督，加强财务管理、强化财务监督、增强法纪观念，遵守规章制度。对各项资金的管理、经费收支审批等均作了明确规定。各项经费支出实行限额把关，分管领导审批制度。发现的问题及原因：一是，基本支出经费保障水平偏低，预算执行基本围绕保障人员经费，保障正常运转进行，从决算情况看，基本支出比重较大。二是预算编制仍需进一步精细化。首先预算编制之合理性相对不足，主要表现在预算调整数较大，年度目标与长期规划衔接的紧密程度需要增强。三是对于固定资产处理监管还存在一定缺失。我单位资产报废进度较慢，资产没有及时处理报废。四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细化预算编制工作，认真做好预算的编制，进一步提升内部机构预算管理工作，严格按照预算编制相关制度和要求进行预算编制。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三是完善资产管理，严格编制政府采购年初预算和计划，规范各类资产的购置审批制度，资产处置和报废审批制度，加强单位内部的资产管理工作。四是要加强部门内部绩效评价人员的培训，提高其指标设计和绩效评价的专业技能。具体附部门整体支出绩效自评表，项目支出绩效自评表和部门评价报告。</w:t>
      </w:r>
      <w:bookmarkStart w:id="1" w:name="_Hlk174962300"/>
    </w:p>
    <w:p w14:paraId="285820DE">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2803BB4">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CF25BE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DC5605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6DBA6C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乌鲁木齐市第107中学</w:t>
            </w:r>
          </w:p>
        </w:tc>
        <w:tc>
          <w:tcPr>
            <w:tcW w:w="284" w:type="dxa"/>
            <w:tcBorders>
              <w:top w:val="nil"/>
              <w:left w:val="nil"/>
              <w:bottom w:val="nil"/>
              <w:right w:val="nil"/>
            </w:tcBorders>
            <w:noWrap/>
            <w:vAlign w:val="center"/>
          </w:tcPr>
          <w:p w14:paraId="252DD7DD">
            <w:pPr>
              <w:spacing w:after="0" w:line="240" w:lineRule="auto"/>
              <w:rPr>
                <w:rFonts w:hint="eastAsia" w:ascii="宋体" w:hAnsi="宋体" w:eastAsia="宋体" w:cs="宋体"/>
                <w:b/>
                <w:bCs/>
                <w:sz w:val="18"/>
                <w:szCs w:val="18"/>
                <w:lang w:eastAsia="zh-CN"/>
              </w:rPr>
            </w:pPr>
          </w:p>
        </w:tc>
      </w:tr>
      <w:tr w14:paraId="467A23D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C0D5E6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66FC5DD1">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2B28573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02615E3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15C294B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4A1C62A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60BD727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33D002E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516C7D2B">
            <w:pPr>
              <w:spacing w:after="0" w:line="240" w:lineRule="auto"/>
              <w:jc w:val="center"/>
              <w:rPr>
                <w:rFonts w:hint="eastAsia" w:ascii="宋体" w:hAnsi="宋体" w:eastAsia="宋体" w:cs="宋体"/>
                <w:b/>
                <w:bCs/>
                <w:sz w:val="18"/>
                <w:szCs w:val="18"/>
                <w:lang w:eastAsia="zh-CN"/>
              </w:rPr>
            </w:pPr>
          </w:p>
        </w:tc>
      </w:tr>
      <w:tr w14:paraId="59EF5FCF">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E08AAB">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344FD86E">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6C15268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1,040.96</w:t>
            </w:r>
          </w:p>
        </w:tc>
        <w:tc>
          <w:tcPr>
            <w:tcW w:w="1276" w:type="dxa"/>
            <w:tcBorders>
              <w:top w:val="nil"/>
              <w:left w:val="nil"/>
              <w:bottom w:val="single" w:color="auto" w:sz="4" w:space="0"/>
              <w:right w:val="single" w:color="auto" w:sz="4" w:space="0"/>
            </w:tcBorders>
            <w:vAlign w:val="center"/>
          </w:tcPr>
          <w:p w14:paraId="5446BE0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994.77</w:t>
            </w:r>
          </w:p>
        </w:tc>
        <w:tc>
          <w:tcPr>
            <w:tcW w:w="1701" w:type="dxa"/>
            <w:tcBorders>
              <w:top w:val="nil"/>
              <w:left w:val="nil"/>
              <w:bottom w:val="single" w:color="auto" w:sz="4" w:space="0"/>
              <w:right w:val="single" w:color="auto" w:sz="4" w:space="0"/>
            </w:tcBorders>
            <w:vAlign w:val="center"/>
          </w:tcPr>
          <w:p w14:paraId="4E8A229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971.16</w:t>
            </w:r>
          </w:p>
        </w:tc>
        <w:tc>
          <w:tcPr>
            <w:tcW w:w="1134" w:type="dxa"/>
            <w:tcBorders>
              <w:top w:val="nil"/>
              <w:left w:val="nil"/>
              <w:bottom w:val="single" w:color="auto" w:sz="4" w:space="0"/>
              <w:right w:val="single" w:color="auto" w:sz="4" w:space="0"/>
            </w:tcBorders>
            <w:vAlign w:val="center"/>
          </w:tcPr>
          <w:p w14:paraId="0847E81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261EBF6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97.63%</w:t>
            </w:r>
          </w:p>
        </w:tc>
        <w:tc>
          <w:tcPr>
            <w:tcW w:w="720" w:type="dxa"/>
            <w:tcBorders>
              <w:top w:val="nil"/>
              <w:left w:val="nil"/>
              <w:bottom w:val="single" w:color="auto" w:sz="4" w:space="0"/>
              <w:right w:val="single" w:color="auto" w:sz="4" w:space="0"/>
            </w:tcBorders>
            <w:vAlign w:val="center"/>
          </w:tcPr>
          <w:p w14:paraId="5E9A3A9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9.76</w:t>
            </w:r>
          </w:p>
        </w:tc>
        <w:tc>
          <w:tcPr>
            <w:tcW w:w="284" w:type="dxa"/>
            <w:tcBorders>
              <w:top w:val="nil"/>
              <w:left w:val="nil"/>
              <w:bottom w:val="nil"/>
              <w:right w:val="nil"/>
            </w:tcBorders>
            <w:noWrap/>
            <w:vAlign w:val="center"/>
          </w:tcPr>
          <w:p w14:paraId="6A7BC6C0">
            <w:pPr>
              <w:spacing w:after="0" w:line="240" w:lineRule="auto"/>
              <w:jc w:val="center"/>
              <w:rPr>
                <w:rFonts w:hint="eastAsia" w:ascii="宋体" w:hAnsi="宋体" w:eastAsia="宋体" w:cs="宋体"/>
                <w:b/>
                <w:bCs/>
                <w:sz w:val="18"/>
                <w:szCs w:val="18"/>
                <w:lang w:eastAsia="zh-CN"/>
              </w:rPr>
            </w:pPr>
          </w:p>
        </w:tc>
      </w:tr>
      <w:tr w14:paraId="47B7117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4E484C">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7D5DB0EE">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F2BA20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49.15</w:t>
            </w:r>
          </w:p>
        </w:tc>
        <w:tc>
          <w:tcPr>
            <w:tcW w:w="1276" w:type="dxa"/>
            <w:tcBorders>
              <w:top w:val="nil"/>
              <w:left w:val="nil"/>
              <w:bottom w:val="single" w:color="auto" w:sz="4" w:space="0"/>
              <w:right w:val="single" w:color="auto" w:sz="4" w:space="0"/>
            </w:tcBorders>
            <w:vAlign w:val="center"/>
          </w:tcPr>
          <w:p w14:paraId="117BB4E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54.27</w:t>
            </w:r>
          </w:p>
        </w:tc>
        <w:tc>
          <w:tcPr>
            <w:tcW w:w="1701" w:type="dxa"/>
            <w:tcBorders>
              <w:top w:val="nil"/>
              <w:left w:val="nil"/>
              <w:bottom w:val="single" w:color="auto" w:sz="4" w:space="0"/>
              <w:right w:val="single" w:color="auto" w:sz="4" w:space="0"/>
            </w:tcBorders>
            <w:vAlign w:val="center"/>
          </w:tcPr>
          <w:p w14:paraId="28A4297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43.58</w:t>
            </w:r>
          </w:p>
        </w:tc>
        <w:tc>
          <w:tcPr>
            <w:tcW w:w="1134" w:type="dxa"/>
            <w:tcBorders>
              <w:top w:val="nil"/>
              <w:left w:val="nil"/>
              <w:bottom w:val="single" w:color="auto" w:sz="4" w:space="0"/>
              <w:right w:val="single" w:color="auto" w:sz="4" w:space="0"/>
            </w:tcBorders>
            <w:vAlign w:val="center"/>
          </w:tcPr>
          <w:p w14:paraId="6C33FB9F">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5D85F7F2">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77CB9740">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0A16A214">
            <w:pPr>
              <w:spacing w:after="0" w:line="240" w:lineRule="auto"/>
              <w:jc w:val="center"/>
              <w:rPr>
                <w:rFonts w:hint="eastAsia" w:ascii="宋体" w:hAnsi="宋体" w:eastAsia="宋体" w:cs="宋体"/>
                <w:sz w:val="18"/>
                <w:szCs w:val="18"/>
                <w:lang w:eastAsia="zh-CN"/>
              </w:rPr>
            </w:pPr>
          </w:p>
        </w:tc>
      </w:tr>
      <w:tr w14:paraId="7C1FC644">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C5391F">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6D1B43C5">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0A7E3FF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969.74</w:t>
            </w:r>
          </w:p>
        </w:tc>
        <w:tc>
          <w:tcPr>
            <w:tcW w:w="1276" w:type="dxa"/>
            <w:tcBorders>
              <w:top w:val="nil"/>
              <w:left w:val="nil"/>
              <w:bottom w:val="single" w:color="auto" w:sz="4" w:space="0"/>
              <w:right w:val="single" w:color="auto" w:sz="4" w:space="0"/>
            </w:tcBorders>
            <w:vAlign w:val="center"/>
          </w:tcPr>
          <w:p w14:paraId="16F260D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921.97</w:t>
            </w:r>
          </w:p>
        </w:tc>
        <w:tc>
          <w:tcPr>
            <w:tcW w:w="1701" w:type="dxa"/>
            <w:tcBorders>
              <w:top w:val="nil"/>
              <w:left w:val="nil"/>
              <w:bottom w:val="single" w:color="auto" w:sz="4" w:space="0"/>
              <w:right w:val="single" w:color="auto" w:sz="4" w:space="0"/>
            </w:tcBorders>
            <w:vAlign w:val="center"/>
          </w:tcPr>
          <w:p w14:paraId="7ACE601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909.05</w:t>
            </w:r>
          </w:p>
        </w:tc>
        <w:tc>
          <w:tcPr>
            <w:tcW w:w="1134" w:type="dxa"/>
            <w:tcBorders>
              <w:top w:val="nil"/>
              <w:left w:val="nil"/>
              <w:bottom w:val="single" w:color="auto" w:sz="4" w:space="0"/>
              <w:right w:val="single" w:color="auto" w:sz="4" w:space="0"/>
            </w:tcBorders>
            <w:vAlign w:val="center"/>
          </w:tcPr>
          <w:p w14:paraId="2101648B">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1BC3233">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202D259C">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7EA0B95A">
            <w:pPr>
              <w:spacing w:after="0" w:line="240" w:lineRule="auto"/>
              <w:jc w:val="center"/>
              <w:rPr>
                <w:rFonts w:hint="eastAsia" w:ascii="宋体" w:hAnsi="宋体" w:eastAsia="宋体" w:cs="宋体"/>
                <w:sz w:val="18"/>
                <w:szCs w:val="18"/>
                <w:lang w:eastAsia="zh-CN"/>
              </w:rPr>
            </w:pPr>
          </w:p>
        </w:tc>
      </w:tr>
      <w:tr w14:paraId="721B940D">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1508D1">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1BB4DBD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6D21B3E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22.07</w:t>
            </w:r>
          </w:p>
        </w:tc>
        <w:tc>
          <w:tcPr>
            <w:tcW w:w="1276" w:type="dxa"/>
            <w:tcBorders>
              <w:top w:val="nil"/>
              <w:left w:val="nil"/>
              <w:bottom w:val="single" w:color="auto" w:sz="4" w:space="0"/>
              <w:right w:val="single" w:color="auto" w:sz="4" w:space="0"/>
            </w:tcBorders>
            <w:vAlign w:val="center"/>
          </w:tcPr>
          <w:p w14:paraId="0813777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18.53</w:t>
            </w:r>
          </w:p>
        </w:tc>
        <w:tc>
          <w:tcPr>
            <w:tcW w:w="1701" w:type="dxa"/>
            <w:tcBorders>
              <w:top w:val="nil"/>
              <w:left w:val="nil"/>
              <w:bottom w:val="single" w:color="auto" w:sz="4" w:space="0"/>
              <w:right w:val="single" w:color="auto" w:sz="4" w:space="0"/>
            </w:tcBorders>
            <w:vAlign w:val="center"/>
          </w:tcPr>
          <w:p w14:paraId="6C64529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18.53</w:t>
            </w:r>
          </w:p>
        </w:tc>
        <w:tc>
          <w:tcPr>
            <w:tcW w:w="1134" w:type="dxa"/>
            <w:tcBorders>
              <w:top w:val="nil"/>
              <w:left w:val="nil"/>
              <w:bottom w:val="single" w:color="auto" w:sz="4" w:space="0"/>
              <w:right w:val="single" w:color="auto" w:sz="4" w:space="0"/>
            </w:tcBorders>
            <w:vAlign w:val="center"/>
          </w:tcPr>
          <w:p w14:paraId="2396F55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315D551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314CEBE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2FD22EE8">
            <w:pPr>
              <w:spacing w:after="0" w:line="240" w:lineRule="auto"/>
              <w:jc w:val="center"/>
              <w:rPr>
                <w:rFonts w:hint="eastAsia" w:ascii="宋体" w:hAnsi="宋体" w:eastAsia="宋体" w:cs="宋体"/>
                <w:sz w:val="18"/>
                <w:szCs w:val="18"/>
                <w:lang w:eastAsia="zh-CN"/>
              </w:rPr>
            </w:pPr>
          </w:p>
        </w:tc>
      </w:tr>
      <w:tr w14:paraId="0C3A63F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19F340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25A47D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04C658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0119E713">
            <w:pPr>
              <w:spacing w:after="0" w:line="240" w:lineRule="auto"/>
              <w:rPr>
                <w:rFonts w:hint="eastAsia" w:ascii="宋体" w:hAnsi="宋体" w:eastAsia="宋体" w:cs="宋体"/>
                <w:b/>
                <w:bCs/>
                <w:sz w:val="18"/>
                <w:szCs w:val="18"/>
                <w:lang w:eastAsia="zh-CN"/>
              </w:rPr>
            </w:pPr>
          </w:p>
        </w:tc>
      </w:tr>
      <w:tr w14:paraId="63556BE9">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6CFB82">
            <w:pPr>
              <w:spacing w:after="0" w:line="240" w:lineRule="auto"/>
              <w:rPr>
                <w:rFonts w:hint="eastAsia"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3DD15F30">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试范，狠抓养成教育，全面提升教育教学质量。2、安全工作，继续加大安全教育工作，安全责任到人，责任区一天一安全隐患排查。3、德育工作，在全员德育的氛围中，创设阳光少年德育评价体系。</w:t>
            </w:r>
          </w:p>
        </w:tc>
        <w:tc>
          <w:tcPr>
            <w:tcW w:w="4547" w:type="dxa"/>
            <w:gridSpan w:val="4"/>
            <w:tcBorders>
              <w:top w:val="single" w:color="auto" w:sz="4" w:space="0"/>
              <w:left w:val="nil"/>
              <w:bottom w:val="single" w:color="auto" w:sz="4" w:space="0"/>
              <w:right w:val="single" w:color="auto" w:sz="4" w:space="0"/>
            </w:tcBorders>
          </w:tcPr>
          <w:p w14:paraId="401DAD44">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本年共计30余人次参与校内公开课活动，各位老师积极听课、评课，各教研组按时开展教研活动、集备活动。各位老师按时参加上级组织的各级各类教研活动，同时论文、课件、大赛课等25人次获奖，十余人参加市级、区级名师工作室，起到了引领示范带头作用。2、本年度开展消防演练4次、防震演练4次。在主题班队会中开展交通安全、消防安全、防欺凌、防溺水、禁毒、反诈骗等宣传。每年固定国家主题宣传日如3.25全国中小学生安全教育日、“4·15”全民国家安全教育日</w:t>
            </w:r>
            <w:bookmarkStart w:id="2" w:name="_GoBack"/>
            <w:bookmarkEnd w:id="2"/>
            <w:r>
              <w:rPr>
                <w:rFonts w:hint="eastAsia" w:ascii="宋体" w:hAnsi="宋体" w:eastAsia="宋体" w:cs="宋体"/>
                <w:sz w:val="18"/>
                <w:szCs w:val="18"/>
                <w:lang w:eastAsia="zh-CN"/>
              </w:rPr>
              <w:t>、5.12防灾减灾日、6月安全生产月等对全校师生进行安全教育。3、本年德育工作旨在培养学生的道德品质、价值观和社会责任感，主要通过：（1）、思想品德教育树立正确的世界观、人生观、价值观，培养诚信、尊重、责任、感恩等基本道德品质；（2）、法治与规则意识普及法律常识、增强学生法治观念，强化校规校纪教育；（3）、心理健康教育预防校园欺凌、网络成瘾等心理行为；（4）、社会实践与志愿服务鼓励学生参与环保、扶贫等社会活动；（5）、传统文化与文明礼仪传承中华优秀传统文化、注重日常行为习惯养成。</w:t>
            </w:r>
          </w:p>
        </w:tc>
        <w:tc>
          <w:tcPr>
            <w:tcW w:w="284" w:type="dxa"/>
            <w:tcBorders>
              <w:top w:val="nil"/>
              <w:left w:val="nil"/>
              <w:bottom w:val="nil"/>
              <w:right w:val="nil"/>
            </w:tcBorders>
            <w:noWrap/>
            <w:vAlign w:val="center"/>
          </w:tcPr>
          <w:p w14:paraId="6EF92D65">
            <w:pPr>
              <w:spacing w:after="0" w:line="240" w:lineRule="auto"/>
              <w:rPr>
                <w:rFonts w:hint="eastAsia" w:ascii="宋体" w:hAnsi="宋体" w:eastAsia="宋体" w:cs="宋体"/>
                <w:sz w:val="18"/>
                <w:szCs w:val="18"/>
                <w:lang w:eastAsia="zh-CN"/>
              </w:rPr>
            </w:pPr>
          </w:p>
        </w:tc>
      </w:tr>
      <w:tr w14:paraId="572830F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094DF9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577764C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7FA9979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160047F1">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1ED10EB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2D2F482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5926FAA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019949A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13D18087">
            <w:pPr>
              <w:spacing w:after="0" w:line="240" w:lineRule="auto"/>
              <w:rPr>
                <w:rFonts w:hint="eastAsia" w:ascii="宋体" w:hAnsi="宋体" w:eastAsia="宋体" w:cs="宋体"/>
                <w:b/>
                <w:bCs/>
                <w:sz w:val="18"/>
                <w:szCs w:val="18"/>
                <w:lang w:eastAsia="zh-CN"/>
              </w:rPr>
            </w:pPr>
          </w:p>
        </w:tc>
      </w:tr>
      <w:tr w14:paraId="54A10F78">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07D764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06039B1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16D8C64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067AD81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5DBCE5E9">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79736CF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nil"/>
              <w:left w:val="nil"/>
              <w:bottom w:val="single" w:color="auto" w:sz="4" w:space="0"/>
              <w:right w:val="single" w:color="auto" w:sz="4" w:space="0"/>
            </w:tcBorders>
            <w:noWrap/>
            <w:vAlign w:val="center"/>
          </w:tcPr>
          <w:p w14:paraId="6C30955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w:t>
            </w:r>
          </w:p>
        </w:tc>
        <w:tc>
          <w:tcPr>
            <w:tcW w:w="720" w:type="dxa"/>
            <w:tcBorders>
              <w:top w:val="nil"/>
              <w:left w:val="nil"/>
              <w:bottom w:val="single" w:color="auto" w:sz="4" w:space="0"/>
              <w:right w:val="single" w:color="auto" w:sz="4" w:space="0"/>
            </w:tcBorders>
            <w:noWrap/>
            <w:vAlign w:val="center"/>
          </w:tcPr>
          <w:p w14:paraId="10A94A4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w:t>
            </w:r>
          </w:p>
        </w:tc>
        <w:tc>
          <w:tcPr>
            <w:tcW w:w="284" w:type="dxa"/>
            <w:tcBorders>
              <w:top w:val="nil"/>
              <w:left w:val="nil"/>
              <w:bottom w:val="nil"/>
              <w:right w:val="nil"/>
            </w:tcBorders>
            <w:noWrap/>
            <w:vAlign w:val="center"/>
          </w:tcPr>
          <w:p w14:paraId="4D2559BC">
            <w:pPr>
              <w:spacing w:after="0" w:line="240" w:lineRule="auto"/>
              <w:jc w:val="center"/>
              <w:rPr>
                <w:rFonts w:hint="eastAsia" w:ascii="宋体" w:hAnsi="宋体" w:eastAsia="宋体" w:cs="宋体"/>
                <w:sz w:val="18"/>
                <w:szCs w:val="18"/>
                <w:lang w:eastAsia="zh-CN"/>
              </w:rPr>
            </w:pPr>
          </w:p>
        </w:tc>
      </w:tr>
      <w:tr w14:paraId="7493D7A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1EFF4C8">
            <w:pPr>
              <w:spacing w:after="0" w:line="240" w:lineRule="auto"/>
              <w:jc w:val="center"/>
              <w:rPr>
                <w:rFonts w:hint="eastAsia"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77457DEB">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362E185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中小学教师接受法制教育培训课时数</w:t>
            </w:r>
          </w:p>
        </w:tc>
        <w:tc>
          <w:tcPr>
            <w:tcW w:w="1276" w:type="dxa"/>
            <w:tcBorders>
              <w:top w:val="nil"/>
              <w:left w:val="nil"/>
              <w:bottom w:val="single" w:color="auto" w:sz="4" w:space="0"/>
              <w:right w:val="single" w:color="auto" w:sz="4" w:space="0"/>
            </w:tcBorders>
            <w:noWrap/>
            <w:vAlign w:val="center"/>
          </w:tcPr>
          <w:p w14:paraId="62465F9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&gt;=5课时</w:t>
            </w:r>
          </w:p>
        </w:tc>
        <w:tc>
          <w:tcPr>
            <w:tcW w:w="1701" w:type="dxa"/>
            <w:tcBorders>
              <w:top w:val="nil"/>
              <w:left w:val="nil"/>
              <w:bottom w:val="single" w:color="auto" w:sz="4" w:space="0"/>
              <w:right w:val="single" w:color="auto" w:sz="4" w:space="0"/>
            </w:tcBorders>
            <w:noWrap/>
            <w:vAlign w:val="center"/>
          </w:tcPr>
          <w:p w14:paraId="3A47525A">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7EC2CF3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5课时</w:t>
            </w:r>
          </w:p>
        </w:tc>
        <w:tc>
          <w:tcPr>
            <w:tcW w:w="992" w:type="dxa"/>
            <w:tcBorders>
              <w:top w:val="nil"/>
              <w:left w:val="nil"/>
              <w:bottom w:val="single" w:color="auto" w:sz="4" w:space="0"/>
              <w:right w:val="single" w:color="auto" w:sz="4" w:space="0"/>
            </w:tcBorders>
            <w:noWrap/>
            <w:vAlign w:val="center"/>
          </w:tcPr>
          <w:p w14:paraId="6C13B19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w:t>
            </w:r>
          </w:p>
        </w:tc>
        <w:tc>
          <w:tcPr>
            <w:tcW w:w="720" w:type="dxa"/>
            <w:tcBorders>
              <w:top w:val="nil"/>
              <w:left w:val="nil"/>
              <w:bottom w:val="single" w:color="auto" w:sz="4" w:space="0"/>
              <w:right w:val="single" w:color="auto" w:sz="4" w:space="0"/>
            </w:tcBorders>
            <w:noWrap/>
            <w:vAlign w:val="center"/>
          </w:tcPr>
          <w:p w14:paraId="31F089E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w:t>
            </w:r>
          </w:p>
        </w:tc>
        <w:tc>
          <w:tcPr>
            <w:tcW w:w="284" w:type="dxa"/>
            <w:tcBorders>
              <w:top w:val="nil"/>
              <w:left w:val="nil"/>
              <w:bottom w:val="nil"/>
              <w:right w:val="nil"/>
            </w:tcBorders>
            <w:noWrap/>
            <w:vAlign w:val="center"/>
          </w:tcPr>
          <w:p w14:paraId="55CADFE8">
            <w:pPr>
              <w:spacing w:after="0" w:line="240" w:lineRule="auto"/>
              <w:jc w:val="center"/>
              <w:rPr>
                <w:rFonts w:hint="eastAsia" w:ascii="宋体" w:hAnsi="宋体" w:eastAsia="宋体" w:cs="宋体"/>
                <w:sz w:val="18"/>
                <w:szCs w:val="18"/>
                <w:lang w:eastAsia="zh-CN"/>
              </w:rPr>
            </w:pPr>
          </w:p>
        </w:tc>
      </w:tr>
      <w:tr w14:paraId="0D02777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18C7B6E">
            <w:pPr>
              <w:spacing w:after="0" w:line="240" w:lineRule="auto"/>
              <w:jc w:val="center"/>
              <w:rPr>
                <w:rFonts w:hint="eastAsia"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2FD490FF">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3EBD844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1B44606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57CD2475">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5C0936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nil"/>
              <w:left w:val="nil"/>
              <w:bottom w:val="single" w:color="auto" w:sz="4" w:space="0"/>
              <w:right w:val="single" w:color="auto" w:sz="4" w:space="0"/>
            </w:tcBorders>
            <w:noWrap/>
            <w:vAlign w:val="center"/>
          </w:tcPr>
          <w:p w14:paraId="7A2CA92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w:t>
            </w:r>
          </w:p>
        </w:tc>
        <w:tc>
          <w:tcPr>
            <w:tcW w:w="720" w:type="dxa"/>
            <w:tcBorders>
              <w:top w:val="nil"/>
              <w:left w:val="nil"/>
              <w:bottom w:val="single" w:color="auto" w:sz="4" w:space="0"/>
              <w:right w:val="single" w:color="auto" w:sz="4" w:space="0"/>
            </w:tcBorders>
            <w:noWrap/>
            <w:vAlign w:val="center"/>
          </w:tcPr>
          <w:p w14:paraId="1D9A882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w:t>
            </w:r>
          </w:p>
        </w:tc>
        <w:tc>
          <w:tcPr>
            <w:tcW w:w="284" w:type="dxa"/>
            <w:tcBorders>
              <w:top w:val="nil"/>
              <w:left w:val="nil"/>
              <w:bottom w:val="nil"/>
              <w:right w:val="nil"/>
            </w:tcBorders>
            <w:noWrap/>
            <w:vAlign w:val="center"/>
          </w:tcPr>
          <w:p w14:paraId="3A6E0271">
            <w:pPr>
              <w:spacing w:after="0" w:line="240" w:lineRule="auto"/>
              <w:jc w:val="center"/>
              <w:rPr>
                <w:rFonts w:hint="eastAsia" w:ascii="宋体" w:hAnsi="宋体" w:eastAsia="宋体" w:cs="宋体"/>
                <w:sz w:val="18"/>
                <w:szCs w:val="18"/>
                <w:lang w:eastAsia="zh-CN"/>
              </w:rPr>
            </w:pPr>
          </w:p>
        </w:tc>
      </w:tr>
      <w:tr w14:paraId="5E96C3D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CD0FCBA">
            <w:pPr>
              <w:spacing w:after="0" w:line="240" w:lineRule="auto"/>
              <w:jc w:val="center"/>
              <w:rPr>
                <w:rFonts w:hint="eastAsia"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16ECB029">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7F2877C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nil"/>
              <w:left w:val="nil"/>
              <w:bottom w:val="single" w:color="auto" w:sz="4" w:space="0"/>
              <w:right w:val="single" w:color="auto" w:sz="4" w:space="0"/>
            </w:tcBorders>
            <w:noWrap/>
            <w:vAlign w:val="center"/>
          </w:tcPr>
          <w:p w14:paraId="7F74017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5E61D774">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40FD150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nil"/>
              <w:left w:val="nil"/>
              <w:bottom w:val="single" w:color="auto" w:sz="4" w:space="0"/>
              <w:right w:val="single" w:color="auto" w:sz="4" w:space="0"/>
            </w:tcBorders>
            <w:noWrap/>
            <w:vAlign w:val="center"/>
          </w:tcPr>
          <w:p w14:paraId="38EDFB4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w:t>
            </w:r>
          </w:p>
        </w:tc>
        <w:tc>
          <w:tcPr>
            <w:tcW w:w="720" w:type="dxa"/>
            <w:tcBorders>
              <w:top w:val="nil"/>
              <w:left w:val="nil"/>
              <w:bottom w:val="single" w:color="auto" w:sz="4" w:space="0"/>
              <w:right w:val="single" w:color="auto" w:sz="4" w:space="0"/>
            </w:tcBorders>
            <w:noWrap/>
            <w:vAlign w:val="center"/>
          </w:tcPr>
          <w:p w14:paraId="02EA9C1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w:t>
            </w:r>
          </w:p>
        </w:tc>
        <w:tc>
          <w:tcPr>
            <w:tcW w:w="284" w:type="dxa"/>
            <w:tcBorders>
              <w:top w:val="nil"/>
              <w:left w:val="nil"/>
              <w:bottom w:val="nil"/>
              <w:right w:val="nil"/>
            </w:tcBorders>
            <w:noWrap/>
            <w:vAlign w:val="center"/>
          </w:tcPr>
          <w:p w14:paraId="58619E45">
            <w:pPr>
              <w:spacing w:after="0" w:line="240" w:lineRule="auto"/>
              <w:jc w:val="center"/>
              <w:rPr>
                <w:rFonts w:hint="eastAsia" w:ascii="宋体" w:hAnsi="宋体" w:eastAsia="宋体" w:cs="宋体"/>
                <w:sz w:val="18"/>
                <w:szCs w:val="18"/>
                <w:lang w:eastAsia="zh-CN"/>
              </w:rPr>
            </w:pPr>
          </w:p>
        </w:tc>
      </w:tr>
      <w:tr w14:paraId="7CE6732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9CC6881">
            <w:pPr>
              <w:spacing w:after="0" w:line="240" w:lineRule="auto"/>
              <w:jc w:val="center"/>
              <w:rPr>
                <w:rFonts w:hint="eastAsia"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0C40BA82">
            <w:pPr>
              <w:spacing w:after="0" w:line="240" w:lineRule="auto"/>
              <w:jc w:val="center"/>
              <w:rPr>
                <w:rFonts w:hint="eastAsia"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3BAB389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724ACD6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619C38A7">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4098D94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2259C66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720" w:type="dxa"/>
            <w:tcBorders>
              <w:top w:val="single" w:color="auto" w:sz="4" w:space="0"/>
              <w:left w:val="nil"/>
              <w:bottom w:val="single" w:color="auto" w:sz="4" w:space="0"/>
              <w:right w:val="single" w:color="auto" w:sz="4" w:space="0"/>
            </w:tcBorders>
            <w:noWrap/>
            <w:vAlign w:val="center"/>
          </w:tcPr>
          <w:p w14:paraId="38E3790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284" w:type="dxa"/>
            <w:tcBorders>
              <w:top w:val="nil"/>
              <w:left w:val="nil"/>
              <w:bottom w:val="nil"/>
              <w:right w:val="nil"/>
            </w:tcBorders>
            <w:noWrap/>
            <w:vAlign w:val="center"/>
          </w:tcPr>
          <w:p w14:paraId="3B1B63BA">
            <w:pPr>
              <w:spacing w:after="0" w:line="240" w:lineRule="auto"/>
              <w:jc w:val="center"/>
              <w:rPr>
                <w:rFonts w:hint="eastAsia" w:ascii="宋体" w:hAnsi="宋体" w:eastAsia="宋体" w:cs="宋体"/>
                <w:sz w:val="18"/>
                <w:szCs w:val="18"/>
                <w:lang w:eastAsia="zh-CN"/>
              </w:rPr>
            </w:pPr>
          </w:p>
        </w:tc>
      </w:tr>
      <w:tr w14:paraId="5C2C795E">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4CD850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49F8F7B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5BAE451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99.76</w:t>
            </w:r>
          </w:p>
        </w:tc>
        <w:tc>
          <w:tcPr>
            <w:tcW w:w="284" w:type="dxa"/>
            <w:tcBorders>
              <w:top w:val="nil"/>
              <w:left w:val="nil"/>
              <w:bottom w:val="nil"/>
              <w:right w:val="nil"/>
            </w:tcBorders>
            <w:noWrap/>
            <w:vAlign w:val="center"/>
          </w:tcPr>
          <w:p w14:paraId="6DE595EA">
            <w:pPr>
              <w:spacing w:after="0" w:line="240" w:lineRule="auto"/>
              <w:jc w:val="center"/>
              <w:rPr>
                <w:rFonts w:hint="eastAsia" w:ascii="宋体" w:hAnsi="宋体" w:eastAsia="宋体" w:cs="宋体"/>
                <w:sz w:val="18"/>
                <w:szCs w:val="18"/>
                <w:lang w:eastAsia="zh-CN"/>
              </w:rPr>
            </w:pPr>
          </w:p>
        </w:tc>
      </w:tr>
    </w:tbl>
    <w:p w14:paraId="5C39D6CD">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8121DDE">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4B981C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7C6140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89187C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乌财科教【2023】167号-关于提前下达2024年中央城乡义务教育补助经费（小学公用)</w:t>
            </w:r>
          </w:p>
        </w:tc>
      </w:tr>
      <w:tr w14:paraId="198414A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18B41F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023E3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3305401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2C40C24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乌鲁木齐市第107中学</w:t>
            </w:r>
          </w:p>
        </w:tc>
      </w:tr>
      <w:tr w14:paraId="448F1D7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500185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12AD105">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7D259AF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3EB43F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1630B7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F62CB1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5A933BA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26B64B9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AFD319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169FC9">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E04EBB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629DC8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57.40</w:t>
            </w:r>
          </w:p>
        </w:tc>
        <w:tc>
          <w:tcPr>
            <w:tcW w:w="1125" w:type="dxa"/>
            <w:tcBorders>
              <w:top w:val="nil"/>
              <w:left w:val="nil"/>
              <w:bottom w:val="single" w:color="auto" w:sz="4" w:space="0"/>
              <w:right w:val="single" w:color="auto" w:sz="4" w:space="0"/>
            </w:tcBorders>
            <w:noWrap/>
            <w:vAlign w:val="center"/>
          </w:tcPr>
          <w:p w14:paraId="57DD99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57.40</w:t>
            </w:r>
          </w:p>
        </w:tc>
        <w:tc>
          <w:tcPr>
            <w:tcW w:w="1275" w:type="dxa"/>
            <w:gridSpan w:val="2"/>
            <w:tcBorders>
              <w:top w:val="single" w:color="auto" w:sz="4" w:space="0"/>
              <w:left w:val="nil"/>
              <w:bottom w:val="single" w:color="auto" w:sz="4" w:space="0"/>
              <w:right w:val="single" w:color="000000" w:sz="4" w:space="0"/>
            </w:tcBorders>
            <w:noWrap/>
            <w:vAlign w:val="center"/>
          </w:tcPr>
          <w:p w14:paraId="7E46E3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50.74</w:t>
            </w:r>
          </w:p>
        </w:tc>
        <w:tc>
          <w:tcPr>
            <w:tcW w:w="1134" w:type="dxa"/>
            <w:gridSpan w:val="2"/>
            <w:tcBorders>
              <w:top w:val="single" w:color="auto" w:sz="4" w:space="0"/>
              <w:left w:val="nil"/>
              <w:bottom w:val="single" w:color="auto" w:sz="4" w:space="0"/>
              <w:right w:val="single" w:color="auto" w:sz="4" w:space="0"/>
            </w:tcBorders>
            <w:vAlign w:val="center"/>
          </w:tcPr>
          <w:p w14:paraId="470D7D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5D611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88.40%</w:t>
            </w:r>
          </w:p>
        </w:tc>
        <w:tc>
          <w:tcPr>
            <w:tcW w:w="1275" w:type="dxa"/>
            <w:tcBorders>
              <w:top w:val="nil"/>
              <w:left w:val="nil"/>
              <w:bottom w:val="single" w:color="auto" w:sz="4" w:space="0"/>
              <w:right w:val="single" w:color="auto" w:sz="4" w:space="0"/>
            </w:tcBorders>
            <w:vAlign w:val="center"/>
          </w:tcPr>
          <w:p w14:paraId="0C35EF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8.84分</w:t>
            </w:r>
          </w:p>
        </w:tc>
      </w:tr>
      <w:tr w14:paraId="21C8A64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47FA40">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CC5609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1E5D5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42.14</w:t>
            </w:r>
          </w:p>
        </w:tc>
        <w:tc>
          <w:tcPr>
            <w:tcW w:w="1125" w:type="dxa"/>
            <w:tcBorders>
              <w:top w:val="nil"/>
              <w:left w:val="nil"/>
              <w:bottom w:val="single" w:color="auto" w:sz="4" w:space="0"/>
              <w:right w:val="single" w:color="auto" w:sz="4" w:space="0"/>
            </w:tcBorders>
            <w:noWrap/>
            <w:vAlign w:val="center"/>
          </w:tcPr>
          <w:p w14:paraId="5EB68ED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42.14</w:t>
            </w:r>
          </w:p>
        </w:tc>
        <w:tc>
          <w:tcPr>
            <w:tcW w:w="1275" w:type="dxa"/>
            <w:gridSpan w:val="2"/>
            <w:tcBorders>
              <w:top w:val="single" w:color="auto" w:sz="4" w:space="0"/>
              <w:left w:val="nil"/>
              <w:bottom w:val="single" w:color="auto" w:sz="4" w:space="0"/>
              <w:right w:val="single" w:color="000000" w:sz="4" w:space="0"/>
            </w:tcBorders>
            <w:noWrap/>
            <w:vAlign w:val="center"/>
          </w:tcPr>
          <w:p w14:paraId="275C3C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35.48</w:t>
            </w:r>
          </w:p>
        </w:tc>
        <w:tc>
          <w:tcPr>
            <w:tcW w:w="1134" w:type="dxa"/>
            <w:gridSpan w:val="2"/>
            <w:tcBorders>
              <w:top w:val="single" w:color="auto" w:sz="4" w:space="0"/>
              <w:left w:val="nil"/>
              <w:bottom w:val="single" w:color="auto" w:sz="4" w:space="0"/>
              <w:right w:val="single" w:color="auto" w:sz="4" w:space="0"/>
            </w:tcBorders>
            <w:vAlign w:val="center"/>
          </w:tcPr>
          <w:p w14:paraId="7C0B878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0F18E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F4A74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93ADDB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93A8F9">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21C7B2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687878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15.26</w:t>
            </w:r>
          </w:p>
        </w:tc>
        <w:tc>
          <w:tcPr>
            <w:tcW w:w="1125" w:type="dxa"/>
            <w:tcBorders>
              <w:top w:val="nil"/>
              <w:left w:val="nil"/>
              <w:bottom w:val="single" w:color="auto" w:sz="4" w:space="0"/>
              <w:right w:val="single" w:color="auto" w:sz="4" w:space="0"/>
            </w:tcBorders>
            <w:noWrap/>
            <w:vAlign w:val="center"/>
          </w:tcPr>
          <w:p w14:paraId="09E14C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15.26</w:t>
            </w:r>
          </w:p>
        </w:tc>
        <w:tc>
          <w:tcPr>
            <w:tcW w:w="1275" w:type="dxa"/>
            <w:gridSpan w:val="2"/>
            <w:tcBorders>
              <w:top w:val="single" w:color="auto" w:sz="4" w:space="0"/>
              <w:left w:val="nil"/>
              <w:bottom w:val="single" w:color="auto" w:sz="4" w:space="0"/>
              <w:right w:val="single" w:color="000000" w:sz="4" w:space="0"/>
            </w:tcBorders>
            <w:noWrap/>
            <w:vAlign w:val="center"/>
          </w:tcPr>
          <w:p w14:paraId="1118BC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15.26</w:t>
            </w:r>
          </w:p>
        </w:tc>
        <w:tc>
          <w:tcPr>
            <w:tcW w:w="1134" w:type="dxa"/>
            <w:gridSpan w:val="2"/>
            <w:tcBorders>
              <w:top w:val="single" w:color="auto" w:sz="4" w:space="0"/>
              <w:left w:val="nil"/>
              <w:bottom w:val="single" w:color="auto" w:sz="4" w:space="0"/>
              <w:right w:val="single" w:color="auto" w:sz="4" w:space="0"/>
            </w:tcBorders>
            <w:vAlign w:val="center"/>
          </w:tcPr>
          <w:p w14:paraId="0BD9718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F67C1F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1C6E8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3C1C20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EAE339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F1200E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773EF25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169EAD2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4EEAC74">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22F806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完成教学楼6266平方米的燃气费购置、购买水电等及学校日常维修，此项目的实施可有效保障学校教育教学工作的正常运转，有效提高社会服务发展能力，努力实现学生满意的教育教学目标计划。</w:t>
            </w:r>
          </w:p>
        </w:tc>
        <w:tc>
          <w:tcPr>
            <w:tcW w:w="4677" w:type="dxa"/>
            <w:gridSpan w:val="7"/>
            <w:tcBorders>
              <w:top w:val="single" w:color="auto" w:sz="4" w:space="0"/>
              <w:left w:val="nil"/>
              <w:bottom w:val="single" w:color="auto" w:sz="4" w:space="0"/>
              <w:right w:val="single" w:color="000000" w:sz="4" w:space="0"/>
            </w:tcBorders>
          </w:tcPr>
          <w:p w14:paraId="456AD6E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该项目资金区财政及时拨付，单位在此次评价期间内，有序完成设定目标的部分工作任务，该项目资金使用保障学校日常运行运转，达到改善教学教育环境及教学设施、提高学生综合素质的目标效果。</w:t>
            </w:r>
          </w:p>
        </w:tc>
      </w:tr>
      <w:tr w14:paraId="36BF2B32">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0EDF6DA">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89327F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270370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D28922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22B51D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609F27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3E3332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283AD8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6271CD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6C2107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FD9BD9B">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3374553">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A408720">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7AF86E4">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BA17C85">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75861BF">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67A6B16">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366B4EA">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778D3C9">
            <w:pPr>
              <w:spacing w:after="0" w:line="240" w:lineRule="auto"/>
              <w:rPr>
                <w:rFonts w:hint="eastAsia" w:ascii="宋体" w:hAnsi="宋体" w:eastAsia="宋体" w:cs="宋体"/>
                <w:color w:val="000000"/>
                <w:sz w:val="18"/>
                <w:szCs w:val="18"/>
                <w:lang w:eastAsia="zh-CN"/>
              </w:rPr>
            </w:pPr>
          </w:p>
        </w:tc>
      </w:tr>
      <w:tr w14:paraId="6779E1F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4E8723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0E137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7464FE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F12686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23CED04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&gt;=513人</w:t>
            </w:r>
          </w:p>
        </w:tc>
        <w:tc>
          <w:tcPr>
            <w:tcW w:w="1229" w:type="dxa"/>
            <w:tcBorders>
              <w:top w:val="nil"/>
              <w:left w:val="nil"/>
              <w:bottom w:val="single" w:color="auto" w:sz="4" w:space="0"/>
              <w:right w:val="single" w:color="auto" w:sz="4" w:space="0"/>
            </w:tcBorders>
            <w:vAlign w:val="center"/>
          </w:tcPr>
          <w:p w14:paraId="7BA675A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493人</w:t>
            </w:r>
          </w:p>
        </w:tc>
        <w:tc>
          <w:tcPr>
            <w:tcW w:w="755" w:type="dxa"/>
            <w:gridSpan w:val="2"/>
            <w:tcBorders>
              <w:top w:val="single" w:color="auto" w:sz="4" w:space="0"/>
              <w:left w:val="nil"/>
              <w:bottom w:val="single" w:color="auto" w:sz="4" w:space="0"/>
              <w:right w:val="single" w:color="000000" w:sz="4" w:space="0"/>
            </w:tcBorders>
            <w:vAlign w:val="center"/>
          </w:tcPr>
          <w:p w14:paraId="421879B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6F4063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9.61</w:t>
            </w:r>
          </w:p>
        </w:tc>
        <w:tc>
          <w:tcPr>
            <w:tcW w:w="1984" w:type="dxa"/>
            <w:gridSpan w:val="2"/>
            <w:tcBorders>
              <w:top w:val="single" w:color="auto" w:sz="4" w:space="0"/>
              <w:left w:val="nil"/>
              <w:bottom w:val="single" w:color="auto" w:sz="4" w:space="0"/>
              <w:right w:val="single" w:color="auto" w:sz="4" w:space="0"/>
            </w:tcBorders>
            <w:vAlign w:val="center"/>
          </w:tcPr>
          <w:p w14:paraId="47DBC7C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招生人数减少</w:t>
            </w:r>
          </w:p>
        </w:tc>
      </w:tr>
      <w:tr w14:paraId="7939D1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221BDD">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C57B236">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F81BE21">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B3DD4D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水电费缴纳次数</w:t>
            </w:r>
          </w:p>
        </w:tc>
        <w:tc>
          <w:tcPr>
            <w:tcW w:w="1125" w:type="dxa"/>
            <w:tcBorders>
              <w:top w:val="nil"/>
              <w:left w:val="nil"/>
              <w:bottom w:val="single" w:color="auto" w:sz="4" w:space="0"/>
              <w:right w:val="single" w:color="auto" w:sz="4" w:space="0"/>
            </w:tcBorders>
            <w:vAlign w:val="center"/>
          </w:tcPr>
          <w:p w14:paraId="5763FA1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&gt;=3次</w:t>
            </w:r>
          </w:p>
        </w:tc>
        <w:tc>
          <w:tcPr>
            <w:tcW w:w="1229" w:type="dxa"/>
            <w:tcBorders>
              <w:top w:val="nil"/>
              <w:left w:val="nil"/>
              <w:bottom w:val="single" w:color="auto" w:sz="4" w:space="0"/>
              <w:right w:val="single" w:color="auto" w:sz="4" w:space="0"/>
            </w:tcBorders>
            <w:vAlign w:val="center"/>
          </w:tcPr>
          <w:p w14:paraId="603BD57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3次</w:t>
            </w:r>
          </w:p>
        </w:tc>
        <w:tc>
          <w:tcPr>
            <w:tcW w:w="755" w:type="dxa"/>
            <w:gridSpan w:val="2"/>
            <w:tcBorders>
              <w:top w:val="single" w:color="auto" w:sz="4" w:space="0"/>
              <w:left w:val="nil"/>
              <w:bottom w:val="single" w:color="auto" w:sz="4" w:space="0"/>
              <w:right w:val="single" w:color="000000" w:sz="4" w:space="0"/>
            </w:tcBorders>
            <w:vAlign w:val="center"/>
          </w:tcPr>
          <w:p w14:paraId="61BC51E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59D3F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1981FAA">
            <w:pPr>
              <w:spacing w:after="0" w:line="240" w:lineRule="auto"/>
              <w:jc w:val="center"/>
              <w:rPr>
                <w:rFonts w:hint="eastAsia" w:ascii="宋体" w:hAnsi="宋体" w:eastAsia="宋体" w:cs="宋体"/>
                <w:color w:val="000000"/>
                <w:sz w:val="18"/>
                <w:szCs w:val="18"/>
                <w:lang w:eastAsia="zh-CN"/>
              </w:rPr>
            </w:pPr>
          </w:p>
        </w:tc>
      </w:tr>
      <w:tr w14:paraId="03A0DA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B0A634">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100F7F2">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9BC90F9">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307EB34">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学校公共设施日常维修改造次数</w:t>
            </w:r>
          </w:p>
        </w:tc>
        <w:tc>
          <w:tcPr>
            <w:tcW w:w="1125" w:type="dxa"/>
            <w:tcBorders>
              <w:top w:val="nil"/>
              <w:left w:val="nil"/>
              <w:bottom w:val="single" w:color="auto" w:sz="4" w:space="0"/>
              <w:right w:val="single" w:color="auto" w:sz="4" w:space="0"/>
            </w:tcBorders>
            <w:vAlign w:val="center"/>
          </w:tcPr>
          <w:p w14:paraId="01BA1F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&gt;=2次</w:t>
            </w:r>
          </w:p>
        </w:tc>
        <w:tc>
          <w:tcPr>
            <w:tcW w:w="1229" w:type="dxa"/>
            <w:tcBorders>
              <w:top w:val="nil"/>
              <w:left w:val="nil"/>
              <w:bottom w:val="single" w:color="auto" w:sz="4" w:space="0"/>
              <w:right w:val="single" w:color="auto" w:sz="4" w:space="0"/>
            </w:tcBorders>
            <w:vAlign w:val="center"/>
          </w:tcPr>
          <w:p w14:paraId="3FCE97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4次</w:t>
            </w:r>
          </w:p>
        </w:tc>
        <w:tc>
          <w:tcPr>
            <w:tcW w:w="755" w:type="dxa"/>
            <w:gridSpan w:val="2"/>
            <w:tcBorders>
              <w:top w:val="single" w:color="auto" w:sz="4" w:space="0"/>
              <w:left w:val="nil"/>
              <w:bottom w:val="single" w:color="auto" w:sz="4" w:space="0"/>
              <w:right w:val="single" w:color="000000" w:sz="4" w:space="0"/>
            </w:tcBorders>
            <w:vAlign w:val="center"/>
          </w:tcPr>
          <w:p w14:paraId="3790C0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6F7E7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B2691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正常维修</w:t>
            </w:r>
          </w:p>
        </w:tc>
      </w:tr>
      <w:tr w14:paraId="136B74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F4B3C7">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5B1472E">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26604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EC24BB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学校教育教学工作正常运转率</w:t>
            </w:r>
          </w:p>
        </w:tc>
        <w:tc>
          <w:tcPr>
            <w:tcW w:w="1125" w:type="dxa"/>
            <w:tcBorders>
              <w:top w:val="nil"/>
              <w:left w:val="nil"/>
              <w:bottom w:val="single" w:color="auto" w:sz="4" w:space="0"/>
              <w:right w:val="single" w:color="auto" w:sz="4" w:space="0"/>
            </w:tcBorders>
            <w:vAlign w:val="center"/>
          </w:tcPr>
          <w:p w14:paraId="2F56F6B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74C115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08CE7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079B43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76EB458">
            <w:pPr>
              <w:spacing w:after="0" w:line="240" w:lineRule="auto"/>
              <w:jc w:val="center"/>
              <w:rPr>
                <w:rFonts w:hint="eastAsia" w:ascii="宋体" w:hAnsi="宋体" w:eastAsia="宋体" w:cs="宋体"/>
                <w:color w:val="000000"/>
                <w:sz w:val="18"/>
                <w:szCs w:val="18"/>
                <w:lang w:eastAsia="zh-CN"/>
              </w:rPr>
            </w:pPr>
          </w:p>
        </w:tc>
      </w:tr>
      <w:tr w14:paraId="7393CD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8800CB">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0AA3B95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69310A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3F537F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义务教育公用经费（小学）</w:t>
            </w:r>
          </w:p>
        </w:tc>
        <w:tc>
          <w:tcPr>
            <w:tcW w:w="1125" w:type="dxa"/>
            <w:tcBorders>
              <w:top w:val="nil"/>
              <w:left w:val="nil"/>
              <w:bottom w:val="single" w:color="auto" w:sz="4" w:space="0"/>
              <w:right w:val="single" w:color="auto" w:sz="4" w:space="0"/>
            </w:tcBorders>
            <w:vAlign w:val="center"/>
          </w:tcPr>
          <w:p w14:paraId="0FB987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=27.55万元</w:t>
            </w:r>
          </w:p>
        </w:tc>
        <w:tc>
          <w:tcPr>
            <w:tcW w:w="1229" w:type="dxa"/>
            <w:tcBorders>
              <w:top w:val="nil"/>
              <w:left w:val="nil"/>
              <w:bottom w:val="single" w:color="auto" w:sz="4" w:space="0"/>
              <w:right w:val="single" w:color="auto" w:sz="4" w:space="0"/>
            </w:tcBorders>
            <w:vAlign w:val="center"/>
          </w:tcPr>
          <w:p w14:paraId="662873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27.25万元</w:t>
            </w:r>
          </w:p>
        </w:tc>
        <w:tc>
          <w:tcPr>
            <w:tcW w:w="755" w:type="dxa"/>
            <w:gridSpan w:val="2"/>
            <w:tcBorders>
              <w:top w:val="single" w:color="auto" w:sz="4" w:space="0"/>
              <w:left w:val="nil"/>
              <w:bottom w:val="single" w:color="auto" w:sz="4" w:space="0"/>
              <w:right w:val="single" w:color="000000" w:sz="4" w:space="0"/>
            </w:tcBorders>
            <w:vAlign w:val="center"/>
          </w:tcPr>
          <w:p w14:paraId="16AEF26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4D131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9.89</w:t>
            </w:r>
          </w:p>
        </w:tc>
        <w:tc>
          <w:tcPr>
            <w:tcW w:w="1984" w:type="dxa"/>
            <w:gridSpan w:val="2"/>
            <w:tcBorders>
              <w:top w:val="single" w:color="auto" w:sz="4" w:space="0"/>
              <w:left w:val="nil"/>
              <w:bottom w:val="single" w:color="auto" w:sz="4" w:space="0"/>
              <w:right w:val="single" w:color="auto" w:sz="4" w:space="0"/>
            </w:tcBorders>
            <w:vAlign w:val="center"/>
          </w:tcPr>
          <w:p w14:paraId="0EC119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财政资金紧张，未及时拨付，许多资金未能及时支付。</w:t>
            </w:r>
          </w:p>
        </w:tc>
      </w:tr>
      <w:tr w14:paraId="589C8E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382AC4">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647F4B6">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8B5DD5C">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F4A18F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义务教育公用经费（中学）</w:t>
            </w:r>
          </w:p>
        </w:tc>
        <w:tc>
          <w:tcPr>
            <w:tcW w:w="1125" w:type="dxa"/>
            <w:tcBorders>
              <w:top w:val="nil"/>
              <w:left w:val="nil"/>
              <w:bottom w:val="single" w:color="auto" w:sz="4" w:space="0"/>
              <w:right w:val="single" w:color="auto" w:sz="4" w:space="0"/>
            </w:tcBorders>
            <w:vAlign w:val="center"/>
          </w:tcPr>
          <w:p w14:paraId="4FC3ED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=29.85万元</w:t>
            </w:r>
          </w:p>
        </w:tc>
        <w:tc>
          <w:tcPr>
            <w:tcW w:w="1229" w:type="dxa"/>
            <w:tcBorders>
              <w:top w:val="nil"/>
              <w:left w:val="nil"/>
              <w:bottom w:val="single" w:color="auto" w:sz="4" w:space="0"/>
              <w:right w:val="single" w:color="auto" w:sz="4" w:space="0"/>
            </w:tcBorders>
            <w:vAlign w:val="center"/>
          </w:tcPr>
          <w:p w14:paraId="10A06F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23.49万元</w:t>
            </w:r>
          </w:p>
        </w:tc>
        <w:tc>
          <w:tcPr>
            <w:tcW w:w="755" w:type="dxa"/>
            <w:gridSpan w:val="2"/>
            <w:tcBorders>
              <w:top w:val="single" w:color="auto" w:sz="4" w:space="0"/>
              <w:left w:val="nil"/>
              <w:bottom w:val="single" w:color="auto" w:sz="4" w:space="0"/>
              <w:right w:val="single" w:color="000000" w:sz="4" w:space="0"/>
            </w:tcBorders>
            <w:vAlign w:val="center"/>
          </w:tcPr>
          <w:p w14:paraId="32B81B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EF631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7.87</w:t>
            </w:r>
          </w:p>
        </w:tc>
        <w:tc>
          <w:tcPr>
            <w:tcW w:w="1984" w:type="dxa"/>
            <w:gridSpan w:val="2"/>
            <w:tcBorders>
              <w:top w:val="single" w:color="auto" w:sz="4" w:space="0"/>
              <w:left w:val="nil"/>
              <w:bottom w:val="single" w:color="auto" w:sz="4" w:space="0"/>
              <w:right w:val="single" w:color="auto" w:sz="4" w:space="0"/>
            </w:tcBorders>
            <w:vAlign w:val="center"/>
          </w:tcPr>
          <w:p w14:paraId="5E41C1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财政资金紧张，未及时拨付，许多资金未能及时支付。</w:t>
            </w:r>
          </w:p>
        </w:tc>
      </w:tr>
      <w:tr w14:paraId="59CB63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C8FCB9">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DEA56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002500E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3F54C5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对学校教学环境的改善</w:t>
            </w:r>
          </w:p>
        </w:tc>
        <w:tc>
          <w:tcPr>
            <w:tcW w:w="1125" w:type="dxa"/>
            <w:tcBorders>
              <w:top w:val="nil"/>
              <w:left w:val="nil"/>
              <w:bottom w:val="single" w:color="auto" w:sz="4" w:space="0"/>
              <w:right w:val="single" w:color="auto" w:sz="4" w:space="0"/>
            </w:tcBorders>
            <w:vAlign w:val="center"/>
          </w:tcPr>
          <w:p w14:paraId="17A2A7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1D3979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080E0DC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276B94B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7F25AF9B">
            <w:pPr>
              <w:spacing w:after="0" w:line="240" w:lineRule="auto"/>
              <w:jc w:val="center"/>
              <w:rPr>
                <w:rFonts w:hint="eastAsia" w:ascii="宋体" w:hAnsi="宋体" w:eastAsia="宋体" w:cs="宋体"/>
                <w:color w:val="000000"/>
                <w:sz w:val="18"/>
                <w:szCs w:val="18"/>
                <w:lang w:eastAsia="zh-CN"/>
              </w:rPr>
            </w:pPr>
          </w:p>
        </w:tc>
      </w:tr>
      <w:tr w14:paraId="51362C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597051">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91A12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69729B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9DD19E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学生和家长满意度</w:t>
            </w:r>
          </w:p>
        </w:tc>
        <w:tc>
          <w:tcPr>
            <w:tcW w:w="1125" w:type="dxa"/>
            <w:tcBorders>
              <w:top w:val="nil"/>
              <w:left w:val="nil"/>
              <w:bottom w:val="single" w:color="auto" w:sz="4" w:space="0"/>
              <w:right w:val="single" w:color="auto" w:sz="4" w:space="0"/>
            </w:tcBorders>
            <w:vAlign w:val="center"/>
          </w:tcPr>
          <w:p w14:paraId="1C1EBE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20456F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68DA12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F3AC9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10C862D">
            <w:pPr>
              <w:spacing w:after="0" w:line="240" w:lineRule="auto"/>
              <w:jc w:val="center"/>
              <w:rPr>
                <w:rFonts w:hint="eastAsia" w:ascii="宋体" w:hAnsi="宋体" w:eastAsia="宋体" w:cs="宋体"/>
                <w:color w:val="000000"/>
                <w:sz w:val="18"/>
                <w:szCs w:val="18"/>
                <w:lang w:eastAsia="zh-CN"/>
              </w:rPr>
            </w:pPr>
          </w:p>
        </w:tc>
      </w:tr>
      <w:tr w14:paraId="2E3B49C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184D86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786DDE1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1ACAA19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96.21分</w:t>
            </w:r>
          </w:p>
        </w:tc>
        <w:tc>
          <w:tcPr>
            <w:tcW w:w="1984" w:type="dxa"/>
            <w:gridSpan w:val="2"/>
            <w:tcBorders>
              <w:top w:val="single" w:color="auto" w:sz="4" w:space="0"/>
              <w:left w:val="nil"/>
              <w:bottom w:val="single" w:color="auto" w:sz="4" w:space="0"/>
              <w:right w:val="single" w:color="auto" w:sz="4" w:space="0"/>
            </w:tcBorders>
            <w:vAlign w:val="center"/>
          </w:tcPr>
          <w:p w14:paraId="701A32F3">
            <w:pPr>
              <w:spacing w:after="0" w:line="240" w:lineRule="auto"/>
              <w:jc w:val="center"/>
              <w:rPr>
                <w:rFonts w:hint="eastAsia" w:ascii="宋体" w:hAnsi="宋体" w:eastAsia="宋体" w:cs="宋体"/>
                <w:b/>
                <w:bCs/>
                <w:color w:val="000000"/>
                <w:sz w:val="18"/>
                <w:szCs w:val="18"/>
                <w:lang w:eastAsia="zh-CN"/>
              </w:rPr>
            </w:pPr>
          </w:p>
        </w:tc>
      </w:tr>
    </w:tbl>
    <w:p w14:paraId="41B9DDBA">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bookmarkEnd w:id="1"/>
      <w:r>
        <w:rPr>
          <w:rFonts w:hint="eastAsia" w:ascii="宋体" w:hAnsi="宋体" w:eastAsia="宋体" w:cs="宋体"/>
          <w:b/>
          <w:bCs/>
          <w:sz w:val="28"/>
          <w:szCs w:val="28"/>
          <w:lang w:eastAsia="zh-CN"/>
        </w:rPr>
        <w:t>项目支出绩效自评表</w:t>
      </w:r>
    </w:p>
    <w:p w14:paraId="3BE51E6D">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58DE86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FDADF1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32F387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03A4F7C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8AAE39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57CF1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07B5D5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741C79D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乌鲁木齐市第107中学</w:t>
            </w:r>
          </w:p>
        </w:tc>
      </w:tr>
      <w:tr w14:paraId="1B1B5C5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DB1D6E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6EEED62">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1DFF14B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0AB9C5A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31F837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D37B98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502422D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45CEFAD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97B808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57FD67">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091655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5C1439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4.88</w:t>
            </w:r>
          </w:p>
        </w:tc>
        <w:tc>
          <w:tcPr>
            <w:tcW w:w="1125" w:type="dxa"/>
            <w:tcBorders>
              <w:top w:val="nil"/>
              <w:left w:val="nil"/>
              <w:bottom w:val="single" w:color="auto" w:sz="4" w:space="0"/>
              <w:right w:val="single" w:color="auto" w:sz="4" w:space="0"/>
            </w:tcBorders>
            <w:noWrap/>
            <w:vAlign w:val="center"/>
          </w:tcPr>
          <w:p w14:paraId="1714A1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8.42</w:t>
            </w:r>
          </w:p>
        </w:tc>
        <w:tc>
          <w:tcPr>
            <w:tcW w:w="1275" w:type="dxa"/>
            <w:gridSpan w:val="2"/>
            <w:tcBorders>
              <w:top w:val="single" w:color="auto" w:sz="4" w:space="0"/>
              <w:left w:val="nil"/>
              <w:bottom w:val="single" w:color="auto" w:sz="4" w:space="0"/>
              <w:right w:val="single" w:color="000000" w:sz="4" w:space="0"/>
            </w:tcBorders>
            <w:noWrap/>
            <w:vAlign w:val="center"/>
          </w:tcPr>
          <w:p w14:paraId="3A1B89E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8.42</w:t>
            </w:r>
          </w:p>
        </w:tc>
        <w:tc>
          <w:tcPr>
            <w:tcW w:w="1134" w:type="dxa"/>
            <w:gridSpan w:val="2"/>
            <w:tcBorders>
              <w:top w:val="single" w:color="auto" w:sz="4" w:space="0"/>
              <w:left w:val="nil"/>
              <w:bottom w:val="single" w:color="auto" w:sz="4" w:space="0"/>
              <w:right w:val="single" w:color="auto" w:sz="4" w:space="0"/>
            </w:tcBorders>
            <w:vAlign w:val="center"/>
          </w:tcPr>
          <w:p w14:paraId="388045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17C43F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74D1D2C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01E9E89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378719">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8B6E16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2B4DD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3.30</w:t>
            </w:r>
          </w:p>
        </w:tc>
        <w:tc>
          <w:tcPr>
            <w:tcW w:w="1125" w:type="dxa"/>
            <w:tcBorders>
              <w:top w:val="nil"/>
              <w:left w:val="nil"/>
              <w:bottom w:val="single" w:color="auto" w:sz="4" w:space="0"/>
              <w:right w:val="single" w:color="auto" w:sz="4" w:space="0"/>
            </w:tcBorders>
            <w:noWrap/>
            <w:vAlign w:val="center"/>
          </w:tcPr>
          <w:p w14:paraId="71ACA4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6.84</w:t>
            </w:r>
          </w:p>
        </w:tc>
        <w:tc>
          <w:tcPr>
            <w:tcW w:w="1275" w:type="dxa"/>
            <w:gridSpan w:val="2"/>
            <w:tcBorders>
              <w:top w:val="single" w:color="auto" w:sz="4" w:space="0"/>
              <w:left w:val="nil"/>
              <w:bottom w:val="single" w:color="auto" w:sz="4" w:space="0"/>
              <w:right w:val="single" w:color="000000" w:sz="4" w:space="0"/>
            </w:tcBorders>
            <w:noWrap/>
            <w:vAlign w:val="center"/>
          </w:tcPr>
          <w:p w14:paraId="6B1C93C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6.84</w:t>
            </w:r>
          </w:p>
        </w:tc>
        <w:tc>
          <w:tcPr>
            <w:tcW w:w="1134" w:type="dxa"/>
            <w:gridSpan w:val="2"/>
            <w:tcBorders>
              <w:top w:val="single" w:color="auto" w:sz="4" w:space="0"/>
              <w:left w:val="nil"/>
              <w:bottom w:val="single" w:color="auto" w:sz="4" w:space="0"/>
              <w:right w:val="single" w:color="auto" w:sz="4" w:space="0"/>
            </w:tcBorders>
            <w:vAlign w:val="center"/>
          </w:tcPr>
          <w:p w14:paraId="5504C1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CCFE6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DCD0B3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48B516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17DDF9">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672B53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0CA6A8A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w:t>
            </w:r>
          </w:p>
        </w:tc>
        <w:tc>
          <w:tcPr>
            <w:tcW w:w="1125" w:type="dxa"/>
            <w:tcBorders>
              <w:top w:val="nil"/>
              <w:left w:val="nil"/>
              <w:bottom w:val="single" w:color="auto" w:sz="4" w:space="0"/>
              <w:right w:val="single" w:color="auto" w:sz="4" w:space="0"/>
            </w:tcBorders>
            <w:noWrap/>
            <w:vAlign w:val="center"/>
          </w:tcPr>
          <w:p w14:paraId="3DF8D7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w:t>
            </w:r>
          </w:p>
        </w:tc>
        <w:tc>
          <w:tcPr>
            <w:tcW w:w="1275" w:type="dxa"/>
            <w:gridSpan w:val="2"/>
            <w:tcBorders>
              <w:top w:val="single" w:color="auto" w:sz="4" w:space="0"/>
              <w:left w:val="nil"/>
              <w:bottom w:val="single" w:color="auto" w:sz="4" w:space="0"/>
              <w:right w:val="single" w:color="000000" w:sz="4" w:space="0"/>
            </w:tcBorders>
            <w:noWrap/>
            <w:vAlign w:val="center"/>
          </w:tcPr>
          <w:p w14:paraId="3111B2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1.58</w:t>
            </w:r>
          </w:p>
        </w:tc>
        <w:tc>
          <w:tcPr>
            <w:tcW w:w="1134" w:type="dxa"/>
            <w:gridSpan w:val="2"/>
            <w:tcBorders>
              <w:top w:val="single" w:color="auto" w:sz="4" w:space="0"/>
              <w:left w:val="nil"/>
              <w:bottom w:val="single" w:color="auto" w:sz="4" w:space="0"/>
              <w:right w:val="single" w:color="auto" w:sz="4" w:space="0"/>
            </w:tcBorders>
            <w:vAlign w:val="center"/>
          </w:tcPr>
          <w:p w14:paraId="462B59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303C63D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495F7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56067F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D7465B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758B37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677192D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714EFBB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8CA429F">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05436EB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3人，完成同工同酬教师人数发放3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14:paraId="6192080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完成代课3人、同工同酬3人工资发放，有效弥补师资力量的不足，保障教学工作的开展，并充分调动临聘教师的工作积极性。</w:t>
            </w:r>
          </w:p>
        </w:tc>
      </w:tr>
      <w:tr w14:paraId="1C4D40AF">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FEC492F">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5B4871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9157FF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68410F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2E9B91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02D910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820626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6B7622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E9E9B7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BAC6E5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C6D8936">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F7F9AF1">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7460990">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F8FD3B9">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084F18C">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9B4688E">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49626D3">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10FA1D7">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1E0B1A4">
            <w:pPr>
              <w:spacing w:after="0" w:line="240" w:lineRule="auto"/>
              <w:rPr>
                <w:rFonts w:hint="eastAsia" w:ascii="宋体" w:hAnsi="宋体" w:eastAsia="宋体" w:cs="宋体"/>
                <w:color w:val="000000"/>
                <w:sz w:val="18"/>
                <w:szCs w:val="18"/>
                <w:lang w:eastAsia="zh-CN"/>
              </w:rPr>
            </w:pPr>
          </w:p>
        </w:tc>
      </w:tr>
      <w:tr w14:paraId="13528DF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8BC062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11509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688A6B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815E84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代课教师发放人数</w:t>
            </w:r>
          </w:p>
        </w:tc>
        <w:tc>
          <w:tcPr>
            <w:tcW w:w="1125" w:type="dxa"/>
            <w:tcBorders>
              <w:top w:val="nil"/>
              <w:left w:val="nil"/>
              <w:bottom w:val="single" w:color="auto" w:sz="4" w:space="0"/>
              <w:right w:val="single" w:color="auto" w:sz="4" w:space="0"/>
            </w:tcBorders>
            <w:vAlign w:val="center"/>
          </w:tcPr>
          <w:p w14:paraId="785268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&gt;=3人</w:t>
            </w:r>
          </w:p>
        </w:tc>
        <w:tc>
          <w:tcPr>
            <w:tcW w:w="1229" w:type="dxa"/>
            <w:tcBorders>
              <w:top w:val="nil"/>
              <w:left w:val="nil"/>
              <w:bottom w:val="single" w:color="auto" w:sz="4" w:space="0"/>
              <w:right w:val="single" w:color="auto" w:sz="4" w:space="0"/>
            </w:tcBorders>
            <w:vAlign w:val="center"/>
          </w:tcPr>
          <w:p w14:paraId="5D7C10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3人</w:t>
            </w:r>
          </w:p>
        </w:tc>
        <w:tc>
          <w:tcPr>
            <w:tcW w:w="755" w:type="dxa"/>
            <w:gridSpan w:val="2"/>
            <w:tcBorders>
              <w:top w:val="single" w:color="auto" w:sz="4" w:space="0"/>
              <w:left w:val="nil"/>
              <w:bottom w:val="single" w:color="auto" w:sz="4" w:space="0"/>
              <w:right w:val="single" w:color="000000" w:sz="4" w:space="0"/>
            </w:tcBorders>
            <w:vAlign w:val="center"/>
          </w:tcPr>
          <w:p w14:paraId="5BC893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29873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F04AB9F">
            <w:pPr>
              <w:spacing w:after="0" w:line="240" w:lineRule="auto"/>
              <w:jc w:val="center"/>
              <w:rPr>
                <w:rFonts w:hint="eastAsia" w:ascii="宋体" w:hAnsi="宋体" w:eastAsia="宋体" w:cs="宋体"/>
                <w:color w:val="000000"/>
                <w:sz w:val="18"/>
                <w:szCs w:val="18"/>
                <w:lang w:eastAsia="zh-CN"/>
              </w:rPr>
            </w:pPr>
          </w:p>
        </w:tc>
      </w:tr>
      <w:tr w14:paraId="410519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A01D13">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D979F13">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C184E7F">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28450A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同工同酬教师发放人数</w:t>
            </w:r>
          </w:p>
        </w:tc>
        <w:tc>
          <w:tcPr>
            <w:tcW w:w="1125" w:type="dxa"/>
            <w:tcBorders>
              <w:top w:val="nil"/>
              <w:left w:val="nil"/>
              <w:bottom w:val="single" w:color="auto" w:sz="4" w:space="0"/>
              <w:right w:val="single" w:color="auto" w:sz="4" w:space="0"/>
            </w:tcBorders>
            <w:vAlign w:val="center"/>
          </w:tcPr>
          <w:p w14:paraId="2127BE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&gt;=3人</w:t>
            </w:r>
          </w:p>
        </w:tc>
        <w:tc>
          <w:tcPr>
            <w:tcW w:w="1229" w:type="dxa"/>
            <w:tcBorders>
              <w:top w:val="nil"/>
              <w:left w:val="nil"/>
              <w:bottom w:val="single" w:color="auto" w:sz="4" w:space="0"/>
              <w:right w:val="single" w:color="auto" w:sz="4" w:space="0"/>
            </w:tcBorders>
            <w:vAlign w:val="center"/>
          </w:tcPr>
          <w:p w14:paraId="07868C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3人</w:t>
            </w:r>
          </w:p>
        </w:tc>
        <w:tc>
          <w:tcPr>
            <w:tcW w:w="755" w:type="dxa"/>
            <w:gridSpan w:val="2"/>
            <w:tcBorders>
              <w:top w:val="single" w:color="auto" w:sz="4" w:space="0"/>
              <w:left w:val="nil"/>
              <w:bottom w:val="single" w:color="auto" w:sz="4" w:space="0"/>
              <w:right w:val="single" w:color="000000" w:sz="4" w:space="0"/>
            </w:tcBorders>
            <w:vAlign w:val="center"/>
          </w:tcPr>
          <w:p w14:paraId="34C881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1E395B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46C7A4F">
            <w:pPr>
              <w:spacing w:after="0" w:line="240" w:lineRule="auto"/>
              <w:jc w:val="center"/>
              <w:rPr>
                <w:rFonts w:hint="eastAsia" w:ascii="宋体" w:hAnsi="宋体" w:eastAsia="宋体" w:cs="宋体"/>
                <w:color w:val="000000"/>
                <w:sz w:val="18"/>
                <w:szCs w:val="18"/>
                <w:lang w:eastAsia="zh-CN"/>
              </w:rPr>
            </w:pPr>
          </w:p>
        </w:tc>
      </w:tr>
      <w:tr w14:paraId="76C5FD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A1FE3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0D05DA8">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F2819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8DED98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资金发放准确率</w:t>
            </w:r>
          </w:p>
        </w:tc>
        <w:tc>
          <w:tcPr>
            <w:tcW w:w="1125" w:type="dxa"/>
            <w:tcBorders>
              <w:top w:val="nil"/>
              <w:left w:val="nil"/>
              <w:bottom w:val="single" w:color="auto" w:sz="4" w:space="0"/>
              <w:right w:val="single" w:color="auto" w:sz="4" w:space="0"/>
            </w:tcBorders>
            <w:vAlign w:val="center"/>
          </w:tcPr>
          <w:p w14:paraId="4C9FFE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77C570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C3689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557ED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C9D25F7">
            <w:pPr>
              <w:spacing w:after="0" w:line="240" w:lineRule="auto"/>
              <w:jc w:val="center"/>
              <w:rPr>
                <w:rFonts w:hint="eastAsia" w:ascii="宋体" w:hAnsi="宋体" w:eastAsia="宋体" w:cs="宋体"/>
                <w:color w:val="000000"/>
                <w:sz w:val="18"/>
                <w:szCs w:val="18"/>
                <w:lang w:eastAsia="zh-CN"/>
              </w:rPr>
            </w:pPr>
          </w:p>
        </w:tc>
      </w:tr>
      <w:tr w14:paraId="6F9CB9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D40276">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1358AE3">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B9A3BC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077211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项目完成时间</w:t>
            </w:r>
          </w:p>
        </w:tc>
        <w:tc>
          <w:tcPr>
            <w:tcW w:w="1125" w:type="dxa"/>
            <w:tcBorders>
              <w:top w:val="nil"/>
              <w:left w:val="nil"/>
              <w:bottom w:val="single" w:color="auto" w:sz="4" w:space="0"/>
              <w:right w:val="single" w:color="auto" w:sz="4" w:space="0"/>
            </w:tcBorders>
            <w:vAlign w:val="center"/>
          </w:tcPr>
          <w:p w14:paraId="7193B1B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=12个月</w:t>
            </w:r>
          </w:p>
        </w:tc>
        <w:tc>
          <w:tcPr>
            <w:tcW w:w="1229" w:type="dxa"/>
            <w:tcBorders>
              <w:top w:val="nil"/>
              <w:left w:val="nil"/>
              <w:bottom w:val="single" w:color="auto" w:sz="4" w:space="0"/>
              <w:right w:val="single" w:color="auto" w:sz="4" w:space="0"/>
            </w:tcBorders>
            <w:vAlign w:val="center"/>
          </w:tcPr>
          <w:p w14:paraId="2E190A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12个月</w:t>
            </w:r>
          </w:p>
        </w:tc>
        <w:tc>
          <w:tcPr>
            <w:tcW w:w="755" w:type="dxa"/>
            <w:gridSpan w:val="2"/>
            <w:tcBorders>
              <w:top w:val="single" w:color="auto" w:sz="4" w:space="0"/>
              <w:left w:val="nil"/>
              <w:bottom w:val="single" w:color="auto" w:sz="4" w:space="0"/>
              <w:right w:val="single" w:color="000000" w:sz="4" w:space="0"/>
            </w:tcBorders>
            <w:vAlign w:val="center"/>
          </w:tcPr>
          <w:p w14:paraId="656B065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FE43CD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094C059">
            <w:pPr>
              <w:spacing w:after="0" w:line="240" w:lineRule="auto"/>
              <w:jc w:val="center"/>
              <w:rPr>
                <w:rFonts w:hint="eastAsia" w:ascii="宋体" w:hAnsi="宋体" w:eastAsia="宋体" w:cs="宋体"/>
                <w:color w:val="000000"/>
                <w:sz w:val="18"/>
                <w:szCs w:val="18"/>
                <w:lang w:eastAsia="zh-CN"/>
              </w:rPr>
            </w:pPr>
          </w:p>
        </w:tc>
      </w:tr>
      <w:tr w14:paraId="7B4CED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FA1019">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4CEBE9C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6C7C77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7547E8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w:t>
            </w:r>
          </w:p>
        </w:tc>
        <w:tc>
          <w:tcPr>
            <w:tcW w:w="1125" w:type="dxa"/>
            <w:tcBorders>
              <w:top w:val="nil"/>
              <w:left w:val="nil"/>
              <w:bottom w:val="single" w:color="auto" w:sz="4" w:space="0"/>
              <w:right w:val="single" w:color="auto" w:sz="4" w:space="0"/>
            </w:tcBorders>
            <w:vAlign w:val="center"/>
          </w:tcPr>
          <w:p w14:paraId="2774E39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=3.42万元</w:t>
            </w:r>
          </w:p>
        </w:tc>
        <w:tc>
          <w:tcPr>
            <w:tcW w:w="1229" w:type="dxa"/>
            <w:tcBorders>
              <w:top w:val="nil"/>
              <w:left w:val="nil"/>
              <w:bottom w:val="single" w:color="auto" w:sz="4" w:space="0"/>
              <w:right w:val="single" w:color="auto" w:sz="4" w:space="0"/>
            </w:tcBorders>
            <w:vAlign w:val="center"/>
          </w:tcPr>
          <w:p w14:paraId="182F6D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3.42万元</w:t>
            </w:r>
          </w:p>
        </w:tc>
        <w:tc>
          <w:tcPr>
            <w:tcW w:w="755" w:type="dxa"/>
            <w:gridSpan w:val="2"/>
            <w:tcBorders>
              <w:top w:val="single" w:color="auto" w:sz="4" w:space="0"/>
              <w:left w:val="nil"/>
              <w:bottom w:val="single" w:color="auto" w:sz="4" w:space="0"/>
              <w:right w:val="single" w:color="000000" w:sz="4" w:space="0"/>
            </w:tcBorders>
            <w:vAlign w:val="center"/>
          </w:tcPr>
          <w:p w14:paraId="636284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5B2661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52401D0">
            <w:pPr>
              <w:spacing w:after="0" w:line="240" w:lineRule="auto"/>
              <w:jc w:val="center"/>
              <w:rPr>
                <w:rFonts w:hint="eastAsia" w:ascii="宋体" w:hAnsi="宋体" w:eastAsia="宋体" w:cs="宋体"/>
                <w:color w:val="000000"/>
                <w:sz w:val="18"/>
                <w:szCs w:val="18"/>
                <w:lang w:eastAsia="zh-CN"/>
              </w:rPr>
            </w:pPr>
          </w:p>
        </w:tc>
      </w:tr>
      <w:tr w14:paraId="65D0A6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1A8832">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C8CDC54">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5E8CAB4">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84F439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同工同酬教师工资</w:t>
            </w:r>
          </w:p>
        </w:tc>
        <w:tc>
          <w:tcPr>
            <w:tcW w:w="1125" w:type="dxa"/>
            <w:tcBorders>
              <w:top w:val="nil"/>
              <w:left w:val="nil"/>
              <w:bottom w:val="single" w:color="auto" w:sz="4" w:space="0"/>
              <w:right w:val="single" w:color="auto" w:sz="4" w:space="0"/>
            </w:tcBorders>
            <w:vAlign w:val="center"/>
          </w:tcPr>
          <w:p w14:paraId="470D5CD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=5万元</w:t>
            </w:r>
          </w:p>
        </w:tc>
        <w:tc>
          <w:tcPr>
            <w:tcW w:w="1229" w:type="dxa"/>
            <w:tcBorders>
              <w:top w:val="nil"/>
              <w:left w:val="nil"/>
              <w:bottom w:val="single" w:color="auto" w:sz="4" w:space="0"/>
              <w:right w:val="single" w:color="auto" w:sz="4" w:space="0"/>
            </w:tcBorders>
            <w:vAlign w:val="center"/>
          </w:tcPr>
          <w:p w14:paraId="6EF2731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5万元</w:t>
            </w:r>
          </w:p>
        </w:tc>
        <w:tc>
          <w:tcPr>
            <w:tcW w:w="755" w:type="dxa"/>
            <w:gridSpan w:val="2"/>
            <w:tcBorders>
              <w:top w:val="single" w:color="auto" w:sz="4" w:space="0"/>
              <w:left w:val="nil"/>
              <w:bottom w:val="single" w:color="auto" w:sz="4" w:space="0"/>
              <w:right w:val="single" w:color="000000" w:sz="4" w:space="0"/>
            </w:tcBorders>
            <w:vAlign w:val="center"/>
          </w:tcPr>
          <w:p w14:paraId="73ABDE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252D54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B83BCC1">
            <w:pPr>
              <w:spacing w:after="0" w:line="240" w:lineRule="auto"/>
              <w:jc w:val="center"/>
              <w:rPr>
                <w:rFonts w:hint="eastAsia" w:ascii="宋体" w:hAnsi="宋体" w:eastAsia="宋体" w:cs="宋体"/>
                <w:color w:val="000000"/>
                <w:sz w:val="18"/>
                <w:szCs w:val="18"/>
                <w:lang w:eastAsia="zh-CN"/>
              </w:rPr>
            </w:pPr>
          </w:p>
        </w:tc>
      </w:tr>
      <w:tr w14:paraId="2FBEE4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3FEC9D">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18F3F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20A428E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0377C1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调动代课教师的工作热情和积极性，提高教学质量</w:t>
            </w:r>
          </w:p>
        </w:tc>
        <w:tc>
          <w:tcPr>
            <w:tcW w:w="1125" w:type="dxa"/>
            <w:tcBorders>
              <w:top w:val="nil"/>
              <w:left w:val="nil"/>
              <w:bottom w:val="single" w:color="auto" w:sz="4" w:space="0"/>
              <w:right w:val="single" w:color="auto" w:sz="4" w:space="0"/>
            </w:tcBorders>
            <w:vAlign w:val="center"/>
          </w:tcPr>
          <w:p w14:paraId="1D9D86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768CB9B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0269FC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3B90E21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74464BAB">
            <w:pPr>
              <w:spacing w:after="0" w:line="240" w:lineRule="auto"/>
              <w:jc w:val="center"/>
              <w:rPr>
                <w:rFonts w:hint="eastAsia" w:ascii="宋体" w:hAnsi="宋体" w:eastAsia="宋体" w:cs="宋体"/>
                <w:color w:val="000000"/>
                <w:sz w:val="18"/>
                <w:szCs w:val="18"/>
                <w:lang w:eastAsia="zh-CN"/>
              </w:rPr>
            </w:pPr>
          </w:p>
        </w:tc>
      </w:tr>
      <w:tr w14:paraId="2B47CB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B40A7E">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8EFBC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466D665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E8C259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临聘教师满意度</w:t>
            </w:r>
          </w:p>
        </w:tc>
        <w:tc>
          <w:tcPr>
            <w:tcW w:w="1125" w:type="dxa"/>
            <w:tcBorders>
              <w:top w:val="nil"/>
              <w:left w:val="nil"/>
              <w:bottom w:val="single" w:color="auto" w:sz="4" w:space="0"/>
              <w:right w:val="single" w:color="auto" w:sz="4" w:space="0"/>
            </w:tcBorders>
            <w:vAlign w:val="center"/>
          </w:tcPr>
          <w:p w14:paraId="274DD5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43CBC40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206A8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BDF82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9B192D9">
            <w:pPr>
              <w:spacing w:after="0" w:line="240" w:lineRule="auto"/>
              <w:jc w:val="center"/>
              <w:rPr>
                <w:rFonts w:hint="eastAsia" w:ascii="宋体" w:hAnsi="宋体" w:eastAsia="宋体" w:cs="宋体"/>
                <w:color w:val="000000"/>
                <w:sz w:val="18"/>
                <w:szCs w:val="18"/>
                <w:lang w:eastAsia="zh-CN"/>
              </w:rPr>
            </w:pPr>
          </w:p>
        </w:tc>
      </w:tr>
      <w:tr w14:paraId="75C382B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928BD4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4730875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0B7EC43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65F38596">
            <w:pPr>
              <w:spacing w:after="0" w:line="240" w:lineRule="auto"/>
              <w:jc w:val="center"/>
              <w:rPr>
                <w:rFonts w:hint="eastAsia" w:ascii="宋体" w:hAnsi="宋体" w:eastAsia="宋体" w:cs="宋体"/>
                <w:b/>
                <w:bCs/>
                <w:color w:val="000000"/>
                <w:sz w:val="18"/>
                <w:szCs w:val="18"/>
                <w:lang w:eastAsia="zh-CN"/>
              </w:rPr>
            </w:pPr>
          </w:p>
        </w:tc>
      </w:tr>
    </w:tbl>
    <w:p w14:paraId="3FDFBB6E">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06BC329">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4CD331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B62F8E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DE63A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乌财科教【2023】173号-关于提前下达2024年城乡义务教育补助经费（自治区直达资金）预算（家庭经济困难学生补助-初中）</w:t>
            </w:r>
          </w:p>
        </w:tc>
      </w:tr>
      <w:tr w14:paraId="637BC8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D3224E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25F96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44F5464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378CAD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乌鲁木齐市第107中学</w:t>
            </w:r>
          </w:p>
        </w:tc>
      </w:tr>
      <w:tr w14:paraId="704DB14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178538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C044EC5">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9AC58F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5C3862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96EE55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E23035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7C8875A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2B6E4D2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211BC10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592B3F">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A124F6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4691E6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9.33</w:t>
            </w:r>
          </w:p>
        </w:tc>
        <w:tc>
          <w:tcPr>
            <w:tcW w:w="1125" w:type="dxa"/>
            <w:tcBorders>
              <w:top w:val="nil"/>
              <w:left w:val="nil"/>
              <w:bottom w:val="single" w:color="auto" w:sz="4" w:space="0"/>
              <w:right w:val="single" w:color="auto" w:sz="4" w:space="0"/>
            </w:tcBorders>
            <w:noWrap/>
            <w:vAlign w:val="center"/>
          </w:tcPr>
          <w:p w14:paraId="79731D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5.40</w:t>
            </w:r>
          </w:p>
        </w:tc>
        <w:tc>
          <w:tcPr>
            <w:tcW w:w="1275" w:type="dxa"/>
            <w:gridSpan w:val="2"/>
            <w:tcBorders>
              <w:top w:val="single" w:color="auto" w:sz="4" w:space="0"/>
              <w:left w:val="nil"/>
              <w:bottom w:val="single" w:color="auto" w:sz="4" w:space="0"/>
              <w:right w:val="single" w:color="000000" w:sz="4" w:space="0"/>
            </w:tcBorders>
            <w:noWrap/>
            <w:vAlign w:val="center"/>
          </w:tcPr>
          <w:p w14:paraId="74C2C6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2.95</w:t>
            </w:r>
          </w:p>
        </w:tc>
        <w:tc>
          <w:tcPr>
            <w:tcW w:w="1134" w:type="dxa"/>
            <w:gridSpan w:val="2"/>
            <w:tcBorders>
              <w:top w:val="single" w:color="auto" w:sz="4" w:space="0"/>
              <w:left w:val="nil"/>
              <w:bottom w:val="single" w:color="auto" w:sz="4" w:space="0"/>
              <w:right w:val="single" w:color="auto" w:sz="4" w:space="0"/>
            </w:tcBorders>
            <w:vAlign w:val="center"/>
          </w:tcPr>
          <w:p w14:paraId="68D2BB7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5B4A839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54.63%</w:t>
            </w:r>
          </w:p>
        </w:tc>
        <w:tc>
          <w:tcPr>
            <w:tcW w:w="1275" w:type="dxa"/>
            <w:tcBorders>
              <w:top w:val="nil"/>
              <w:left w:val="nil"/>
              <w:bottom w:val="single" w:color="auto" w:sz="4" w:space="0"/>
              <w:right w:val="single" w:color="auto" w:sz="4" w:space="0"/>
            </w:tcBorders>
            <w:vAlign w:val="center"/>
          </w:tcPr>
          <w:p w14:paraId="7A03C4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5.46分</w:t>
            </w:r>
          </w:p>
        </w:tc>
      </w:tr>
      <w:tr w14:paraId="6974EB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9E85D2">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E8E957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CF3EA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4.10</w:t>
            </w:r>
          </w:p>
        </w:tc>
        <w:tc>
          <w:tcPr>
            <w:tcW w:w="1125" w:type="dxa"/>
            <w:tcBorders>
              <w:top w:val="nil"/>
              <w:left w:val="nil"/>
              <w:bottom w:val="single" w:color="auto" w:sz="4" w:space="0"/>
              <w:right w:val="single" w:color="auto" w:sz="4" w:space="0"/>
            </w:tcBorders>
            <w:noWrap/>
            <w:vAlign w:val="center"/>
          </w:tcPr>
          <w:p w14:paraId="1088751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5.40</w:t>
            </w:r>
          </w:p>
        </w:tc>
        <w:tc>
          <w:tcPr>
            <w:tcW w:w="1275" w:type="dxa"/>
            <w:gridSpan w:val="2"/>
            <w:tcBorders>
              <w:top w:val="single" w:color="auto" w:sz="4" w:space="0"/>
              <w:left w:val="nil"/>
              <w:bottom w:val="single" w:color="auto" w:sz="4" w:space="0"/>
              <w:right w:val="single" w:color="000000" w:sz="4" w:space="0"/>
            </w:tcBorders>
            <w:noWrap/>
            <w:vAlign w:val="center"/>
          </w:tcPr>
          <w:p w14:paraId="383994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2.95</w:t>
            </w:r>
          </w:p>
        </w:tc>
        <w:tc>
          <w:tcPr>
            <w:tcW w:w="1134" w:type="dxa"/>
            <w:gridSpan w:val="2"/>
            <w:tcBorders>
              <w:top w:val="single" w:color="auto" w:sz="4" w:space="0"/>
              <w:left w:val="nil"/>
              <w:bottom w:val="single" w:color="auto" w:sz="4" w:space="0"/>
              <w:right w:val="single" w:color="auto" w:sz="4" w:space="0"/>
            </w:tcBorders>
            <w:vAlign w:val="center"/>
          </w:tcPr>
          <w:p w14:paraId="4CE3A07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30EFEB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18EBCF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5FCBC2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83FBB3">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143A48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497AF8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5.23</w:t>
            </w:r>
          </w:p>
        </w:tc>
        <w:tc>
          <w:tcPr>
            <w:tcW w:w="1125" w:type="dxa"/>
            <w:tcBorders>
              <w:top w:val="nil"/>
              <w:left w:val="nil"/>
              <w:bottom w:val="single" w:color="auto" w:sz="4" w:space="0"/>
              <w:right w:val="single" w:color="auto" w:sz="4" w:space="0"/>
            </w:tcBorders>
            <w:noWrap/>
            <w:vAlign w:val="center"/>
          </w:tcPr>
          <w:p w14:paraId="771EF6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8FAE9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17FE28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3D6BAD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56086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E94C60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B49A38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750720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6424D0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341B320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829B171">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210B4F8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的享受合理的餐费补助，减轻贫困家庭负担。根据我校2023年秋季实际发放人数测算，预计2024年的发放55人次，非寄宿生家庭困难生活补助小学312.5/元/学期，初中375/元/学期。分为春秋两个学期发放，解决非寄宿生困难，促进贫困生平等享受教育资源，家长满意。</w:t>
            </w:r>
          </w:p>
        </w:tc>
        <w:tc>
          <w:tcPr>
            <w:tcW w:w="4677" w:type="dxa"/>
            <w:gridSpan w:val="7"/>
            <w:tcBorders>
              <w:top w:val="single" w:color="auto" w:sz="4" w:space="0"/>
              <w:left w:val="nil"/>
              <w:bottom w:val="single" w:color="auto" w:sz="4" w:space="0"/>
              <w:right w:val="single" w:color="000000" w:sz="4" w:space="0"/>
            </w:tcBorders>
          </w:tcPr>
          <w:p w14:paraId="2DC925F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为保障贫困生平等的享受合理的餐费补助，减轻贫困家庭负担，2024年分为春秋两个学期发放，实际发放89人次，解决非寄宿生困难，促进贫困生平等享受教育资源。</w:t>
            </w:r>
          </w:p>
        </w:tc>
      </w:tr>
      <w:tr w14:paraId="69F70EA1">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ED93FF9">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3211D5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8D8C6D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96E838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F681A2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9721A2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EBCFFD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CFBFAF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7C006E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4703C1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3398E5C">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F85B228">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02F0567">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8D28E51">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437F2DD">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8DD72F6">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CFB9428">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D579B9D">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721C355">
            <w:pPr>
              <w:spacing w:after="0" w:line="240" w:lineRule="auto"/>
              <w:rPr>
                <w:rFonts w:hint="eastAsia" w:ascii="宋体" w:hAnsi="宋体" w:eastAsia="宋体" w:cs="宋体"/>
                <w:color w:val="000000"/>
                <w:sz w:val="18"/>
                <w:szCs w:val="18"/>
                <w:lang w:eastAsia="zh-CN"/>
              </w:rPr>
            </w:pPr>
          </w:p>
        </w:tc>
      </w:tr>
      <w:tr w14:paraId="082589C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32DCD4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C9452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4FB7158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99829B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19479C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&gt;=55人次</w:t>
            </w:r>
          </w:p>
        </w:tc>
        <w:tc>
          <w:tcPr>
            <w:tcW w:w="1229" w:type="dxa"/>
            <w:tcBorders>
              <w:top w:val="nil"/>
              <w:left w:val="nil"/>
              <w:bottom w:val="single" w:color="auto" w:sz="4" w:space="0"/>
              <w:right w:val="single" w:color="auto" w:sz="4" w:space="0"/>
            </w:tcBorders>
            <w:vAlign w:val="center"/>
          </w:tcPr>
          <w:p w14:paraId="1E17E7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89人次</w:t>
            </w:r>
          </w:p>
        </w:tc>
        <w:tc>
          <w:tcPr>
            <w:tcW w:w="755" w:type="dxa"/>
            <w:gridSpan w:val="2"/>
            <w:tcBorders>
              <w:top w:val="single" w:color="auto" w:sz="4" w:space="0"/>
              <w:left w:val="nil"/>
              <w:bottom w:val="single" w:color="auto" w:sz="4" w:space="0"/>
              <w:right w:val="single" w:color="000000" w:sz="4" w:space="0"/>
            </w:tcBorders>
            <w:vAlign w:val="center"/>
          </w:tcPr>
          <w:p w14:paraId="260149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81C3F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4B89B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数据以23年秋季为依据，24年贫困生人数有所上升导致。</w:t>
            </w:r>
          </w:p>
        </w:tc>
      </w:tr>
      <w:tr w14:paraId="04C277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52FF7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29FFF7C">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F0F75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4FA73C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14:paraId="01EB291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493099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F85972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54292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FD2845F">
            <w:pPr>
              <w:spacing w:after="0" w:line="240" w:lineRule="auto"/>
              <w:jc w:val="center"/>
              <w:rPr>
                <w:rFonts w:hint="eastAsia" w:ascii="宋体" w:hAnsi="宋体" w:eastAsia="宋体" w:cs="宋体"/>
                <w:color w:val="000000"/>
                <w:sz w:val="18"/>
                <w:szCs w:val="18"/>
                <w:lang w:eastAsia="zh-CN"/>
              </w:rPr>
            </w:pPr>
          </w:p>
        </w:tc>
      </w:tr>
      <w:tr w14:paraId="49732B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9278E9">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14A9C2C">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1A6F20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6881F3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补助发放及时率</w:t>
            </w:r>
          </w:p>
        </w:tc>
        <w:tc>
          <w:tcPr>
            <w:tcW w:w="1125" w:type="dxa"/>
            <w:tcBorders>
              <w:top w:val="nil"/>
              <w:left w:val="nil"/>
              <w:bottom w:val="single" w:color="auto" w:sz="4" w:space="0"/>
              <w:right w:val="single" w:color="auto" w:sz="4" w:space="0"/>
            </w:tcBorders>
            <w:vAlign w:val="center"/>
          </w:tcPr>
          <w:p w14:paraId="77B79A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454D66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C494CD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56D56B7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0FE5441B">
            <w:pPr>
              <w:spacing w:after="0" w:line="240" w:lineRule="auto"/>
              <w:jc w:val="center"/>
              <w:rPr>
                <w:rFonts w:hint="eastAsia" w:ascii="宋体" w:hAnsi="宋体" w:eastAsia="宋体" w:cs="宋体"/>
                <w:color w:val="000000"/>
                <w:sz w:val="18"/>
                <w:szCs w:val="18"/>
                <w:lang w:eastAsia="zh-CN"/>
              </w:rPr>
            </w:pPr>
          </w:p>
        </w:tc>
      </w:tr>
      <w:tr w14:paraId="46649D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D4AD65">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140D551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57C3F2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F2B861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享受补助金额（小学）</w:t>
            </w:r>
          </w:p>
        </w:tc>
        <w:tc>
          <w:tcPr>
            <w:tcW w:w="1125" w:type="dxa"/>
            <w:tcBorders>
              <w:top w:val="nil"/>
              <w:left w:val="nil"/>
              <w:bottom w:val="single" w:color="auto" w:sz="4" w:space="0"/>
              <w:right w:val="single" w:color="auto" w:sz="4" w:space="0"/>
            </w:tcBorders>
            <w:vAlign w:val="center"/>
          </w:tcPr>
          <w:p w14:paraId="47F6C1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=3万元</w:t>
            </w:r>
          </w:p>
        </w:tc>
        <w:tc>
          <w:tcPr>
            <w:tcW w:w="1229" w:type="dxa"/>
            <w:tcBorders>
              <w:top w:val="nil"/>
              <w:left w:val="nil"/>
              <w:bottom w:val="single" w:color="auto" w:sz="4" w:space="0"/>
              <w:right w:val="single" w:color="auto" w:sz="4" w:space="0"/>
            </w:tcBorders>
            <w:vAlign w:val="center"/>
          </w:tcPr>
          <w:p w14:paraId="04FC9D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1.9万元</w:t>
            </w:r>
          </w:p>
        </w:tc>
        <w:tc>
          <w:tcPr>
            <w:tcW w:w="755" w:type="dxa"/>
            <w:gridSpan w:val="2"/>
            <w:tcBorders>
              <w:top w:val="single" w:color="auto" w:sz="4" w:space="0"/>
              <w:left w:val="nil"/>
              <w:bottom w:val="single" w:color="auto" w:sz="4" w:space="0"/>
              <w:right w:val="single" w:color="000000" w:sz="4" w:space="0"/>
            </w:tcBorders>
            <w:vAlign w:val="center"/>
          </w:tcPr>
          <w:p w14:paraId="306AF5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09012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6.33</w:t>
            </w:r>
          </w:p>
        </w:tc>
        <w:tc>
          <w:tcPr>
            <w:tcW w:w="1984" w:type="dxa"/>
            <w:gridSpan w:val="2"/>
            <w:tcBorders>
              <w:top w:val="single" w:color="auto" w:sz="4" w:space="0"/>
              <w:left w:val="nil"/>
              <w:bottom w:val="single" w:color="auto" w:sz="4" w:space="0"/>
              <w:right w:val="single" w:color="auto" w:sz="4" w:space="0"/>
            </w:tcBorders>
            <w:vAlign w:val="center"/>
          </w:tcPr>
          <w:p w14:paraId="78B10B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已按标准、全面覆盖贫困生。但因上级资金稍多导致。</w:t>
            </w:r>
          </w:p>
        </w:tc>
      </w:tr>
      <w:tr w14:paraId="420108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58A2C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3CED71E">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43371D3">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010355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享受补助金额（中学）</w:t>
            </w:r>
          </w:p>
        </w:tc>
        <w:tc>
          <w:tcPr>
            <w:tcW w:w="1125" w:type="dxa"/>
            <w:tcBorders>
              <w:top w:val="nil"/>
              <w:left w:val="nil"/>
              <w:bottom w:val="single" w:color="auto" w:sz="4" w:space="0"/>
              <w:right w:val="single" w:color="auto" w:sz="4" w:space="0"/>
            </w:tcBorders>
            <w:vAlign w:val="center"/>
          </w:tcPr>
          <w:p w14:paraId="32EB38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=2.4万元</w:t>
            </w:r>
          </w:p>
        </w:tc>
        <w:tc>
          <w:tcPr>
            <w:tcW w:w="1229" w:type="dxa"/>
            <w:tcBorders>
              <w:top w:val="nil"/>
              <w:left w:val="nil"/>
              <w:bottom w:val="single" w:color="auto" w:sz="4" w:space="0"/>
              <w:right w:val="single" w:color="auto" w:sz="4" w:space="0"/>
            </w:tcBorders>
            <w:vAlign w:val="center"/>
          </w:tcPr>
          <w:p w14:paraId="325905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1.05万元</w:t>
            </w:r>
          </w:p>
        </w:tc>
        <w:tc>
          <w:tcPr>
            <w:tcW w:w="755" w:type="dxa"/>
            <w:gridSpan w:val="2"/>
            <w:tcBorders>
              <w:top w:val="single" w:color="auto" w:sz="4" w:space="0"/>
              <w:left w:val="nil"/>
              <w:bottom w:val="single" w:color="auto" w:sz="4" w:space="0"/>
              <w:right w:val="single" w:color="000000" w:sz="4" w:space="0"/>
            </w:tcBorders>
            <w:vAlign w:val="center"/>
          </w:tcPr>
          <w:p w14:paraId="3842DC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A044D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4.38</w:t>
            </w:r>
          </w:p>
        </w:tc>
        <w:tc>
          <w:tcPr>
            <w:tcW w:w="1984" w:type="dxa"/>
            <w:gridSpan w:val="2"/>
            <w:tcBorders>
              <w:top w:val="single" w:color="auto" w:sz="4" w:space="0"/>
              <w:left w:val="nil"/>
              <w:bottom w:val="single" w:color="auto" w:sz="4" w:space="0"/>
              <w:right w:val="single" w:color="auto" w:sz="4" w:space="0"/>
            </w:tcBorders>
            <w:vAlign w:val="center"/>
          </w:tcPr>
          <w:p w14:paraId="6A8C88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已按标准、全面覆盖贫困生。但因上级资金稍多导致。</w:t>
            </w:r>
          </w:p>
        </w:tc>
      </w:tr>
      <w:tr w14:paraId="54C039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CB0857">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A6C38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44CA54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9104A6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减轻贫困家庭经济负担</w:t>
            </w:r>
          </w:p>
        </w:tc>
        <w:tc>
          <w:tcPr>
            <w:tcW w:w="1125" w:type="dxa"/>
            <w:tcBorders>
              <w:top w:val="nil"/>
              <w:left w:val="nil"/>
              <w:bottom w:val="single" w:color="auto" w:sz="4" w:space="0"/>
              <w:right w:val="single" w:color="auto" w:sz="4" w:space="0"/>
            </w:tcBorders>
            <w:vAlign w:val="center"/>
          </w:tcPr>
          <w:p w14:paraId="2085B3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1FE96F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B47818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2D10A6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1F956941">
            <w:pPr>
              <w:spacing w:after="0" w:line="240" w:lineRule="auto"/>
              <w:jc w:val="center"/>
              <w:rPr>
                <w:rFonts w:hint="eastAsia" w:ascii="宋体" w:hAnsi="宋体" w:eastAsia="宋体" w:cs="宋体"/>
                <w:color w:val="000000"/>
                <w:sz w:val="18"/>
                <w:szCs w:val="18"/>
                <w:lang w:eastAsia="zh-CN"/>
              </w:rPr>
            </w:pPr>
          </w:p>
        </w:tc>
      </w:tr>
      <w:tr w14:paraId="2DB98F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EF39D5">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9A026A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4632AB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584684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学生及家庭满意度</w:t>
            </w:r>
          </w:p>
        </w:tc>
        <w:tc>
          <w:tcPr>
            <w:tcW w:w="1125" w:type="dxa"/>
            <w:tcBorders>
              <w:top w:val="nil"/>
              <w:left w:val="nil"/>
              <w:bottom w:val="single" w:color="auto" w:sz="4" w:space="0"/>
              <w:right w:val="single" w:color="auto" w:sz="4" w:space="0"/>
            </w:tcBorders>
            <w:vAlign w:val="center"/>
          </w:tcPr>
          <w:p w14:paraId="0E730C1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03CDED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E50524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9B4B83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87BCC47">
            <w:pPr>
              <w:spacing w:after="0" w:line="240" w:lineRule="auto"/>
              <w:jc w:val="center"/>
              <w:rPr>
                <w:rFonts w:hint="eastAsia" w:ascii="宋体" w:hAnsi="宋体" w:eastAsia="宋体" w:cs="宋体"/>
                <w:color w:val="000000"/>
                <w:sz w:val="18"/>
                <w:szCs w:val="18"/>
                <w:lang w:eastAsia="zh-CN"/>
              </w:rPr>
            </w:pPr>
          </w:p>
        </w:tc>
      </w:tr>
      <w:tr w14:paraId="1F1DD14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9DC6F6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E6B7E6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270D066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86.17分</w:t>
            </w:r>
          </w:p>
        </w:tc>
        <w:tc>
          <w:tcPr>
            <w:tcW w:w="1984" w:type="dxa"/>
            <w:gridSpan w:val="2"/>
            <w:tcBorders>
              <w:top w:val="single" w:color="auto" w:sz="4" w:space="0"/>
              <w:left w:val="nil"/>
              <w:bottom w:val="single" w:color="auto" w:sz="4" w:space="0"/>
              <w:right w:val="single" w:color="auto" w:sz="4" w:space="0"/>
            </w:tcBorders>
            <w:vAlign w:val="center"/>
          </w:tcPr>
          <w:p w14:paraId="2FB55241">
            <w:pPr>
              <w:spacing w:after="0" w:line="240" w:lineRule="auto"/>
              <w:jc w:val="center"/>
              <w:rPr>
                <w:rFonts w:hint="eastAsia" w:ascii="宋体" w:hAnsi="宋体" w:eastAsia="宋体" w:cs="宋体"/>
                <w:b/>
                <w:bCs/>
                <w:color w:val="000000"/>
                <w:sz w:val="18"/>
                <w:szCs w:val="18"/>
                <w:lang w:eastAsia="zh-CN"/>
              </w:rPr>
            </w:pPr>
          </w:p>
        </w:tc>
      </w:tr>
    </w:tbl>
    <w:p w14:paraId="03A8D2F5">
      <w:pPr>
        <w:widowControl w:val="0"/>
        <w:spacing w:after="0" w:line="240" w:lineRule="auto"/>
        <w:rPr>
          <w:rFonts w:ascii="仿宋_GB2312" w:eastAsia="仿宋_GB2312"/>
          <w:sz w:val="32"/>
          <w:szCs w:val="32"/>
        </w:rPr>
      </w:pPr>
      <w:r>
        <w:rPr>
          <w:rFonts w:hint="eastAsia" w:ascii="宋体" w:hAnsi="宋体" w:eastAsia="宋体" w:cs="宋体"/>
          <w:b/>
          <w:bCs/>
          <w:sz w:val="18"/>
          <w:szCs w:val="18"/>
          <w:lang w:eastAsia="zh-CN"/>
        </w:rPr>
        <w:br w:type="page"/>
      </w:r>
    </w:p>
    <w:p w14:paraId="14F9A3E0">
      <w:pPr>
        <w:spacing w:after="0" w:line="240" w:lineRule="auto"/>
        <w:ind w:firstLine="640" w:firstLineChars="200"/>
        <w:outlineLvl w:val="1"/>
        <w:rPr>
          <w:rFonts w:ascii="仿宋_GB2312" w:eastAsia="仿宋_GB2312"/>
          <w:sz w:val="32"/>
          <w:szCs w:val="32"/>
          <w:lang w:eastAsia="zh-CN"/>
        </w:rPr>
      </w:pPr>
      <w:r>
        <w:rPr>
          <w:rFonts w:ascii="黑体" w:eastAsia="黑体"/>
          <w:sz w:val="32"/>
          <w:szCs w:val="32"/>
          <w:lang w:eastAsia="zh-CN"/>
        </w:rPr>
        <w:t>十二、其他需说明的事项</w:t>
      </w:r>
    </w:p>
    <w:p w14:paraId="1752349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14165159">
      <w:pPr>
        <w:spacing w:after="0" w:line="240" w:lineRule="auto"/>
        <w:ind w:firstLine="640" w:firstLineChars="200"/>
        <w:rPr>
          <w:rFonts w:ascii="仿宋_GB2312" w:eastAsia="仿宋_GB2312"/>
          <w:sz w:val="32"/>
          <w:szCs w:val="32"/>
          <w:lang w:eastAsia="zh-CN"/>
        </w:rPr>
      </w:pPr>
    </w:p>
    <w:p w14:paraId="62DF55F3">
      <w:pPr>
        <w:rPr>
          <w:lang w:eastAsia="zh-CN"/>
        </w:rPr>
      </w:pPr>
      <w:r>
        <w:rPr>
          <w:sz w:val="0"/>
          <w:szCs w:val="0"/>
          <w:lang w:eastAsia="zh-CN"/>
        </w:rPr>
        <w:br w:type="page"/>
      </w:r>
    </w:p>
    <w:p w14:paraId="03844384">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07427A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1B8C18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D58530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838AB5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AA92FA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9D0064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86CE8B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F55917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A9ACF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C076EB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889349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C3EEAA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EE42C2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F7C868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E7AA928">
      <w:pPr>
        <w:rPr>
          <w:lang w:eastAsia="zh-CN"/>
        </w:rPr>
      </w:pPr>
      <w:r>
        <w:rPr>
          <w:sz w:val="0"/>
          <w:szCs w:val="0"/>
          <w:lang w:eastAsia="zh-CN"/>
        </w:rPr>
        <w:br w:type="page"/>
      </w:r>
    </w:p>
    <w:p w14:paraId="157022DC">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C1DD47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33D717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55156E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60161F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495069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3B765D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FB129F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0322BF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DC5AB1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E70BED"/>
    <w:rsid w:val="000D7CA9"/>
    <w:rsid w:val="00442A05"/>
    <w:rsid w:val="0049155C"/>
    <w:rsid w:val="00812B56"/>
    <w:rsid w:val="00E70BED"/>
    <w:rsid w:val="0B3D06D9"/>
    <w:rsid w:val="1D2E03D9"/>
    <w:rsid w:val="41494EE7"/>
    <w:rsid w:val="481310F1"/>
    <w:rsid w:val="48F42222"/>
    <w:rsid w:val="55C776C9"/>
    <w:rsid w:val="78030FAE"/>
    <w:rsid w:val="7891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6270</Words>
  <Characters>6972</Characters>
  <Lines>614</Lines>
  <Paragraphs>525</Paragraphs>
  <TotalTime>11</TotalTime>
  <ScaleCrop>false</ScaleCrop>
  <LinksUpToDate>false</LinksUpToDate>
  <CharactersWithSpaces>6980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2025-09-29T03:55:00Z</dcterms:created>
  <dc:creator>LYQX</dc:creator>
  <cp:lastModifiedBy>谢凤</cp:lastModifiedBy>
  <dcterms:modified xsi:type="dcterms:W3CDTF">2025-11-17T08:28:40Z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89464E72BF9A44CE9ACCE60EFFD9D61D_12</vt:lpwstr>
  </property>
</Properties>
</file>