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50821" w14:textId="77777777" w:rsidR="005F5A87" w:rsidRDefault="005F5A87">
      <w:pPr>
        <w:rPr>
          <w:rFonts w:ascii="黑体" w:eastAsia="黑体" w:hAnsi="黑体" w:hint="eastAsia"/>
          <w:sz w:val="32"/>
          <w:szCs w:val="32"/>
        </w:rPr>
      </w:pPr>
    </w:p>
    <w:p w14:paraId="37C5AD9C" w14:textId="77777777" w:rsidR="005F5A87" w:rsidRDefault="005F5A87">
      <w:pPr>
        <w:jc w:val="center"/>
        <w:rPr>
          <w:rFonts w:ascii="方正小标宋_GBK" w:eastAsia="方正小标宋_GBK" w:hAnsi="宋体" w:hint="eastAsia"/>
          <w:sz w:val="44"/>
          <w:szCs w:val="44"/>
        </w:rPr>
      </w:pPr>
    </w:p>
    <w:p w14:paraId="35A2086C"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乌鲁木齐市米东区农牧机械局</w:t>
      </w:r>
    </w:p>
    <w:p w14:paraId="2429ED67"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7855DE8"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2709726" w14:textId="77777777" w:rsidR="005F5A8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4636F09" w14:textId="77777777" w:rsidR="005F5A8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A78B21" w14:textId="77777777" w:rsidR="005F5A8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F5A87">
          <w:rPr>
            <w:rFonts w:ascii="仿宋_GB2312" w:eastAsia="仿宋_GB2312" w:hAnsi="仿宋_GB2312" w:cs="仿宋_GB2312" w:hint="eastAsia"/>
            <w:b/>
            <w:bCs/>
            <w:sz w:val="32"/>
            <w:szCs w:val="32"/>
          </w:rPr>
          <w:t>第一部分 单位概况</w:t>
        </w:r>
      </w:hyperlink>
    </w:p>
    <w:p w14:paraId="7791492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BB13B8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45B7BB"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A66D4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5BB2FC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25EB1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EB7FE55"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A4F930"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F89F7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F09BFB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40DA202"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A0CF33A" w14:textId="77777777" w:rsidR="005F5A87" w:rsidRDefault="005F5A8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DDBE35E"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7AE6B2F"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952C257"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6F65C65"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4371E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754AE9" w14:textId="77777777" w:rsidR="005F5A8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C7BBFE"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983AF9A"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BF486DB"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EE64637"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32090D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36127F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14676A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43F68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554B86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E327BAA" w14:textId="77777777" w:rsidR="005F5A87" w:rsidRDefault="005F5A8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BF1076" w14:textId="77777777" w:rsidR="005F5A8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E74155" w14:textId="77777777" w:rsidR="005F5A87" w:rsidRDefault="00000000">
      <w:r>
        <w:rPr>
          <w:rFonts w:ascii="仿宋_GB2312" w:eastAsia="仿宋_GB2312" w:hAnsi="仿宋_GB2312" w:cs="仿宋_GB2312" w:hint="eastAsia"/>
          <w:sz w:val="32"/>
          <w:szCs w:val="32"/>
        </w:rPr>
        <w:fldChar w:fldCharType="end"/>
      </w:r>
    </w:p>
    <w:p w14:paraId="07C211C7" w14:textId="77777777" w:rsidR="005F5A87" w:rsidRDefault="00000000">
      <w:pPr>
        <w:rPr>
          <w:rFonts w:ascii="仿宋_GB2312" w:eastAsia="仿宋_GB2312"/>
          <w:sz w:val="32"/>
          <w:szCs w:val="32"/>
        </w:rPr>
      </w:pPr>
      <w:r>
        <w:rPr>
          <w:rFonts w:ascii="仿宋_GB2312" w:eastAsia="仿宋_GB2312" w:hint="eastAsia"/>
          <w:sz w:val="32"/>
          <w:szCs w:val="32"/>
        </w:rPr>
        <w:br w:type="page"/>
      </w:r>
    </w:p>
    <w:p w14:paraId="3B30C61A" w14:textId="77777777" w:rsidR="005F5A8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92C9FDF" w14:textId="77777777" w:rsidR="005F5A8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271CE7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1、研究提出全县农业机械化发展方向、发展战略、中长期规划以及措施建议，经批准后组织实施；</w:t>
      </w:r>
    </w:p>
    <w:p w14:paraId="330A821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2、组织实施有关农业机械化发展方向、发展战略、中长期规划以及措施建议，经批准后组织实施；</w:t>
      </w:r>
    </w:p>
    <w:p w14:paraId="352CDA6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3、指导和组织全县农业机械服务体系建设和农业机械信息网络建设；</w:t>
      </w:r>
    </w:p>
    <w:p w14:paraId="14C2C662"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4、根据国家农机化政策，研究提出农业产业政策建议；</w:t>
      </w:r>
    </w:p>
    <w:p w14:paraId="0F415CD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5、研究拟订农业机械化科技、教育发展规划和年度实施计划；</w:t>
      </w:r>
    </w:p>
    <w:p w14:paraId="1FFE1258" w14:textId="0C13EA6A" w:rsidR="005F5A87"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6、负责拖拉机和其它农业机械技术的培训教育工作</w:t>
      </w:r>
      <w:r>
        <w:rPr>
          <w:rFonts w:ascii="仿宋_GB2312" w:eastAsia="仿宋_GB2312" w:hint="eastAsia"/>
          <w:sz w:val="32"/>
          <w:szCs w:val="32"/>
        </w:rPr>
        <w:t>。</w:t>
      </w:r>
    </w:p>
    <w:p w14:paraId="711275C2" w14:textId="77777777" w:rsidR="005F5A8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C3C91BA" w14:textId="77777777" w:rsidR="005F5A8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乌鲁木齐市米东区农牧机械局2023年度，实有人数</w:t>
      </w:r>
      <w:r>
        <w:rPr>
          <w:rFonts w:ascii="仿宋_GB2312" w:eastAsia="仿宋_GB2312" w:hint="eastAsia"/>
          <w:sz w:val="32"/>
          <w:szCs w:val="32"/>
          <w:lang w:val="zh-CN"/>
        </w:rPr>
        <w:t>1</w:t>
      </w:r>
      <w:r>
        <w:rPr>
          <w:rFonts w:ascii="仿宋_GB2312" w:eastAsia="仿宋_GB2312" w:hint="eastAsia"/>
          <w:sz w:val="32"/>
          <w:szCs w:val="32"/>
        </w:rPr>
        <w:t>人，其中：在职人员</w:t>
      </w:r>
      <w:r>
        <w:rPr>
          <w:rFonts w:ascii="仿宋_GB2312" w:eastAsia="仿宋_GB2312" w:hint="eastAsia"/>
          <w:sz w:val="32"/>
          <w:szCs w:val="32"/>
          <w:lang w:val="zh-CN"/>
        </w:rPr>
        <w:t>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2F18B30" w14:textId="28F148E4" w:rsidR="005F5A87" w:rsidRDefault="00000000">
      <w:pPr>
        <w:ind w:firstLineChars="200" w:firstLine="640"/>
        <w:rPr>
          <w:rFonts w:ascii="仿宋_GB2312" w:eastAsia="仿宋_GB2312" w:hAnsi="宋体" w:cs="宋体" w:hint="eastAsia"/>
          <w:kern w:val="0"/>
          <w:sz w:val="32"/>
          <w:szCs w:val="32"/>
        </w:rPr>
        <w:sectPr w:rsidR="005F5A8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336F6">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1336F6" w:rsidRPr="001336F6">
        <w:rPr>
          <w:rFonts w:ascii="仿宋_GB2312" w:eastAsia="仿宋_GB2312" w:hAnsi="宋体" w:cs="宋体" w:hint="eastAsia"/>
          <w:kern w:val="0"/>
          <w:sz w:val="32"/>
          <w:szCs w:val="32"/>
        </w:rPr>
        <w:t>农机安全监理、农机执法队</w:t>
      </w:r>
      <w:r>
        <w:rPr>
          <w:rFonts w:ascii="仿宋_GB2312" w:eastAsia="仿宋_GB2312" w:hAnsi="宋体" w:cs="宋体" w:hint="eastAsia"/>
          <w:kern w:val="0"/>
          <w:sz w:val="32"/>
          <w:szCs w:val="32"/>
        </w:rPr>
        <w:t>。</w:t>
      </w:r>
    </w:p>
    <w:p w14:paraId="17758F00" w14:textId="77777777" w:rsidR="005F5A8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3FBAF52" w14:textId="77777777" w:rsidR="005F5A8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98198BB"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2023年度收入总计114.01万元，其中：本年收入合计114.01万元，使用非财政拨款结余0.00万元，年初结转和结余0.00万元。</w:t>
      </w:r>
    </w:p>
    <w:p w14:paraId="3BCD23C3"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2023年度支出总计114.01万元，其中：本年支出合计114.01万元，结余分配0.00万元，年末结转和结余0.00万元。</w:t>
      </w:r>
    </w:p>
    <w:p w14:paraId="47E1C3E9" w14:textId="09B55D35"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w:t>
      </w:r>
    </w:p>
    <w:p w14:paraId="3B2593D7" w14:textId="77777777" w:rsidR="005F5A8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BA582E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本年收入114.01万元，其中：财政拨款收入</w:t>
      </w:r>
      <w:r>
        <w:rPr>
          <w:rFonts w:ascii="仿宋_GB2312" w:eastAsia="仿宋_GB2312" w:hint="eastAsia"/>
          <w:sz w:val="32"/>
          <w:szCs w:val="32"/>
          <w:lang w:val="zh-CN"/>
        </w:rPr>
        <w:t>114.01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79BFC64" w14:textId="77777777" w:rsidR="005F5A8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2E3058"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本年支出114.01万元，其中：基本支出114.01万元，占100.00%；项目支出0.00万元，占0.00%；上缴上级支出0.00万元，占0.00%；经营支出0.00万元，占0.00%；对附属单位补助支出0.00万元，占0.00%。</w:t>
      </w:r>
    </w:p>
    <w:p w14:paraId="3501534C" w14:textId="77777777" w:rsidR="005F5A8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EE54E5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114.01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114.01</w:t>
      </w:r>
      <w:r>
        <w:rPr>
          <w:rFonts w:ascii="仿宋_GB2312" w:eastAsia="仿宋_GB2312" w:hint="eastAsia"/>
          <w:sz w:val="32"/>
          <w:szCs w:val="32"/>
        </w:rPr>
        <w:t>万元。财政拨款支出总计</w:t>
      </w:r>
      <w:r>
        <w:rPr>
          <w:rFonts w:ascii="仿宋_GB2312" w:eastAsia="仿宋_GB2312" w:hint="eastAsia"/>
          <w:sz w:val="32"/>
          <w:szCs w:val="32"/>
          <w:lang w:val="zh-CN"/>
        </w:rPr>
        <w:t>114.01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114.01</w:t>
      </w:r>
      <w:r>
        <w:rPr>
          <w:rFonts w:ascii="仿宋_GB2312" w:eastAsia="仿宋_GB2312" w:hint="eastAsia"/>
          <w:sz w:val="32"/>
          <w:szCs w:val="32"/>
        </w:rPr>
        <w:t>万元。</w:t>
      </w:r>
    </w:p>
    <w:p w14:paraId="0DFB679B" w14:textId="4DF36D6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万元，预决算差异率-22.08%，主要原因是：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00C24C6D" w14:textId="77777777" w:rsidR="005F5A8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8FA9E08"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8D67BC" w14:textId="19203052" w:rsidR="005F5A8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2023年度一般公共预算财政拨款支出114.01万元，占本年支出合计的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w:t>
      </w:r>
      <w:r>
        <w:rPr>
          <w:rFonts w:ascii="仿宋_GB2312" w:eastAsia="仿宋_GB2312" w:hint="eastAsia"/>
          <w:sz w:val="32"/>
          <w:szCs w:val="32"/>
          <w:lang w:val="zh-CN"/>
        </w:rPr>
        <w:t>-22.08%</w:t>
      </w:r>
      <w:r>
        <w:rPr>
          <w:rFonts w:ascii="仿宋_GB2312" w:eastAsia="仿宋_GB2312" w:hint="eastAsia"/>
          <w:sz w:val="32"/>
          <w:szCs w:val="32"/>
        </w:rPr>
        <w:t>，主要原因是：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28D15989" w14:textId="77777777" w:rsidR="005F5A8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97C36E" w14:textId="7B11C5F6"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10.27</w:t>
      </w:r>
      <w:r>
        <w:rPr>
          <w:rFonts w:ascii="仿宋_GB2312" w:eastAsia="仿宋_GB2312"/>
          <w:kern w:val="2"/>
          <w:sz w:val="32"/>
          <w:szCs w:val="32"/>
          <w:lang w:val="zh-CN"/>
        </w:rPr>
        <w:t>万元，占</w:t>
      </w:r>
      <w:r>
        <w:rPr>
          <w:rFonts w:ascii="仿宋_GB2312" w:eastAsia="仿宋_GB2312" w:hint="eastAsia"/>
          <w:kern w:val="2"/>
          <w:sz w:val="32"/>
          <w:szCs w:val="32"/>
          <w:lang w:val="zh-CN"/>
        </w:rPr>
        <w:t>9.01%</w:t>
      </w:r>
      <w:r>
        <w:rPr>
          <w:rFonts w:ascii="仿宋_GB2312" w:eastAsia="仿宋_GB2312"/>
          <w:kern w:val="2"/>
          <w:sz w:val="32"/>
          <w:szCs w:val="32"/>
          <w:lang w:val="zh-CN"/>
        </w:rPr>
        <w:t>；</w:t>
      </w:r>
    </w:p>
    <w:p w14:paraId="04BF2994" w14:textId="37D6ED3F"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2.农林水支出（类）103.73万元，占</w:t>
      </w:r>
      <w:r>
        <w:rPr>
          <w:rFonts w:ascii="仿宋_GB2312" w:eastAsia="仿宋_GB2312" w:hint="eastAsia"/>
          <w:kern w:val="2"/>
          <w:sz w:val="32"/>
          <w:szCs w:val="32"/>
          <w:lang w:val="zh-CN"/>
        </w:rPr>
        <w:t>90.98%。</w:t>
      </w:r>
    </w:p>
    <w:p w14:paraId="38DAD2E5"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DD96871" w14:textId="6E1208C1"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1.农林水支出（类）农业农村（款）事业运行（项）:支出决算数为76.72万元，比上年决算减少70.71万元，下降47.96%，主要原因是：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58889B4E" w14:textId="670FD1B9"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2.农林水支出（类）农业农村（款）行政运行（项）:支出决算数为27.01万元，比上年决算减少47.16万元，下降63.58%，主要原因是：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0BBADA87" w14:textId="146217AC"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3.社会保障和就业支出（类）行政事业单位养老支出（款）机关事业单位基本养老保险缴费支出（项）:支出决算数为10.27万元，比上年决算减少9.45万元，下降47.92%，主要原因是：</w:t>
      </w:r>
      <w:r w:rsidR="001336F6">
        <w:rPr>
          <w:rFonts w:ascii="仿宋_GB2312" w:eastAsia="仿宋_GB2312" w:hint="eastAsia"/>
          <w:sz w:val="32"/>
          <w:szCs w:val="32"/>
        </w:rPr>
        <w:t>单位人员减少，人员</w:t>
      </w:r>
      <w:r w:rsidR="001336F6">
        <w:rPr>
          <w:rFonts w:ascii="仿宋_GB2312" w:eastAsia="仿宋_GB2312" w:hAnsi="仿宋_GB2312" w:cs="仿宋_GB2312" w:hint="eastAsia"/>
          <w:sz w:val="32"/>
          <w:szCs w:val="32"/>
        </w:rPr>
        <w:t>养老保险缴费</w:t>
      </w:r>
      <w:r w:rsidR="001336F6">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A5E22B2"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65BC3D" w14:textId="1232CDD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114.01万元，其中：人员经费112.73万元，包括：基本工资、津贴补贴、奖金、绩效工资、机关事业单位基本养老保险缴费、职工基本医疗保险缴费、公务员医疗补助缴费、其他社会保障缴费、住房公积金。</w:t>
      </w:r>
    </w:p>
    <w:p w14:paraId="4CAFDC14" w14:textId="2393398E" w:rsidR="005F5A8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公用经费1.27万元，包括：办公费、工会经费</w:t>
      </w:r>
      <w:r>
        <w:rPr>
          <w:rFonts w:ascii="仿宋_GB2312" w:eastAsia="仿宋_GB2312" w:hAnsi="宋体" w:cs="宋体" w:hint="eastAsia"/>
          <w:kern w:val="0"/>
          <w:sz w:val="32"/>
          <w:szCs w:val="32"/>
        </w:rPr>
        <w:t>。</w:t>
      </w:r>
    </w:p>
    <w:p w14:paraId="119AC3FC"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5D506B" w14:textId="6104A97A"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1336F6">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BE309B7" w14:textId="77777777"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FF87A3D" w14:textId="1AAD574E"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A7637F3" w14:textId="638DCD00"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033986"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14:paraId="444D2B2F" w14:textId="66CB0A84"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F7E95F8" w14:textId="50B565ED"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64C3A84" w14:textId="77777777" w:rsidR="005F5A87"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576A200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B12C81"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9996FA2"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4EC64EC" w14:textId="77777777" w:rsidR="005F5A87"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BE898D6" w14:textId="77777777" w:rsidR="005F5A87"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53C2130" w14:textId="74A64FA3" w:rsidR="005F5A87" w:rsidRDefault="00000000" w:rsidP="00033986">
      <w:pPr>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乌鲁木齐市米东区农牧机械局（行政单位和参照公务员法管理事业单位）机关运行经费支出0.00万元，</w:t>
      </w:r>
      <w:r>
        <w:rPr>
          <w:rFonts w:ascii="仿宋_GB2312" w:eastAsia="仿宋_GB2312" w:hAnsi="仿宋_GB2312" w:cs="仿宋_GB2312" w:hint="eastAsia"/>
          <w:sz w:val="32"/>
          <w:szCs w:val="32"/>
          <w:lang w:val="zh-CN"/>
        </w:rPr>
        <w:t>比上年减少2.92万元，下降100.00%，主要原因是：</w:t>
      </w:r>
      <w:r w:rsidR="00033986">
        <w:rPr>
          <w:rFonts w:ascii="仿宋_GB2312" w:eastAsia="仿宋_GB2312" w:hint="eastAsia"/>
          <w:sz w:val="32"/>
          <w:szCs w:val="32"/>
          <w:lang w:val="zh-CN"/>
        </w:rPr>
        <w:t>本年单位减</w:t>
      </w:r>
      <w:r w:rsidR="00033986">
        <w:rPr>
          <w:rFonts w:ascii="仿宋_GB2312" w:eastAsia="仿宋_GB2312" w:hint="eastAsia"/>
          <w:sz w:val="32"/>
          <w:szCs w:val="32"/>
          <w:lang w:val="zh-CN"/>
        </w:rPr>
        <w:lastRenderedPageBreak/>
        <w:t>少</w:t>
      </w:r>
      <w:r w:rsidR="00033986" w:rsidRPr="00033986">
        <w:rPr>
          <w:rFonts w:ascii="仿宋_GB2312" w:eastAsia="仿宋_GB2312" w:hint="eastAsia"/>
          <w:sz w:val="32"/>
          <w:szCs w:val="32"/>
          <w:lang w:val="zh-CN"/>
        </w:rPr>
        <w:t>办公费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印刷费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水费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电费</w:t>
      </w:r>
      <w:r w:rsidR="00033986">
        <w:rPr>
          <w:rFonts w:ascii="仿宋_GB2312" w:eastAsia="仿宋_GB2312" w:hint="eastAsia"/>
          <w:sz w:val="32"/>
          <w:szCs w:val="32"/>
          <w:lang w:val="zh-CN"/>
        </w:rPr>
        <w:t>等</w:t>
      </w:r>
      <w:r>
        <w:rPr>
          <w:rFonts w:ascii="仿宋_GB2312" w:eastAsia="仿宋_GB2312" w:hAnsi="仿宋_GB2312" w:cs="仿宋_GB2312" w:hint="eastAsia"/>
          <w:sz w:val="32"/>
          <w:szCs w:val="32"/>
          <w:lang w:val="zh-CN"/>
        </w:rPr>
        <w:t>。</w:t>
      </w:r>
    </w:p>
    <w:p w14:paraId="14AF415D" w14:textId="77777777" w:rsidR="005F5A8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226B4F06"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9C3628A" w14:textId="77777777" w:rsidR="005F5A8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27A7F4F1" w14:textId="77777777" w:rsidR="005F5A87" w:rsidRPr="001336F6" w:rsidRDefault="00000000">
      <w:pPr>
        <w:ind w:firstLineChars="200" w:firstLine="640"/>
        <w:jc w:val="left"/>
        <w:rPr>
          <w:rFonts w:eastAsia="黑体"/>
          <w:sz w:val="32"/>
          <w:szCs w:val="30"/>
          <w:lang w:val="zh-CN"/>
        </w:rPr>
      </w:pPr>
      <w:bookmarkStart w:id="28" w:name="_Toc4591"/>
      <w:bookmarkStart w:id="29" w:name="_Toc8391"/>
      <w:r w:rsidRPr="001336F6">
        <w:rPr>
          <w:rFonts w:eastAsia="黑体" w:hint="eastAsia"/>
          <w:sz w:val="32"/>
          <w:szCs w:val="30"/>
          <w:lang w:val="zh-CN"/>
        </w:rPr>
        <w:t>（三）国有资产占用情况说明</w:t>
      </w:r>
      <w:bookmarkEnd w:id="28"/>
      <w:bookmarkEnd w:id="29"/>
    </w:p>
    <w:p w14:paraId="716C8CDA" w14:textId="20CFE0E3"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0" w:name="_Hlk176448771"/>
      <w:r w:rsidR="001336F6">
        <w:rPr>
          <w:rFonts w:ascii="仿宋_GB2312" w:eastAsia="仿宋_GB2312" w:hint="eastAsia"/>
          <w:sz w:val="32"/>
          <w:szCs w:val="32"/>
        </w:rPr>
        <w:t>我单位无</w:t>
      </w:r>
      <w:r w:rsidR="001336F6" w:rsidRPr="00D90075">
        <w:rPr>
          <w:rFonts w:ascii="仿宋_GB2312" w:eastAsia="仿宋_GB2312" w:hint="eastAsia"/>
          <w:sz w:val="32"/>
          <w:szCs w:val="32"/>
        </w:rPr>
        <w:t>其他用车</w:t>
      </w:r>
      <w:bookmarkEnd w:id="30"/>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C647616" w14:textId="77777777" w:rsidR="005F5A87"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65132399" w14:textId="103B8DC9"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81348" w:rsidRPr="00481348">
        <w:rPr>
          <w:rFonts w:ascii="仿宋_GB2312" w:eastAsia="仿宋_GB2312"/>
          <w:sz w:val="32"/>
          <w:szCs w:val="32"/>
        </w:rPr>
        <w:t>114.00</w:t>
      </w:r>
      <w:r>
        <w:rPr>
          <w:rFonts w:ascii="仿宋_GB2312" w:eastAsia="仿宋_GB2312" w:hint="eastAsia"/>
          <w:sz w:val="32"/>
          <w:szCs w:val="32"/>
        </w:rPr>
        <w:t>万元，实际执行总额</w:t>
      </w:r>
      <w:r w:rsidR="00481348" w:rsidRPr="00481348">
        <w:rPr>
          <w:rFonts w:ascii="仿宋_GB2312" w:eastAsia="仿宋_GB2312"/>
          <w:sz w:val="32"/>
          <w:szCs w:val="32"/>
        </w:rPr>
        <w:t>114.00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336F6">
        <w:rPr>
          <w:rFonts w:ascii="仿宋_GB2312" w:eastAsia="仿宋_GB2312" w:hint="eastAsia"/>
          <w:sz w:val="32"/>
          <w:szCs w:val="32"/>
        </w:rPr>
        <w:t>0</w:t>
      </w:r>
      <w:r>
        <w:rPr>
          <w:rFonts w:ascii="仿宋_GB2312" w:eastAsia="仿宋_GB2312" w:hint="eastAsia"/>
          <w:sz w:val="32"/>
          <w:szCs w:val="32"/>
        </w:rPr>
        <w:t>个，全年预算数</w:t>
      </w:r>
      <w:r w:rsidR="001336F6">
        <w:rPr>
          <w:rFonts w:ascii="仿宋_GB2312" w:eastAsia="仿宋_GB2312" w:hint="eastAsia"/>
          <w:sz w:val="32"/>
          <w:szCs w:val="32"/>
        </w:rPr>
        <w:t>0.00</w:t>
      </w:r>
      <w:r>
        <w:rPr>
          <w:rFonts w:ascii="仿宋_GB2312" w:eastAsia="仿宋_GB2312" w:hint="eastAsia"/>
          <w:sz w:val="32"/>
          <w:szCs w:val="32"/>
        </w:rPr>
        <w:t>万元，全年执行数</w:t>
      </w:r>
      <w:r w:rsidR="001336F6">
        <w:rPr>
          <w:rFonts w:ascii="仿宋_GB2312" w:eastAsia="仿宋_GB2312" w:hint="eastAsia"/>
          <w:sz w:val="32"/>
          <w:szCs w:val="32"/>
        </w:rPr>
        <w:t>0.00</w:t>
      </w:r>
      <w:r>
        <w:rPr>
          <w:rFonts w:ascii="仿宋_GB2312" w:eastAsia="仿宋_GB2312" w:hint="eastAsia"/>
          <w:sz w:val="32"/>
          <w:szCs w:val="32"/>
        </w:rPr>
        <w:t>万元。预算绩效管理取得的成效：</w:t>
      </w:r>
      <w:r w:rsidR="001336F6" w:rsidRPr="001336F6">
        <w:rPr>
          <w:rFonts w:ascii="仿宋_GB2312" w:eastAsia="仿宋_GB2312" w:hint="eastAsia"/>
          <w:sz w:val="32"/>
          <w:szCs w:val="32"/>
        </w:rPr>
        <w:t>一是做好群众服务工作，保障社会大局稳定，提</w:t>
      </w:r>
      <w:r w:rsidR="001336F6" w:rsidRPr="001336F6">
        <w:rPr>
          <w:rFonts w:ascii="仿宋_GB2312" w:eastAsia="仿宋_GB2312" w:hint="eastAsia"/>
          <w:sz w:val="32"/>
          <w:szCs w:val="32"/>
        </w:rPr>
        <w:lastRenderedPageBreak/>
        <w:t>高群众安全感；二是促进统筹规划和综合协调，提升人居环境质量,提升群众人居环境。发现的问题及原因：一是部门职能不明确，个别工作分工不清晰，</w:t>
      </w:r>
      <w:proofErr w:type="gramStart"/>
      <w:r w:rsidR="001336F6" w:rsidRPr="001336F6">
        <w:rPr>
          <w:rFonts w:ascii="仿宋_GB2312" w:eastAsia="仿宋_GB2312" w:hint="eastAsia"/>
          <w:sz w:val="32"/>
          <w:szCs w:val="32"/>
        </w:rPr>
        <w:t>且人员</w:t>
      </w:r>
      <w:proofErr w:type="gramEnd"/>
      <w:r w:rsidR="001336F6" w:rsidRPr="001336F6">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52406F26" w14:textId="3AFAE178" w:rsidR="001336F6" w:rsidRPr="008A51CD" w:rsidRDefault="001336F6" w:rsidP="001336F6">
      <w:pPr>
        <w:jc w:val="center"/>
        <w:rPr>
          <w:rFonts w:ascii="宋体" w:hAnsi="宋体" w:cs="宋体" w:hint="eastAsia"/>
          <w:b/>
          <w:bCs/>
          <w:kern w:val="0"/>
          <w:sz w:val="28"/>
          <w:szCs w:val="28"/>
        </w:rPr>
      </w:pPr>
      <w:bookmarkStart w:id="33" w:name="_Hlk174962300"/>
      <w:r w:rsidRPr="008A51CD">
        <w:rPr>
          <w:rFonts w:ascii="宋体" w:hAnsi="宋体" w:cs="宋体" w:hint="eastAsia"/>
          <w:b/>
          <w:bCs/>
          <w:kern w:val="0"/>
          <w:sz w:val="28"/>
          <w:szCs w:val="28"/>
        </w:rPr>
        <w:t>部门（单位）整体支出绩效目标自评表</w:t>
      </w:r>
    </w:p>
    <w:p w14:paraId="0CF4D8A7" w14:textId="77777777" w:rsidR="001336F6" w:rsidRPr="008A51CD" w:rsidRDefault="001336F6" w:rsidP="001336F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336F6" w:rsidRPr="008A51CD" w14:paraId="46AF28E3" w14:textId="77777777" w:rsidTr="001336F6">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8283BF6"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A91162C" w14:textId="77777777" w:rsidR="001336F6" w:rsidRDefault="001336F6" w:rsidP="00434E4B">
            <w:pPr>
              <w:jc w:val="center"/>
            </w:pPr>
            <w:r>
              <w:rPr>
                <w:rFonts w:ascii="宋体" w:hAnsi="宋体"/>
                <w:sz w:val="18"/>
              </w:rPr>
              <w:t>米东区农机局机关</w:t>
            </w:r>
          </w:p>
        </w:tc>
        <w:tc>
          <w:tcPr>
            <w:tcW w:w="284" w:type="dxa"/>
            <w:tcBorders>
              <w:top w:val="nil"/>
              <w:left w:val="nil"/>
              <w:bottom w:val="nil"/>
              <w:right w:val="nil"/>
            </w:tcBorders>
            <w:noWrap/>
            <w:vAlign w:val="center"/>
            <w:hideMark/>
          </w:tcPr>
          <w:p w14:paraId="1B0C6C9B"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595AD85B" w14:textId="77777777" w:rsidTr="001336F6">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8C057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15DFCA0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4555521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753B325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7B081D35"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01556B2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4FD46A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438B91E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5C6993E0"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30EE7DCE" w14:textId="77777777" w:rsidTr="001336F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2B0F0D"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47ED201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6EF4FF4C"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vAlign w:val="center"/>
          </w:tcPr>
          <w:p w14:paraId="47F30ADC" w14:textId="77777777" w:rsidR="001336F6" w:rsidRDefault="001336F6" w:rsidP="00434E4B">
            <w:pPr>
              <w:jc w:val="center"/>
            </w:pPr>
            <w:bookmarkStart w:id="34" w:name="_Hlk208831107"/>
            <w:r>
              <w:rPr>
                <w:rFonts w:ascii="宋体" w:hAnsi="宋体"/>
                <w:sz w:val="18"/>
              </w:rPr>
              <w:t>114.00</w:t>
            </w:r>
            <w:bookmarkEnd w:id="34"/>
          </w:p>
        </w:tc>
        <w:tc>
          <w:tcPr>
            <w:tcW w:w="2126" w:type="dxa"/>
            <w:tcBorders>
              <w:top w:val="nil"/>
              <w:left w:val="nil"/>
              <w:bottom w:val="single" w:sz="4" w:space="0" w:color="auto"/>
              <w:right w:val="single" w:sz="4" w:space="0" w:color="auto"/>
            </w:tcBorders>
            <w:vAlign w:val="center"/>
          </w:tcPr>
          <w:p w14:paraId="51F46453"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vAlign w:val="center"/>
          </w:tcPr>
          <w:p w14:paraId="27B9AC28" w14:textId="77777777" w:rsidR="001336F6" w:rsidRDefault="001336F6"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190E3281"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vAlign w:val="center"/>
          </w:tcPr>
          <w:p w14:paraId="50B44CA3" w14:textId="77777777" w:rsidR="001336F6" w:rsidRDefault="001336F6" w:rsidP="00434E4B">
            <w:pPr>
              <w:jc w:val="center"/>
            </w:pPr>
            <w:r>
              <w:rPr>
                <w:rFonts w:ascii="宋体" w:hAnsi="宋体"/>
                <w:sz w:val="18"/>
              </w:rPr>
              <w:t>10</w:t>
            </w:r>
          </w:p>
        </w:tc>
        <w:tc>
          <w:tcPr>
            <w:tcW w:w="284" w:type="dxa"/>
            <w:tcBorders>
              <w:top w:val="nil"/>
              <w:left w:val="nil"/>
              <w:bottom w:val="nil"/>
              <w:right w:val="nil"/>
            </w:tcBorders>
            <w:noWrap/>
            <w:vAlign w:val="center"/>
            <w:hideMark/>
          </w:tcPr>
          <w:p w14:paraId="2FECF7E3"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7FB89C92" w14:textId="77777777" w:rsidTr="001336F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85D2678"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899B3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7B7E2FB4"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2F918F5"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93F3F8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A75E82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858EC07"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6638EA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44655D4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20693043" w14:textId="77777777" w:rsidTr="001336F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85B922F"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C040CB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62696535"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05C851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86A66D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4F9569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C7C0ED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E53019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2171A8E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D93B3A1" w14:textId="77777777" w:rsidTr="001336F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6D305C"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3DE5383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DA9E342"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9800F94"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0E267DF"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68B7BE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C0CD6E8"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439D65F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85C722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15C15C1B" w14:textId="77777777" w:rsidTr="001336F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F1E8E"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A23D2C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B58ED30"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vAlign w:val="center"/>
          </w:tcPr>
          <w:p w14:paraId="3D901152" w14:textId="77777777" w:rsidR="001336F6" w:rsidRDefault="001336F6" w:rsidP="00434E4B">
            <w:pPr>
              <w:jc w:val="center"/>
            </w:pPr>
            <w:r>
              <w:rPr>
                <w:rFonts w:ascii="宋体" w:hAnsi="宋体"/>
                <w:sz w:val="18"/>
              </w:rPr>
              <w:t>114.00</w:t>
            </w:r>
          </w:p>
        </w:tc>
        <w:tc>
          <w:tcPr>
            <w:tcW w:w="2126" w:type="dxa"/>
            <w:tcBorders>
              <w:top w:val="nil"/>
              <w:left w:val="nil"/>
              <w:bottom w:val="single" w:sz="4" w:space="0" w:color="auto"/>
              <w:right w:val="single" w:sz="4" w:space="0" w:color="auto"/>
            </w:tcBorders>
            <w:vAlign w:val="center"/>
          </w:tcPr>
          <w:p w14:paraId="5AF54A2F"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vAlign w:val="center"/>
            <w:hideMark/>
          </w:tcPr>
          <w:p w14:paraId="0F2BCD49"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E6F25B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905A5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8A38F6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52742E3" w14:textId="77777777" w:rsidTr="001336F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F72AB0"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662D623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761E1F10"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7C9A9A6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2224958"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08648C6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46B7103"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8DB43E6"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EC8B72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5AE6889" w14:textId="77777777" w:rsidTr="001336F6">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E3DD1A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74A02584"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3ECC27D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39218314"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472F2C73" w14:textId="77777777" w:rsidTr="001336F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ED3A8B" w14:textId="77777777" w:rsidR="001336F6" w:rsidRPr="008A51CD" w:rsidRDefault="001336F6"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DEBBA1F"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141.38万元，其中工资福利133.48万元，对个人和家庭补助7.9万元。公用经费4.93万元。</w:t>
            </w:r>
          </w:p>
        </w:tc>
        <w:tc>
          <w:tcPr>
            <w:tcW w:w="4689" w:type="dxa"/>
            <w:gridSpan w:val="4"/>
            <w:tcBorders>
              <w:top w:val="single" w:sz="4" w:space="0" w:color="auto"/>
              <w:left w:val="nil"/>
              <w:bottom w:val="single" w:sz="4" w:space="0" w:color="auto"/>
              <w:right w:val="single" w:sz="4" w:space="0" w:color="auto"/>
            </w:tcBorders>
          </w:tcPr>
          <w:p w14:paraId="274FDFA6"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112.73万元，公用经费1.27万元。</w:t>
            </w:r>
          </w:p>
        </w:tc>
        <w:tc>
          <w:tcPr>
            <w:tcW w:w="284" w:type="dxa"/>
            <w:tcBorders>
              <w:top w:val="nil"/>
              <w:left w:val="nil"/>
              <w:bottom w:val="nil"/>
              <w:right w:val="nil"/>
            </w:tcBorders>
            <w:noWrap/>
            <w:vAlign w:val="center"/>
            <w:hideMark/>
          </w:tcPr>
          <w:p w14:paraId="3E43B979" w14:textId="77777777" w:rsidR="001336F6" w:rsidRPr="008A51CD" w:rsidRDefault="001336F6" w:rsidP="00434E4B">
            <w:pPr>
              <w:widowControl/>
              <w:jc w:val="left"/>
              <w:rPr>
                <w:rFonts w:ascii="宋体" w:hAnsi="宋体" w:cs="宋体" w:hint="eastAsia"/>
                <w:kern w:val="0"/>
                <w:sz w:val="18"/>
                <w:szCs w:val="18"/>
              </w:rPr>
            </w:pPr>
          </w:p>
        </w:tc>
      </w:tr>
      <w:tr w:rsidR="001336F6" w:rsidRPr="008A51CD" w14:paraId="0BF23562" w14:textId="77777777" w:rsidTr="001336F6">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7C91B4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79287B6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211263E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598F4DC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69A8130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6FEFBD4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5B3E1C2C"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78CB9EB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3694F7C6"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005C449D" w14:textId="77777777" w:rsidTr="001336F6">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5F6AAE5" w14:textId="77777777" w:rsidR="001336F6" w:rsidRDefault="001336F6" w:rsidP="00434E4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noWrap/>
            <w:vAlign w:val="center"/>
          </w:tcPr>
          <w:p w14:paraId="4306F92B" w14:textId="77777777" w:rsidR="001336F6" w:rsidRDefault="001336F6" w:rsidP="00434E4B">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7D91C8A0" w14:textId="77777777" w:rsidR="001336F6" w:rsidRDefault="001336F6" w:rsidP="00434E4B">
            <w:pPr>
              <w:jc w:val="center"/>
            </w:pPr>
            <w:r>
              <w:rPr>
                <w:rFonts w:ascii="宋体" w:hAnsi="宋体"/>
                <w:sz w:val="18"/>
              </w:rPr>
              <w:t>三</w:t>
            </w:r>
            <w:proofErr w:type="gramStart"/>
            <w:r>
              <w:rPr>
                <w:rFonts w:ascii="宋体" w:hAnsi="宋体"/>
                <w:sz w:val="18"/>
              </w:rPr>
              <w:t>公经费</w:t>
            </w:r>
            <w:proofErr w:type="gramEnd"/>
            <w:r>
              <w:rPr>
                <w:rFonts w:ascii="宋体" w:hAnsi="宋体"/>
                <w:sz w:val="18"/>
              </w:rPr>
              <w:t>控制率</w:t>
            </w:r>
          </w:p>
        </w:tc>
        <w:tc>
          <w:tcPr>
            <w:tcW w:w="1134" w:type="dxa"/>
            <w:tcBorders>
              <w:top w:val="nil"/>
              <w:left w:val="nil"/>
              <w:bottom w:val="single" w:sz="4" w:space="0" w:color="auto"/>
              <w:right w:val="single" w:sz="4" w:space="0" w:color="auto"/>
            </w:tcBorders>
            <w:noWrap/>
            <w:vAlign w:val="center"/>
          </w:tcPr>
          <w:p w14:paraId="5CCA9271" w14:textId="77777777" w:rsidR="001336F6" w:rsidRDefault="001336F6" w:rsidP="00434E4B">
            <w:pPr>
              <w:jc w:val="center"/>
            </w:pPr>
            <w:r>
              <w:rPr>
                <w:rFonts w:ascii="宋体" w:hAnsi="宋体"/>
                <w:sz w:val="18"/>
              </w:rPr>
              <w:t>&lt;=100%</w:t>
            </w:r>
          </w:p>
        </w:tc>
        <w:tc>
          <w:tcPr>
            <w:tcW w:w="2126" w:type="dxa"/>
            <w:tcBorders>
              <w:top w:val="nil"/>
              <w:left w:val="nil"/>
              <w:bottom w:val="single" w:sz="4" w:space="0" w:color="auto"/>
              <w:right w:val="single" w:sz="4" w:space="0" w:color="auto"/>
            </w:tcBorders>
            <w:noWrap/>
            <w:vAlign w:val="center"/>
          </w:tcPr>
          <w:p w14:paraId="6260DDAD" w14:textId="77777777" w:rsidR="001336F6" w:rsidRDefault="001336F6" w:rsidP="00434E4B">
            <w:pPr>
              <w:jc w:val="center"/>
            </w:pPr>
            <w:r>
              <w:rPr>
                <w:rFonts w:ascii="宋体" w:hAnsi="宋体"/>
                <w:sz w:val="18"/>
              </w:rPr>
              <w:t>财预（2022）126号《关于加强三公经费管理严格一般性支出的通知》</w:t>
            </w:r>
          </w:p>
        </w:tc>
        <w:tc>
          <w:tcPr>
            <w:tcW w:w="1004" w:type="dxa"/>
            <w:tcBorders>
              <w:top w:val="nil"/>
              <w:left w:val="nil"/>
              <w:bottom w:val="single" w:sz="4" w:space="0" w:color="auto"/>
              <w:right w:val="single" w:sz="4" w:space="0" w:color="auto"/>
            </w:tcBorders>
            <w:noWrap/>
            <w:vAlign w:val="center"/>
          </w:tcPr>
          <w:p w14:paraId="392533E1" w14:textId="77777777" w:rsidR="001336F6" w:rsidRDefault="001336F6"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63440625"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3AC9740"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hideMark/>
          </w:tcPr>
          <w:p w14:paraId="4F335BF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C1CC032" w14:textId="77777777" w:rsidTr="001336F6">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EC0F6C0" w14:textId="77777777" w:rsidR="001336F6" w:rsidRDefault="001336F6" w:rsidP="00434E4B">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noWrap/>
            <w:vAlign w:val="center"/>
          </w:tcPr>
          <w:p w14:paraId="7BC71B09"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0651717" w14:textId="77777777" w:rsidR="001336F6" w:rsidRDefault="001336F6" w:rsidP="00434E4B">
            <w:pPr>
              <w:jc w:val="center"/>
            </w:pPr>
            <w:r>
              <w:rPr>
                <w:rFonts w:ascii="宋体" w:hAnsi="宋体"/>
                <w:sz w:val="18"/>
              </w:rPr>
              <w:t>农机监理立案数</w:t>
            </w:r>
          </w:p>
        </w:tc>
        <w:tc>
          <w:tcPr>
            <w:tcW w:w="1134" w:type="dxa"/>
            <w:tcBorders>
              <w:top w:val="nil"/>
              <w:left w:val="nil"/>
              <w:bottom w:val="single" w:sz="4" w:space="0" w:color="auto"/>
              <w:right w:val="single" w:sz="4" w:space="0" w:color="auto"/>
            </w:tcBorders>
            <w:noWrap/>
            <w:vAlign w:val="center"/>
          </w:tcPr>
          <w:p w14:paraId="613399B5" w14:textId="77777777" w:rsidR="001336F6" w:rsidRDefault="001336F6" w:rsidP="00434E4B">
            <w:pPr>
              <w:jc w:val="center"/>
            </w:pPr>
            <w:r>
              <w:rPr>
                <w:rFonts w:ascii="宋体" w:hAnsi="宋体"/>
                <w:sz w:val="18"/>
              </w:rPr>
              <w:t>=7个</w:t>
            </w:r>
          </w:p>
        </w:tc>
        <w:tc>
          <w:tcPr>
            <w:tcW w:w="2126" w:type="dxa"/>
            <w:tcBorders>
              <w:top w:val="nil"/>
              <w:left w:val="nil"/>
              <w:bottom w:val="single" w:sz="4" w:space="0" w:color="auto"/>
              <w:right w:val="single" w:sz="4" w:space="0" w:color="auto"/>
            </w:tcBorders>
            <w:noWrap/>
            <w:vAlign w:val="center"/>
          </w:tcPr>
          <w:p w14:paraId="139C921E" w14:textId="77777777" w:rsidR="001336F6" w:rsidRDefault="001336F6" w:rsidP="00434E4B">
            <w:pPr>
              <w:jc w:val="center"/>
            </w:pPr>
            <w:r>
              <w:rPr>
                <w:rFonts w:ascii="宋体" w:hAnsi="宋体"/>
                <w:sz w:val="18"/>
              </w:rPr>
              <w:t>《新疆维吾尔自治区农业机械安全监督管理条例》</w:t>
            </w:r>
          </w:p>
        </w:tc>
        <w:tc>
          <w:tcPr>
            <w:tcW w:w="1004" w:type="dxa"/>
            <w:tcBorders>
              <w:top w:val="nil"/>
              <w:left w:val="nil"/>
              <w:bottom w:val="single" w:sz="4" w:space="0" w:color="auto"/>
              <w:right w:val="single" w:sz="4" w:space="0" w:color="auto"/>
            </w:tcBorders>
            <w:noWrap/>
            <w:vAlign w:val="center"/>
          </w:tcPr>
          <w:p w14:paraId="789E48CF" w14:textId="77777777" w:rsidR="001336F6" w:rsidRDefault="001336F6" w:rsidP="00434E4B">
            <w:pPr>
              <w:jc w:val="center"/>
            </w:pPr>
            <w:r>
              <w:rPr>
                <w:rFonts w:ascii="宋体" w:hAnsi="宋体"/>
                <w:sz w:val="18"/>
              </w:rPr>
              <w:t>7</w:t>
            </w:r>
          </w:p>
        </w:tc>
        <w:tc>
          <w:tcPr>
            <w:tcW w:w="839" w:type="dxa"/>
            <w:tcBorders>
              <w:top w:val="nil"/>
              <w:left w:val="nil"/>
              <w:bottom w:val="single" w:sz="4" w:space="0" w:color="auto"/>
              <w:right w:val="single" w:sz="4" w:space="0" w:color="auto"/>
            </w:tcBorders>
            <w:noWrap/>
            <w:vAlign w:val="center"/>
          </w:tcPr>
          <w:p w14:paraId="6B5C2B14"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9ED7E19"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tcPr>
          <w:p w14:paraId="370B6B36"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1573B4B" w14:textId="77777777" w:rsidTr="001336F6">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606263E" w14:textId="77777777" w:rsidR="001336F6" w:rsidRPr="008A51CD" w:rsidRDefault="001336F6"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4F5D777"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657B9E2" w14:textId="77777777" w:rsidR="001336F6" w:rsidRDefault="001336F6" w:rsidP="00434E4B">
            <w:pPr>
              <w:jc w:val="center"/>
            </w:pPr>
            <w:r>
              <w:rPr>
                <w:rFonts w:ascii="宋体" w:hAnsi="宋体"/>
                <w:sz w:val="18"/>
              </w:rPr>
              <w:t>农机安全宣传次数</w:t>
            </w:r>
          </w:p>
        </w:tc>
        <w:tc>
          <w:tcPr>
            <w:tcW w:w="1134" w:type="dxa"/>
            <w:tcBorders>
              <w:top w:val="nil"/>
              <w:left w:val="nil"/>
              <w:bottom w:val="single" w:sz="4" w:space="0" w:color="auto"/>
              <w:right w:val="single" w:sz="4" w:space="0" w:color="auto"/>
            </w:tcBorders>
            <w:noWrap/>
            <w:vAlign w:val="center"/>
          </w:tcPr>
          <w:p w14:paraId="7E830224" w14:textId="77777777" w:rsidR="001336F6" w:rsidRDefault="001336F6" w:rsidP="00434E4B">
            <w:pPr>
              <w:jc w:val="center"/>
            </w:pPr>
            <w:r>
              <w:rPr>
                <w:rFonts w:ascii="宋体" w:hAnsi="宋体"/>
                <w:sz w:val="18"/>
              </w:rPr>
              <w:t>&gt;=15次</w:t>
            </w:r>
          </w:p>
        </w:tc>
        <w:tc>
          <w:tcPr>
            <w:tcW w:w="2126" w:type="dxa"/>
            <w:tcBorders>
              <w:top w:val="nil"/>
              <w:left w:val="nil"/>
              <w:bottom w:val="single" w:sz="4" w:space="0" w:color="auto"/>
              <w:right w:val="single" w:sz="4" w:space="0" w:color="auto"/>
            </w:tcBorders>
            <w:noWrap/>
            <w:vAlign w:val="center"/>
          </w:tcPr>
          <w:p w14:paraId="02F626A1" w14:textId="77777777" w:rsidR="001336F6" w:rsidRDefault="001336F6" w:rsidP="00434E4B">
            <w:pPr>
              <w:jc w:val="center"/>
            </w:pPr>
            <w:r>
              <w:rPr>
                <w:rFonts w:ascii="宋体" w:hAnsi="宋体"/>
                <w:sz w:val="18"/>
              </w:rPr>
              <w:t>部门总结</w:t>
            </w:r>
          </w:p>
        </w:tc>
        <w:tc>
          <w:tcPr>
            <w:tcW w:w="1004" w:type="dxa"/>
            <w:tcBorders>
              <w:top w:val="nil"/>
              <w:left w:val="nil"/>
              <w:bottom w:val="single" w:sz="4" w:space="0" w:color="auto"/>
              <w:right w:val="single" w:sz="4" w:space="0" w:color="auto"/>
            </w:tcBorders>
            <w:noWrap/>
            <w:vAlign w:val="center"/>
          </w:tcPr>
          <w:p w14:paraId="3834923B" w14:textId="77777777" w:rsidR="001336F6" w:rsidRDefault="001336F6" w:rsidP="00434E4B">
            <w:pPr>
              <w:jc w:val="center"/>
            </w:pPr>
            <w:r>
              <w:rPr>
                <w:rFonts w:ascii="宋体" w:hAnsi="宋体"/>
                <w:sz w:val="18"/>
              </w:rPr>
              <w:t>15</w:t>
            </w:r>
          </w:p>
        </w:tc>
        <w:tc>
          <w:tcPr>
            <w:tcW w:w="839" w:type="dxa"/>
            <w:tcBorders>
              <w:top w:val="nil"/>
              <w:left w:val="nil"/>
              <w:bottom w:val="single" w:sz="4" w:space="0" w:color="auto"/>
              <w:right w:val="single" w:sz="4" w:space="0" w:color="auto"/>
            </w:tcBorders>
            <w:noWrap/>
            <w:vAlign w:val="center"/>
          </w:tcPr>
          <w:p w14:paraId="53DAAD90"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7414CC6"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tcPr>
          <w:p w14:paraId="6F2B0B23"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757B5D6" w14:textId="77777777" w:rsidTr="001336F6">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A8A9691" w14:textId="77777777" w:rsidR="001336F6" w:rsidRDefault="001336F6"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61BF2F36"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7E831217" w14:textId="77777777" w:rsidR="001336F6" w:rsidRDefault="001336F6" w:rsidP="00434E4B">
            <w:pPr>
              <w:jc w:val="center"/>
            </w:pPr>
            <w:r>
              <w:rPr>
                <w:rFonts w:ascii="宋体" w:hAnsi="宋体"/>
                <w:sz w:val="18"/>
              </w:rPr>
              <w:t>100分</w:t>
            </w:r>
          </w:p>
        </w:tc>
        <w:tc>
          <w:tcPr>
            <w:tcW w:w="284" w:type="dxa"/>
            <w:tcBorders>
              <w:top w:val="nil"/>
              <w:left w:val="nil"/>
              <w:bottom w:val="nil"/>
              <w:right w:val="nil"/>
            </w:tcBorders>
            <w:noWrap/>
            <w:vAlign w:val="center"/>
            <w:hideMark/>
          </w:tcPr>
          <w:p w14:paraId="0559F6A4" w14:textId="77777777" w:rsidR="001336F6" w:rsidRPr="008A51CD" w:rsidRDefault="001336F6" w:rsidP="00434E4B">
            <w:pPr>
              <w:widowControl/>
              <w:jc w:val="left"/>
              <w:rPr>
                <w:rFonts w:ascii="宋体" w:hAnsi="宋体" w:cs="宋体" w:hint="eastAsia"/>
                <w:kern w:val="0"/>
                <w:sz w:val="18"/>
                <w:szCs w:val="18"/>
              </w:rPr>
            </w:pPr>
          </w:p>
        </w:tc>
      </w:tr>
      <w:bookmarkEnd w:id="33"/>
    </w:tbl>
    <w:p w14:paraId="6E6AB4FA" w14:textId="77777777" w:rsidR="001336F6" w:rsidRDefault="001336F6">
      <w:pPr>
        <w:ind w:firstLineChars="200" w:firstLine="643"/>
        <w:jc w:val="left"/>
        <w:rPr>
          <w:rFonts w:ascii="仿宋_GB2312" w:eastAsia="仿宋_GB2312" w:hAnsi="仿宋_GB2312" w:cs="仿宋_GB2312" w:hint="eastAsia"/>
          <w:b/>
          <w:bCs/>
          <w:kern w:val="0"/>
          <w:sz w:val="32"/>
          <w:szCs w:val="32"/>
        </w:rPr>
      </w:pPr>
    </w:p>
    <w:p w14:paraId="6524119F" w14:textId="7F68B167" w:rsidR="005F5A8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6362740" w14:textId="70EB92A8" w:rsidR="005F5A87" w:rsidRDefault="001336F6" w:rsidP="001336F6">
      <w:pPr>
        <w:ind w:firstLineChars="200" w:firstLine="640"/>
        <w:jc w:val="left"/>
        <w:rPr>
          <w:rFonts w:ascii="仿宋_GB2312" w:eastAsia="仿宋_GB2312" w:hAnsi="仿宋_GB2312" w:cs="仿宋_GB2312" w:hint="eastAsia"/>
          <w:kern w:val="0"/>
          <w:sz w:val="32"/>
          <w:szCs w:val="32"/>
        </w:rPr>
      </w:pPr>
      <w:r w:rsidRPr="001336F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1336F6">
        <w:rPr>
          <w:rFonts w:ascii="仿宋_GB2312" w:eastAsia="仿宋_GB2312" w:hAnsi="仿宋_GB2312" w:cs="仿宋_GB2312" w:hint="eastAsia"/>
          <w:kern w:val="0"/>
          <w:sz w:val="32"/>
          <w:szCs w:val="32"/>
        </w:rPr>
        <w:t>微企业</w:t>
      </w:r>
      <w:proofErr w:type="gramEnd"/>
      <w:r w:rsidRPr="001336F6">
        <w:rPr>
          <w:rFonts w:ascii="仿宋_GB2312" w:eastAsia="仿宋_GB2312" w:hAnsi="仿宋_GB2312" w:cs="仿宋_GB2312" w:hint="eastAsia"/>
          <w:kern w:val="0"/>
          <w:sz w:val="32"/>
          <w:szCs w:val="32"/>
        </w:rPr>
        <w:t>合同金额为0.00万元</w:t>
      </w:r>
      <w:r>
        <w:rPr>
          <w:rFonts w:ascii="仿宋_GB2312" w:eastAsia="仿宋_GB2312" w:hAnsi="仿宋_GB2312" w:cs="仿宋_GB2312" w:hint="eastAsia"/>
          <w:kern w:val="0"/>
          <w:sz w:val="32"/>
          <w:szCs w:val="32"/>
        </w:rPr>
        <w:t>。</w:t>
      </w:r>
    </w:p>
    <w:p w14:paraId="068C94E6" w14:textId="77777777" w:rsidR="005F5A87"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5A38FC7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39606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352C95"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FC3B0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724347"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8BE7AA"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C433BC0"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580A2C"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8AF028"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2C14E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D2A0095"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655647"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ABCF42"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33B25A4" w14:textId="77777777" w:rsidR="005F5A8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F1FD86C" w14:textId="77777777" w:rsidR="005F5A8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BE8AE4" w14:textId="77777777" w:rsidR="005F5A87"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0FE316A3" w14:textId="77777777" w:rsidR="005F5A87"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15E81B79" w14:textId="77777777" w:rsidR="005F5A87"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0472A38A" w14:textId="77777777" w:rsidR="005F5A87"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3CF8898C" w14:textId="77777777" w:rsidR="005F5A87"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25C1A457" w14:textId="77777777" w:rsidR="005F5A87"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10CA6757"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3FEB1DE4" w14:textId="77777777" w:rsidR="005F5A87"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39E690E4"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D51453B" w14:textId="77777777" w:rsidR="005F5A87" w:rsidRDefault="005F5A87">
      <w:pPr>
        <w:ind w:firstLineChars="200" w:firstLine="640"/>
        <w:rPr>
          <w:rFonts w:ascii="仿宋_GB2312" w:eastAsia="仿宋_GB2312"/>
          <w:sz w:val="32"/>
          <w:szCs w:val="32"/>
        </w:rPr>
      </w:pPr>
    </w:p>
    <w:p w14:paraId="11D9D070" w14:textId="77777777" w:rsidR="005F5A87" w:rsidRDefault="005F5A87">
      <w:pPr>
        <w:ind w:firstLineChars="200" w:firstLine="640"/>
        <w:outlineLvl w:val="1"/>
        <w:rPr>
          <w:rFonts w:ascii="黑体" w:eastAsia="黑体" w:hAnsi="黑体" w:cs="宋体" w:hint="eastAsia"/>
          <w:bCs/>
          <w:kern w:val="0"/>
          <w:sz w:val="32"/>
          <w:szCs w:val="32"/>
        </w:rPr>
      </w:pPr>
    </w:p>
    <w:sectPr w:rsidR="005F5A8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695B2" w14:textId="77777777" w:rsidR="00E40863" w:rsidRDefault="00E40863">
      <w:r>
        <w:separator/>
      </w:r>
    </w:p>
  </w:endnote>
  <w:endnote w:type="continuationSeparator" w:id="0">
    <w:p w14:paraId="59E1D80A" w14:textId="77777777" w:rsidR="00E40863" w:rsidRDefault="00E4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AE598" w14:textId="77777777" w:rsidR="005F5A87" w:rsidRDefault="00000000">
    <w:pPr>
      <w:pStyle w:val="a4"/>
    </w:pPr>
    <w:r>
      <w:rPr>
        <w:noProof/>
      </w:rPr>
      <mc:AlternateContent>
        <mc:Choice Requires="wps">
          <w:drawing>
            <wp:anchor distT="0" distB="0" distL="114300" distR="114300" simplePos="0" relativeHeight="251659264" behindDoc="0" locked="0" layoutInCell="1" allowOverlap="1" wp14:anchorId="4FB15244" wp14:editId="60ADDE2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FB152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8548E" w14:textId="77777777" w:rsidR="00E40863" w:rsidRDefault="00E40863">
      <w:r>
        <w:separator/>
      </w:r>
    </w:p>
  </w:footnote>
  <w:footnote w:type="continuationSeparator" w:id="0">
    <w:p w14:paraId="5C56A20B" w14:textId="77777777" w:rsidR="00E40863" w:rsidRDefault="00E40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617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F5A87"/>
    <w:rsid w:val="00033986"/>
    <w:rsid w:val="001336F6"/>
    <w:rsid w:val="00213C59"/>
    <w:rsid w:val="003210CE"/>
    <w:rsid w:val="00383230"/>
    <w:rsid w:val="00481348"/>
    <w:rsid w:val="005F5A87"/>
    <w:rsid w:val="007C0BCD"/>
    <w:rsid w:val="009B57CB"/>
    <w:rsid w:val="00A867F3"/>
    <w:rsid w:val="00B70D59"/>
    <w:rsid w:val="00E3604F"/>
    <w:rsid w:val="00E4086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FB58B6"/>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3498</Words>
  <Characters>3814</Characters>
  <Application>Microsoft Office Word</Application>
  <DocSecurity>0</DocSecurity>
  <Lines>423</Lines>
  <Paragraphs>304</Paragraphs>
  <ScaleCrop>false</ScaleCrop>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4</cp:revision>
  <dcterms:created xsi:type="dcterms:W3CDTF">2014-10-29T12:08:00Z</dcterms:created>
  <dcterms:modified xsi:type="dcterms:W3CDTF">2025-09-15T04:18:00Z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