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EB519">
      <w:pPr>
        <w:rPr>
          <w:rFonts w:hint="eastAsia" w:ascii="黑体" w:hAnsi="黑体" w:eastAsia="黑体"/>
          <w:sz w:val="32"/>
          <w:szCs w:val="32"/>
        </w:rPr>
      </w:pPr>
    </w:p>
    <w:p w14:paraId="153631B0">
      <w:pPr>
        <w:jc w:val="center"/>
        <w:rPr>
          <w:rFonts w:hint="eastAsia" w:ascii="方正小标宋_GBK" w:hAnsi="宋体" w:eastAsia="方正小标宋_GBK"/>
          <w:sz w:val="44"/>
          <w:szCs w:val="44"/>
        </w:rPr>
      </w:pPr>
    </w:p>
    <w:p w14:paraId="5B1CE9D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乌鲁木齐市米东区柏杨河卫生院（人口和计划生育生殖健康服务站）</w:t>
      </w:r>
    </w:p>
    <w:p w14:paraId="7F4443E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8ED205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BFDE74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69F0BA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E8FC71C">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CD660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73390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02A6BC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674E9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E2680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61770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C4CCD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96C66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EA235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FEDF0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6410B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85DE95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5CE9B4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227F4B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1E40F5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52D1DA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ED747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3D0244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30BFA6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D930A8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D06C7B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8286A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18DAB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2F256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5F8296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C57FE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6D997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48DC96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E742DE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A114384">
      <w:r>
        <w:rPr>
          <w:rFonts w:hint="eastAsia" w:ascii="仿宋_GB2312" w:hAnsi="仿宋_GB2312" w:eastAsia="仿宋_GB2312" w:cs="仿宋_GB2312"/>
          <w:sz w:val="32"/>
          <w:szCs w:val="32"/>
        </w:rPr>
        <w:fldChar w:fldCharType="end"/>
      </w:r>
    </w:p>
    <w:p w14:paraId="335807EE">
      <w:pPr>
        <w:rPr>
          <w:rFonts w:ascii="仿宋_GB2312" w:eastAsia="仿宋_GB2312"/>
          <w:sz w:val="32"/>
          <w:szCs w:val="32"/>
        </w:rPr>
      </w:pPr>
      <w:r>
        <w:rPr>
          <w:rFonts w:hint="eastAsia" w:ascii="仿宋_GB2312" w:eastAsia="仿宋_GB2312"/>
          <w:sz w:val="32"/>
          <w:szCs w:val="32"/>
        </w:rPr>
        <w:br w:type="page"/>
      </w:r>
    </w:p>
    <w:p w14:paraId="5334FB4B">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3299512D">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0F9F6FA">
      <w:pPr>
        <w:ind w:firstLine="640" w:firstLineChars="200"/>
        <w:rPr>
          <w:rFonts w:ascii="仿宋_GB2312" w:eastAsia="仿宋_GB2312"/>
          <w:sz w:val="32"/>
          <w:szCs w:val="32"/>
        </w:rPr>
      </w:pPr>
      <w:r>
        <w:rPr>
          <w:rFonts w:hint="eastAsia" w:ascii="仿宋_GB2312" w:eastAsia="仿宋_GB2312"/>
          <w:sz w:val="32"/>
          <w:szCs w:val="32"/>
        </w:rPr>
        <w:t>(一)以公共卫生服务为主，提供预防、保健、基本医疗、康复、健康教育和计划生育技术服务等为主要内容的综合性卫生服务。</w:t>
      </w:r>
    </w:p>
    <w:p w14:paraId="3ECBF886">
      <w:pPr>
        <w:ind w:firstLine="640" w:firstLineChars="200"/>
        <w:rPr>
          <w:rFonts w:ascii="仿宋_GB2312" w:eastAsia="仿宋_GB2312"/>
          <w:sz w:val="32"/>
          <w:szCs w:val="32"/>
        </w:rPr>
      </w:pPr>
      <w:r>
        <w:rPr>
          <w:rFonts w:hint="eastAsia" w:ascii="仿宋_GB2312" w:eastAsia="仿宋_GB2312"/>
          <w:sz w:val="32"/>
          <w:szCs w:val="32"/>
        </w:rPr>
        <w:t>(二)受区卫生行政主管部门的委托，承担所在乡（镇）的公共卫生管理工作。</w:t>
      </w:r>
    </w:p>
    <w:p w14:paraId="320A09F7">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62D280A">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乌鲁木齐市米东区柏杨河卫生院（人口和计划生育生殖健康服务站）2023年度，实有人数</w:t>
      </w:r>
      <w:r>
        <w:rPr>
          <w:rFonts w:hint="eastAsia" w:ascii="仿宋_GB2312" w:eastAsia="仿宋_GB2312"/>
          <w:sz w:val="32"/>
          <w:szCs w:val="32"/>
          <w:lang w:val="zh-CN"/>
        </w:rPr>
        <w:t>19</w:t>
      </w:r>
      <w:r>
        <w:rPr>
          <w:rFonts w:hint="eastAsia" w:ascii="仿宋_GB2312" w:eastAsia="仿宋_GB2312"/>
          <w:sz w:val="32"/>
          <w:szCs w:val="32"/>
        </w:rPr>
        <w:t>人，其中：在职人员</w:t>
      </w:r>
      <w:r>
        <w:rPr>
          <w:rFonts w:hint="eastAsia" w:ascii="仿宋_GB2312" w:eastAsia="仿宋_GB2312"/>
          <w:sz w:val="32"/>
          <w:szCs w:val="32"/>
          <w:lang w:val="zh-CN"/>
        </w:rPr>
        <w:t>11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14:paraId="4AD8397C">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w:t>
      </w:r>
      <w:r>
        <w:rPr>
          <w:rFonts w:hint="eastAsia" w:ascii="仿宋_GB2312" w:eastAsia="仿宋_GB2312"/>
          <w:sz w:val="32"/>
          <w:szCs w:val="32"/>
        </w:rPr>
        <w:t>下属预算单位，下设12个处室，分别是：护理科、药剂科、公共卫生科、检验科、内外儿综合科、中医科、B超心电科、书记办、党政办、财务科、放射科、预防接种科。</w:t>
      </w:r>
    </w:p>
    <w:p w14:paraId="642234AB">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F4B702C">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C1AF89D">
      <w:pPr>
        <w:ind w:firstLine="640" w:firstLineChars="200"/>
        <w:rPr>
          <w:rFonts w:ascii="仿宋_GB2312" w:eastAsia="仿宋_GB2312"/>
          <w:sz w:val="32"/>
          <w:szCs w:val="32"/>
        </w:rPr>
      </w:pPr>
      <w:r>
        <w:rPr>
          <w:rFonts w:hint="eastAsia" w:ascii="仿宋_GB2312" w:eastAsia="仿宋_GB2312"/>
          <w:sz w:val="32"/>
          <w:szCs w:val="32"/>
        </w:rPr>
        <w:t>2023年度收入总计394.73万元，其中：本年收入合计394.73万元，使用非财政拨款结余0.00万元，年初结转和结余0.00万元。</w:t>
      </w:r>
    </w:p>
    <w:p w14:paraId="11C07475">
      <w:pPr>
        <w:ind w:firstLine="640" w:firstLineChars="200"/>
        <w:rPr>
          <w:rFonts w:ascii="仿宋_GB2312" w:eastAsia="仿宋_GB2312"/>
          <w:sz w:val="32"/>
          <w:szCs w:val="32"/>
        </w:rPr>
      </w:pPr>
      <w:r>
        <w:rPr>
          <w:rFonts w:hint="eastAsia" w:ascii="仿宋_GB2312" w:eastAsia="仿宋_GB2312"/>
          <w:sz w:val="32"/>
          <w:szCs w:val="32"/>
        </w:rPr>
        <w:t>2023年度支出总计394.73万元，其中：本年支出合计393.66万元，结余分配1.07万元，年末结转和结余0.00万元。</w:t>
      </w:r>
    </w:p>
    <w:p w14:paraId="1F4062AE">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增加78.00万元</w:t>
      </w:r>
      <w:r>
        <w:rPr>
          <w:rFonts w:hint="eastAsia" w:ascii="仿宋_GB2312" w:eastAsia="仿宋_GB2312"/>
          <w:sz w:val="32"/>
          <w:szCs w:val="32"/>
        </w:rPr>
        <w:t>，增长24.63%，主要原因是：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w:t>
      </w:r>
    </w:p>
    <w:p w14:paraId="04166D34">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B681C02">
      <w:pPr>
        <w:ind w:firstLine="640" w:firstLineChars="200"/>
        <w:jc w:val="left"/>
        <w:rPr>
          <w:rFonts w:ascii="仿宋_GB2312" w:eastAsia="仿宋_GB2312"/>
          <w:sz w:val="32"/>
          <w:szCs w:val="32"/>
        </w:rPr>
      </w:pPr>
      <w:r>
        <w:rPr>
          <w:rFonts w:hint="eastAsia" w:ascii="仿宋_GB2312" w:eastAsia="仿宋_GB2312"/>
          <w:sz w:val="32"/>
          <w:szCs w:val="32"/>
        </w:rPr>
        <w:t>本年收入394.73万元，其中：财政拨款收入</w:t>
      </w:r>
      <w:r>
        <w:rPr>
          <w:rFonts w:hint="eastAsia" w:ascii="仿宋_GB2312" w:eastAsia="仿宋_GB2312"/>
          <w:sz w:val="32"/>
          <w:szCs w:val="32"/>
          <w:lang w:val="zh-CN"/>
        </w:rPr>
        <w:t>251.70</w:t>
      </w:r>
      <w:r>
        <w:rPr>
          <w:rFonts w:hint="eastAsia" w:ascii="仿宋_GB2312" w:eastAsia="仿宋_GB2312"/>
          <w:sz w:val="32"/>
          <w:szCs w:val="32"/>
        </w:rPr>
        <w:t>万元，占</w:t>
      </w:r>
      <w:r>
        <w:rPr>
          <w:rFonts w:hint="eastAsia" w:ascii="仿宋_GB2312" w:eastAsia="仿宋_GB2312"/>
          <w:sz w:val="32"/>
          <w:szCs w:val="32"/>
          <w:lang w:val="zh-CN"/>
        </w:rPr>
        <w:t>63.77%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123.03</w:t>
      </w:r>
      <w:r>
        <w:rPr>
          <w:rFonts w:hint="eastAsia" w:ascii="仿宋_GB2312" w:eastAsia="仿宋_GB2312"/>
          <w:sz w:val="32"/>
          <w:szCs w:val="32"/>
        </w:rPr>
        <w:t>万元，占</w:t>
      </w:r>
      <w:r>
        <w:rPr>
          <w:rFonts w:hint="eastAsia" w:ascii="仿宋_GB2312" w:eastAsia="仿宋_GB2312"/>
          <w:sz w:val="32"/>
          <w:szCs w:val="32"/>
          <w:lang w:val="zh-CN"/>
        </w:rPr>
        <w:t>31.17%</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20.00</w:t>
      </w:r>
      <w:r>
        <w:rPr>
          <w:rFonts w:hint="eastAsia" w:ascii="仿宋_GB2312" w:eastAsia="仿宋_GB2312"/>
          <w:sz w:val="32"/>
          <w:szCs w:val="32"/>
        </w:rPr>
        <w:t>万元，占</w:t>
      </w:r>
      <w:r>
        <w:rPr>
          <w:rFonts w:hint="eastAsia" w:ascii="仿宋_GB2312" w:eastAsia="仿宋_GB2312"/>
          <w:sz w:val="32"/>
          <w:szCs w:val="32"/>
          <w:lang w:val="zh-CN"/>
        </w:rPr>
        <w:t>5.07%</w:t>
      </w:r>
      <w:r>
        <w:rPr>
          <w:rFonts w:hint="eastAsia" w:ascii="仿宋_GB2312" w:eastAsia="仿宋_GB2312"/>
          <w:sz w:val="32"/>
          <w:szCs w:val="32"/>
        </w:rPr>
        <w:t>。</w:t>
      </w:r>
    </w:p>
    <w:p w14:paraId="14077ACE">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7DFEF0E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本年支出393.66万元，其中：基本支出393.66万元，占100.00%；项目支出0.00万元，占0.00%；上缴上级支出0.00万元，占0.00%；经营支出0.00万元，占0.00%；对附属单位补助支出0.00万元，占0.00%。</w:t>
      </w:r>
    </w:p>
    <w:p w14:paraId="386C8D02">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76A5D78">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251.70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251.70</w:t>
      </w:r>
      <w:r>
        <w:rPr>
          <w:rFonts w:hint="eastAsia" w:ascii="仿宋_GB2312" w:eastAsia="仿宋_GB2312"/>
          <w:sz w:val="32"/>
          <w:szCs w:val="32"/>
        </w:rPr>
        <w:t>万元。财政拨款支出总计</w:t>
      </w:r>
      <w:r>
        <w:rPr>
          <w:rFonts w:hint="eastAsia" w:ascii="仿宋_GB2312" w:eastAsia="仿宋_GB2312"/>
          <w:sz w:val="32"/>
          <w:szCs w:val="32"/>
          <w:lang w:val="zh-CN"/>
        </w:rPr>
        <w:t>251.70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251.70</w:t>
      </w:r>
      <w:r>
        <w:rPr>
          <w:rFonts w:hint="eastAsia" w:ascii="仿宋_GB2312" w:eastAsia="仿宋_GB2312"/>
          <w:sz w:val="32"/>
          <w:szCs w:val="32"/>
        </w:rPr>
        <w:t>万元。</w:t>
      </w:r>
    </w:p>
    <w:p w14:paraId="069092F9">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增加18.11万元</w:t>
      </w:r>
      <w:r>
        <w:rPr>
          <w:rFonts w:hint="eastAsia" w:ascii="仿宋_GB2312" w:eastAsia="仿宋_GB2312"/>
          <w:sz w:val="32"/>
          <w:szCs w:val="32"/>
        </w:rPr>
        <w:t>，增长7.75%,主要原因是：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192.82</w:t>
      </w:r>
      <w:r>
        <w:rPr>
          <w:rFonts w:hint="eastAsia" w:ascii="仿宋_GB2312" w:eastAsia="仿宋_GB2312"/>
          <w:sz w:val="32"/>
          <w:szCs w:val="32"/>
        </w:rPr>
        <w:t>万元，决算数</w:t>
      </w:r>
      <w:r>
        <w:rPr>
          <w:rFonts w:hint="eastAsia" w:ascii="仿宋_GB2312" w:eastAsia="仿宋_GB2312"/>
          <w:sz w:val="32"/>
          <w:szCs w:val="32"/>
          <w:lang w:val="zh-CN"/>
        </w:rPr>
        <w:t>251.70</w:t>
      </w:r>
      <w:r>
        <w:rPr>
          <w:rFonts w:hint="eastAsia" w:ascii="仿宋_GB2312" w:eastAsia="仿宋_GB2312"/>
          <w:sz w:val="32"/>
          <w:szCs w:val="32"/>
        </w:rPr>
        <w:t>万元，预决算差异率30.54%，主要原因是：年中追加人员薪资、津补贴、奖金等人员经费。</w:t>
      </w:r>
    </w:p>
    <w:p w14:paraId="73630DC8">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A149BC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3A81CBF">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2023年度一般公共预算财政拨款支出251.70万元，占本年支出合计的</w:t>
      </w:r>
      <w:r>
        <w:rPr>
          <w:rFonts w:hint="eastAsia" w:ascii="仿宋_GB2312" w:eastAsia="仿宋_GB2312"/>
          <w:sz w:val="32"/>
          <w:szCs w:val="32"/>
          <w:lang w:val="zh-CN"/>
        </w:rPr>
        <w:t>63.94%</w:t>
      </w:r>
      <w:r>
        <w:rPr>
          <w:rFonts w:hint="eastAsia" w:ascii="仿宋_GB2312" w:eastAsia="仿宋_GB2312"/>
          <w:sz w:val="32"/>
          <w:szCs w:val="32"/>
        </w:rPr>
        <w:t>。与上年相比，</w:t>
      </w:r>
      <w:r>
        <w:rPr>
          <w:rFonts w:hint="eastAsia" w:ascii="仿宋_GB2312" w:eastAsia="仿宋_GB2312"/>
          <w:sz w:val="32"/>
          <w:szCs w:val="32"/>
          <w:lang w:val="zh-CN"/>
        </w:rPr>
        <w:t>增加18.11万元</w:t>
      </w:r>
      <w:r>
        <w:rPr>
          <w:rFonts w:hint="eastAsia" w:ascii="仿宋_GB2312" w:eastAsia="仿宋_GB2312"/>
          <w:sz w:val="32"/>
          <w:szCs w:val="32"/>
        </w:rPr>
        <w:t>，增长7.75%,主要原因是：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192.82</w:t>
      </w:r>
      <w:r>
        <w:rPr>
          <w:rFonts w:hint="eastAsia" w:ascii="仿宋_GB2312" w:eastAsia="仿宋_GB2312"/>
          <w:sz w:val="32"/>
          <w:szCs w:val="32"/>
        </w:rPr>
        <w:t>万元，决算数</w:t>
      </w:r>
      <w:r>
        <w:rPr>
          <w:rFonts w:hint="eastAsia" w:ascii="仿宋_GB2312" w:eastAsia="仿宋_GB2312"/>
          <w:sz w:val="32"/>
          <w:szCs w:val="32"/>
          <w:lang w:val="zh-CN"/>
        </w:rPr>
        <w:t>251.70</w:t>
      </w:r>
      <w:r>
        <w:rPr>
          <w:rFonts w:hint="eastAsia" w:ascii="仿宋_GB2312" w:eastAsia="仿宋_GB2312"/>
          <w:sz w:val="32"/>
          <w:szCs w:val="32"/>
        </w:rPr>
        <w:t>万元，预决算差异率</w:t>
      </w:r>
      <w:r>
        <w:rPr>
          <w:rFonts w:hint="eastAsia" w:ascii="仿宋_GB2312" w:eastAsia="仿宋_GB2312"/>
          <w:sz w:val="32"/>
          <w:szCs w:val="32"/>
          <w:lang w:val="zh-CN"/>
        </w:rPr>
        <w:t>30.54%</w:t>
      </w:r>
      <w:r>
        <w:rPr>
          <w:rFonts w:hint="eastAsia" w:ascii="仿宋_GB2312" w:eastAsia="仿宋_GB2312"/>
          <w:sz w:val="32"/>
          <w:szCs w:val="32"/>
        </w:rPr>
        <w:t>，主要原因是：年中追加人员薪资、津补贴、奖金等人员经费。</w:t>
      </w:r>
    </w:p>
    <w:p w14:paraId="236398D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668814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25.54</w:t>
      </w:r>
      <w:r>
        <w:rPr>
          <w:rFonts w:ascii="仿宋_GB2312" w:eastAsia="仿宋_GB2312"/>
          <w:kern w:val="2"/>
          <w:sz w:val="32"/>
          <w:szCs w:val="32"/>
          <w:lang w:val="zh-CN"/>
        </w:rPr>
        <w:t>万元，占</w:t>
      </w:r>
      <w:r>
        <w:rPr>
          <w:rFonts w:hint="eastAsia" w:ascii="仿宋_GB2312" w:eastAsia="仿宋_GB2312"/>
          <w:kern w:val="2"/>
          <w:sz w:val="32"/>
          <w:szCs w:val="32"/>
          <w:lang w:val="zh-CN"/>
        </w:rPr>
        <w:t>10.15%</w:t>
      </w:r>
      <w:r>
        <w:rPr>
          <w:rFonts w:ascii="仿宋_GB2312" w:eastAsia="仿宋_GB2312"/>
          <w:kern w:val="2"/>
          <w:sz w:val="32"/>
          <w:szCs w:val="32"/>
          <w:lang w:val="zh-CN"/>
        </w:rPr>
        <w:t>；</w:t>
      </w:r>
    </w:p>
    <w:p w14:paraId="7233A78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226.16</w:t>
      </w:r>
      <w:r>
        <w:rPr>
          <w:rFonts w:ascii="仿宋_GB2312" w:eastAsia="仿宋_GB2312"/>
          <w:kern w:val="2"/>
          <w:sz w:val="32"/>
          <w:szCs w:val="32"/>
          <w:lang w:val="zh-CN"/>
        </w:rPr>
        <w:t>万元，占</w:t>
      </w:r>
      <w:r>
        <w:rPr>
          <w:rFonts w:hint="eastAsia" w:ascii="仿宋_GB2312" w:eastAsia="仿宋_GB2312"/>
          <w:kern w:val="2"/>
          <w:sz w:val="32"/>
          <w:szCs w:val="32"/>
          <w:lang w:val="zh-CN"/>
        </w:rPr>
        <w:t>89.85%。</w:t>
      </w:r>
    </w:p>
    <w:p w14:paraId="45F0AB4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CE70F9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1.卫生健康支出（类）基层医疗卫生机构（款）乡镇卫生院（项）:支出决算数为226.16万元，比上年决算增加10.73万元，增长4.98%，主要原因是：</w:t>
      </w:r>
      <w:r>
        <w:rPr>
          <w:rFonts w:hint="eastAsia" w:ascii="仿宋_GB2312" w:hAnsi="仿宋_GB2312" w:eastAsia="仿宋_GB2312" w:cs="仿宋_GB2312"/>
          <w:sz w:val="32"/>
          <w:szCs w:val="32"/>
          <w:lang w:val="zh-CN"/>
        </w:rPr>
        <w:t>单位本年人员正常晋升，相应人员工资、津贴补贴、奖金等人员经费增加。</w:t>
      </w:r>
    </w:p>
    <w:p w14:paraId="074EF7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2.社会保障和就业支出（类）行政事业单位养老支出（款）机关事业单位职业年金缴费支出（项）:支出决算数为5.75万元，比上年决算增加5.75万元，增长100%，主要原因是：</w:t>
      </w:r>
      <w:r>
        <w:rPr>
          <w:rFonts w:hint="eastAsia" w:ascii="仿宋_GB2312" w:hAnsi="仿宋_GB2312" w:eastAsia="仿宋_GB2312" w:cs="仿宋_GB2312"/>
          <w:sz w:val="32"/>
          <w:szCs w:val="32"/>
          <w:lang w:val="zh-CN"/>
        </w:rPr>
        <w:t>单位退休人员增加，退休人员职业年金缴费增加。</w:t>
      </w:r>
    </w:p>
    <w:p w14:paraId="7B89ABD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3.社会保障和就业支出（类）行政事业单位养老支出（款）机关事业单位基本养老保险缴费支出（项）:支出决算数为19.79万元，比上年决算增加1.63万元，增长8.98%，主要原因是：</w:t>
      </w:r>
      <w:r>
        <w:rPr>
          <w:rFonts w:hint="eastAsia" w:ascii="仿宋_GB2312" w:hAnsi="仿宋_GB2312" w:eastAsia="仿宋_GB2312" w:cs="仿宋_GB2312"/>
          <w:sz w:val="32"/>
          <w:szCs w:val="32"/>
          <w:lang w:val="zh-CN"/>
        </w:rPr>
        <w:t>本年单位社保缴费基数调增，人员养老保险缴费增加。</w:t>
      </w:r>
    </w:p>
    <w:p w14:paraId="6B923D2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44110A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251.70万元，其中：人员经费241.26万元，包括：基本工资、津贴补贴、奖金、绩效工资、机关事业单位基本养老保险缴费、职业年金缴费、职工基本医疗保险缴费、公务员医疗补助缴费、其他社会保障缴费、住房公积金、其他工资福利支出、抚恤金、生活补助、奖励金。</w:t>
      </w:r>
    </w:p>
    <w:p w14:paraId="4BE20507">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公用经费10.44万元，包括：取暖费、劳务费、公务用车运行维护费、其他交通费用、其他商品和服务支出</w:t>
      </w:r>
      <w:r>
        <w:rPr>
          <w:rFonts w:hint="eastAsia" w:ascii="仿宋_GB2312" w:hAnsi="宋体" w:eastAsia="仿宋_GB2312" w:cs="宋体"/>
          <w:kern w:val="0"/>
          <w:sz w:val="32"/>
          <w:szCs w:val="32"/>
        </w:rPr>
        <w:t>。</w:t>
      </w:r>
    </w:p>
    <w:p w14:paraId="38E7CDB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FCB95B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“三公”经费支出0.90万元，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主要原因是：单位本年无此项经费；公务用车购置及运行维护费支出0.90万元，占100.00%，比上年增加0.00万元，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303C263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E93BCF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54C427A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0.90万元，其中：公务用车购置费0.00万元，公务用车运行维护费0.90万元。公务用车运行维护费开支内容包括公务用车燃油费、车辆维修维护费、保险费、过路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043294D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23853ED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预算数0.90万元，决算数0.90万元，预决算差异率0.00%，主要原因是：严格按照预算执行，预决算对比无差异。其中：因公出国（境）费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预算数0.90万元，决算数0.90万元，预决算差异率0.00%，主要原因是：严格按照预算执行，预决算对比无差异；公务接待费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9C8C188">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06B7153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7EEB57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86CB36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41342F4">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1FC4E4D">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754BAA4">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乌鲁木齐市米东区柏杨河卫生院（人口和计划生育生殖健康服务站）（事业单位）公用经费支出10.44万元，</w:t>
      </w:r>
      <w:r>
        <w:rPr>
          <w:rFonts w:hint="eastAsia" w:ascii="仿宋_GB2312" w:hAnsi="仿宋_GB2312" w:eastAsia="仿宋_GB2312" w:cs="仿宋_GB2312"/>
          <w:sz w:val="32"/>
          <w:szCs w:val="32"/>
          <w:lang w:val="zh-CN"/>
        </w:rPr>
        <w:t>比上年增加5.14万元，增长96.98%，主要原因是：单位本年</w:t>
      </w:r>
      <w:r>
        <w:rPr>
          <w:rFonts w:hint="eastAsia" w:ascii="仿宋_GB2312" w:eastAsia="仿宋_GB2312"/>
          <w:sz w:val="32"/>
          <w:szCs w:val="32"/>
        </w:rPr>
        <w:t>取暖费、劳务费等较上年增加</w:t>
      </w:r>
      <w:r>
        <w:rPr>
          <w:rFonts w:hint="eastAsia" w:ascii="仿宋_GB2312" w:hAnsi="仿宋_GB2312" w:eastAsia="仿宋_GB2312" w:cs="仿宋_GB2312"/>
          <w:sz w:val="32"/>
          <w:szCs w:val="32"/>
          <w:lang w:val="zh-CN"/>
        </w:rPr>
        <w:t>。</w:t>
      </w:r>
    </w:p>
    <w:p w14:paraId="13BF8DF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6B6CEE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1E2BF29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17059A8A">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4D066F4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231.46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屋1,030.00平方米，价值13.95万元。车辆4辆，价值73.91万元，其中：副部（省）级及以上领导用车0辆、主要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AE709A0">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5C690003">
      <w:pPr>
        <w:ind w:firstLine="640" w:firstLineChars="200"/>
        <w:rPr>
          <w:rFonts w:hint="eastAsia" w:ascii="仿宋_GB2312" w:hAnsi="仿宋_GB2312" w:eastAsia="仿宋_GB2312" w:cs="仿宋_GB2312"/>
          <w:kern w:val="0"/>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394.73</w:t>
      </w:r>
      <w:r>
        <w:rPr>
          <w:rFonts w:hint="eastAsia" w:ascii="仿宋_GB2312" w:eastAsia="仿宋_GB2312"/>
          <w:sz w:val="32"/>
          <w:szCs w:val="32"/>
        </w:rPr>
        <w:t>万元，实际执行总额</w:t>
      </w:r>
      <w:r>
        <w:rPr>
          <w:rFonts w:ascii="仿宋_GB2312" w:eastAsia="仿宋_GB2312"/>
          <w:sz w:val="32"/>
          <w:szCs w:val="32"/>
        </w:rPr>
        <w:t>393.66</w:t>
      </w:r>
      <w:r>
        <w:rPr>
          <w:rFonts w:hint="eastAsia" w:ascii="仿宋_GB2312" w:eastAsia="仿宋_GB2312"/>
          <w:sz w:val="32"/>
          <w:szCs w:val="32"/>
        </w:rPr>
        <w:t>万元；预算绩效评价项目0个，全年预算数0.00万元，全年执行数0.00万元。预算绩效管理取得的成效：一是通过居民健康档案建档管理工作，可以根据患者的具体情况，制定个性化的管理方案，大力宣传全民体检，为全面及时了解居民的健康状况坚定了一定的基础；二是重视高血压患者规范管理工作，高血压规范化管理在临床中的应用，能够借助建立患者个人档案、科学的健康指导、针对性饮食干预、</w:t>
      </w:r>
      <w:bookmarkStart w:id="48" w:name="_GoBack"/>
      <w:bookmarkEnd w:id="48"/>
      <w:r>
        <w:rPr>
          <w:rFonts w:hint="eastAsia" w:ascii="仿宋_GB2312" w:eastAsia="仿宋_GB2312"/>
          <w:sz w:val="32"/>
          <w:szCs w:val="32"/>
        </w:rPr>
        <w:t>定期随访等方式进行有效干预，进而引导患者积极参与健康生活，提高患者对自身疾病及并发症危害的了解和认识程度，增加患者的治疗积极性，提升治疗有效率。发现的问题及原因：一是</w:t>
      </w:r>
      <w:r>
        <w:rPr>
          <w:rFonts w:ascii="仿宋_GB2312" w:eastAsia="仿宋_GB2312"/>
          <w:sz w:val="32"/>
          <w:szCs w:val="32"/>
        </w:rPr>
        <w:t>医疗服务水平还不能满足群众就医的需求。我院职工业务知识水平还不够高，制定的院内组织学习计划、外培训计划等不够完善，难以满足群众就医的更多需求</w:t>
      </w:r>
      <w:r>
        <w:rPr>
          <w:rFonts w:hint="eastAsia" w:ascii="仿宋_GB2312" w:eastAsia="仿宋_GB2312"/>
          <w:sz w:val="32"/>
          <w:szCs w:val="32"/>
        </w:rPr>
        <w:t>；二是</w:t>
      </w:r>
      <w:r>
        <w:rPr>
          <w:rFonts w:ascii="仿宋_GB2312" w:eastAsia="仿宋_GB2312"/>
          <w:sz w:val="32"/>
          <w:szCs w:val="32"/>
        </w:rPr>
        <w:t>部分职工医德医风有等进一步加强。我院部分职工思想素质不够高，整体业务素质更是急待加强</w:t>
      </w:r>
      <w:r>
        <w:rPr>
          <w:rFonts w:hint="eastAsia" w:ascii="仿宋_GB2312" w:eastAsia="仿宋_GB2312"/>
          <w:sz w:val="32"/>
          <w:szCs w:val="32"/>
        </w:rPr>
        <w:t>。下一步改进措施：一是卫生院党支部将以习近平新时代中国特色社会主义思想为指导，进一步强化政治意识、提升斗争本领、积极担当作为，加强与支部班子成员沟通协作，继续强化“五个好”党支部标准化创建验收工作，更进一步提高卫生院科学化管理水平；二是</w:t>
      </w:r>
      <w:r>
        <w:rPr>
          <w:rFonts w:ascii="仿宋_GB2312" w:eastAsia="仿宋_GB2312"/>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w:t>
      </w:r>
      <w:r>
        <w:rPr>
          <w:rFonts w:hint="eastAsia" w:ascii="仿宋_GB2312" w:eastAsia="仿宋_GB2312"/>
          <w:sz w:val="32"/>
          <w:szCs w:val="32"/>
        </w:rPr>
        <w:t>。具体项目自评情况附绩效自</w:t>
      </w:r>
      <w:r>
        <w:rPr>
          <w:rFonts w:hint="eastAsia" w:ascii="仿宋_GB2312" w:hAnsi="仿宋_GB2312" w:eastAsia="仿宋_GB2312" w:cs="仿宋_GB2312"/>
          <w:kern w:val="0"/>
          <w:sz w:val="32"/>
          <w:szCs w:val="32"/>
        </w:rPr>
        <w:t>评表及自评报告。</w:t>
      </w:r>
    </w:p>
    <w:p w14:paraId="69970F4E">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33325E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2ABBC42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4332A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8FB92B9">
            <w:pPr>
              <w:jc w:val="center"/>
            </w:pPr>
            <w:r>
              <w:rPr>
                <w:rFonts w:ascii="宋体" w:hAnsi="宋体"/>
                <w:sz w:val="18"/>
              </w:rPr>
              <w:t>米东区柏杨河乡卫生院</w:t>
            </w:r>
          </w:p>
        </w:tc>
        <w:tc>
          <w:tcPr>
            <w:tcW w:w="284" w:type="dxa"/>
            <w:tcBorders>
              <w:top w:val="nil"/>
              <w:left w:val="nil"/>
              <w:bottom w:val="nil"/>
              <w:right w:val="nil"/>
            </w:tcBorders>
            <w:shd w:val="clear" w:color="auto" w:fill="auto"/>
            <w:noWrap/>
            <w:vAlign w:val="center"/>
          </w:tcPr>
          <w:p w14:paraId="6638C3C8">
            <w:pPr>
              <w:widowControl/>
              <w:jc w:val="left"/>
              <w:rPr>
                <w:rFonts w:hint="eastAsia" w:ascii="宋体" w:hAnsi="宋体" w:cs="宋体"/>
                <w:b/>
                <w:bCs/>
                <w:kern w:val="0"/>
                <w:sz w:val="18"/>
                <w:szCs w:val="18"/>
              </w:rPr>
            </w:pPr>
          </w:p>
        </w:tc>
      </w:tr>
      <w:tr w14:paraId="44DF40C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6190C6">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9FBA5A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60F4B45">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13C75622">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140157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28367A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62BE561">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D0B9C2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17306F8">
            <w:pPr>
              <w:widowControl/>
              <w:jc w:val="center"/>
              <w:rPr>
                <w:rFonts w:hint="eastAsia" w:ascii="宋体" w:hAnsi="宋体" w:cs="宋体"/>
                <w:b/>
                <w:bCs/>
                <w:kern w:val="0"/>
                <w:sz w:val="18"/>
                <w:szCs w:val="18"/>
              </w:rPr>
            </w:pPr>
          </w:p>
        </w:tc>
      </w:tr>
      <w:tr w14:paraId="1199BCF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C495E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7B71AE0">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768EF56A">
            <w:pPr>
              <w:jc w:val="center"/>
            </w:pPr>
            <w:r>
              <w:rPr>
                <w:rFonts w:ascii="宋体" w:hAnsi="宋体"/>
                <w:sz w:val="18"/>
              </w:rPr>
              <w:t>192.82</w:t>
            </w:r>
          </w:p>
        </w:tc>
        <w:tc>
          <w:tcPr>
            <w:tcW w:w="1134" w:type="dxa"/>
            <w:tcBorders>
              <w:top w:val="nil"/>
              <w:left w:val="nil"/>
              <w:bottom w:val="single" w:color="auto" w:sz="4" w:space="0"/>
              <w:right w:val="single" w:color="auto" w:sz="4" w:space="0"/>
            </w:tcBorders>
            <w:shd w:val="clear" w:color="auto" w:fill="auto"/>
            <w:vAlign w:val="center"/>
          </w:tcPr>
          <w:p w14:paraId="6569CEE1">
            <w:pPr>
              <w:jc w:val="center"/>
            </w:pPr>
            <w:r>
              <w:rPr>
                <w:rFonts w:ascii="宋体" w:hAnsi="宋体"/>
                <w:sz w:val="18"/>
              </w:rPr>
              <w:t>394.73</w:t>
            </w:r>
          </w:p>
        </w:tc>
        <w:tc>
          <w:tcPr>
            <w:tcW w:w="2126" w:type="dxa"/>
            <w:tcBorders>
              <w:top w:val="nil"/>
              <w:left w:val="nil"/>
              <w:bottom w:val="single" w:color="auto" w:sz="4" w:space="0"/>
              <w:right w:val="single" w:color="auto" w:sz="4" w:space="0"/>
            </w:tcBorders>
            <w:shd w:val="clear" w:color="auto" w:fill="auto"/>
            <w:vAlign w:val="center"/>
          </w:tcPr>
          <w:p w14:paraId="273272D2">
            <w:pPr>
              <w:jc w:val="center"/>
            </w:pPr>
            <w:r>
              <w:rPr>
                <w:rFonts w:ascii="宋体" w:hAnsi="宋体"/>
                <w:sz w:val="18"/>
              </w:rPr>
              <w:t>393.66</w:t>
            </w:r>
          </w:p>
        </w:tc>
        <w:tc>
          <w:tcPr>
            <w:tcW w:w="1004" w:type="dxa"/>
            <w:tcBorders>
              <w:top w:val="nil"/>
              <w:left w:val="nil"/>
              <w:bottom w:val="single" w:color="auto" w:sz="4" w:space="0"/>
              <w:right w:val="single" w:color="auto" w:sz="4" w:space="0"/>
            </w:tcBorders>
            <w:shd w:val="clear" w:color="auto" w:fill="auto"/>
            <w:vAlign w:val="center"/>
          </w:tcPr>
          <w:p w14:paraId="556B970A">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B8E2FAE">
            <w:pPr>
              <w:jc w:val="center"/>
            </w:pPr>
            <w:r>
              <w:rPr>
                <w:rFonts w:ascii="宋体" w:hAnsi="宋体"/>
                <w:sz w:val="18"/>
              </w:rPr>
              <w:t>99.73%</w:t>
            </w:r>
          </w:p>
        </w:tc>
        <w:tc>
          <w:tcPr>
            <w:tcW w:w="720" w:type="dxa"/>
            <w:tcBorders>
              <w:top w:val="nil"/>
              <w:left w:val="nil"/>
              <w:bottom w:val="single" w:color="auto" w:sz="4" w:space="0"/>
              <w:right w:val="single" w:color="auto" w:sz="4" w:space="0"/>
            </w:tcBorders>
            <w:shd w:val="clear" w:color="auto" w:fill="auto"/>
            <w:vAlign w:val="center"/>
          </w:tcPr>
          <w:p w14:paraId="38C7DFE8">
            <w:pPr>
              <w:jc w:val="center"/>
            </w:pPr>
            <w:r>
              <w:rPr>
                <w:rFonts w:ascii="宋体" w:hAnsi="宋体"/>
                <w:sz w:val="18"/>
              </w:rPr>
              <w:t>9.97</w:t>
            </w:r>
          </w:p>
        </w:tc>
        <w:tc>
          <w:tcPr>
            <w:tcW w:w="284" w:type="dxa"/>
            <w:tcBorders>
              <w:top w:val="nil"/>
              <w:left w:val="nil"/>
              <w:bottom w:val="nil"/>
              <w:right w:val="nil"/>
            </w:tcBorders>
            <w:shd w:val="clear" w:color="auto" w:fill="auto"/>
            <w:noWrap/>
            <w:vAlign w:val="center"/>
          </w:tcPr>
          <w:p w14:paraId="66E59BE0">
            <w:pPr>
              <w:widowControl/>
              <w:jc w:val="center"/>
              <w:rPr>
                <w:rFonts w:hint="eastAsia" w:ascii="宋体" w:hAnsi="宋体" w:cs="宋体"/>
                <w:b/>
                <w:bCs/>
                <w:kern w:val="0"/>
                <w:sz w:val="18"/>
                <w:szCs w:val="18"/>
              </w:rPr>
            </w:pPr>
          </w:p>
        </w:tc>
      </w:tr>
      <w:tr w14:paraId="0C86BDA0">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F3FCD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838AB04">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1056E2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8609740">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C97697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7B5AD55">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FC76B12">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0637F8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4207720">
            <w:pPr>
              <w:widowControl/>
              <w:jc w:val="center"/>
              <w:rPr>
                <w:rFonts w:hint="eastAsia" w:ascii="宋体" w:hAnsi="宋体" w:cs="宋体"/>
                <w:kern w:val="0"/>
                <w:sz w:val="18"/>
                <w:szCs w:val="18"/>
              </w:rPr>
            </w:pPr>
          </w:p>
        </w:tc>
      </w:tr>
      <w:tr w14:paraId="2A6F6488">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25630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554E26">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CA3E7A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6FA3E4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9339FA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C819C0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34C36E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DE3EF4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C5F2DDE">
            <w:pPr>
              <w:widowControl/>
              <w:jc w:val="center"/>
              <w:rPr>
                <w:rFonts w:hint="eastAsia" w:ascii="宋体" w:hAnsi="宋体" w:cs="宋体"/>
                <w:kern w:val="0"/>
                <w:sz w:val="18"/>
                <w:szCs w:val="18"/>
              </w:rPr>
            </w:pPr>
          </w:p>
        </w:tc>
      </w:tr>
      <w:tr w14:paraId="28E0D4E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7088C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E3D00A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554FF5B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7934E64">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933406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E3A5C7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FF987F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E2B1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DB020A3">
            <w:pPr>
              <w:widowControl/>
              <w:jc w:val="center"/>
              <w:rPr>
                <w:rFonts w:hint="eastAsia" w:ascii="宋体" w:hAnsi="宋体" w:cs="宋体"/>
                <w:kern w:val="0"/>
                <w:sz w:val="18"/>
                <w:szCs w:val="18"/>
              </w:rPr>
            </w:pPr>
          </w:p>
        </w:tc>
      </w:tr>
      <w:tr w14:paraId="3FFD15F7">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55350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3E13353">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17ADDCE">
            <w:pPr>
              <w:jc w:val="center"/>
            </w:pPr>
            <w:r>
              <w:rPr>
                <w:rFonts w:ascii="宋体" w:hAnsi="宋体"/>
                <w:sz w:val="18"/>
              </w:rPr>
              <w:t>192.82</w:t>
            </w:r>
          </w:p>
        </w:tc>
        <w:tc>
          <w:tcPr>
            <w:tcW w:w="1134" w:type="dxa"/>
            <w:tcBorders>
              <w:top w:val="nil"/>
              <w:left w:val="nil"/>
              <w:bottom w:val="single" w:color="auto" w:sz="4" w:space="0"/>
              <w:right w:val="single" w:color="auto" w:sz="4" w:space="0"/>
            </w:tcBorders>
            <w:shd w:val="clear" w:color="auto" w:fill="auto"/>
            <w:vAlign w:val="center"/>
          </w:tcPr>
          <w:p w14:paraId="719BFBD4">
            <w:pPr>
              <w:jc w:val="center"/>
            </w:pPr>
            <w:r>
              <w:rPr>
                <w:rFonts w:ascii="宋体" w:hAnsi="宋体"/>
                <w:sz w:val="18"/>
              </w:rPr>
              <w:t>251.70</w:t>
            </w:r>
          </w:p>
        </w:tc>
        <w:tc>
          <w:tcPr>
            <w:tcW w:w="2126" w:type="dxa"/>
            <w:tcBorders>
              <w:top w:val="nil"/>
              <w:left w:val="nil"/>
              <w:bottom w:val="single" w:color="auto" w:sz="4" w:space="0"/>
              <w:right w:val="single" w:color="auto" w:sz="4" w:space="0"/>
            </w:tcBorders>
            <w:shd w:val="clear" w:color="auto" w:fill="auto"/>
            <w:vAlign w:val="center"/>
          </w:tcPr>
          <w:p w14:paraId="0818E59C">
            <w:pPr>
              <w:jc w:val="center"/>
            </w:pPr>
            <w:r>
              <w:rPr>
                <w:rFonts w:ascii="宋体" w:hAnsi="宋体"/>
                <w:sz w:val="18"/>
              </w:rPr>
              <w:t>251.70</w:t>
            </w:r>
          </w:p>
        </w:tc>
        <w:tc>
          <w:tcPr>
            <w:tcW w:w="1004" w:type="dxa"/>
            <w:tcBorders>
              <w:top w:val="nil"/>
              <w:left w:val="nil"/>
              <w:bottom w:val="single" w:color="auto" w:sz="4" w:space="0"/>
              <w:right w:val="single" w:color="auto" w:sz="4" w:space="0"/>
            </w:tcBorders>
            <w:shd w:val="clear" w:color="auto" w:fill="auto"/>
            <w:vAlign w:val="center"/>
          </w:tcPr>
          <w:p w14:paraId="3E2D533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BDEFC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7CA92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D722B8A">
            <w:pPr>
              <w:widowControl/>
              <w:jc w:val="center"/>
              <w:rPr>
                <w:rFonts w:hint="eastAsia" w:ascii="宋体" w:hAnsi="宋体" w:cs="宋体"/>
                <w:kern w:val="0"/>
                <w:sz w:val="18"/>
                <w:szCs w:val="18"/>
              </w:rPr>
            </w:pPr>
          </w:p>
        </w:tc>
      </w:tr>
      <w:tr w14:paraId="5DE60F7E">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406D7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1B51633">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B21689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BB615F7">
            <w:pPr>
              <w:jc w:val="center"/>
            </w:pPr>
            <w:r>
              <w:rPr>
                <w:rFonts w:ascii="宋体" w:hAnsi="宋体"/>
                <w:sz w:val="18"/>
              </w:rPr>
              <w:t>143.03</w:t>
            </w:r>
          </w:p>
        </w:tc>
        <w:tc>
          <w:tcPr>
            <w:tcW w:w="2126" w:type="dxa"/>
            <w:tcBorders>
              <w:top w:val="nil"/>
              <w:left w:val="nil"/>
              <w:bottom w:val="single" w:color="auto" w:sz="4" w:space="0"/>
              <w:right w:val="single" w:color="auto" w:sz="4" w:space="0"/>
            </w:tcBorders>
            <w:shd w:val="clear" w:color="auto" w:fill="auto"/>
            <w:vAlign w:val="center"/>
          </w:tcPr>
          <w:p w14:paraId="6375658B">
            <w:pPr>
              <w:jc w:val="center"/>
            </w:pPr>
            <w:r>
              <w:rPr>
                <w:rFonts w:ascii="宋体" w:hAnsi="宋体"/>
                <w:sz w:val="18"/>
              </w:rPr>
              <w:t>141.96</w:t>
            </w:r>
          </w:p>
        </w:tc>
        <w:tc>
          <w:tcPr>
            <w:tcW w:w="1004" w:type="dxa"/>
            <w:tcBorders>
              <w:top w:val="nil"/>
              <w:left w:val="nil"/>
              <w:bottom w:val="single" w:color="auto" w:sz="4" w:space="0"/>
              <w:right w:val="single" w:color="auto" w:sz="4" w:space="0"/>
            </w:tcBorders>
            <w:shd w:val="clear" w:color="auto" w:fill="auto"/>
            <w:vAlign w:val="center"/>
          </w:tcPr>
          <w:p w14:paraId="29C563E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496900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F2020B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E9464A6">
            <w:pPr>
              <w:widowControl/>
              <w:jc w:val="center"/>
              <w:rPr>
                <w:rFonts w:hint="eastAsia" w:ascii="宋体" w:hAnsi="宋体" w:cs="宋体"/>
                <w:kern w:val="0"/>
                <w:sz w:val="18"/>
                <w:szCs w:val="18"/>
              </w:rPr>
            </w:pPr>
          </w:p>
        </w:tc>
      </w:tr>
      <w:tr w14:paraId="5716AD5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ED30C9">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F756AF4">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06950DF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F45E2B3">
            <w:pPr>
              <w:widowControl/>
              <w:jc w:val="left"/>
              <w:rPr>
                <w:rFonts w:hint="eastAsia" w:ascii="宋体" w:hAnsi="宋体" w:cs="宋体"/>
                <w:b/>
                <w:bCs/>
                <w:kern w:val="0"/>
                <w:sz w:val="18"/>
                <w:szCs w:val="18"/>
              </w:rPr>
            </w:pPr>
          </w:p>
        </w:tc>
      </w:tr>
      <w:tr w14:paraId="5029F96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03D06C">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95F8A76">
            <w:pPr>
              <w:jc w:val="left"/>
            </w:pPr>
            <w:r>
              <w:rPr>
                <w:rFonts w:ascii="宋体" w:hAnsi="宋体"/>
                <w:sz w:val="18"/>
              </w:rPr>
              <w:t>我单位今年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color="auto" w:sz="4" w:space="0"/>
              <w:left w:val="nil"/>
              <w:bottom w:val="single" w:color="auto" w:sz="4" w:space="0"/>
              <w:right w:val="single" w:color="auto" w:sz="4" w:space="0"/>
            </w:tcBorders>
            <w:shd w:val="clear" w:color="auto" w:fill="auto"/>
          </w:tcPr>
          <w:p w14:paraId="414FB8CB">
            <w:pPr>
              <w:jc w:val="left"/>
            </w:pPr>
            <w:r>
              <w:rPr>
                <w:rFonts w:ascii="宋体" w:hAnsi="宋体"/>
                <w:sz w:val="18"/>
              </w:rPr>
              <w:t>基本支出：工资福利支出：273.24万元；对个人和家庭的补助支出：120.42万元。全年完成辖区内常住居民电子健康档案建档率98.50%；高血压患者规范管理率69.80%；健康教育知识讲座次数12次；为全面及时了解居民的健康状况坚定了一定的基础,提高群众的健康文明的生活方式和健康意识；并为辖区人民群众提供更好的医疗服务,维护社会稳定。</w:t>
            </w:r>
          </w:p>
        </w:tc>
        <w:tc>
          <w:tcPr>
            <w:tcW w:w="284" w:type="dxa"/>
            <w:tcBorders>
              <w:top w:val="nil"/>
              <w:left w:val="nil"/>
              <w:bottom w:val="nil"/>
              <w:right w:val="nil"/>
            </w:tcBorders>
            <w:shd w:val="clear" w:color="auto" w:fill="auto"/>
            <w:noWrap/>
            <w:vAlign w:val="center"/>
          </w:tcPr>
          <w:p w14:paraId="2A711B1D">
            <w:pPr>
              <w:widowControl/>
              <w:jc w:val="left"/>
              <w:rPr>
                <w:rFonts w:hint="eastAsia" w:ascii="宋体" w:hAnsi="宋体" w:cs="宋体"/>
                <w:kern w:val="0"/>
                <w:sz w:val="18"/>
                <w:szCs w:val="18"/>
              </w:rPr>
            </w:pPr>
          </w:p>
        </w:tc>
      </w:tr>
      <w:tr w14:paraId="2EC5534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552DF4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74BA8D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C990D0E">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1696C0D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07070D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64A5AA3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427EFB9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C865E8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9E5C50C">
            <w:pPr>
              <w:widowControl/>
              <w:jc w:val="left"/>
              <w:rPr>
                <w:rFonts w:hint="eastAsia" w:ascii="宋体" w:hAnsi="宋体" w:cs="宋体"/>
                <w:b/>
                <w:bCs/>
                <w:kern w:val="0"/>
                <w:sz w:val="18"/>
                <w:szCs w:val="18"/>
              </w:rPr>
            </w:pPr>
          </w:p>
        </w:tc>
      </w:tr>
      <w:tr w14:paraId="666BB90E">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31960B3">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F9FA7EA">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0AF9A3A3">
            <w:pPr>
              <w:jc w:val="center"/>
            </w:pPr>
            <w:r>
              <w:rPr>
                <w:rFonts w:ascii="宋体" w:hAnsi="宋体"/>
                <w:sz w:val="18"/>
              </w:rPr>
              <w:t>辖区内常住居民电子健康档案建档率</w:t>
            </w:r>
          </w:p>
        </w:tc>
        <w:tc>
          <w:tcPr>
            <w:tcW w:w="1134" w:type="dxa"/>
            <w:tcBorders>
              <w:top w:val="nil"/>
              <w:left w:val="nil"/>
              <w:bottom w:val="single" w:color="auto" w:sz="4" w:space="0"/>
              <w:right w:val="single" w:color="auto" w:sz="4" w:space="0"/>
            </w:tcBorders>
            <w:shd w:val="clear" w:color="auto" w:fill="auto"/>
            <w:noWrap/>
            <w:vAlign w:val="center"/>
          </w:tcPr>
          <w:p w14:paraId="26075FB6">
            <w:pPr>
              <w:jc w:val="center"/>
            </w:pPr>
            <w:r>
              <w:rPr>
                <w:rFonts w:ascii="宋体" w:hAnsi="宋体"/>
                <w:sz w:val="18"/>
              </w:rPr>
              <w:t>&gt;=75%</w:t>
            </w:r>
          </w:p>
        </w:tc>
        <w:tc>
          <w:tcPr>
            <w:tcW w:w="2126" w:type="dxa"/>
            <w:tcBorders>
              <w:top w:val="nil"/>
              <w:left w:val="nil"/>
              <w:bottom w:val="single" w:color="auto" w:sz="4" w:space="0"/>
              <w:right w:val="single" w:color="auto" w:sz="4" w:space="0"/>
            </w:tcBorders>
            <w:shd w:val="clear" w:color="auto" w:fill="auto"/>
            <w:noWrap/>
            <w:vAlign w:val="center"/>
          </w:tcPr>
          <w:p w14:paraId="03EF8524">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14:paraId="16D35626">
            <w:pPr>
              <w:jc w:val="center"/>
            </w:pPr>
            <w:r>
              <w:rPr>
                <w:rFonts w:ascii="宋体" w:hAnsi="宋体"/>
                <w:sz w:val="18"/>
              </w:rPr>
              <w:t>98.5%</w:t>
            </w:r>
          </w:p>
        </w:tc>
        <w:tc>
          <w:tcPr>
            <w:tcW w:w="839" w:type="dxa"/>
            <w:tcBorders>
              <w:top w:val="nil"/>
              <w:left w:val="nil"/>
              <w:bottom w:val="single" w:color="auto" w:sz="4" w:space="0"/>
              <w:right w:val="single" w:color="auto" w:sz="4" w:space="0"/>
            </w:tcBorders>
            <w:shd w:val="clear" w:color="auto" w:fill="auto"/>
            <w:noWrap/>
            <w:vAlign w:val="center"/>
          </w:tcPr>
          <w:p w14:paraId="449CBFC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C7521AF">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49A16DB">
            <w:pPr>
              <w:widowControl/>
              <w:jc w:val="center"/>
              <w:rPr>
                <w:rFonts w:hint="eastAsia" w:ascii="宋体" w:hAnsi="宋体" w:cs="宋体"/>
                <w:kern w:val="0"/>
                <w:sz w:val="18"/>
                <w:szCs w:val="18"/>
              </w:rPr>
            </w:pPr>
          </w:p>
        </w:tc>
      </w:tr>
      <w:tr w14:paraId="7E59ABD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A744B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5034F1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AFEB4F9">
            <w:pPr>
              <w:jc w:val="center"/>
            </w:pPr>
            <w:r>
              <w:rPr>
                <w:rFonts w:ascii="宋体" w:hAnsi="宋体"/>
                <w:sz w:val="18"/>
              </w:rPr>
              <w:t>高血压患者规范管理率</w:t>
            </w:r>
          </w:p>
        </w:tc>
        <w:tc>
          <w:tcPr>
            <w:tcW w:w="1134" w:type="dxa"/>
            <w:tcBorders>
              <w:top w:val="nil"/>
              <w:left w:val="nil"/>
              <w:bottom w:val="single" w:color="auto" w:sz="4" w:space="0"/>
              <w:right w:val="single" w:color="auto" w:sz="4" w:space="0"/>
            </w:tcBorders>
            <w:shd w:val="clear" w:color="auto" w:fill="auto"/>
            <w:noWrap/>
            <w:vAlign w:val="center"/>
          </w:tcPr>
          <w:p w14:paraId="68717917">
            <w:pPr>
              <w:jc w:val="center"/>
            </w:pPr>
            <w:r>
              <w:rPr>
                <w:rFonts w:ascii="宋体" w:hAnsi="宋体"/>
                <w:sz w:val="18"/>
              </w:rPr>
              <w:t>&gt;=60%</w:t>
            </w:r>
          </w:p>
        </w:tc>
        <w:tc>
          <w:tcPr>
            <w:tcW w:w="2126" w:type="dxa"/>
            <w:tcBorders>
              <w:top w:val="nil"/>
              <w:left w:val="nil"/>
              <w:bottom w:val="single" w:color="auto" w:sz="4" w:space="0"/>
              <w:right w:val="single" w:color="auto" w:sz="4" w:space="0"/>
            </w:tcBorders>
            <w:shd w:val="clear" w:color="auto" w:fill="auto"/>
            <w:noWrap/>
            <w:vAlign w:val="center"/>
          </w:tcPr>
          <w:p w14:paraId="643F4FE1">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color="auto" w:sz="4" w:space="0"/>
              <w:right w:val="single" w:color="auto" w:sz="4" w:space="0"/>
            </w:tcBorders>
            <w:shd w:val="clear" w:color="auto" w:fill="auto"/>
            <w:noWrap/>
            <w:vAlign w:val="center"/>
          </w:tcPr>
          <w:p w14:paraId="6BE8537C">
            <w:pPr>
              <w:jc w:val="center"/>
            </w:pPr>
            <w:r>
              <w:rPr>
                <w:rFonts w:ascii="宋体" w:hAnsi="宋体"/>
                <w:sz w:val="18"/>
              </w:rPr>
              <w:t>69.8%</w:t>
            </w:r>
          </w:p>
        </w:tc>
        <w:tc>
          <w:tcPr>
            <w:tcW w:w="839" w:type="dxa"/>
            <w:tcBorders>
              <w:top w:val="nil"/>
              <w:left w:val="nil"/>
              <w:bottom w:val="single" w:color="auto" w:sz="4" w:space="0"/>
              <w:right w:val="single" w:color="auto" w:sz="4" w:space="0"/>
            </w:tcBorders>
            <w:shd w:val="clear" w:color="auto" w:fill="auto"/>
            <w:noWrap/>
            <w:vAlign w:val="center"/>
          </w:tcPr>
          <w:p w14:paraId="4AD7B9B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0FBF96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D9B6AB6">
            <w:pPr>
              <w:widowControl/>
              <w:jc w:val="center"/>
              <w:rPr>
                <w:rFonts w:hint="eastAsia" w:ascii="宋体" w:hAnsi="宋体" w:cs="宋体"/>
                <w:kern w:val="0"/>
                <w:sz w:val="18"/>
                <w:szCs w:val="18"/>
              </w:rPr>
            </w:pPr>
          </w:p>
        </w:tc>
      </w:tr>
      <w:tr w14:paraId="39FC6B1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12274AE">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1E310C0">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F0671E9">
            <w:pPr>
              <w:jc w:val="center"/>
            </w:pPr>
            <w:r>
              <w:rPr>
                <w:rFonts w:ascii="宋体" w:hAnsi="宋体"/>
                <w:sz w:val="18"/>
              </w:rPr>
              <w:t>健康教育知识讲座次数</w:t>
            </w:r>
          </w:p>
        </w:tc>
        <w:tc>
          <w:tcPr>
            <w:tcW w:w="1134" w:type="dxa"/>
            <w:tcBorders>
              <w:top w:val="nil"/>
              <w:left w:val="nil"/>
              <w:bottom w:val="single" w:color="auto" w:sz="4" w:space="0"/>
              <w:right w:val="single" w:color="auto" w:sz="4" w:space="0"/>
            </w:tcBorders>
            <w:shd w:val="clear" w:color="auto" w:fill="auto"/>
            <w:noWrap/>
            <w:vAlign w:val="center"/>
          </w:tcPr>
          <w:p w14:paraId="654CE184">
            <w:pPr>
              <w:jc w:val="center"/>
            </w:pPr>
            <w:r>
              <w:rPr>
                <w:rFonts w:ascii="宋体" w:hAnsi="宋体"/>
                <w:sz w:val="18"/>
              </w:rPr>
              <w:t>&gt;=12次</w:t>
            </w:r>
          </w:p>
        </w:tc>
        <w:tc>
          <w:tcPr>
            <w:tcW w:w="2126" w:type="dxa"/>
            <w:tcBorders>
              <w:top w:val="nil"/>
              <w:left w:val="nil"/>
              <w:bottom w:val="single" w:color="auto" w:sz="4" w:space="0"/>
              <w:right w:val="single" w:color="auto" w:sz="4" w:space="0"/>
            </w:tcBorders>
            <w:shd w:val="clear" w:color="auto" w:fill="auto"/>
            <w:noWrap/>
            <w:vAlign w:val="center"/>
          </w:tcPr>
          <w:p w14:paraId="5174781E">
            <w:pPr>
              <w:jc w:val="center"/>
            </w:pPr>
            <w:r>
              <w:rPr>
                <w:rFonts w:ascii="宋体" w:hAnsi="宋体"/>
                <w:sz w:val="18"/>
              </w:rPr>
              <w:t>国家基本公共卫生服务规范第三版和自治区基层医疗卫生机构绩效考核方</w:t>
            </w:r>
          </w:p>
        </w:tc>
        <w:tc>
          <w:tcPr>
            <w:tcW w:w="1004" w:type="dxa"/>
            <w:tcBorders>
              <w:top w:val="nil"/>
              <w:left w:val="nil"/>
              <w:bottom w:val="single" w:color="auto" w:sz="4" w:space="0"/>
              <w:right w:val="single" w:color="auto" w:sz="4" w:space="0"/>
            </w:tcBorders>
            <w:shd w:val="clear" w:color="auto" w:fill="auto"/>
            <w:noWrap/>
            <w:vAlign w:val="center"/>
          </w:tcPr>
          <w:p w14:paraId="7C30F7B4">
            <w:pPr>
              <w:jc w:val="center"/>
            </w:pPr>
            <w:r>
              <w:rPr>
                <w:rFonts w:ascii="宋体" w:hAnsi="宋体"/>
                <w:sz w:val="18"/>
              </w:rPr>
              <w:t>12次</w:t>
            </w:r>
          </w:p>
        </w:tc>
        <w:tc>
          <w:tcPr>
            <w:tcW w:w="839" w:type="dxa"/>
            <w:tcBorders>
              <w:top w:val="nil"/>
              <w:left w:val="nil"/>
              <w:bottom w:val="single" w:color="auto" w:sz="4" w:space="0"/>
              <w:right w:val="single" w:color="auto" w:sz="4" w:space="0"/>
            </w:tcBorders>
            <w:shd w:val="clear" w:color="auto" w:fill="auto"/>
            <w:noWrap/>
            <w:vAlign w:val="center"/>
          </w:tcPr>
          <w:p w14:paraId="7D9BA84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5794922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9B89A17">
            <w:pPr>
              <w:widowControl/>
              <w:jc w:val="center"/>
              <w:rPr>
                <w:rFonts w:hint="eastAsia" w:ascii="宋体" w:hAnsi="宋体" w:cs="宋体"/>
                <w:kern w:val="0"/>
                <w:sz w:val="18"/>
                <w:szCs w:val="18"/>
              </w:rPr>
            </w:pPr>
          </w:p>
        </w:tc>
      </w:tr>
      <w:tr w14:paraId="36155CDC">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23A4A886">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7EE1D060">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803FFD1">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tcPr>
          <w:p w14:paraId="0C79C208">
            <w:pPr>
              <w:widowControl/>
              <w:jc w:val="left"/>
              <w:rPr>
                <w:rFonts w:hint="eastAsia" w:ascii="宋体" w:hAnsi="宋体" w:cs="宋体"/>
                <w:kern w:val="0"/>
                <w:sz w:val="18"/>
                <w:szCs w:val="18"/>
              </w:rPr>
            </w:pPr>
          </w:p>
        </w:tc>
      </w:tr>
    </w:tbl>
    <w:p w14:paraId="7D78C43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D0C5CE8">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1ADD4DB3">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6FA9EF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7B1933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269A0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935164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4A4A4F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B5A972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D65051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781021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3947A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F7EA6B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8CE742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34BB6F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AB6182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C9CA37">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65F7A6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7E83DED">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339C8C08">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7B4EE11">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131DCFE1">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79BCAC13">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56223DBA">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7AA6E6E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6FF5200E">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29DBA7E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AC53BA2">
      <w:pPr>
        <w:ind w:firstLine="640" w:firstLineChars="200"/>
        <w:rPr>
          <w:rFonts w:ascii="仿宋_GB2312" w:eastAsia="仿宋_GB2312"/>
          <w:sz w:val="32"/>
          <w:szCs w:val="32"/>
        </w:rPr>
      </w:pPr>
    </w:p>
    <w:p w14:paraId="2B8D933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82AF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14848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614848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8441CD"/>
    <w:rsid w:val="000D702E"/>
    <w:rsid w:val="00102656"/>
    <w:rsid w:val="001A394D"/>
    <w:rsid w:val="00213C59"/>
    <w:rsid w:val="002D4A20"/>
    <w:rsid w:val="003210CE"/>
    <w:rsid w:val="004B157E"/>
    <w:rsid w:val="004C190A"/>
    <w:rsid w:val="00635DB5"/>
    <w:rsid w:val="007246F2"/>
    <w:rsid w:val="008441CD"/>
    <w:rsid w:val="009B30C5"/>
    <w:rsid w:val="00AF20F7"/>
    <w:rsid w:val="00B70D59"/>
    <w:rsid w:val="00C52BB0"/>
    <w:rsid w:val="00CF3B08"/>
    <w:rsid w:val="00DB6BF6"/>
    <w:rsid w:val="00DD2A23"/>
    <w:rsid w:val="00E806AB"/>
    <w:rsid w:val="00EE7E8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4645CD"/>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5843</Words>
  <Characters>6518</Characters>
  <Lines>53</Lines>
  <Paragraphs>15</Paragraphs>
  <TotalTime>25</TotalTime>
  <ScaleCrop>false</ScaleCrop>
  <LinksUpToDate>false</LinksUpToDate>
  <CharactersWithSpaces>6529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2025-07-25T10:04:51Z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