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50E1F4C" w14:textId="77777777" w:rsidR="002900A4" w:rsidRDefault="002900A4">
      <w:pPr>
        <w:rPr>
          <w:rFonts w:ascii="黑体" w:eastAsia="黑体" w:hAnsi="黑体" w:hint="eastAsia"/>
          <w:sz w:val="32"/>
          <w:szCs w:val="32"/>
        </w:rPr>
      </w:pPr>
    </w:p>
    <w:p w14:paraId="09D36434" w14:textId="77777777" w:rsidR="002900A4" w:rsidRDefault="002900A4">
      <w:pPr>
        <w:jc w:val="center"/>
        <w:rPr>
          <w:rFonts w:ascii="方正小标宋_GBK" w:eastAsia="方正小标宋_GBK" w:hAnsi="宋体" w:hint="eastAsia"/>
          <w:sz w:val="44"/>
          <w:szCs w:val="44"/>
        </w:rPr>
      </w:pPr>
    </w:p>
    <w:p w14:paraId="0DB7DE35" w14:textId="77777777" w:rsidR="002900A4"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乌鲁木齐市第99中学</w:t>
      </w:r>
    </w:p>
    <w:p w14:paraId="61D45D63" w14:textId="77777777" w:rsidR="002900A4"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2023年度部门决算</w:t>
      </w:r>
    </w:p>
    <w:p w14:paraId="2B0F7968" w14:textId="77777777" w:rsidR="002900A4"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公开说明</w:t>
      </w:r>
    </w:p>
    <w:p w14:paraId="0BB1477A" w14:textId="77777777" w:rsidR="002900A4" w:rsidRDefault="00000000">
      <w:pPr>
        <w:rPr>
          <w:rFonts w:ascii="方正小标宋_GBK" w:eastAsia="方正小标宋_GBK" w:hAnsi="宋体" w:hint="eastAsia"/>
          <w:sz w:val="44"/>
          <w:szCs w:val="44"/>
        </w:rPr>
      </w:pPr>
      <w:r>
        <w:rPr>
          <w:rFonts w:ascii="方正小标宋_GBK" w:eastAsia="方正小标宋_GBK" w:hAnsi="宋体" w:hint="eastAsia"/>
          <w:sz w:val="44"/>
          <w:szCs w:val="44"/>
        </w:rPr>
        <w:br w:type="page"/>
      </w:r>
    </w:p>
    <w:p w14:paraId="2B0FCBBE" w14:textId="77777777" w:rsidR="002900A4" w:rsidRDefault="00000000">
      <w:pPr>
        <w:jc w:val="center"/>
        <w:rPr>
          <w:rFonts w:ascii="仿宋_GB2312" w:eastAsia="仿宋_GB2312" w:hAnsi="仿宋_GB2312" w:cs="仿宋_GB2312" w:hint="eastAsia"/>
          <w:bCs/>
          <w:kern w:val="0"/>
          <w:sz w:val="32"/>
          <w:szCs w:val="32"/>
        </w:rPr>
      </w:pPr>
      <w:r>
        <w:rPr>
          <w:rFonts w:ascii="仿宋_GB2312" w:eastAsia="仿宋_GB2312" w:hAnsi="仿宋_GB2312" w:cs="仿宋_GB2312" w:hint="eastAsia"/>
          <w:b/>
          <w:kern w:val="0"/>
          <w:sz w:val="36"/>
          <w:szCs w:val="36"/>
        </w:rPr>
        <w:lastRenderedPageBreak/>
        <w:t>目  录</w:t>
      </w:r>
    </w:p>
    <w:p w14:paraId="18080940" w14:textId="77777777" w:rsidR="002900A4" w:rsidRDefault="00000000">
      <w:pPr>
        <w:pStyle w:val="TOC1"/>
        <w:tabs>
          <w:tab w:val="right" w:pos="8306"/>
        </w:tabs>
        <w:rPr>
          <w:rFonts w:ascii="仿宋_GB2312" w:eastAsia="仿宋_GB2312" w:hAnsi="仿宋_GB2312" w:cs="仿宋_GB2312" w:hint="eastAsia"/>
          <w:b/>
          <w:bCs/>
          <w:sz w:val="32"/>
          <w:szCs w:val="32"/>
        </w:rPr>
      </w:pP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sidR="002900A4">
          <w:rPr>
            <w:rFonts w:ascii="仿宋_GB2312" w:eastAsia="仿宋_GB2312" w:hAnsi="仿宋_GB2312" w:cs="仿宋_GB2312" w:hint="eastAsia"/>
            <w:b/>
            <w:bCs/>
            <w:sz w:val="32"/>
            <w:szCs w:val="32"/>
          </w:rPr>
          <w:t>第一部分 单位概况</w:t>
        </w:r>
      </w:hyperlink>
    </w:p>
    <w:p w14:paraId="07578BD5" w14:textId="77777777" w:rsidR="002900A4" w:rsidRDefault="002900A4">
      <w:pPr>
        <w:pStyle w:val="TOC2"/>
        <w:tabs>
          <w:tab w:val="right" w:pos="8306"/>
        </w:tabs>
        <w:ind w:leftChars="0" w:left="0"/>
        <w:rPr>
          <w:rFonts w:ascii="仿宋_GB2312" w:eastAsia="仿宋_GB2312" w:hAnsi="仿宋_GB2312" w:cs="仿宋_GB2312" w:hint="eastAsia"/>
          <w:sz w:val="32"/>
          <w:szCs w:val="32"/>
        </w:rPr>
      </w:pPr>
      <w:hyperlink w:anchor="_Toc30567" w:history="1">
        <w:r>
          <w:rPr>
            <w:rFonts w:ascii="仿宋_GB2312" w:eastAsia="仿宋_GB2312" w:hAnsi="仿宋_GB2312" w:cs="仿宋_GB2312" w:hint="eastAsia"/>
            <w:bCs/>
            <w:kern w:val="0"/>
            <w:sz w:val="32"/>
            <w:szCs w:val="32"/>
          </w:rPr>
          <w:t>一、主要职能</w:t>
        </w:r>
      </w:hyperlink>
    </w:p>
    <w:p w14:paraId="449C2AF8" w14:textId="77777777" w:rsidR="002900A4" w:rsidRDefault="002900A4">
      <w:pPr>
        <w:pStyle w:val="TOC2"/>
        <w:tabs>
          <w:tab w:val="right" w:pos="8306"/>
        </w:tabs>
        <w:ind w:leftChars="0" w:left="0"/>
        <w:rPr>
          <w:rFonts w:ascii="仿宋_GB2312" w:eastAsia="仿宋_GB2312" w:hAnsi="仿宋_GB2312" w:cs="仿宋_GB2312" w:hint="eastAsia"/>
          <w:sz w:val="32"/>
          <w:szCs w:val="32"/>
        </w:rPr>
      </w:pPr>
      <w:hyperlink w:anchor="_Toc2151" w:history="1">
        <w:r>
          <w:rPr>
            <w:rFonts w:ascii="仿宋_GB2312" w:eastAsia="仿宋_GB2312" w:hAnsi="仿宋_GB2312" w:cs="仿宋_GB2312" w:hint="eastAsia"/>
            <w:bCs/>
            <w:kern w:val="0"/>
            <w:sz w:val="32"/>
            <w:szCs w:val="32"/>
          </w:rPr>
          <w:t>二、机构设置及人员情况</w:t>
        </w:r>
      </w:hyperlink>
    </w:p>
    <w:p w14:paraId="36293599" w14:textId="77777777" w:rsidR="002900A4" w:rsidRDefault="002900A4">
      <w:pPr>
        <w:pStyle w:val="TOC1"/>
        <w:tabs>
          <w:tab w:val="right" w:pos="8306"/>
        </w:tabs>
        <w:rPr>
          <w:rFonts w:ascii="仿宋_GB2312" w:eastAsia="仿宋_GB2312" w:hAnsi="仿宋_GB2312" w:cs="仿宋_GB2312" w:hint="eastAsia"/>
          <w:b/>
          <w:bCs/>
          <w:sz w:val="32"/>
          <w:szCs w:val="32"/>
        </w:rPr>
      </w:pPr>
      <w:hyperlink w:anchor="_Toc29374" w:history="1">
        <w:r>
          <w:rPr>
            <w:rFonts w:ascii="仿宋_GB2312" w:eastAsia="仿宋_GB2312" w:hAnsi="仿宋_GB2312" w:cs="仿宋_GB2312" w:hint="eastAsia"/>
            <w:b/>
            <w:bCs/>
            <w:sz w:val="32"/>
            <w:szCs w:val="32"/>
          </w:rPr>
          <w:t>第二部分 部门决算情况说明</w:t>
        </w:r>
      </w:hyperlink>
    </w:p>
    <w:p w14:paraId="65FA0FB0" w14:textId="77777777" w:rsidR="002900A4" w:rsidRDefault="002900A4">
      <w:pPr>
        <w:pStyle w:val="TOC2"/>
        <w:tabs>
          <w:tab w:val="right" w:pos="8306"/>
        </w:tabs>
        <w:ind w:leftChars="0" w:left="0"/>
        <w:rPr>
          <w:rFonts w:ascii="仿宋_GB2312" w:eastAsia="仿宋_GB2312" w:hAnsi="仿宋_GB2312" w:cs="仿宋_GB2312" w:hint="eastAsia"/>
          <w:sz w:val="32"/>
          <w:szCs w:val="32"/>
        </w:rPr>
      </w:pPr>
      <w:hyperlink w:anchor="_Toc25314" w:history="1">
        <w:r>
          <w:rPr>
            <w:rFonts w:ascii="仿宋_GB2312" w:eastAsia="仿宋_GB2312" w:hAnsi="仿宋_GB2312" w:cs="仿宋_GB2312" w:hint="eastAsia"/>
            <w:bCs/>
            <w:kern w:val="0"/>
            <w:sz w:val="32"/>
            <w:szCs w:val="32"/>
          </w:rPr>
          <w:t>一、收入支出决算总体情况说明</w:t>
        </w:r>
      </w:hyperlink>
    </w:p>
    <w:p w14:paraId="4538BC5D" w14:textId="77777777" w:rsidR="002900A4" w:rsidRDefault="002900A4">
      <w:pPr>
        <w:pStyle w:val="TOC2"/>
        <w:tabs>
          <w:tab w:val="right" w:pos="8306"/>
        </w:tabs>
        <w:ind w:leftChars="0" w:left="0"/>
        <w:rPr>
          <w:rFonts w:ascii="仿宋_GB2312" w:eastAsia="仿宋_GB2312" w:hAnsi="仿宋_GB2312" w:cs="仿宋_GB2312" w:hint="eastAsia"/>
          <w:sz w:val="32"/>
          <w:szCs w:val="32"/>
        </w:rPr>
      </w:pPr>
      <w:hyperlink w:anchor="_Toc12142" w:history="1">
        <w:r>
          <w:rPr>
            <w:rFonts w:ascii="仿宋_GB2312" w:eastAsia="仿宋_GB2312" w:hAnsi="仿宋_GB2312" w:cs="仿宋_GB2312" w:hint="eastAsia"/>
            <w:bCs/>
            <w:kern w:val="0"/>
            <w:sz w:val="32"/>
            <w:szCs w:val="32"/>
          </w:rPr>
          <w:t>二、收入决算情况说明</w:t>
        </w:r>
      </w:hyperlink>
    </w:p>
    <w:p w14:paraId="2C9F0511" w14:textId="77777777" w:rsidR="002900A4" w:rsidRDefault="002900A4">
      <w:pPr>
        <w:pStyle w:val="TOC2"/>
        <w:tabs>
          <w:tab w:val="right" w:pos="8306"/>
        </w:tabs>
        <w:ind w:leftChars="0" w:left="0"/>
        <w:rPr>
          <w:rFonts w:ascii="仿宋_GB2312" w:eastAsia="仿宋_GB2312" w:hAnsi="仿宋_GB2312" w:cs="仿宋_GB2312" w:hint="eastAsia"/>
          <w:sz w:val="32"/>
          <w:szCs w:val="32"/>
        </w:rPr>
      </w:pPr>
      <w:hyperlink w:anchor="_Toc13201" w:history="1">
        <w:r>
          <w:rPr>
            <w:rFonts w:ascii="仿宋_GB2312" w:eastAsia="仿宋_GB2312" w:hAnsi="仿宋_GB2312" w:cs="仿宋_GB2312" w:hint="eastAsia"/>
            <w:bCs/>
            <w:kern w:val="0"/>
            <w:sz w:val="32"/>
            <w:szCs w:val="32"/>
          </w:rPr>
          <w:t>三、支出决算情况说明</w:t>
        </w:r>
      </w:hyperlink>
    </w:p>
    <w:p w14:paraId="6B922960" w14:textId="77777777" w:rsidR="002900A4" w:rsidRDefault="002900A4">
      <w:pPr>
        <w:pStyle w:val="TOC2"/>
        <w:tabs>
          <w:tab w:val="right" w:pos="8306"/>
        </w:tabs>
        <w:ind w:leftChars="0" w:left="0"/>
        <w:rPr>
          <w:rFonts w:ascii="仿宋_GB2312" w:eastAsia="仿宋_GB2312" w:hAnsi="仿宋_GB2312" w:cs="仿宋_GB2312" w:hint="eastAsia"/>
          <w:sz w:val="32"/>
          <w:szCs w:val="32"/>
        </w:rPr>
      </w:pPr>
      <w:hyperlink w:anchor="_Toc26564" w:history="1">
        <w:r>
          <w:rPr>
            <w:rFonts w:ascii="仿宋_GB2312" w:eastAsia="仿宋_GB2312" w:hAnsi="仿宋_GB2312" w:cs="仿宋_GB2312" w:hint="eastAsia"/>
            <w:bCs/>
            <w:kern w:val="0"/>
            <w:sz w:val="32"/>
            <w:szCs w:val="32"/>
          </w:rPr>
          <w:t>四、财政拨款收入支出决算总体情况说明</w:t>
        </w:r>
      </w:hyperlink>
    </w:p>
    <w:p w14:paraId="614A3DA9" w14:textId="77777777" w:rsidR="002900A4" w:rsidRDefault="002900A4">
      <w:pPr>
        <w:pStyle w:val="TOC2"/>
        <w:tabs>
          <w:tab w:val="right" w:pos="8306"/>
        </w:tabs>
        <w:ind w:leftChars="0" w:left="0"/>
        <w:rPr>
          <w:rFonts w:ascii="仿宋_GB2312" w:eastAsia="仿宋_GB2312" w:hAnsi="仿宋_GB2312" w:cs="仿宋_GB2312" w:hint="eastAsia"/>
          <w:sz w:val="32"/>
          <w:szCs w:val="32"/>
        </w:rPr>
      </w:pPr>
      <w:hyperlink w:anchor="_Toc20360" w:history="1">
        <w:r>
          <w:rPr>
            <w:rFonts w:ascii="仿宋_GB2312" w:eastAsia="仿宋_GB2312" w:hAnsi="仿宋_GB2312" w:cs="仿宋_GB2312" w:hint="eastAsia"/>
            <w:bCs/>
            <w:kern w:val="0"/>
            <w:sz w:val="32"/>
            <w:szCs w:val="32"/>
          </w:rPr>
          <w:t>五、一般公共预算财政拨款支出决算情况说明</w:t>
        </w:r>
      </w:hyperlink>
    </w:p>
    <w:p w14:paraId="782C6AE9" w14:textId="77777777" w:rsidR="002900A4" w:rsidRDefault="002900A4">
      <w:pPr>
        <w:pStyle w:val="TOC2"/>
        <w:tabs>
          <w:tab w:val="right" w:pos="8306"/>
        </w:tabs>
        <w:ind w:leftChars="0" w:left="0"/>
        <w:rPr>
          <w:rFonts w:ascii="仿宋_GB2312" w:eastAsia="仿宋_GB2312" w:hAnsi="仿宋_GB2312" w:cs="仿宋_GB2312" w:hint="eastAsia"/>
          <w:sz w:val="32"/>
          <w:szCs w:val="32"/>
        </w:rPr>
      </w:pPr>
      <w:hyperlink w:anchor="_Toc30870" w:history="1">
        <w:r>
          <w:rPr>
            <w:rFonts w:ascii="仿宋_GB2312" w:eastAsia="仿宋_GB2312" w:hAnsi="仿宋_GB2312" w:cs="仿宋_GB2312" w:hint="eastAsia"/>
            <w:bCs/>
            <w:kern w:val="0"/>
            <w:sz w:val="32"/>
            <w:szCs w:val="32"/>
          </w:rPr>
          <w:t>六、一般公共预算财政拨款基本支出决算情况说明</w:t>
        </w:r>
      </w:hyperlink>
    </w:p>
    <w:p w14:paraId="5B0E69C6" w14:textId="77777777" w:rsidR="002900A4" w:rsidRDefault="002900A4">
      <w:pPr>
        <w:pStyle w:val="TOC2"/>
        <w:tabs>
          <w:tab w:val="right" w:pos="8306"/>
        </w:tabs>
        <w:ind w:leftChars="0" w:left="0"/>
        <w:rPr>
          <w:rFonts w:ascii="仿宋_GB2312" w:eastAsia="仿宋_GB2312" w:hAnsi="仿宋_GB2312" w:cs="仿宋_GB2312" w:hint="eastAsia"/>
          <w:sz w:val="32"/>
          <w:szCs w:val="32"/>
        </w:rPr>
      </w:pPr>
      <w:hyperlink w:anchor="_Toc21518" w:history="1">
        <w:r>
          <w:rPr>
            <w:rFonts w:ascii="仿宋_GB2312" w:eastAsia="仿宋_GB2312" w:hAnsi="仿宋_GB2312" w:cs="仿宋_GB2312" w:hint="eastAsia"/>
            <w:bCs/>
            <w:kern w:val="0"/>
            <w:sz w:val="32"/>
            <w:szCs w:val="32"/>
          </w:rPr>
          <w:t>七、财政拨款“三公”经费支出决算情况说明</w:t>
        </w:r>
      </w:hyperlink>
    </w:p>
    <w:p w14:paraId="52FCB7F5" w14:textId="77777777" w:rsidR="002900A4" w:rsidRDefault="002900A4">
      <w:pPr>
        <w:pStyle w:val="TOC2"/>
        <w:tabs>
          <w:tab w:val="right" w:pos="8306"/>
        </w:tabs>
        <w:ind w:leftChars="0" w:left="0"/>
        <w:rPr>
          <w:rFonts w:ascii="仿宋_GB2312" w:eastAsia="仿宋_GB2312" w:hAnsi="仿宋_GB2312" w:cs="仿宋_GB2312" w:hint="eastAsia"/>
          <w:sz w:val="32"/>
          <w:szCs w:val="32"/>
        </w:rPr>
      </w:pPr>
      <w:hyperlink w:anchor="_Toc5810" w:history="1">
        <w:r>
          <w:rPr>
            <w:rFonts w:ascii="仿宋_GB2312" w:eastAsia="仿宋_GB2312" w:hAnsi="仿宋_GB2312" w:cs="仿宋_GB2312" w:hint="eastAsia"/>
            <w:bCs/>
            <w:kern w:val="0"/>
            <w:sz w:val="32"/>
            <w:szCs w:val="32"/>
          </w:rPr>
          <w:t>八、政府性基金预算财政拨款收入支出决算情况说明</w:t>
        </w:r>
      </w:hyperlink>
    </w:p>
    <w:p w14:paraId="442A027A" w14:textId="77777777" w:rsidR="002900A4" w:rsidRDefault="002900A4">
      <w:hyperlink w:anchor="_Toc5810" w:history="1">
        <w:r>
          <w:rPr>
            <w:rFonts w:ascii="仿宋_GB2312" w:eastAsia="仿宋_GB2312" w:hAnsi="仿宋_GB2312" w:cs="仿宋_GB2312" w:hint="eastAsia"/>
            <w:bCs/>
            <w:kern w:val="0"/>
            <w:sz w:val="32"/>
            <w:szCs w:val="32"/>
          </w:rPr>
          <w:t>九、国有资本经营预算财政拨款收入支出决算情况说明</w:t>
        </w:r>
      </w:hyperlink>
    </w:p>
    <w:p w14:paraId="1AADDF4F" w14:textId="77777777" w:rsidR="002900A4" w:rsidRDefault="002900A4">
      <w:pPr>
        <w:pStyle w:val="TOC2"/>
        <w:tabs>
          <w:tab w:val="right" w:pos="8306"/>
        </w:tabs>
        <w:ind w:leftChars="0" w:left="0"/>
        <w:rPr>
          <w:rFonts w:ascii="仿宋_GB2312" w:eastAsia="仿宋_GB2312" w:hAnsi="仿宋_GB2312" w:cs="仿宋_GB2312" w:hint="eastAsia"/>
          <w:sz w:val="32"/>
          <w:szCs w:val="32"/>
        </w:rPr>
      </w:pPr>
      <w:hyperlink w:anchor="_Toc1235" w:history="1">
        <w:r>
          <w:rPr>
            <w:rFonts w:ascii="仿宋_GB2312" w:eastAsia="仿宋_GB2312" w:hAnsi="仿宋_GB2312" w:cs="仿宋_GB2312" w:hint="eastAsia"/>
            <w:sz w:val="32"/>
            <w:szCs w:val="32"/>
          </w:rPr>
          <w:t>十</w:t>
        </w:r>
        <w:r>
          <w:rPr>
            <w:rFonts w:ascii="仿宋_GB2312" w:eastAsia="仿宋_GB2312" w:hAnsi="仿宋_GB2312" w:cs="仿宋_GB2312" w:hint="eastAsia"/>
            <w:bCs/>
            <w:kern w:val="0"/>
            <w:sz w:val="32"/>
            <w:szCs w:val="32"/>
          </w:rPr>
          <w:t>、其他重要事项的情况说明</w:t>
        </w:r>
      </w:hyperlink>
    </w:p>
    <w:p w14:paraId="1B5C9D23" w14:textId="77777777" w:rsidR="002900A4" w:rsidRDefault="002900A4">
      <w:pPr>
        <w:pStyle w:val="TOC3"/>
        <w:tabs>
          <w:tab w:val="right" w:pos="8306"/>
        </w:tabs>
        <w:ind w:leftChars="0" w:left="0"/>
        <w:rPr>
          <w:rFonts w:ascii="仿宋_GB2312" w:eastAsia="仿宋_GB2312" w:hAnsi="仿宋_GB2312" w:cs="仿宋_GB2312" w:hint="eastAsia"/>
          <w:sz w:val="32"/>
          <w:szCs w:val="32"/>
        </w:rPr>
      </w:pPr>
      <w:hyperlink w:anchor="_Toc14519" w:history="1">
        <w:r>
          <w:rPr>
            <w:rFonts w:ascii="仿宋_GB2312" w:eastAsia="仿宋_GB2312" w:hAnsi="仿宋_GB2312" w:cs="仿宋_GB2312" w:hint="eastAsia"/>
            <w:sz w:val="32"/>
            <w:szCs w:val="32"/>
          </w:rPr>
          <w:t>（一）机关运行经费支出情况</w:t>
        </w:r>
      </w:hyperlink>
    </w:p>
    <w:p w14:paraId="4B050D79" w14:textId="77777777" w:rsidR="002900A4" w:rsidRDefault="002900A4">
      <w:pPr>
        <w:pStyle w:val="TOC3"/>
        <w:tabs>
          <w:tab w:val="right" w:pos="8306"/>
        </w:tabs>
        <w:ind w:leftChars="0" w:left="0"/>
        <w:rPr>
          <w:rFonts w:ascii="仿宋_GB2312" w:eastAsia="仿宋_GB2312" w:hAnsi="仿宋_GB2312" w:cs="仿宋_GB2312" w:hint="eastAsia"/>
          <w:sz w:val="32"/>
          <w:szCs w:val="32"/>
        </w:rPr>
      </w:pPr>
      <w:hyperlink w:anchor="_Toc227" w:history="1">
        <w:r>
          <w:rPr>
            <w:rFonts w:ascii="仿宋_GB2312" w:eastAsia="仿宋_GB2312" w:hAnsi="仿宋_GB2312" w:cs="仿宋_GB2312" w:hint="eastAsia"/>
            <w:sz w:val="32"/>
            <w:szCs w:val="32"/>
          </w:rPr>
          <w:t>（二）政府采购情况</w:t>
        </w:r>
      </w:hyperlink>
    </w:p>
    <w:p w14:paraId="1BE2B8EB" w14:textId="77777777" w:rsidR="002900A4" w:rsidRDefault="002900A4">
      <w:pPr>
        <w:pStyle w:val="TOC3"/>
        <w:tabs>
          <w:tab w:val="right" w:pos="8306"/>
        </w:tabs>
        <w:ind w:leftChars="0" w:left="0"/>
        <w:rPr>
          <w:rFonts w:ascii="仿宋_GB2312" w:eastAsia="仿宋_GB2312" w:hAnsi="仿宋_GB2312" w:cs="仿宋_GB2312" w:hint="eastAsia"/>
          <w:sz w:val="32"/>
          <w:szCs w:val="32"/>
        </w:rPr>
      </w:pPr>
      <w:hyperlink w:anchor="_Toc8391" w:history="1">
        <w:r>
          <w:rPr>
            <w:rFonts w:ascii="仿宋_GB2312" w:eastAsia="仿宋_GB2312" w:hAnsi="仿宋_GB2312" w:cs="仿宋_GB2312" w:hint="eastAsia"/>
            <w:sz w:val="32"/>
            <w:szCs w:val="32"/>
          </w:rPr>
          <w:t>（三）国有资产占用情况说明</w:t>
        </w:r>
      </w:hyperlink>
    </w:p>
    <w:p w14:paraId="63DCE0AB" w14:textId="77777777" w:rsidR="002900A4" w:rsidRDefault="002900A4">
      <w:pPr>
        <w:pStyle w:val="TOC2"/>
        <w:tabs>
          <w:tab w:val="right" w:pos="8306"/>
        </w:tabs>
        <w:ind w:leftChars="0" w:left="0"/>
        <w:rPr>
          <w:rFonts w:ascii="仿宋_GB2312" w:eastAsia="仿宋_GB2312" w:hAnsi="仿宋_GB2312" w:cs="仿宋_GB2312" w:hint="eastAsia"/>
          <w:sz w:val="32"/>
          <w:szCs w:val="32"/>
        </w:rPr>
      </w:pPr>
      <w:hyperlink w:anchor="_Toc11283" w:history="1">
        <w:r>
          <w:rPr>
            <w:rFonts w:ascii="仿宋_GB2312" w:eastAsia="仿宋_GB2312" w:hAnsi="仿宋_GB2312" w:cs="仿宋_GB2312" w:hint="eastAsia"/>
            <w:bCs/>
            <w:kern w:val="0"/>
            <w:sz w:val="32"/>
            <w:szCs w:val="32"/>
          </w:rPr>
          <w:t>十一、预算绩效的情况说明</w:t>
        </w:r>
      </w:hyperlink>
    </w:p>
    <w:p w14:paraId="2BA3DD09" w14:textId="77777777" w:rsidR="002900A4" w:rsidRDefault="00000000">
      <w:pPr>
        <w:pStyle w:val="TOC2"/>
        <w:tabs>
          <w:tab w:val="right" w:pos="8306"/>
        </w:tabs>
        <w:ind w:leftChars="0" w:left="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十二、其他需说明的事项</w:t>
      </w:r>
    </w:p>
    <w:p w14:paraId="48635EBD" w14:textId="77777777" w:rsidR="002900A4" w:rsidRDefault="002900A4">
      <w:pPr>
        <w:pStyle w:val="TOC1"/>
        <w:tabs>
          <w:tab w:val="right" w:pos="8306"/>
        </w:tabs>
        <w:rPr>
          <w:rFonts w:ascii="仿宋_GB2312" w:eastAsia="仿宋_GB2312" w:hAnsi="仿宋_GB2312" w:cs="仿宋_GB2312" w:hint="eastAsia"/>
          <w:b/>
          <w:bCs/>
          <w:sz w:val="32"/>
          <w:szCs w:val="32"/>
        </w:rPr>
      </w:pPr>
      <w:hyperlink w:anchor="_Toc3250" w:history="1">
        <w:r>
          <w:rPr>
            <w:rFonts w:ascii="仿宋_GB2312" w:eastAsia="仿宋_GB2312" w:hAnsi="仿宋_GB2312" w:cs="仿宋_GB2312" w:hint="eastAsia"/>
            <w:b/>
            <w:bCs/>
            <w:sz w:val="32"/>
            <w:szCs w:val="32"/>
          </w:rPr>
          <w:t>第三部分 专业名词解释</w:t>
        </w:r>
      </w:hyperlink>
    </w:p>
    <w:p w14:paraId="2736428B" w14:textId="77777777" w:rsidR="002900A4" w:rsidRDefault="002900A4">
      <w:pPr>
        <w:pStyle w:val="TOC1"/>
        <w:tabs>
          <w:tab w:val="right" w:pos="8306"/>
        </w:tabs>
        <w:rPr>
          <w:rFonts w:ascii="仿宋_GB2312" w:eastAsia="仿宋_GB2312" w:hAnsi="仿宋_GB2312" w:cs="仿宋_GB2312" w:hint="eastAsia"/>
          <w:b/>
          <w:bCs/>
          <w:sz w:val="32"/>
          <w:szCs w:val="32"/>
        </w:rPr>
      </w:pPr>
      <w:hyperlink w:anchor="_Toc22784" w:history="1">
        <w:r>
          <w:rPr>
            <w:rFonts w:ascii="仿宋_GB2312" w:eastAsia="仿宋_GB2312" w:hAnsi="仿宋_GB2312" w:cs="仿宋_GB2312" w:hint="eastAsia"/>
            <w:b/>
            <w:bCs/>
            <w:sz w:val="32"/>
            <w:szCs w:val="32"/>
          </w:rPr>
          <w:t>第四部分 部门决算报表（见附表）</w:t>
        </w:r>
      </w:hyperlink>
    </w:p>
    <w:p w14:paraId="67A385B7" w14:textId="77777777" w:rsidR="002900A4" w:rsidRDefault="002900A4">
      <w:pPr>
        <w:pStyle w:val="TOC2"/>
        <w:tabs>
          <w:tab w:val="right" w:pos="8306"/>
        </w:tabs>
        <w:ind w:leftChars="0" w:left="0"/>
        <w:rPr>
          <w:rFonts w:ascii="仿宋_GB2312" w:eastAsia="仿宋_GB2312" w:hAnsi="仿宋_GB2312" w:cs="仿宋_GB2312" w:hint="eastAsia"/>
          <w:sz w:val="32"/>
          <w:szCs w:val="32"/>
        </w:rPr>
      </w:pPr>
      <w:hyperlink w:anchor="_Toc2183" w:history="1">
        <w:r>
          <w:rPr>
            <w:rFonts w:ascii="仿宋_GB2312" w:eastAsia="仿宋_GB2312" w:hAnsi="仿宋_GB2312" w:cs="仿宋_GB2312" w:hint="eastAsia"/>
            <w:bCs/>
            <w:kern w:val="0"/>
            <w:sz w:val="32"/>
            <w:szCs w:val="32"/>
          </w:rPr>
          <w:t>一、《收入支出决算总表》</w:t>
        </w:r>
      </w:hyperlink>
    </w:p>
    <w:p w14:paraId="074DB8AB" w14:textId="77777777" w:rsidR="002900A4" w:rsidRDefault="002900A4">
      <w:pPr>
        <w:pStyle w:val="TOC2"/>
        <w:tabs>
          <w:tab w:val="right" w:pos="8306"/>
        </w:tabs>
        <w:ind w:leftChars="0" w:left="0"/>
        <w:rPr>
          <w:rFonts w:ascii="仿宋_GB2312" w:eastAsia="仿宋_GB2312" w:hAnsi="仿宋_GB2312" w:cs="仿宋_GB2312" w:hint="eastAsia"/>
          <w:sz w:val="32"/>
          <w:szCs w:val="32"/>
        </w:rPr>
      </w:pPr>
      <w:hyperlink w:anchor="_Toc24532" w:history="1">
        <w:r>
          <w:rPr>
            <w:rFonts w:ascii="仿宋_GB2312" w:eastAsia="仿宋_GB2312" w:hAnsi="仿宋_GB2312" w:cs="仿宋_GB2312" w:hint="eastAsia"/>
            <w:bCs/>
            <w:kern w:val="0"/>
            <w:sz w:val="32"/>
            <w:szCs w:val="32"/>
          </w:rPr>
          <w:t>二、《收入决算表》</w:t>
        </w:r>
      </w:hyperlink>
    </w:p>
    <w:p w14:paraId="4BB21CE9" w14:textId="77777777" w:rsidR="002900A4" w:rsidRDefault="002900A4">
      <w:pPr>
        <w:pStyle w:val="TOC2"/>
        <w:tabs>
          <w:tab w:val="right" w:pos="8306"/>
        </w:tabs>
        <w:ind w:leftChars="0" w:left="0"/>
        <w:rPr>
          <w:rFonts w:ascii="仿宋_GB2312" w:eastAsia="仿宋_GB2312" w:hAnsi="仿宋_GB2312" w:cs="仿宋_GB2312" w:hint="eastAsia"/>
          <w:sz w:val="32"/>
          <w:szCs w:val="32"/>
        </w:rPr>
      </w:pPr>
      <w:hyperlink w:anchor="_Toc32434" w:history="1">
        <w:r>
          <w:rPr>
            <w:rFonts w:ascii="仿宋_GB2312" w:eastAsia="仿宋_GB2312" w:hAnsi="仿宋_GB2312" w:cs="仿宋_GB2312" w:hint="eastAsia"/>
            <w:bCs/>
            <w:kern w:val="0"/>
            <w:sz w:val="32"/>
            <w:szCs w:val="32"/>
          </w:rPr>
          <w:t>三、《支出决算表》</w:t>
        </w:r>
      </w:hyperlink>
    </w:p>
    <w:p w14:paraId="0B0BF79B" w14:textId="77777777" w:rsidR="002900A4" w:rsidRDefault="002900A4">
      <w:pPr>
        <w:pStyle w:val="TOC2"/>
        <w:tabs>
          <w:tab w:val="right" w:pos="8306"/>
        </w:tabs>
        <w:ind w:leftChars="0" w:left="0"/>
        <w:rPr>
          <w:rFonts w:ascii="仿宋_GB2312" w:eastAsia="仿宋_GB2312" w:hAnsi="仿宋_GB2312" w:cs="仿宋_GB2312" w:hint="eastAsia"/>
          <w:sz w:val="32"/>
          <w:szCs w:val="32"/>
        </w:rPr>
      </w:pPr>
      <w:hyperlink w:anchor="_Toc28786" w:history="1">
        <w:r>
          <w:rPr>
            <w:rFonts w:ascii="仿宋_GB2312" w:eastAsia="仿宋_GB2312" w:hAnsi="仿宋_GB2312" w:cs="仿宋_GB2312" w:hint="eastAsia"/>
            <w:bCs/>
            <w:kern w:val="0"/>
            <w:sz w:val="32"/>
            <w:szCs w:val="32"/>
          </w:rPr>
          <w:t>四、《财政拨款收入支出决算总表》</w:t>
        </w:r>
      </w:hyperlink>
    </w:p>
    <w:p w14:paraId="6526AA6E" w14:textId="77777777" w:rsidR="002900A4" w:rsidRDefault="002900A4">
      <w:pPr>
        <w:pStyle w:val="TOC2"/>
        <w:tabs>
          <w:tab w:val="right" w:pos="8306"/>
        </w:tabs>
        <w:ind w:leftChars="0" w:left="0"/>
        <w:rPr>
          <w:rFonts w:ascii="仿宋_GB2312" w:eastAsia="仿宋_GB2312" w:hAnsi="仿宋_GB2312" w:cs="仿宋_GB2312" w:hint="eastAsia"/>
          <w:sz w:val="32"/>
          <w:szCs w:val="32"/>
        </w:rPr>
      </w:pPr>
      <w:hyperlink w:anchor="_Toc14869" w:history="1">
        <w:r>
          <w:rPr>
            <w:rFonts w:ascii="仿宋_GB2312" w:eastAsia="仿宋_GB2312" w:hAnsi="仿宋_GB2312" w:cs="仿宋_GB2312" w:hint="eastAsia"/>
            <w:bCs/>
            <w:kern w:val="0"/>
            <w:sz w:val="32"/>
            <w:szCs w:val="32"/>
          </w:rPr>
          <w:t>五、《一般公共预算财政拨款支出决算表》</w:t>
        </w:r>
      </w:hyperlink>
    </w:p>
    <w:p w14:paraId="176535D9" w14:textId="77777777" w:rsidR="002900A4" w:rsidRDefault="002900A4">
      <w:pPr>
        <w:pStyle w:val="TOC2"/>
        <w:tabs>
          <w:tab w:val="right" w:pos="8306"/>
        </w:tabs>
        <w:ind w:leftChars="0" w:left="0"/>
        <w:rPr>
          <w:rFonts w:ascii="仿宋_GB2312" w:eastAsia="仿宋_GB2312" w:hAnsi="仿宋_GB2312" w:cs="仿宋_GB2312" w:hint="eastAsia"/>
          <w:sz w:val="32"/>
          <w:szCs w:val="32"/>
        </w:rPr>
      </w:pPr>
      <w:hyperlink w:anchor="_Toc8884" w:history="1">
        <w:r>
          <w:rPr>
            <w:rFonts w:ascii="仿宋_GB2312" w:eastAsia="仿宋_GB2312" w:hAnsi="仿宋_GB2312" w:cs="仿宋_GB2312" w:hint="eastAsia"/>
            <w:bCs/>
            <w:kern w:val="0"/>
            <w:sz w:val="32"/>
            <w:szCs w:val="32"/>
          </w:rPr>
          <w:t>六、《一般公共预算财政拨款基本支出决算表》</w:t>
        </w:r>
      </w:hyperlink>
    </w:p>
    <w:p w14:paraId="20CF9149" w14:textId="77777777" w:rsidR="002900A4" w:rsidRDefault="002900A4">
      <w:pPr>
        <w:pStyle w:val="TOC2"/>
        <w:tabs>
          <w:tab w:val="right" w:pos="8306"/>
        </w:tabs>
        <w:ind w:leftChars="0" w:left="0"/>
        <w:rPr>
          <w:rFonts w:ascii="仿宋_GB2312" w:eastAsia="仿宋_GB2312" w:hAnsi="仿宋_GB2312" w:cs="仿宋_GB2312" w:hint="eastAsia"/>
          <w:sz w:val="32"/>
          <w:szCs w:val="32"/>
        </w:rPr>
      </w:pPr>
      <w:hyperlink w:anchor="_Toc29106" w:history="1">
        <w:r>
          <w:rPr>
            <w:rFonts w:ascii="仿宋_GB2312" w:eastAsia="仿宋_GB2312" w:hAnsi="仿宋_GB2312" w:cs="仿宋_GB2312" w:hint="eastAsia"/>
            <w:bCs/>
            <w:kern w:val="0"/>
            <w:sz w:val="32"/>
            <w:szCs w:val="32"/>
          </w:rPr>
          <w:t>七、《财政拨款“三公”经费支出决算表》</w:t>
        </w:r>
      </w:hyperlink>
    </w:p>
    <w:p w14:paraId="560573FC" w14:textId="77777777" w:rsidR="002900A4" w:rsidRDefault="002900A4">
      <w:pPr>
        <w:pStyle w:val="TOC2"/>
        <w:tabs>
          <w:tab w:val="right" w:pos="8306"/>
        </w:tabs>
        <w:ind w:leftChars="0" w:left="0"/>
        <w:rPr>
          <w:rFonts w:ascii="仿宋_GB2312" w:eastAsia="仿宋_GB2312" w:hAnsi="仿宋_GB2312" w:cs="仿宋_GB2312" w:hint="eastAsia"/>
          <w:bCs/>
          <w:kern w:val="0"/>
          <w:sz w:val="32"/>
          <w:szCs w:val="32"/>
        </w:rPr>
      </w:pPr>
      <w:hyperlink w:anchor="_Toc7643" w:history="1">
        <w:r>
          <w:rPr>
            <w:rFonts w:ascii="仿宋_GB2312" w:eastAsia="仿宋_GB2312" w:hAnsi="仿宋_GB2312" w:cs="仿宋_GB2312" w:hint="eastAsia"/>
            <w:bCs/>
            <w:kern w:val="0"/>
            <w:sz w:val="32"/>
            <w:szCs w:val="32"/>
          </w:rPr>
          <w:t>八、《政府性基金预算财政拨款收入支出决算表》</w:t>
        </w:r>
      </w:hyperlink>
    </w:p>
    <w:p w14:paraId="2A3F7BEA" w14:textId="77777777" w:rsidR="002900A4" w:rsidRDefault="00000000">
      <w:pPr>
        <w:pStyle w:val="TOC2"/>
        <w:tabs>
          <w:tab w:val="right" w:pos="8306"/>
        </w:tabs>
        <w:ind w:leftChars="0" w:left="0"/>
        <w:rPr>
          <w:rFonts w:ascii="仿宋_GB2312" w:eastAsia="仿宋_GB2312" w:hAnsi="仿宋_GB2312" w:cs="仿宋_GB2312" w:hint="eastAsia"/>
          <w:bCs/>
          <w:kern w:val="0"/>
          <w:sz w:val="32"/>
          <w:szCs w:val="32"/>
        </w:rPr>
      </w:pPr>
      <w:r>
        <w:rPr>
          <w:rFonts w:ascii="仿宋_GB2312" w:eastAsia="仿宋_GB2312" w:hAnsi="仿宋_GB2312" w:cs="仿宋_GB2312" w:hint="eastAsia"/>
          <w:bCs/>
          <w:kern w:val="0"/>
          <w:sz w:val="32"/>
          <w:szCs w:val="32"/>
        </w:rPr>
        <w:t>九、《国有资本经营预算财政拨款收入支出决算表》</w:t>
      </w:r>
    </w:p>
    <w:p w14:paraId="60819307" w14:textId="77777777" w:rsidR="002900A4" w:rsidRDefault="00000000">
      <w:r>
        <w:rPr>
          <w:rFonts w:ascii="仿宋_GB2312" w:eastAsia="仿宋_GB2312" w:hAnsi="仿宋_GB2312" w:cs="仿宋_GB2312" w:hint="eastAsia"/>
          <w:sz w:val="32"/>
          <w:szCs w:val="32"/>
        </w:rPr>
        <w:fldChar w:fldCharType="end"/>
      </w:r>
    </w:p>
    <w:p w14:paraId="65F25745" w14:textId="77777777" w:rsidR="002900A4" w:rsidRDefault="00000000">
      <w:pPr>
        <w:rPr>
          <w:rFonts w:ascii="仿宋_GB2312" w:eastAsia="仿宋_GB2312"/>
          <w:sz w:val="32"/>
          <w:szCs w:val="32"/>
        </w:rPr>
      </w:pPr>
      <w:r>
        <w:rPr>
          <w:rFonts w:ascii="仿宋_GB2312" w:eastAsia="仿宋_GB2312" w:hint="eastAsia"/>
          <w:sz w:val="32"/>
          <w:szCs w:val="32"/>
        </w:rPr>
        <w:br w:type="page"/>
      </w:r>
    </w:p>
    <w:p w14:paraId="1D0AE934" w14:textId="77777777" w:rsidR="002900A4" w:rsidRDefault="00000000">
      <w:pPr>
        <w:jc w:val="center"/>
        <w:outlineLvl w:val="0"/>
        <w:rPr>
          <w:rFonts w:ascii="黑体" w:eastAsia="黑体" w:hAnsi="黑体" w:hint="eastAsia"/>
          <w:sz w:val="32"/>
          <w:szCs w:val="32"/>
        </w:rPr>
      </w:pPr>
      <w:bookmarkStart w:id="0" w:name="_Toc32314"/>
      <w:bookmarkStart w:id="1" w:name="_Toc24028"/>
      <w:r>
        <w:rPr>
          <w:rFonts w:ascii="黑体" w:eastAsia="黑体" w:hAnsi="黑体" w:hint="eastAsia"/>
          <w:sz w:val="32"/>
          <w:szCs w:val="32"/>
        </w:rPr>
        <w:lastRenderedPageBreak/>
        <w:t>第一部分 单位概况</w:t>
      </w:r>
      <w:bookmarkEnd w:id="0"/>
      <w:bookmarkEnd w:id="1"/>
    </w:p>
    <w:p w14:paraId="46A14263" w14:textId="77777777" w:rsidR="002900A4" w:rsidRDefault="00000000">
      <w:pPr>
        <w:ind w:firstLineChars="200" w:firstLine="640"/>
        <w:outlineLvl w:val="1"/>
        <w:rPr>
          <w:rFonts w:ascii="黑体" w:eastAsia="黑体" w:hAnsi="黑体" w:cs="宋体" w:hint="eastAsia"/>
          <w:bCs/>
          <w:kern w:val="0"/>
          <w:sz w:val="32"/>
          <w:szCs w:val="32"/>
        </w:rPr>
      </w:pPr>
      <w:bookmarkStart w:id="2" w:name="_Toc30567"/>
      <w:bookmarkStart w:id="3" w:name="_Toc30738"/>
      <w:r>
        <w:rPr>
          <w:rFonts w:ascii="黑体" w:eastAsia="黑体" w:hAnsi="黑体" w:cs="宋体" w:hint="eastAsia"/>
          <w:bCs/>
          <w:kern w:val="0"/>
          <w:sz w:val="32"/>
          <w:szCs w:val="32"/>
        </w:rPr>
        <w:t>一、主要职能</w:t>
      </w:r>
      <w:bookmarkEnd w:id="2"/>
      <w:bookmarkEnd w:id="3"/>
    </w:p>
    <w:p w14:paraId="337CA948" w14:textId="77777777" w:rsidR="002900A4" w:rsidRDefault="00000000">
      <w:pPr>
        <w:ind w:firstLineChars="200" w:firstLine="640"/>
        <w:jc w:val="left"/>
        <w:rPr>
          <w:rFonts w:ascii="仿宋_GB2312" w:eastAsia="仿宋_GB2312"/>
          <w:sz w:val="32"/>
          <w:szCs w:val="32"/>
        </w:rPr>
      </w:pPr>
      <w:r>
        <w:rPr>
          <w:rFonts w:ascii="仿宋_GB2312" w:eastAsia="仿宋_GB2312" w:hint="eastAsia"/>
          <w:sz w:val="32"/>
          <w:szCs w:val="32"/>
        </w:rPr>
        <w:t>1、全面贯彻党和国家的路线、方针、政策、法规，全面实施素质教育，认真执行上级党委和教育行政部门的指示，依法治校，努力提高学校的办学水平和办学效益；</w:t>
      </w:r>
    </w:p>
    <w:p w14:paraId="5076F66A" w14:textId="77777777" w:rsidR="002900A4" w:rsidRDefault="00000000">
      <w:pPr>
        <w:ind w:firstLineChars="200" w:firstLine="640"/>
        <w:jc w:val="left"/>
        <w:rPr>
          <w:rFonts w:ascii="仿宋_GB2312" w:eastAsia="仿宋_GB2312"/>
          <w:sz w:val="32"/>
          <w:szCs w:val="32"/>
        </w:rPr>
      </w:pPr>
      <w:r>
        <w:rPr>
          <w:rFonts w:ascii="仿宋_GB2312" w:eastAsia="仿宋_GB2312" w:hint="eastAsia"/>
          <w:sz w:val="32"/>
          <w:szCs w:val="32"/>
        </w:rPr>
        <w:t>2、全面规划，统一安排学校的各项工作，组织制定和实施学校发展规划、工作计划；</w:t>
      </w:r>
    </w:p>
    <w:p w14:paraId="7ED81061" w14:textId="77777777" w:rsidR="002900A4" w:rsidRDefault="00000000">
      <w:pPr>
        <w:ind w:firstLineChars="200" w:firstLine="640"/>
        <w:jc w:val="left"/>
        <w:rPr>
          <w:rFonts w:ascii="仿宋_GB2312" w:eastAsia="仿宋_GB2312"/>
          <w:sz w:val="32"/>
          <w:szCs w:val="32"/>
        </w:rPr>
      </w:pPr>
      <w:r>
        <w:rPr>
          <w:rFonts w:ascii="仿宋_GB2312" w:eastAsia="仿宋_GB2312" w:hint="eastAsia"/>
          <w:sz w:val="32"/>
          <w:szCs w:val="32"/>
        </w:rPr>
        <w:t>3、负责健全学校行政指挥系统，健全各项规章制度，保证学校正常的工作秩序；</w:t>
      </w:r>
    </w:p>
    <w:p w14:paraId="41F94B34" w14:textId="77777777" w:rsidR="002900A4" w:rsidRDefault="00000000">
      <w:pPr>
        <w:ind w:firstLineChars="200" w:firstLine="640"/>
        <w:jc w:val="left"/>
        <w:rPr>
          <w:rFonts w:ascii="仿宋_GB2312" w:eastAsia="仿宋_GB2312"/>
          <w:sz w:val="32"/>
          <w:szCs w:val="32"/>
        </w:rPr>
      </w:pPr>
      <w:r>
        <w:rPr>
          <w:rFonts w:ascii="仿宋_GB2312" w:eastAsia="仿宋_GB2312" w:hint="eastAsia"/>
          <w:sz w:val="32"/>
          <w:szCs w:val="32"/>
        </w:rPr>
        <w:t>4按照学校经费使用计划，负责教育教学及办公用品、维修设备的采购、发放和管理工作；</w:t>
      </w:r>
    </w:p>
    <w:p w14:paraId="13C6EE5F" w14:textId="77777777" w:rsidR="002900A4" w:rsidRDefault="00000000">
      <w:pPr>
        <w:ind w:firstLineChars="200" w:firstLine="640"/>
        <w:jc w:val="left"/>
        <w:rPr>
          <w:rFonts w:ascii="仿宋_GB2312" w:eastAsia="仿宋_GB2312"/>
          <w:sz w:val="32"/>
          <w:szCs w:val="32"/>
        </w:rPr>
      </w:pPr>
      <w:r>
        <w:rPr>
          <w:rFonts w:ascii="仿宋_GB2312" w:eastAsia="仿宋_GB2312" w:hint="eastAsia"/>
          <w:sz w:val="32"/>
          <w:szCs w:val="32"/>
        </w:rPr>
        <w:t>5、根据预算安排，拟定收支计划，并组织实施、管理和监督；</w:t>
      </w:r>
    </w:p>
    <w:p w14:paraId="51B37C3E" w14:textId="77777777" w:rsidR="002900A4" w:rsidRDefault="00000000">
      <w:pPr>
        <w:ind w:firstLineChars="200" w:firstLine="640"/>
        <w:jc w:val="left"/>
        <w:rPr>
          <w:rFonts w:ascii="仿宋_GB2312" w:eastAsia="仿宋_GB2312"/>
          <w:sz w:val="32"/>
          <w:szCs w:val="32"/>
        </w:rPr>
      </w:pPr>
      <w:r>
        <w:rPr>
          <w:rFonts w:ascii="仿宋_GB2312" w:eastAsia="仿宋_GB2312" w:hint="eastAsia"/>
          <w:sz w:val="32"/>
          <w:szCs w:val="32"/>
        </w:rPr>
        <w:t>6、规范会计行为；组织执行国家统一的会计制度和自治区相关补充规定；组织管理会计人员的业务培训；</w:t>
      </w:r>
    </w:p>
    <w:p w14:paraId="6DB2262B" w14:textId="77777777" w:rsidR="002900A4" w:rsidRDefault="00000000">
      <w:pPr>
        <w:ind w:firstLineChars="200" w:firstLine="640"/>
        <w:jc w:val="left"/>
        <w:rPr>
          <w:rFonts w:ascii="仿宋_GB2312" w:eastAsia="仿宋_GB2312"/>
          <w:sz w:val="32"/>
          <w:szCs w:val="32"/>
        </w:rPr>
      </w:pPr>
      <w:r>
        <w:rPr>
          <w:rFonts w:ascii="仿宋_GB2312" w:eastAsia="仿宋_GB2312" w:hint="eastAsia"/>
          <w:sz w:val="32"/>
          <w:szCs w:val="32"/>
        </w:rPr>
        <w:t>7、负责维护学校、师生的合法权益，有权拒绝任何组织和个人对教育教学活动进行非法干涉；</w:t>
      </w:r>
    </w:p>
    <w:p w14:paraId="666F430B" w14:textId="77777777" w:rsidR="002900A4" w:rsidRDefault="00000000">
      <w:pPr>
        <w:ind w:firstLineChars="200" w:firstLine="640"/>
        <w:jc w:val="left"/>
        <w:rPr>
          <w:rFonts w:ascii="仿宋_GB2312" w:eastAsia="仿宋_GB2312"/>
          <w:sz w:val="32"/>
          <w:szCs w:val="32"/>
        </w:rPr>
      </w:pPr>
      <w:r>
        <w:rPr>
          <w:rFonts w:ascii="仿宋_GB2312" w:eastAsia="仿宋_GB2312" w:hint="eastAsia"/>
          <w:sz w:val="32"/>
          <w:szCs w:val="32"/>
        </w:rPr>
        <w:t>8、依法接受各级教育行政部门的检查指导和人民群众的监督。</w:t>
      </w:r>
    </w:p>
    <w:p w14:paraId="556BEDE9" w14:textId="77777777" w:rsidR="002900A4" w:rsidRDefault="00000000">
      <w:pPr>
        <w:ind w:firstLineChars="200" w:firstLine="640"/>
        <w:jc w:val="left"/>
        <w:rPr>
          <w:rFonts w:ascii="仿宋_GB2312" w:eastAsia="仿宋_GB2312"/>
          <w:sz w:val="32"/>
          <w:szCs w:val="32"/>
        </w:rPr>
      </w:pPr>
      <w:r>
        <w:rPr>
          <w:rFonts w:ascii="仿宋_GB2312" w:eastAsia="仿宋_GB2312" w:hint="eastAsia"/>
          <w:sz w:val="32"/>
          <w:szCs w:val="32"/>
        </w:rPr>
        <w:t>9、提供社会服务。现代学校着眼于社会的需要，为社会的发展与进步提供各种可能的服务。</w:t>
      </w:r>
    </w:p>
    <w:p w14:paraId="2892F995" w14:textId="77777777" w:rsidR="002900A4" w:rsidRDefault="00000000">
      <w:pPr>
        <w:ind w:firstLineChars="200" w:firstLine="640"/>
        <w:outlineLvl w:val="1"/>
        <w:rPr>
          <w:rFonts w:ascii="黑体" w:eastAsia="黑体" w:hAnsi="黑体" w:cs="宋体" w:hint="eastAsia"/>
          <w:bCs/>
          <w:kern w:val="0"/>
          <w:sz w:val="32"/>
          <w:szCs w:val="32"/>
        </w:rPr>
      </w:pPr>
      <w:bookmarkStart w:id="4" w:name="_Toc31238"/>
      <w:bookmarkStart w:id="5" w:name="_Toc2151"/>
      <w:r>
        <w:rPr>
          <w:rFonts w:ascii="黑体" w:eastAsia="黑体" w:hAnsi="黑体" w:cs="宋体" w:hint="eastAsia"/>
          <w:bCs/>
          <w:kern w:val="0"/>
          <w:sz w:val="32"/>
          <w:szCs w:val="32"/>
        </w:rPr>
        <w:t>二、机构设置及</w:t>
      </w:r>
      <w:bookmarkEnd w:id="4"/>
      <w:r>
        <w:rPr>
          <w:rFonts w:ascii="黑体" w:eastAsia="黑体" w:hAnsi="黑体" w:cs="宋体" w:hint="eastAsia"/>
          <w:bCs/>
          <w:kern w:val="0"/>
          <w:sz w:val="32"/>
          <w:szCs w:val="32"/>
        </w:rPr>
        <w:t>人员情况</w:t>
      </w:r>
      <w:bookmarkEnd w:id="5"/>
    </w:p>
    <w:p w14:paraId="297D9F39" w14:textId="77777777" w:rsidR="002900A4" w:rsidRDefault="00000000">
      <w:pPr>
        <w:ind w:firstLineChars="200" w:firstLine="640"/>
        <w:jc w:val="left"/>
        <w:rPr>
          <w:rFonts w:ascii="仿宋_GB2312" w:eastAsia="仿宋_GB2312" w:hAnsi="仿宋_GB2312" w:cs="仿宋_GB2312" w:hint="eastAsia"/>
          <w:b/>
          <w:sz w:val="32"/>
          <w:szCs w:val="32"/>
        </w:rPr>
      </w:pPr>
      <w:r>
        <w:rPr>
          <w:rFonts w:ascii="仿宋_GB2312" w:eastAsia="仿宋_GB2312" w:hint="eastAsia"/>
          <w:sz w:val="32"/>
          <w:szCs w:val="32"/>
        </w:rPr>
        <w:lastRenderedPageBreak/>
        <w:t>乌鲁木齐市第99中学2023年度，实有人数</w:t>
      </w:r>
      <w:r>
        <w:rPr>
          <w:rFonts w:ascii="仿宋_GB2312" w:eastAsia="仿宋_GB2312" w:hint="eastAsia"/>
          <w:sz w:val="32"/>
          <w:szCs w:val="32"/>
          <w:lang w:val="zh-CN"/>
        </w:rPr>
        <w:t>55</w:t>
      </w:r>
      <w:r>
        <w:rPr>
          <w:rFonts w:ascii="仿宋_GB2312" w:eastAsia="仿宋_GB2312" w:hint="eastAsia"/>
          <w:sz w:val="32"/>
          <w:szCs w:val="32"/>
        </w:rPr>
        <w:t>人，其中：在职人员</w:t>
      </w:r>
      <w:r>
        <w:rPr>
          <w:rFonts w:ascii="仿宋_GB2312" w:eastAsia="仿宋_GB2312" w:hint="eastAsia"/>
          <w:sz w:val="32"/>
          <w:szCs w:val="32"/>
          <w:lang w:val="zh-CN"/>
        </w:rPr>
        <w:t>42</w:t>
      </w:r>
      <w:r>
        <w:rPr>
          <w:rFonts w:ascii="仿宋_GB2312" w:eastAsia="仿宋_GB2312" w:hint="eastAsia"/>
          <w:sz w:val="32"/>
          <w:szCs w:val="32"/>
        </w:rPr>
        <w:t>人，离休人员</w:t>
      </w:r>
      <w:r>
        <w:rPr>
          <w:rFonts w:ascii="仿宋_GB2312" w:eastAsia="仿宋_GB2312" w:hint="eastAsia"/>
          <w:sz w:val="32"/>
          <w:szCs w:val="32"/>
          <w:lang w:val="zh-CN"/>
        </w:rPr>
        <w:t>0</w:t>
      </w:r>
      <w:r>
        <w:rPr>
          <w:rFonts w:ascii="仿宋_GB2312" w:eastAsia="仿宋_GB2312" w:hint="eastAsia"/>
          <w:sz w:val="32"/>
          <w:szCs w:val="32"/>
        </w:rPr>
        <w:t>人，退休人员</w:t>
      </w:r>
      <w:r>
        <w:rPr>
          <w:rFonts w:ascii="仿宋_GB2312" w:eastAsia="仿宋_GB2312" w:hint="eastAsia"/>
          <w:sz w:val="32"/>
          <w:szCs w:val="32"/>
          <w:lang w:val="zh-CN"/>
        </w:rPr>
        <w:t>13</w:t>
      </w:r>
      <w:r>
        <w:rPr>
          <w:rFonts w:ascii="仿宋_GB2312" w:eastAsia="仿宋_GB2312" w:hint="eastAsia"/>
          <w:sz w:val="32"/>
          <w:szCs w:val="32"/>
        </w:rPr>
        <w:t>人。</w:t>
      </w:r>
    </w:p>
    <w:p w14:paraId="53521C3B" w14:textId="77777777" w:rsidR="002900A4" w:rsidRDefault="00000000">
      <w:pPr>
        <w:ind w:firstLineChars="200" w:firstLine="640"/>
        <w:rPr>
          <w:rFonts w:ascii="仿宋_GB2312" w:eastAsia="仿宋_GB2312" w:hAnsi="宋体" w:cs="宋体" w:hint="eastAsia"/>
          <w:kern w:val="0"/>
          <w:sz w:val="32"/>
          <w:szCs w:val="32"/>
        </w:rPr>
        <w:sectPr w:rsidR="002900A4">
          <w:footerReference w:type="default" r:id="rId8"/>
          <w:pgSz w:w="11906" w:h="16838"/>
          <w:pgMar w:top="1440" w:right="1800" w:bottom="1440" w:left="1800" w:header="851" w:footer="992" w:gutter="0"/>
          <w:cols w:space="720"/>
          <w:docGrid w:type="lines" w:linePitch="312"/>
        </w:sectPr>
      </w:pPr>
      <w:r>
        <w:rPr>
          <w:rFonts w:ascii="仿宋_GB2312" w:eastAsia="仿宋_GB2312" w:hAnsi="黑体" w:cs="宋体" w:hint="eastAsia"/>
          <w:bCs/>
          <w:kern w:val="0"/>
          <w:sz w:val="32"/>
          <w:szCs w:val="32"/>
        </w:rPr>
        <w:t>单位无下属预算单位，下设</w:t>
      </w:r>
      <w:r>
        <w:rPr>
          <w:rFonts w:ascii="仿宋_GB2312" w:eastAsia="仿宋_GB2312" w:hint="eastAsia"/>
          <w:sz w:val="32"/>
          <w:szCs w:val="32"/>
        </w:rPr>
        <w:t>13</w:t>
      </w:r>
      <w:r>
        <w:rPr>
          <w:rFonts w:ascii="仿宋_GB2312" w:eastAsia="仿宋_GB2312" w:hAnsi="黑体" w:cs="宋体" w:hint="eastAsia"/>
          <w:bCs/>
          <w:kern w:val="0"/>
          <w:sz w:val="32"/>
          <w:szCs w:val="32"/>
        </w:rPr>
        <w:t>个处室，分别是：</w:t>
      </w:r>
      <w:r>
        <w:rPr>
          <w:rFonts w:ascii="仿宋_GB2312" w:eastAsia="仿宋_GB2312" w:hAnsi="宋体" w:cs="宋体" w:hint="eastAsia"/>
          <w:kern w:val="0"/>
          <w:sz w:val="32"/>
          <w:szCs w:val="32"/>
        </w:rPr>
        <w:t>办公室、总务室、教研室、美术室、音乐室、舞蹈室、体育器材室、计算机室、图书室、阅览室、广播室、多媒体教室、财务室。</w:t>
      </w:r>
    </w:p>
    <w:p w14:paraId="1011EB10" w14:textId="77777777" w:rsidR="002900A4" w:rsidRDefault="00000000">
      <w:pPr>
        <w:jc w:val="center"/>
        <w:outlineLvl w:val="0"/>
        <w:rPr>
          <w:rFonts w:ascii="黑体" w:eastAsia="黑体" w:hAnsi="黑体" w:hint="eastAsia"/>
          <w:sz w:val="32"/>
          <w:szCs w:val="32"/>
        </w:rPr>
      </w:pPr>
      <w:bookmarkStart w:id="6" w:name="_Toc29374"/>
      <w:bookmarkStart w:id="7" w:name="_Toc3092"/>
      <w:r>
        <w:rPr>
          <w:rFonts w:ascii="黑体" w:eastAsia="黑体" w:hAnsi="黑体" w:hint="eastAsia"/>
          <w:sz w:val="32"/>
          <w:szCs w:val="32"/>
        </w:rPr>
        <w:lastRenderedPageBreak/>
        <w:t>第二部分 部门决算情况说明</w:t>
      </w:r>
      <w:bookmarkEnd w:id="6"/>
      <w:bookmarkEnd w:id="7"/>
    </w:p>
    <w:p w14:paraId="1A73804F" w14:textId="77777777" w:rsidR="002900A4" w:rsidRDefault="00000000">
      <w:pPr>
        <w:ind w:firstLineChars="200" w:firstLine="640"/>
        <w:outlineLvl w:val="1"/>
        <w:rPr>
          <w:rFonts w:ascii="黑体" w:eastAsia="黑体" w:hAnsi="黑体" w:cs="宋体" w:hint="eastAsia"/>
          <w:bCs/>
          <w:kern w:val="0"/>
          <w:sz w:val="32"/>
          <w:szCs w:val="32"/>
        </w:rPr>
      </w:pPr>
      <w:bookmarkStart w:id="8" w:name="_Toc12566"/>
      <w:bookmarkStart w:id="9" w:name="_Toc25314"/>
      <w:r>
        <w:rPr>
          <w:rFonts w:ascii="黑体" w:eastAsia="黑体" w:hAnsi="黑体" w:cs="宋体" w:hint="eastAsia"/>
          <w:bCs/>
          <w:kern w:val="0"/>
          <w:sz w:val="32"/>
          <w:szCs w:val="32"/>
        </w:rPr>
        <w:t>一、收入支出决算总体情况说明</w:t>
      </w:r>
      <w:bookmarkEnd w:id="8"/>
      <w:bookmarkEnd w:id="9"/>
    </w:p>
    <w:p w14:paraId="5C0E12B7" w14:textId="77777777" w:rsidR="002900A4"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2023年度收入总计961.76万元，其中：本年收入合计949.74万元，使用非财政拨款结余0.00万元，年初结转和结余12.03万元。</w:t>
      </w:r>
    </w:p>
    <w:p w14:paraId="22F0E347" w14:textId="77777777" w:rsidR="002900A4"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2023年度支出总计961.76万元，其中：本年支出合计913.23万元，结余分配0.00万元，年末结转和结余48.54万元。</w:t>
      </w:r>
    </w:p>
    <w:p w14:paraId="0E4BEABF" w14:textId="77777777" w:rsidR="002900A4" w:rsidRDefault="00000000">
      <w:pPr>
        <w:ind w:firstLineChars="200" w:firstLine="640"/>
        <w:jc w:val="left"/>
        <w:rPr>
          <w:rFonts w:ascii="仿宋_GB2312" w:eastAsia="仿宋_GB2312"/>
          <w:sz w:val="32"/>
          <w:szCs w:val="32"/>
        </w:rPr>
      </w:pPr>
      <w:r>
        <w:rPr>
          <w:rFonts w:ascii="仿宋_GB2312" w:eastAsia="仿宋_GB2312" w:hint="eastAsia"/>
          <w:sz w:val="32"/>
          <w:szCs w:val="32"/>
        </w:rPr>
        <w:t>收入支出总体与上年相比，</w:t>
      </w:r>
      <w:r>
        <w:rPr>
          <w:rFonts w:ascii="仿宋_GB2312" w:eastAsia="仿宋_GB2312" w:hint="eastAsia"/>
          <w:sz w:val="32"/>
          <w:szCs w:val="32"/>
          <w:lang w:val="zh-CN"/>
        </w:rPr>
        <w:t>增加68.73万元</w:t>
      </w:r>
      <w:r>
        <w:rPr>
          <w:rFonts w:ascii="仿宋_GB2312" w:eastAsia="仿宋_GB2312" w:hint="eastAsia"/>
          <w:sz w:val="32"/>
          <w:szCs w:val="32"/>
        </w:rPr>
        <w:t>，增长7.70%，主要原因是：本年城乡经费保障机制资金和非寄宿生家庭困难补助费增加。</w:t>
      </w:r>
    </w:p>
    <w:p w14:paraId="11794D99" w14:textId="77777777" w:rsidR="002900A4" w:rsidRDefault="00000000">
      <w:pPr>
        <w:ind w:firstLineChars="200" w:firstLine="640"/>
        <w:jc w:val="left"/>
        <w:outlineLvl w:val="1"/>
        <w:rPr>
          <w:rFonts w:ascii="黑体" w:eastAsia="黑体" w:hAnsi="黑体" w:cs="宋体" w:hint="eastAsia"/>
          <w:bCs/>
          <w:kern w:val="0"/>
          <w:sz w:val="32"/>
          <w:szCs w:val="32"/>
        </w:rPr>
      </w:pPr>
      <w:bookmarkStart w:id="10" w:name="_Toc12142"/>
      <w:bookmarkStart w:id="11" w:name="_Toc1979"/>
      <w:r>
        <w:rPr>
          <w:rFonts w:ascii="黑体" w:eastAsia="黑体" w:hAnsi="黑体" w:cs="宋体" w:hint="eastAsia"/>
          <w:bCs/>
          <w:kern w:val="0"/>
          <w:sz w:val="32"/>
          <w:szCs w:val="32"/>
        </w:rPr>
        <w:t>二、收入决算情况说明</w:t>
      </w:r>
      <w:bookmarkEnd w:id="10"/>
      <w:bookmarkEnd w:id="11"/>
    </w:p>
    <w:p w14:paraId="75A2A080" w14:textId="77777777" w:rsidR="002900A4" w:rsidRDefault="00000000">
      <w:pPr>
        <w:ind w:firstLineChars="200" w:firstLine="640"/>
        <w:jc w:val="left"/>
        <w:rPr>
          <w:rFonts w:ascii="仿宋_GB2312" w:eastAsia="仿宋_GB2312"/>
          <w:sz w:val="32"/>
          <w:szCs w:val="32"/>
        </w:rPr>
      </w:pPr>
      <w:r>
        <w:rPr>
          <w:rFonts w:ascii="仿宋_GB2312" w:eastAsia="仿宋_GB2312" w:hint="eastAsia"/>
          <w:sz w:val="32"/>
          <w:szCs w:val="32"/>
        </w:rPr>
        <w:t>本年收入949.74万元，其中：财政拨款收入</w:t>
      </w:r>
      <w:r>
        <w:rPr>
          <w:rFonts w:ascii="仿宋_GB2312" w:eastAsia="仿宋_GB2312" w:hint="eastAsia"/>
          <w:sz w:val="32"/>
          <w:szCs w:val="32"/>
          <w:lang w:val="zh-CN"/>
        </w:rPr>
        <w:t>941.31</w:t>
      </w:r>
      <w:r>
        <w:rPr>
          <w:rFonts w:ascii="仿宋_GB2312" w:eastAsia="仿宋_GB2312" w:hint="eastAsia"/>
          <w:sz w:val="32"/>
          <w:szCs w:val="32"/>
        </w:rPr>
        <w:t>万元，占</w:t>
      </w:r>
      <w:r>
        <w:rPr>
          <w:rFonts w:ascii="仿宋_GB2312" w:eastAsia="仿宋_GB2312" w:hint="eastAsia"/>
          <w:sz w:val="32"/>
          <w:szCs w:val="32"/>
          <w:lang w:val="zh-CN"/>
        </w:rPr>
        <w:t>99.11%</w:t>
      </w:r>
      <w:r>
        <w:rPr>
          <w:rFonts w:ascii="仿宋_GB2312" w:eastAsia="仿宋_GB2312" w:hint="eastAsia"/>
          <w:sz w:val="32"/>
          <w:szCs w:val="32"/>
        </w:rPr>
        <w:t>；上级补助收入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；事业收入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；经营收入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；附属单位上缴收入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；其他收入</w:t>
      </w:r>
      <w:r>
        <w:rPr>
          <w:rFonts w:ascii="仿宋_GB2312" w:eastAsia="仿宋_GB2312" w:hint="eastAsia"/>
          <w:sz w:val="32"/>
          <w:szCs w:val="32"/>
          <w:lang w:val="zh-CN"/>
        </w:rPr>
        <w:t>8.43</w:t>
      </w:r>
      <w:r>
        <w:rPr>
          <w:rFonts w:ascii="仿宋_GB2312" w:eastAsia="仿宋_GB2312" w:hint="eastAsia"/>
          <w:sz w:val="32"/>
          <w:szCs w:val="32"/>
        </w:rPr>
        <w:t>万元，占</w:t>
      </w:r>
      <w:r>
        <w:rPr>
          <w:rFonts w:ascii="仿宋_GB2312" w:eastAsia="仿宋_GB2312" w:hint="eastAsia"/>
          <w:sz w:val="32"/>
          <w:szCs w:val="32"/>
          <w:lang w:val="zh-CN"/>
        </w:rPr>
        <w:t>0.89%</w:t>
      </w:r>
      <w:r>
        <w:rPr>
          <w:rFonts w:ascii="仿宋_GB2312" w:eastAsia="仿宋_GB2312" w:hint="eastAsia"/>
          <w:sz w:val="32"/>
          <w:szCs w:val="32"/>
        </w:rPr>
        <w:t>。</w:t>
      </w:r>
    </w:p>
    <w:p w14:paraId="7AF437FF" w14:textId="77777777" w:rsidR="002900A4" w:rsidRDefault="00000000">
      <w:pPr>
        <w:ind w:firstLineChars="200" w:firstLine="640"/>
        <w:jc w:val="left"/>
        <w:outlineLvl w:val="1"/>
        <w:rPr>
          <w:rFonts w:ascii="黑体" w:eastAsia="黑体" w:hAnsi="黑体" w:cs="宋体" w:hint="eastAsia"/>
          <w:bCs/>
          <w:kern w:val="0"/>
          <w:sz w:val="32"/>
          <w:szCs w:val="32"/>
        </w:rPr>
      </w:pPr>
      <w:bookmarkStart w:id="12" w:name="_Toc13201"/>
      <w:bookmarkStart w:id="13" w:name="_Toc27961"/>
      <w:r>
        <w:rPr>
          <w:rFonts w:ascii="黑体" w:eastAsia="黑体" w:hAnsi="黑体" w:cs="宋体" w:hint="eastAsia"/>
          <w:bCs/>
          <w:kern w:val="0"/>
          <w:sz w:val="32"/>
          <w:szCs w:val="32"/>
        </w:rPr>
        <w:t>三、支出决算情况说明</w:t>
      </w:r>
      <w:bookmarkEnd w:id="12"/>
      <w:bookmarkEnd w:id="13"/>
    </w:p>
    <w:p w14:paraId="06152841" w14:textId="77777777" w:rsidR="002900A4"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本年支出913.23万元，其中：基本支出842.64万元，占92.27%；项目支出70.59万元，占7.73%；上缴上级支出0.00万元，占0.00%；经营支出0.00万元，占0.00%；对附属单位补助支出0.00万元，占0.00%。</w:t>
      </w:r>
    </w:p>
    <w:p w14:paraId="74B5E767" w14:textId="77777777" w:rsidR="002900A4" w:rsidRDefault="00000000">
      <w:pPr>
        <w:ind w:firstLineChars="200" w:firstLine="640"/>
        <w:jc w:val="left"/>
        <w:outlineLvl w:val="1"/>
        <w:rPr>
          <w:rFonts w:ascii="黑体" w:eastAsia="黑体" w:hAnsi="黑体" w:cs="宋体" w:hint="eastAsia"/>
          <w:bCs/>
          <w:kern w:val="0"/>
          <w:sz w:val="32"/>
          <w:szCs w:val="32"/>
        </w:rPr>
      </w:pPr>
      <w:bookmarkStart w:id="14" w:name="_Toc4393"/>
      <w:bookmarkStart w:id="15" w:name="_Toc26564"/>
      <w:r>
        <w:rPr>
          <w:rFonts w:ascii="黑体" w:eastAsia="黑体" w:hAnsi="黑体" w:cs="宋体" w:hint="eastAsia"/>
          <w:bCs/>
          <w:kern w:val="0"/>
          <w:sz w:val="32"/>
          <w:szCs w:val="32"/>
        </w:rPr>
        <w:lastRenderedPageBreak/>
        <w:t>四、财政拨款收入支出决算总体情况说明</w:t>
      </w:r>
      <w:bookmarkEnd w:id="14"/>
      <w:bookmarkEnd w:id="15"/>
    </w:p>
    <w:p w14:paraId="017B578D" w14:textId="77777777" w:rsidR="002900A4"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2023年度财政拨款收入总计</w:t>
      </w:r>
      <w:r>
        <w:rPr>
          <w:rFonts w:ascii="仿宋_GB2312" w:eastAsia="仿宋_GB2312" w:hint="eastAsia"/>
          <w:sz w:val="32"/>
          <w:szCs w:val="32"/>
          <w:lang w:val="zh-CN"/>
        </w:rPr>
        <w:t>953.12</w:t>
      </w:r>
      <w:r>
        <w:rPr>
          <w:rFonts w:ascii="仿宋_GB2312" w:eastAsia="仿宋_GB2312" w:hint="eastAsia"/>
          <w:sz w:val="32"/>
          <w:szCs w:val="32"/>
        </w:rPr>
        <w:t>万元，其中：年初财政拨款结转和结余</w:t>
      </w:r>
      <w:r>
        <w:rPr>
          <w:rFonts w:ascii="仿宋_GB2312" w:eastAsia="仿宋_GB2312" w:hint="eastAsia"/>
          <w:sz w:val="32"/>
          <w:szCs w:val="32"/>
          <w:lang w:val="zh-CN"/>
        </w:rPr>
        <w:t>11.81</w:t>
      </w:r>
      <w:r>
        <w:rPr>
          <w:rFonts w:ascii="仿宋_GB2312" w:eastAsia="仿宋_GB2312" w:hint="eastAsia"/>
          <w:sz w:val="32"/>
          <w:szCs w:val="32"/>
        </w:rPr>
        <w:t>万元，本年财政拨款收入</w:t>
      </w:r>
      <w:r>
        <w:rPr>
          <w:rFonts w:ascii="仿宋_GB2312" w:eastAsia="仿宋_GB2312" w:hint="eastAsia"/>
          <w:sz w:val="32"/>
          <w:szCs w:val="32"/>
          <w:lang w:val="zh-CN"/>
        </w:rPr>
        <w:t>941.31</w:t>
      </w:r>
      <w:r>
        <w:rPr>
          <w:rFonts w:ascii="仿宋_GB2312" w:eastAsia="仿宋_GB2312" w:hint="eastAsia"/>
          <w:sz w:val="32"/>
          <w:szCs w:val="32"/>
        </w:rPr>
        <w:t>万元。财政拨款支出总计</w:t>
      </w:r>
      <w:r>
        <w:rPr>
          <w:rFonts w:ascii="仿宋_GB2312" w:eastAsia="仿宋_GB2312" w:hint="eastAsia"/>
          <w:sz w:val="32"/>
          <w:szCs w:val="32"/>
          <w:lang w:val="zh-CN"/>
        </w:rPr>
        <w:t>953.12</w:t>
      </w:r>
      <w:r>
        <w:rPr>
          <w:rFonts w:ascii="仿宋_GB2312" w:eastAsia="仿宋_GB2312" w:hint="eastAsia"/>
          <w:sz w:val="32"/>
          <w:szCs w:val="32"/>
        </w:rPr>
        <w:t>万元，其中：年末财政拨款结转和结余</w:t>
      </w:r>
      <w:r>
        <w:rPr>
          <w:rFonts w:ascii="仿宋_GB2312" w:eastAsia="仿宋_GB2312" w:hint="eastAsia"/>
          <w:sz w:val="32"/>
          <w:szCs w:val="32"/>
          <w:lang w:val="zh-CN"/>
        </w:rPr>
        <w:t>48.44</w:t>
      </w:r>
      <w:r>
        <w:rPr>
          <w:rFonts w:ascii="仿宋_GB2312" w:eastAsia="仿宋_GB2312" w:hint="eastAsia"/>
          <w:sz w:val="32"/>
          <w:szCs w:val="32"/>
        </w:rPr>
        <w:t>万元，本年财政拨款支出</w:t>
      </w:r>
      <w:r>
        <w:rPr>
          <w:rFonts w:ascii="仿宋_GB2312" w:eastAsia="仿宋_GB2312" w:hint="eastAsia"/>
          <w:sz w:val="32"/>
          <w:szCs w:val="32"/>
          <w:lang w:val="zh-CN"/>
        </w:rPr>
        <w:t>904.69</w:t>
      </w:r>
      <w:r>
        <w:rPr>
          <w:rFonts w:ascii="仿宋_GB2312" w:eastAsia="仿宋_GB2312" w:hint="eastAsia"/>
          <w:sz w:val="32"/>
          <w:szCs w:val="32"/>
        </w:rPr>
        <w:t>万元。</w:t>
      </w:r>
    </w:p>
    <w:p w14:paraId="73DA7CE2" w14:textId="053C17C2" w:rsidR="002900A4" w:rsidRDefault="00000000">
      <w:pPr>
        <w:ind w:firstLineChars="200" w:firstLine="640"/>
        <w:jc w:val="left"/>
        <w:rPr>
          <w:rFonts w:ascii="仿宋_GB2312" w:eastAsia="仿宋_GB2312"/>
          <w:sz w:val="32"/>
          <w:szCs w:val="32"/>
        </w:rPr>
      </w:pPr>
      <w:r>
        <w:rPr>
          <w:rFonts w:ascii="仿宋_GB2312" w:eastAsia="仿宋_GB2312" w:hint="eastAsia"/>
          <w:sz w:val="32"/>
          <w:szCs w:val="32"/>
        </w:rPr>
        <w:t>财政拨款收入支出总体与上年相比,</w:t>
      </w:r>
      <w:r>
        <w:rPr>
          <w:rFonts w:ascii="仿宋_GB2312" w:eastAsia="仿宋_GB2312" w:hint="eastAsia"/>
          <w:sz w:val="32"/>
          <w:szCs w:val="32"/>
          <w:lang w:val="zh-CN"/>
        </w:rPr>
        <w:t>增加79.04万元</w:t>
      </w:r>
      <w:r>
        <w:rPr>
          <w:rFonts w:ascii="仿宋_GB2312" w:eastAsia="仿宋_GB2312" w:hint="eastAsia"/>
          <w:sz w:val="32"/>
          <w:szCs w:val="32"/>
        </w:rPr>
        <w:t>，增长9.04%,主要原因是：本年城乡经费保障机制资金和非寄宿生家庭困难补助费增加。与年初预算相比，年初预算数</w:t>
      </w:r>
      <w:r>
        <w:rPr>
          <w:rFonts w:ascii="仿宋_GB2312" w:eastAsia="仿宋_GB2312" w:hint="eastAsia"/>
          <w:sz w:val="32"/>
          <w:szCs w:val="32"/>
          <w:lang w:val="zh-CN"/>
        </w:rPr>
        <w:t>925.00</w:t>
      </w:r>
      <w:r>
        <w:rPr>
          <w:rFonts w:ascii="仿宋_GB2312" w:eastAsia="仿宋_GB2312" w:hint="eastAsia"/>
          <w:sz w:val="32"/>
          <w:szCs w:val="32"/>
        </w:rPr>
        <w:t>万元，决算数</w:t>
      </w:r>
      <w:r>
        <w:rPr>
          <w:rFonts w:ascii="仿宋_GB2312" w:eastAsia="仿宋_GB2312" w:hint="eastAsia"/>
          <w:sz w:val="32"/>
          <w:szCs w:val="32"/>
          <w:lang w:val="zh-CN"/>
        </w:rPr>
        <w:t>953.12</w:t>
      </w:r>
      <w:r>
        <w:rPr>
          <w:rFonts w:ascii="仿宋_GB2312" w:eastAsia="仿宋_GB2312" w:hint="eastAsia"/>
          <w:sz w:val="32"/>
          <w:szCs w:val="32"/>
        </w:rPr>
        <w:t>万元，预决算差异率3.04%，主要原因是：年中追加城乡经费保障机制资金和非寄宿生家庭困难补助费。</w:t>
      </w:r>
    </w:p>
    <w:p w14:paraId="1FF5E0F1" w14:textId="77777777" w:rsidR="002900A4" w:rsidRDefault="00000000">
      <w:pPr>
        <w:ind w:firstLineChars="200" w:firstLine="640"/>
        <w:jc w:val="left"/>
        <w:outlineLvl w:val="1"/>
        <w:rPr>
          <w:rFonts w:ascii="黑体" w:eastAsia="黑体" w:hAnsi="黑体" w:cs="宋体" w:hint="eastAsia"/>
          <w:bCs/>
          <w:kern w:val="0"/>
          <w:sz w:val="32"/>
          <w:szCs w:val="32"/>
        </w:rPr>
      </w:pPr>
      <w:bookmarkStart w:id="16" w:name="_Toc20360"/>
      <w:bookmarkStart w:id="17" w:name="_Toc13833"/>
      <w:r>
        <w:rPr>
          <w:rFonts w:ascii="黑体" w:eastAsia="黑体" w:hAnsi="黑体" w:cs="宋体" w:hint="eastAsia"/>
          <w:bCs/>
          <w:kern w:val="0"/>
          <w:sz w:val="32"/>
          <w:szCs w:val="32"/>
        </w:rPr>
        <w:t>五、一般公共预算财政拨款支出决算情况说明</w:t>
      </w:r>
      <w:bookmarkEnd w:id="16"/>
      <w:bookmarkEnd w:id="17"/>
    </w:p>
    <w:p w14:paraId="36C33FB7" w14:textId="77777777" w:rsidR="002900A4"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（一）一般公共预算财政拨款支出决算总体情况</w:t>
      </w:r>
    </w:p>
    <w:p w14:paraId="7B7011DD" w14:textId="77777777" w:rsidR="002900A4" w:rsidRDefault="00000000">
      <w:pPr>
        <w:spacing w:line="600" w:lineRule="exact"/>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2023年度一般公共预算财政拨款支出904.69万元，占本年支出合计的</w:t>
      </w:r>
      <w:r>
        <w:rPr>
          <w:rFonts w:ascii="仿宋_GB2312" w:eastAsia="仿宋_GB2312" w:hint="eastAsia"/>
          <w:sz w:val="32"/>
          <w:szCs w:val="32"/>
          <w:lang w:val="zh-CN"/>
        </w:rPr>
        <w:t>99.06%</w:t>
      </w:r>
      <w:r>
        <w:rPr>
          <w:rFonts w:ascii="仿宋_GB2312" w:eastAsia="仿宋_GB2312" w:hint="eastAsia"/>
          <w:sz w:val="32"/>
          <w:szCs w:val="32"/>
        </w:rPr>
        <w:t>。与上年相比，</w:t>
      </w:r>
      <w:r>
        <w:rPr>
          <w:rFonts w:ascii="仿宋_GB2312" w:eastAsia="仿宋_GB2312" w:hint="eastAsia"/>
          <w:sz w:val="32"/>
          <w:szCs w:val="32"/>
          <w:lang w:val="zh-CN"/>
        </w:rPr>
        <w:t>增加42.42万元</w:t>
      </w:r>
      <w:r>
        <w:rPr>
          <w:rFonts w:ascii="仿宋_GB2312" w:eastAsia="仿宋_GB2312" w:hint="eastAsia"/>
          <w:sz w:val="32"/>
          <w:szCs w:val="32"/>
        </w:rPr>
        <w:t>，增长4.92%,主要原因是：本年城乡经费保障机制资金和非寄宿生家庭困难补助费增加。与年初预算相比，年初预算数</w:t>
      </w:r>
      <w:r>
        <w:rPr>
          <w:rFonts w:ascii="仿宋_GB2312" w:eastAsia="仿宋_GB2312" w:hint="eastAsia"/>
          <w:sz w:val="32"/>
          <w:szCs w:val="32"/>
          <w:lang w:val="zh-CN"/>
        </w:rPr>
        <w:t>925.00</w:t>
      </w:r>
      <w:r>
        <w:rPr>
          <w:rFonts w:ascii="仿宋_GB2312" w:eastAsia="仿宋_GB2312" w:hint="eastAsia"/>
          <w:sz w:val="32"/>
          <w:szCs w:val="32"/>
        </w:rPr>
        <w:t>万元，决算数</w:t>
      </w:r>
      <w:r>
        <w:rPr>
          <w:rFonts w:ascii="仿宋_GB2312" w:eastAsia="仿宋_GB2312" w:hint="eastAsia"/>
          <w:sz w:val="32"/>
          <w:szCs w:val="32"/>
          <w:lang w:val="zh-CN"/>
        </w:rPr>
        <w:t>904.69</w:t>
      </w:r>
      <w:r>
        <w:rPr>
          <w:rFonts w:ascii="仿宋_GB2312" w:eastAsia="仿宋_GB2312" w:hint="eastAsia"/>
          <w:sz w:val="32"/>
          <w:szCs w:val="32"/>
        </w:rPr>
        <w:t>万元，预决算差异率</w:t>
      </w:r>
      <w:r>
        <w:rPr>
          <w:rFonts w:ascii="仿宋_GB2312" w:eastAsia="仿宋_GB2312" w:hint="eastAsia"/>
          <w:sz w:val="32"/>
          <w:szCs w:val="32"/>
          <w:lang w:val="zh-CN"/>
        </w:rPr>
        <w:t>-2.20%</w:t>
      </w:r>
      <w:r>
        <w:rPr>
          <w:rFonts w:ascii="仿宋_GB2312" w:eastAsia="仿宋_GB2312" w:hint="eastAsia"/>
          <w:sz w:val="32"/>
          <w:szCs w:val="32"/>
        </w:rPr>
        <w:t>，主要原因是：本年人员减少，实际人员工资，奖金等经费小于年初预算安排金额。</w:t>
      </w:r>
    </w:p>
    <w:p w14:paraId="156A48F1" w14:textId="77777777" w:rsidR="002900A4" w:rsidRDefault="00000000">
      <w:pPr>
        <w:numPr>
          <w:ilvl w:val="0"/>
          <w:numId w:val="1"/>
        </w:num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一般公共预算财政拨款支出决算结构情况</w:t>
      </w:r>
    </w:p>
    <w:p w14:paraId="297D108E" w14:textId="77777777" w:rsidR="002900A4" w:rsidRDefault="00000000">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1</w:t>
      </w:r>
      <w:r>
        <w:rPr>
          <w:rFonts w:ascii="仿宋_GB2312" w:eastAsia="仿宋_GB2312"/>
          <w:kern w:val="2"/>
          <w:sz w:val="32"/>
          <w:szCs w:val="32"/>
          <w:lang w:val="zh-CN"/>
        </w:rPr>
        <w:t>.教育支出（类）</w:t>
      </w:r>
      <w:r>
        <w:rPr>
          <w:rFonts w:ascii="仿宋_GB2312" w:eastAsia="仿宋_GB2312" w:hint="eastAsia"/>
          <w:kern w:val="2"/>
          <w:sz w:val="32"/>
          <w:szCs w:val="32"/>
          <w:lang w:val="zh-CN"/>
        </w:rPr>
        <w:t>904.69</w:t>
      </w:r>
      <w:r>
        <w:rPr>
          <w:rFonts w:ascii="仿宋_GB2312" w:eastAsia="仿宋_GB2312"/>
          <w:kern w:val="2"/>
          <w:sz w:val="32"/>
          <w:szCs w:val="32"/>
          <w:lang w:val="zh-CN"/>
        </w:rPr>
        <w:t>万元，占</w:t>
      </w:r>
      <w:r>
        <w:rPr>
          <w:rFonts w:ascii="仿宋_GB2312" w:eastAsia="仿宋_GB2312" w:hint="eastAsia"/>
          <w:kern w:val="2"/>
          <w:sz w:val="32"/>
          <w:szCs w:val="32"/>
          <w:lang w:val="zh-CN"/>
        </w:rPr>
        <w:t>100.00%。</w:t>
      </w:r>
    </w:p>
    <w:p w14:paraId="3DF0EA9B" w14:textId="77777777" w:rsidR="002900A4"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lastRenderedPageBreak/>
        <w:t>（三）一般公共预算财政拨款支出决算具体情况</w:t>
      </w:r>
    </w:p>
    <w:p w14:paraId="5E652009" w14:textId="77777777" w:rsidR="002900A4"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1.教育支出（类）普通教育（款）初中教育（项）:支出决算数为904.69万元，比上年决算增加45.18万元，增长5.26%，主要原因是：</w:t>
      </w:r>
      <w:r>
        <w:rPr>
          <w:rFonts w:ascii="仿宋_GB2312" w:eastAsia="仿宋_GB2312" w:hAnsi="仿宋_GB2312" w:cs="仿宋_GB2312" w:hint="eastAsia"/>
          <w:sz w:val="32"/>
          <w:szCs w:val="32"/>
          <w:lang w:val="zh-CN"/>
        </w:rPr>
        <w:t>本年城乡经费保障机制资金和非寄宿生家庭困难补助费增加。</w:t>
      </w:r>
    </w:p>
    <w:p w14:paraId="688AF067" w14:textId="21EF6012" w:rsidR="002900A4"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2.社会保障和就业支出（类）行政事业单位养老支出（款）机关事业单位基本养老保险缴费支出（项）:支出决算数为0.00万元，比上年决算减少2.76万元，下降100%，主要原因是：</w:t>
      </w:r>
      <w:bookmarkStart w:id="18" w:name="_Hlk181978180"/>
      <w:r>
        <w:rPr>
          <w:rFonts w:ascii="仿宋_GB2312" w:eastAsia="仿宋_GB2312" w:hAnsi="仿宋_GB2312" w:cs="仿宋_GB2312" w:hint="eastAsia"/>
          <w:sz w:val="32"/>
          <w:szCs w:val="32"/>
          <w:lang w:val="zh-CN"/>
        </w:rPr>
        <w:t>本年</w:t>
      </w:r>
      <w:r w:rsidR="00486659">
        <w:rPr>
          <w:rFonts w:ascii="仿宋_GB2312" w:eastAsia="仿宋_GB2312" w:hAnsi="仿宋_GB2312" w:cs="仿宋_GB2312" w:hint="eastAsia"/>
          <w:sz w:val="32"/>
          <w:szCs w:val="32"/>
          <w:lang w:val="zh-CN"/>
        </w:rPr>
        <w:t>科目调整，养老保险缴费调整至主款，因此本科目减少</w:t>
      </w:r>
      <w:bookmarkEnd w:id="18"/>
      <w:r>
        <w:rPr>
          <w:rFonts w:ascii="仿宋_GB2312" w:eastAsia="仿宋_GB2312" w:hAnsi="仿宋_GB2312" w:cs="仿宋_GB2312" w:hint="eastAsia"/>
          <w:sz w:val="32"/>
          <w:szCs w:val="32"/>
          <w:lang w:val="zh-CN"/>
        </w:rPr>
        <w:t>。</w:t>
      </w:r>
    </w:p>
    <w:p w14:paraId="35359847" w14:textId="77777777" w:rsidR="002900A4"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六、一般公共预算财政拨款基本支出决算情况说明</w:t>
      </w:r>
    </w:p>
    <w:p w14:paraId="641FB51B" w14:textId="77777777" w:rsidR="002900A4"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基本支出842.64万元，其中：人员经费770.71万元，包括：基本工资、津贴补贴、奖金、绩效工资、机关事业单位基本养老保险缴费、职业年金缴费、职工基本医疗保险缴费、公务员医疗补助缴费、其他社会保障缴费、住房公积金、退休费、生活补助、奖励金。</w:t>
      </w:r>
    </w:p>
    <w:p w14:paraId="2F73BA6E" w14:textId="77777777" w:rsidR="002900A4" w:rsidRDefault="00000000">
      <w:pPr>
        <w:ind w:firstLineChars="200" w:firstLine="640"/>
        <w:jc w:val="left"/>
        <w:rPr>
          <w:rFonts w:ascii="仿宋_GB2312" w:eastAsia="仿宋_GB2312" w:hAnsi="宋体" w:cs="宋体" w:hint="eastAsia"/>
          <w:kern w:val="0"/>
          <w:sz w:val="32"/>
          <w:szCs w:val="32"/>
        </w:rPr>
      </w:pPr>
      <w:r>
        <w:rPr>
          <w:rFonts w:ascii="仿宋_GB2312" w:eastAsia="仿宋_GB2312" w:hint="eastAsia"/>
          <w:sz w:val="32"/>
          <w:szCs w:val="32"/>
        </w:rPr>
        <w:t>公用经费71.92万元，包括：办公费、取暖费、培训费、劳务费、工会经费、福利费、其他交通费用、其他商品和服务支出。</w:t>
      </w:r>
    </w:p>
    <w:p w14:paraId="05C3DDD7" w14:textId="77777777" w:rsidR="002900A4"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七、财政拨款“三公”经费支出决算情况说明</w:t>
      </w:r>
    </w:p>
    <w:p w14:paraId="46222658" w14:textId="77777777" w:rsidR="002900A4"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2023年度</w:t>
      </w:r>
      <w:r>
        <w:rPr>
          <w:rFonts w:ascii="仿宋_GB2312" w:eastAsia="仿宋_GB2312" w:hint="eastAsia"/>
          <w:sz w:val="32"/>
          <w:szCs w:val="32"/>
        </w:rPr>
        <w:t>财政拨款</w:t>
      </w:r>
      <w:r>
        <w:rPr>
          <w:rFonts w:ascii="仿宋_GB2312" w:eastAsia="仿宋_GB2312" w:hint="eastAsia"/>
          <w:sz w:val="32"/>
          <w:szCs w:val="32"/>
          <w:lang w:val="zh-CN"/>
        </w:rPr>
        <w:t>“三公”经费支出0.00万元，</w:t>
      </w:r>
      <w:r>
        <w:rPr>
          <w:rFonts w:ascii="仿宋_GB2312" w:eastAsia="仿宋_GB2312" w:hint="eastAsia"/>
          <w:sz w:val="32"/>
          <w:szCs w:val="32"/>
        </w:rPr>
        <w:t>比上年</w:t>
      </w:r>
      <w:r>
        <w:rPr>
          <w:rFonts w:ascii="仿宋_GB2312" w:eastAsia="仿宋_GB2312" w:hint="eastAsia"/>
          <w:sz w:val="32"/>
          <w:szCs w:val="32"/>
          <w:lang w:val="zh-CN"/>
        </w:rPr>
        <w:t>增加0.00万元，</w:t>
      </w:r>
      <w:r>
        <w:rPr>
          <w:rFonts w:ascii="仿宋_GB2312" w:eastAsia="仿宋_GB2312" w:hint="eastAsia"/>
          <w:sz w:val="32"/>
          <w:szCs w:val="32"/>
        </w:rPr>
        <w:t>增长0.00%,</w:t>
      </w:r>
      <w:r>
        <w:rPr>
          <w:rFonts w:ascii="仿宋_GB2312" w:eastAsia="仿宋_GB2312" w:hint="eastAsia"/>
          <w:sz w:val="32"/>
          <w:szCs w:val="32"/>
          <w:lang w:val="zh-CN"/>
        </w:rPr>
        <w:t>主要原因是：本年单位无此</w:t>
      </w:r>
      <w:r>
        <w:rPr>
          <w:rFonts w:ascii="仿宋_GB2312" w:eastAsia="仿宋_GB2312" w:hint="eastAsia"/>
          <w:sz w:val="32"/>
          <w:szCs w:val="32"/>
          <w:lang w:val="zh-CN"/>
        </w:rPr>
        <w:lastRenderedPageBreak/>
        <w:t>项经费。其中：因公出国（境）费支出0.00万元，占0.00%，比上年增加0.00万元，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主要原因是：本年单位无此项经费；公务用车购置及运行维护费支出0.00万元，占0.00%，比上年增加0.00万元，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主要原因是：本年单位无此项经费；公务接待费支出0.00万元，占0.00%，比上年增加0.00万元，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主要原因是：本年单位无此项经费。</w:t>
      </w:r>
    </w:p>
    <w:p w14:paraId="2725E260" w14:textId="77777777" w:rsidR="002900A4"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具体情况如下：</w:t>
      </w:r>
    </w:p>
    <w:p w14:paraId="736A3FA2" w14:textId="77777777" w:rsidR="002900A4"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因公出国（境）费支出0.00万元，开支内容包括本年单位无此项经费。单位全年安排的因公出国（境）团组0个，因公出国（境）0人次。</w:t>
      </w:r>
    </w:p>
    <w:p w14:paraId="4E1823FC" w14:textId="3D5048D0" w:rsidR="002900A4" w:rsidRDefault="00000000">
      <w:pPr>
        <w:ind w:firstLineChars="200" w:firstLine="640"/>
        <w:jc w:val="left"/>
        <w:rPr>
          <w:rFonts w:ascii="仿宋_GB2312" w:eastAsia="仿宋_GB2312"/>
          <w:sz w:val="32"/>
          <w:szCs w:val="32"/>
        </w:rPr>
      </w:pPr>
      <w:r>
        <w:rPr>
          <w:rFonts w:ascii="仿宋_GB2312" w:eastAsia="仿宋_GB2312" w:hint="eastAsia"/>
          <w:sz w:val="32"/>
          <w:szCs w:val="32"/>
          <w:lang w:val="zh-CN"/>
        </w:rPr>
        <w:t>公务用车购置及运行维护费0.00万元，其中：公务用车购置费0.00万元，公务用车运行维护费0.00万元。公务用车运行维护费开支内容包括本年单位无此项经费。公务用车购置数0辆，公务用车保有量0辆。国有资产占用情况</w:t>
      </w:r>
      <w:r>
        <w:rPr>
          <w:rFonts w:ascii="仿宋_GB2312" w:eastAsia="仿宋_GB2312" w:hint="eastAsia"/>
          <w:sz w:val="32"/>
          <w:szCs w:val="32"/>
        </w:rPr>
        <w:t>中固定资产车辆</w:t>
      </w:r>
      <w:r>
        <w:rPr>
          <w:rFonts w:ascii="仿宋_GB2312" w:eastAsia="仿宋_GB2312" w:hint="eastAsia"/>
          <w:sz w:val="32"/>
          <w:szCs w:val="32"/>
          <w:lang w:val="zh-CN"/>
        </w:rPr>
        <w:t>1辆，</w:t>
      </w:r>
      <w:r>
        <w:rPr>
          <w:rFonts w:ascii="仿宋_GB2312" w:eastAsia="仿宋_GB2312" w:hint="eastAsia"/>
          <w:sz w:val="32"/>
          <w:szCs w:val="32"/>
        </w:rPr>
        <w:t>与</w:t>
      </w:r>
      <w:r>
        <w:rPr>
          <w:rFonts w:ascii="仿宋_GB2312" w:eastAsia="仿宋_GB2312" w:hint="eastAsia"/>
          <w:sz w:val="32"/>
          <w:szCs w:val="32"/>
          <w:lang w:val="zh-CN"/>
        </w:rPr>
        <w:t>公务用车</w:t>
      </w:r>
      <w:r>
        <w:rPr>
          <w:rFonts w:ascii="仿宋_GB2312" w:eastAsia="仿宋_GB2312" w:hint="eastAsia"/>
          <w:sz w:val="32"/>
          <w:szCs w:val="32"/>
        </w:rPr>
        <w:t>保有量差异</w:t>
      </w:r>
      <w:r>
        <w:rPr>
          <w:rFonts w:ascii="仿宋_GB2312" w:eastAsia="仿宋_GB2312" w:hint="eastAsia"/>
          <w:sz w:val="32"/>
          <w:szCs w:val="32"/>
          <w:lang w:val="zh-CN"/>
        </w:rPr>
        <w:t>原因是：</w:t>
      </w:r>
      <w:r w:rsidR="00486659" w:rsidRPr="00486659">
        <w:rPr>
          <w:rFonts w:ascii="仿宋_GB2312" w:eastAsia="仿宋_GB2312" w:hint="eastAsia"/>
          <w:sz w:val="32"/>
          <w:szCs w:val="32"/>
          <w:lang w:val="zh-CN"/>
        </w:rPr>
        <w:t>差异车辆为一般业务用车</w:t>
      </w:r>
      <w:r w:rsidR="00486659">
        <w:rPr>
          <w:rFonts w:ascii="仿宋_GB2312" w:eastAsia="仿宋_GB2312" w:hint="eastAsia"/>
          <w:sz w:val="32"/>
          <w:szCs w:val="32"/>
          <w:lang w:val="zh-CN"/>
        </w:rPr>
        <w:t>1</w:t>
      </w:r>
      <w:r w:rsidR="00486659" w:rsidRPr="00486659">
        <w:rPr>
          <w:rFonts w:ascii="仿宋_GB2312" w:eastAsia="仿宋_GB2312" w:hint="eastAsia"/>
          <w:sz w:val="32"/>
          <w:szCs w:val="32"/>
          <w:lang w:val="zh-CN"/>
        </w:rPr>
        <w:t>辆，车辆费用未使用财政拨款公务用车运行维护费支付</w:t>
      </w:r>
      <w:r>
        <w:rPr>
          <w:rFonts w:ascii="仿宋_GB2312" w:eastAsia="仿宋_GB2312" w:hint="eastAsia"/>
          <w:sz w:val="32"/>
          <w:szCs w:val="32"/>
          <w:lang w:val="zh-CN"/>
        </w:rPr>
        <w:t>。</w:t>
      </w:r>
    </w:p>
    <w:p w14:paraId="0F295763" w14:textId="77777777" w:rsidR="002900A4"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公务接待费0.00万元，开支内容包括本年单位无此项经费。单位全年安排的国内公务接待0批次，0人次。</w:t>
      </w:r>
    </w:p>
    <w:p w14:paraId="400A2677" w14:textId="77777777" w:rsidR="002900A4"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与</w:t>
      </w:r>
      <w:r>
        <w:rPr>
          <w:rFonts w:ascii="仿宋_GB2312" w:eastAsia="仿宋_GB2312" w:hint="eastAsia"/>
          <w:sz w:val="32"/>
          <w:szCs w:val="32"/>
        </w:rPr>
        <w:t>全年</w:t>
      </w:r>
      <w:r>
        <w:rPr>
          <w:rFonts w:ascii="仿宋_GB2312" w:eastAsia="仿宋_GB2312" w:hint="eastAsia"/>
          <w:sz w:val="32"/>
          <w:szCs w:val="32"/>
          <w:lang w:val="zh-CN"/>
        </w:rPr>
        <w:t>预算相比</w:t>
      </w:r>
      <w:r>
        <w:rPr>
          <w:rFonts w:ascii="仿宋_GB2312" w:eastAsia="仿宋_GB2312" w:hint="eastAsia"/>
          <w:sz w:val="32"/>
          <w:szCs w:val="32"/>
        </w:rPr>
        <w:t>,</w:t>
      </w:r>
      <w:r>
        <w:rPr>
          <w:rFonts w:ascii="仿宋_GB2312" w:eastAsia="仿宋_GB2312" w:hint="eastAsia"/>
          <w:sz w:val="32"/>
          <w:szCs w:val="32"/>
          <w:lang w:val="zh-CN"/>
        </w:rPr>
        <w:t>财政拨款“三公”经费支出</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w:t>
      </w:r>
      <w:r>
        <w:rPr>
          <w:rFonts w:ascii="仿宋_GB2312" w:eastAsia="仿宋_GB2312" w:hint="eastAsia"/>
          <w:sz w:val="32"/>
          <w:szCs w:val="32"/>
          <w:lang w:val="zh-CN"/>
        </w:rPr>
        <w:lastRenderedPageBreak/>
        <w:t>要原因是：本年单位无此项经费。其中：因公出国（境）费</w:t>
      </w:r>
      <w:r>
        <w:rPr>
          <w:rFonts w:ascii="仿宋_GB2312" w:eastAsia="仿宋_GB2312" w:hint="eastAsia"/>
          <w:sz w:val="32"/>
          <w:szCs w:val="32"/>
        </w:rPr>
        <w:t>全年预算数</w:t>
      </w:r>
      <w:r>
        <w:rPr>
          <w:rFonts w:ascii="仿宋_GB2312" w:eastAsia="仿宋_GB2312" w:hint="eastAsia"/>
          <w:sz w:val="32"/>
          <w:szCs w:val="32"/>
          <w:lang w:val="zh-CN"/>
        </w:rPr>
        <w:t>0.00万元，决算数0.00万元，预决算差异率0.00%，主要原因是：本年单位无此项经费；公务用车购置费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预算数0.00万元，决算数0.00万元，预决算差异率0.00%，主要原因是：本年单位无此项经费；公务用车运行费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预算数0.00万元，决算数0.00万元，预决算差异率0.00%，主要原因是：本年单位无此项经费；公务接待费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预算数0.00万元，决算数0.00万元，预决算差异率0.00%，主要原因是：本年单位无此项经费。</w:t>
      </w:r>
    </w:p>
    <w:p w14:paraId="6072713B" w14:textId="77777777" w:rsidR="002900A4" w:rsidRDefault="00000000">
      <w:pPr>
        <w:ind w:firstLineChars="200" w:firstLine="640"/>
        <w:jc w:val="left"/>
        <w:outlineLvl w:val="1"/>
        <w:rPr>
          <w:rFonts w:ascii="黑体" w:eastAsia="黑体" w:hAnsi="黑体" w:cs="宋体" w:hint="eastAsia"/>
          <w:bCs/>
          <w:kern w:val="0"/>
          <w:sz w:val="32"/>
          <w:szCs w:val="32"/>
        </w:rPr>
      </w:pPr>
      <w:bookmarkStart w:id="19" w:name="_Toc7927"/>
      <w:bookmarkStart w:id="20" w:name="_Toc5810"/>
      <w:r>
        <w:rPr>
          <w:rFonts w:ascii="黑体" w:eastAsia="黑体" w:hAnsi="黑体" w:cs="宋体" w:hint="eastAsia"/>
          <w:bCs/>
          <w:kern w:val="0"/>
          <w:sz w:val="32"/>
          <w:szCs w:val="32"/>
        </w:rPr>
        <w:t>八、政府性基金预算财政拨款收入支出决算情况说明</w:t>
      </w:r>
      <w:bookmarkEnd w:id="19"/>
      <w:bookmarkEnd w:id="20"/>
    </w:p>
    <w:p w14:paraId="216EC1A6" w14:textId="77777777" w:rsidR="002900A4"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我单位本年度无政府性基金预算财政拨款收入、支出及结转和结余，政府性基金预算财政拨款收入支出决算表为空表。</w:t>
      </w:r>
    </w:p>
    <w:p w14:paraId="3107AF48" w14:textId="77777777" w:rsidR="002900A4"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九、国有资本经营预算财政拨款收入支出决算情况说明</w:t>
      </w:r>
    </w:p>
    <w:p w14:paraId="0EDC3CEB" w14:textId="77777777" w:rsidR="002900A4"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我单位本年度无国有资本经营预算财政拨款收入、支出及结转和结余，国有资本经营预算财政拨款收入支出决算表为空表。</w:t>
      </w:r>
    </w:p>
    <w:p w14:paraId="3219BC18" w14:textId="77777777" w:rsidR="002900A4" w:rsidRDefault="00000000">
      <w:pPr>
        <w:ind w:firstLineChars="200" w:firstLine="640"/>
        <w:jc w:val="left"/>
        <w:outlineLvl w:val="1"/>
        <w:rPr>
          <w:rFonts w:ascii="黑体" w:eastAsia="黑体" w:hAnsi="黑体" w:cs="宋体" w:hint="eastAsia"/>
          <w:bCs/>
          <w:kern w:val="0"/>
          <w:sz w:val="32"/>
          <w:szCs w:val="32"/>
        </w:rPr>
      </w:pPr>
      <w:bookmarkStart w:id="21" w:name="_Toc7314"/>
      <w:bookmarkStart w:id="22" w:name="_Toc1235"/>
      <w:r>
        <w:rPr>
          <w:rFonts w:ascii="黑体" w:eastAsia="黑体" w:hAnsi="黑体" w:cs="宋体" w:hint="eastAsia"/>
          <w:bCs/>
          <w:kern w:val="0"/>
          <w:sz w:val="32"/>
          <w:szCs w:val="32"/>
        </w:rPr>
        <w:t>十、其他重要事项的情况说明</w:t>
      </w:r>
      <w:bookmarkEnd w:id="21"/>
      <w:bookmarkEnd w:id="22"/>
    </w:p>
    <w:p w14:paraId="2051AB74" w14:textId="77777777" w:rsidR="002900A4" w:rsidRDefault="00000000">
      <w:pPr>
        <w:ind w:firstLineChars="200" w:firstLine="640"/>
        <w:jc w:val="left"/>
        <w:outlineLvl w:val="2"/>
        <w:rPr>
          <w:rFonts w:ascii="黑体" w:eastAsia="黑体" w:hAnsi="黑体" w:hint="eastAsia"/>
          <w:sz w:val="32"/>
          <w:szCs w:val="32"/>
        </w:rPr>
      </w:pPr>
      <w:bookmarkStart w:id="23" w:name="_Toc13105"/>
      <w:bookmarkStart w:id="24" w:name="_Toc14519"/>
      <w:r>
        <w:rPr>
          <w:rFonts w:ascii="黑体" w:eastAsia="黑体" w:hAnsi="黑体" w:hint="eastAsia"/>
          <w:sz w:val="32"/>
          <w:szCs w:val="32"/>
        </w:rPr>
        <w:t>（一）机关运行经费支出情况</w:t>
      </w:r>
      <w:bookmarkEnd w:id="23"/>
      <w:bookmarkEnd w:id="24"/>
    </w:p>
    <w:p w14:paraId="782B4699" w14:textId="77777777" w:rsidR="002900A4" w:rsidRDefault="00000000">
      <w:pPr>
        <w:ind w:firstLineChars="200" w:firstLine="640"/>
        <w:rPr>
          <w:rFonts w:ascii="仿宋_GB2312" w:eastAsia="仿宋_GB2312" w:hAnsi="仿宋_GB2312" w:cs="仿宋_GB2312" w:hint="eastAsia"/>
          <w:sz w:val="32"/>
          <w:szCs w:val="32"/>
          <w:lang w:val="zh-CN"/>
        </w:rPr>
      </w:pPr>
      <w:bookmarkStart w:id="25" w:name="_Toc227"/>
      <w:bookmarkStart w:id="26" w:name="_Toc26704"/>
      <w:r>
        <w:rPr>
          <w:rFonts w:ascii="仿宋_GB2312" w:eastAsia="仿宋_GB2312" w:hAnsi="仿宋_GB2312" w:cs="仿宋_GB2312" w:hint="eastAsia"/>
          <w:sz w:val="32"/>
          <w:szCs w:val="32"/>
          <w:lang w:val="zh-CN"/>
        </w:rPr>
        <w:t>2023年度</w:t>
      </w:r>
      <w:r>
        <w:rPr>
          <w:rFonts w:ascii="仿宋_GB2312" w:eastAsia="仿宋_GB2312" w:hAnsi="仿宋_GB2312" w:cs="仿宋_GB2312" w:hint="eastAsia"/>
          <w:sz w:val="32"/>
          <w:szCs w:val="32"/>
        </w:rPr>
        <w:t>乌鲁木齐市第99中学（事业单位）公用经费支出71.92万元，</w:t>
      </w:r>
      <w:r>
        <w:rPr>
          <w:rFonts w:ascii="仿宋_GB2312" w:eastAsia="仿宋_GB2312" w:hAnsi="仿宋_GB2312" w:cs="仿宋_GB2312" w:hint="eastAsia"/>
          <w:sz w:val="32"/>
          <w:szCs w:val="32"/>
          <w:lang w:val="zh-CN"/>
        </w:rPr>
        <w:t>比上年增加34.12万元，增长90.26%，主要原因是：本年办公费、取暖费和劳务费增加。</w:t>
      </w:r>
    </w:p>
    <w:p w14:paraId="2F404409" w14:textId="77777777" w:rsidR="002900A4" w:rsidRDefault="00000000">
      <w:pPr>
        <w:ind w:firstLineChars="200" w:firstLine="640"/>
        <w:jc w:val="left"/>
        <w:rPr>
          <w:rFonts w:eastAsia="黑体"/>
          <w:sz w:val="32"/>
          <w:szCs w:val="30"/>
          <w:lang w:val="zh-CN"/>
        </w:rPr>
      </w:pPr>
      <w:r>
        <w:rPr>
          <w:rFonts w:eastAsia="黑体" w:hint="eastAsia"/>
          <w:sz w:val="32"/>
          <w:szCs w:val="30"/>
          <w:lang w:val="zh-CN"/>
        </w:rPr>
        <w:lastRenderedPageBreak/>
        <w:t>（二）政府采购情况</w:t>
      </w:r>
      <w:bookmarkEnd w:id="25"/>
      <w:bookmarkEnd w:id="26"/>
    </w:p>
    <w:p w14:paraId="4F7EC8D6" w14:textId="77777777" w:rsidR="002900A4"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2023年度政府采购支出总额0.00万元，其中：政府采购货物支出0.00万元、政府采购工程支出0.00万元、政府采购服务支出0.00万元。</w:t>
      </w:r>
    </w:p>
    <w:p w14:paraId="4DEBA317" w14:textId="77777777" w:rsidR="002900A4" w:rsidRDefault="00000000">
      <w:pPr>
        <w:ind w:firstLineChars="200" w:firstLine="640"/>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lang w:val="zh-CN"/>
        </w:rPr>
        <w:t>授予中小企业合同金额0.00万元，占政府采购支出总额的0.00%，其中：授予小微企业合同金额0.00万元，占政府采购支出总额的0.00%</w:t>
      </w:r>
      <w:r>
        <w:rPr>
          <w:rFonts w:ascii="仿宋_GB2312" w:eastAsia="仿宋_GB2312" w:hAnsi="仿宋_GB2312" w:cs="仿宋_GB2312" w:hint="eastAsia"/>
          <w:sz w:val="32"/>
          <w:szCs w:val="32"/>
        </w:rPr>
        <w:t>。</w:t>
      </w:r>
    </w:p>
    <w:p w14:paraId="63DC9207" w14:textId="77777777" w:rsidR="002900A4" w:rsidRDefault="00000000">
      <w:pPr>
        <w:ind w:firstLineChars="200" w:firstLine="640"/>
        <w:jc w:val="left"/>
        <w:rPr>
          <w:rFonts w:eastAsia="黑体"/>
          <w:sz w:val="32"/>
          <w:szCs w:val="30"/>
          <w:lang w:val="zh-CN"/>
        </w:rPr>
      </w:pPr>
      <w:bookmarkStart w:id="27" w:name="_Toc4591"/>
      <w:bookmarkStart w:id="28" w:name="_Toc8391"/>
      <w:r>
        <w:rPr>
          <w:rFonts w:eastAsia="黑体" w:hint="eastAsia"/>
          <w:sz w:val="32"/>
          <w:szCs w:val="30"/>
          <w:lang w:val="zh-CN"/>
        </w:rPr>
        <w:t>（三）国有资产占用情况说明</w:t>
      </w:r>
      <w:bookmarkEnd w:id="27"/>
      <w:bookmarkEnd w:id="28"/>
    </w:p>
    <w:p w14:paraId="1FDB0D3B" w14:textId="77777777" w:rsidR="002900A4"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截至2023</w:t>
      </w:r>
      <w:r>
        <w:rPr>
          <w:rFonts w:ascii="仿宋_GB2312" w:eastAsia="仿宋_GB2312" w:hAnsi="仿宋_GB2312" w:cs="仿宋_GB2312" w:hint="eastAsia"/>
          <w:sz w:val="32"/>
          <w:szCs w:val="32"/>
          <w:lang w:val="zh-CN"/>
        </w:rPr>
        <w:t>年</w:t>
      </w:r>
      <w:r>
        <w:rPr>
          <w:rFonts w:ascii="仿宋_GB2312" w:eastAsia="仿宋_GB2312" w:hAnsi="仿宋_GB2312" w:cs="仿宋_GB2312" w:hint="eastAsia"/>
          <w:sz w:val="32"/>
          <w:szCs w:val="32"/>
        </w:rPr>
        <w:t>12月31日</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固定资产原值</w:t>
      </w:r>
      <w:r>
        <w:rPr>
          <w:rFonts w:ascii="仿宋_GB2312" w:eastAsia="仿宋_GB2312" w:hAnsi="仿宋_GB2312" w:cs="仿宋_GB2312" w:hint="eastAsia"/>
          <w:sz w:val="32"/>
          <w:szCs w:val="32"/>
          <w:lang w:val="zh-CN"/>
        </w:rPr>
        <w:t>1,696.53</w:t>
      </w:r>
      <w:r>
        <w:rPr>
          <w:rFonts w:ascii="仿宋_GB2312" w:eastAsia="仿宋_GB2312" w:hAnsi="仿宋_GB2312" w:cs="仿宋_GB2312" w:hint="eastAsia"/>
          <w:sz w:val="32"/>
          <w:szCs w:val="32"/>
        </w:rPr>
        <w:t>万元，房</w:t>
      </w:r>
      <w:r>
        <w:rPr>
          <w:rFonts w:ascii="仿宋_GB2312" w:eastAsia="仿宋_GB2312" w:hAnsi="仿宋_GB2312" w:cs="仿宋_GB2312" w:hint="eastAsia"/>
          <w:sz w:val="32"/>
          <w:szCs w:val="32"/>
          <w:lang w:val="zh-CN"/>
        </w:rPr>
        <w:t>屋6,598.45平方米，价值964.30万元。车辆1辆，价值3.73万元，其中：副部（省）级及以上领导用车0辆、主要</w:t>
      </w:r>
      <w:r>
        <w:rPr>
          <w:rFonts w:ascii="仿宋_GB2312" w:eastAsia="仿宋_GB2312" w:hAnsi="仿宋_GB2312" w:cs="仿宋_GB2312" w:hint="eastAsia"/>
          <w:sz w:val="32"/>
          <w:szCs w:val="32"/>
        </w:rPr>
        <w:t>负责人</w:t>
      </w:r>
      <w:r>
        <w:rPr>
          <w:rFonts w:ascii="仿宋_GB2312" w:eastAsia="仿宋_GB2312" w:hAnsi="仿宋_GB2312" w:cs="仿宋_GB2312" w:hint="eastAsia"/>
          <w:sz w:val="32"/>
          <w:szCs w:val="32"/>
          <w:lang w:val="zh-CN"/>
        </w:rPr>
        <w:t>用车0辆、机要通信用车0辆、应急保障用车0辆、执法执勤用车0辆、特种专业技术用车0辆、离退休干部</w:t>
      </w:r>
      <w:r>
        <w:rPr>
          <w:rFonts w:ascii="仿宋_GB2312" w:eastAsia="仿宋_GB2312" w:hAnsi="仿宋_GB2312" w:cs="仿宋_GB2312" w:hint="eastAsia"/>
          <w:sz w:val="32"/>
          <w:szCs w:val="32"/>
        </w:rPr>
        <w:t>服务</w:t>
      </w:r>
      <w:r>
        <w:rPr>
          <w:rFonts w:ascii="仿宋_GB2312" w:eastAsia="仿宋_GB2312" w:hAnsi="仿宋_GB2312" w:cs="仿宋_GB2312" w:hint="eastAsia"/>
          <w:sz w:val="32"/>
          <w:szCs w:val="32"/>
          <w:lang w:val="zh-CN"/>
        </w:rPr>
        <w:t>用车0辆、其他用车1辆，其他用车主要是：单位业务用车；单价100万元（含）以上设备（不含车辆）0</w:t>
      </w:r>
      <w:r>
        <w:rPr>
          <w:rFonts w:ascii="仿宋_GB2312" w:eastAsia="仿宋_GB2312" w:hAnsi="仿宋_GB2312" w:cs="仿宋_GB2312" w:hint="eastAsia"/>
          <w:sz w:val="32"/>
          <w:szCs w:val="32"/>
        </w:rPr>
        <w:t>台（</w:t>
      </w:r>
      <w:r>
        <w:rPr>
          <w:rFonts w:ascii="仿宋_GB2312" w:eastAsia="仿宋_GB2312" w:hAnsi="仿宋_GB2312" w:cs="仿宋_GB2312" w:hint="eastAsia"/>
          <w:sz w:val="32"/>
          <w:szCs w:val="32"/>
          <w:lang w:val="zh-CN"/>
        </w:rPr>
        <w:t>套）。</w:t>
      </w:r>
    </w:p>
    <w:p w14:paraId="31975F7C" w14:textId="77777777" w:rsidR="002900A4" w:rsidRDefault="00000000">
      <w:pPr>
        <w:ind w:firstLineChars="200" w:firstLine="640"/>
        <w:jc w:val="left"/>
        <w:outlineLvl w:val="1"/>
        <w:rPr>
          <w:rFonts w:ascii="黑体" w:eastAsia="黑体" w:hAnsi="黑体" w:cs="宋体" w:hint="eastAsia"/>
          <w:bCs/>
          <w:kern w:val="0"/>
          <w:sz w:val="32"/>
          <w:szCs w:val="32"/>
        </w:rPr>
      </w:pPr>
      <w:bookmarkStart w:id="29" w:name="_Toc11283"/>
      <w:bookmarkStart w:id="30" w:name="_Toc435"/>
      <w:r>
        <w:rPr>
          <w:rFonts w:ascii="黑体" w:eastAsia="黑体" w:hAnsi="黑体" w:cs="宋体" w:hint="eastAsia"/>
          <w:bCs/>
          <w:kern w:val="0"/>
          <w:sz w:val="32"/>
          <w:szCs w:val="32"/>
        </w:rPr>
        <w:t>十一、预算绩效的情况说明</w:t>
      </w:r>
      <w:bookmarkEnd w:id="29"/>
      <w:bookmarkEnd w:id="30"/>
    </w:p>
    <w:p w14:paraId="1736E3BA" w14:textId="77777777" w:rsidR="002900A4" w:rsidRDefault="00000000">
      <w:pPr>
        <w:ind w:firstLineChars="200" w:firstLine="640"/>
        <w:jc w:val="left"/>
        <w:rPr>
          <w:rFonts w:ascii="仿宋_GB2312" w:eastAsia="仿宋_GB2312"/>
          <w:sz w:val="32"/>
          <w:szCs w:val="32"/>
        </w:rPr>
      </w:pPr>
      <w:r>
        <w:rPr>
          <w:rFonts w:ascii="仿宋_GB2312" w:eastAsia="仿宋_GB2312" w:hint="eastAsia"/>
          <w:sz w:val="32"/>
          <w:szCs w:val="32"/>
        </w:rPr>
        <w:t>根据预算绩效管理要求，我单位2023年度</w:t>
      </w:r>
      <w:r>
        <w:rPr>
          <w:rFonts w:ascii="仿宋_GB2312" w:eastAsia="仿宋_GB2312" w:hAnsi="仿宋_GB2312" w:cs="仿宋_GB2312" w:hint="eastAsia"/>
          <w:kern w:val="0"/>
          <w:sz w:val="32"/>
          <w:szCs w:val="32"/>
        </w:rPr>
        <w:t>预算绩效管理整体支出绩效自评表</w:t>
      </w:r>
      <w:r>
        <w:rPr>
          <w:rFonts w:ascii="仿宋_GB2312" w:eastAsia="仿宋_GB2312" w:hint="eastAsia"/>
          <w:sz w:val="32"/>
          <w:szCs w:val="32"/>
        </w:rPr>
        <w:t>1</w:t>
      </w:r>
      <w:r>
        <w:rPr>
          <w:rFonts w:ascii="仿宋_GB2312" w:eastAsia="仿宋_GB2312" w:hAnsi="仿宋_GB2312" w:cs="仿宋_GB2312" w:hint="eastAsia"/>
          <w:kern w:val="0"/>
          <w:sz w:val="32"/>
          <w:szCs w:val="32"/>
        </w:rPr>
        <w:t>个，全年</w:t>
      </w:r>
      <w:r>
        <w:rPr>
          <w:rFonts w:ascii="仿宋_GB2312" w:eastAsia="仿宋_GB2312" w:hint="eastAsia"/>
          <w:sz w:val="32"/>
          <w:szCs w:val="32"/>
        </w:rPr>
        <w:t>预算总额</w:t>
      </w:r>
      <w:r>
        <w:rPr>
          <w:rFonts w:ascii="仿宋_GB2312" w:eastAsia="仿宋_GB2312"/>
          <w:sz w:val="32"/>
          <w:szCs w:val="32"/>
        </w:rPr>
        <w:t>961.76</w:t>
      </w:r>
      <w:r>
        <w:rPr>
          <w:rFonts w:ascii="仿宋_GB2312" w:eastAsia="仿宋_GB2312" w:hint="eastAsia"/>
          <w:sz w:val="32"/>
          <w:szCs w:val="32"/>
        </w:rPr>
        <w:t>万元，实际执行总额</w:t>
      </w:r>
      <w:r>
        <w:rPr>
          <w:rFonts w:ascii="仿宋_GB2312" w:eastAsia="仿宋_GB2312"/>
          <w:sz w:val="32"/>
          <w:szCs w:val="32"/>
        </w:rPr>
        <w:t>913.23</w:t>
      </w:r>
      <w:r>
        <w:rPr>
          <w:rFonts w:ascii="仿宋_GB2312" w:eastAsia="仿宋_GB2312" w:hint="eastAsia"/>
          <w:sz w:val="32"/>
          <w:szCs w:val="32"/>
        </w:rPr>
        <w:t>万元</w:t>
      </w:r>
      <w:r>
        <w:rPr>
          <w:rFonts w:ascii="仿宋_GB2312" w:eastAsia="仿宋_GB2312" w:hAnsi="仿宋_GB2312" w:cs="仿宋_GB2312" w:hint="eastAsia"/>
          <w:kern w:val="0"/>
          <w:sz w:val="32"/>
          <w:szCs w:val="32"/>
        </w:rPr>
        <w:t>；</w:t>
      </w:r>
      <w:r>
        <w:rPr>
          <w:rFonts w:ascii="仿宋_GB2312" w:eastAsia="仿宋_GB2312" w:hint="eastAsia"/>
          <w:sz w:val="32"/>
          <w:szCs w:val="32"/>
        </w:rPr>
        <w:t>预算绩效评价项目3个，全年预算数78.12万元，全年执行数62.04万元。预算绩效管理取得的成效：一是使我校的各项教育教学工作能有序开展，保障教师的各项教学需要，提升了学校的社会影响力；二是</w:t>
      </w:r>
      <w:r>
        <w:rPr>
          <w:rFonts w:ascii="仿宋_GB2312" w:eastAsia="仿宋_GB2312" w:hint="eastAsia"/>
          <w:sz w:val="32"/>
          <w:szCs w:val="32"/>
        </w:rPr>
        <w:lastRenderedPageBreak/>
        <w:t>办学条件进一步改善，优化教育资源配置，教师业务水平进一步提升，群众满意度进一步提高。发现的问题及原因：一是义务教育薄弱学校改造地方资金配套存在困难；二是学校无任何收费同时公用经费用途明确不能用于人员经费支出，教师值班加班相关支出没有明确支出渠道，既要满足实际需要同时又要避开政策红线，导致学校工作开展十分困难。下一步改进措施：一是加强预算管理，严格执行《预算法》。应严格《预算法》执行部门预算，按照财政批复的部门预算和绩效目标的项目和用途使用资金，不得擅自调剂使用；二是加强项目资金管理，严格规范项目资金使用。严格规范专项资金的审批程序，切实做好专项资金专款专用，严禁专项资金挪作他用。设置专项资金科目进行核算，真实反馈专项资金使用情况，严禁专项资金在项目间自行调剂。具体项目自评情况附绩效自评表及自评报告。</w:t>
      </w:r>
    </w:p>
    <w:p w14:paraId="2FCB1B95" w14:textId="77777777" w:rsidR="002900A4" w:rsidRDefault="00000000">
      <w:pPr>
        <w:jc w:val="center"/>
        <w:rPr>
          <w:rFonts w:ascii="宋体" w:hAnsi="宋体" w:cs="宋体" w:hint="eastAsia"/>
          <w:b/>
          <w:bCs/>
          <w:kern w:val="0"/>
          <w:sz w:val="28"/>
          <w:szCs w:val="28"/>
        </w:rPr>
      </w:pPr>
      <w:r>
        <w:rPr>
          <w:rFonts w:ascii="宋体" w:hAnsi="宋体" w:cs="宋体" w:hint="eastAsia"/>
          <w:b/>
          <w:bCs/>
          <w:kern w:val="0"/>
          <w:sz w:val="28"/>
          <w:szCs w:val="28"/>
        </w:rPr>
        <w:t>部门（单位）整体支出绩效目标自评表</w:t>
      </w:r>
    </w:p>
    <w:p w14:paraId="1DEDE1C5" w14:textId="77777777" w:rsidR="002900A4"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935" w:type="dxa"/>
        <w:tblInd w:w="-601" w:type="dxa"/>
        <w:tblLayout w:type="fixed"/>
        <w:tblLook w:val="04A0" w:firstRow="1" w:lastRow="0" w:firstColumn="1" w:lastColumn="0" w:noHBand="0" w:noVBand="1"/>
      </w:tblPr>
      <w:tblGrid>
        <w:gridCol w:w="993"/>
        <w:gridCol w:w="1417"/>
        <w:gridCol w:w="1418"/>
        <w:gridCol w:w="1134"/>
        <w:gridCol w:w="2126"/>
        <w:gridCol w:w="1004"/>
        <w:gridCol w:w="839"/>
        <w:gridCol w:w="720"/>
        <w:gridCol w:w="284"/>
      </w:tblGrid>
      <w:tr w:rsidR="002900A4" w14:paraId="45563A39" w14:textId="77777777">
        <w:trPr>
          <w:cantSplit/>
          <w:trHeight w:val="660"/>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9FB16B6" w14:textId="77777777" w:rsidR="002900A4"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部门（单位）名称</w:t>
            </w:r>
          </w:p>
        </w:tc>
        <w:tc>
          <w:tcPr>
            <w:tcW w:w="8658" w:type="dxa"/>
            <w:gridSpan w:val="7"/>
            <w:tcBorders>
              <w:top w:val="single" w:sz="4" w:space="0" w:color="auto"/>
              <w:left w:val="nil"/>
              <w:bottom w:val="single" w:sz="4" w:space="0" w:color="auto"/>
              <w:right w:val="single" w:sz="4" w:space="0" w:color="auto"/>
            </w:tcBorders>
            <w:shd w:val="clear" w:color="auto" w:fill="auto"/>
            <w:noWrap/>
            <w:vAlign w:val="center"/>
          </w:tcPr>
          <w:p w14:paraId="40A31D48" w14:textId="77777777" w:rsidR="002900A4" w:rsidRDefault="00000000">
            <w:pPr>
              <w:jc w:val="center"/>
            </w:pPr>
            <w:r>
              <w:rPr>
                <w:rFonts w:ascii="宋体" w:hAnsi="宋体"/>
                <w:sz w:val="18"/>
              </w:rPr>
              <w:t>第99中学</w:t>
            </w:r>
          </w:p>
        </w:tc>
        <w:tc>
          <w:tcPr>
            <w:tcW w:w="284" w:type="dxa"/>
            <w:tcBorders>
              <w:top w:val="nil"/>
              <w:left w:val="nil"/>
              <w:bottom w:val="nil"/>
              <w:right w:val="nil"/>
            </w:tcBorders>
            <w:shd w:val="clear" w:color="auto" w:fill="auto"/>
            <w:noWrap/>
            <w:vAlign w:val="center"/>
          </w:tcPr>
          <w:p w14:paraId="4CA732D7" w14:textId="77777777" w:rsidR="002900A4" w:rsidRDefault="002900A4">
            <w:pPr>
              <w:widowControl/>
              <w:jc w:val="left"/>
              <w:rPr>
                <w:rFonts w:ascii="宋体" w:hAnsi="宋体" w:cs="宋体" w:hint="eastAsia"/>
                <w:b/>
                <w:bCs/>
                <w:kern w:val="0"/>
                <w:sz w:val="18"/>
                <w:szCs w:val="18"/>
              </w:rPr>
            </w:pPr>
          </w:p>
        </w:tc>
      </w:tr>
      <w:tr w:rsidR="002900A4" w14:paraId="3310581C" w14:textId="77777777">
        <w:trPr>
          <w:cantSplit/>
          <w:trHeight w:val="57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8046790" w14:textId="77777777" w:rsidR="002900A4"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部门资金（万元）</w:t>
            </w:r>
          </w:p>
        </w:tc>
        <w:tc>
          <w:tcPr>
            <w:tcW w:w="1417" w:type="dxa"/>
            <w:tcBorders>
              <w:top w:val="nil"/>
              <w:left w:val="nil"/>
              <w:bottom w:val="single" w:sz="4" w:space="0" w:color="auto"/>
              <w:right w:val="single" w:sz="4" w:space="0" w:color="auto"/>
            </w:tcBorders>
            <w:shd w:val="clear" w:color="auto" w:fill="auto"/>
            <w:vAlign w:val="center"/>
          </w:tcPr>
          <w:p w14:paraId="7C05C465" w14:textId="77777777" w:rsidR="002900A4"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资金来源</w:t>
            </w:r>
          </w:p>
        </w:tc>
        <w:tc>
          <w:tcPr>
            <w:tcW w:w="1418" w:type="dxa"/>
            <w:tcBorders>
              <w:top w:val="nil"/>
              <w:left w:val="nil"/>
              <w:bottom w:val="single" w:sz="4" w:space="0" w:color="auto"/>
              <w:right w:val="single" w:sz="4" w:space="0" w:color="auto"/>
            </w:tcBorders>
            <w:shd w:val="clear" w:color="auto" w:fill="auto"/>
            <w:vAlign w:val="center"/>
          </w:tcPr>
          <w:p w14:paraId="044C42AB" w14:textId="77777777" w:rsidR="002900A4"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年初预算数</w:t>
            </w:r>
          </w:p>
        </w:tc>
        <w:tc>
          <w:tcPr>
            <w:tcW w:w="1134" w:type="dxa"/>
            <w:tcBorders>
              <w:top w:val="nil"/>
              <w:left w:val="nil"/>
              <w:bottom w:val="single" w:sz="4" w:space="0" w:color="auto"/>
              <w:right w:val="single" w:sz="4" w:space="0" w:color="auto"/>
            </w:tcBorders>
            <w:shd w:val="clear" w:color="auto" w:fill="auto"/>
            <w:vAlign w:val="center"/>
          </w:tcPr>
          <w:p w14:paraId="7CA643DA" w14:textId="77777777" w:rsidR="002900A4"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全年预算数</w:t>
            </w:r>
          </w:p>
        </w:tc>
        <w:tc>
          <w:tcPr>
            <w:tcW w:w="2126" w:type="dxa"/>
            <w:tcBorders>
              <w:top w:val="nil"/>
              <w:left w:val="nil"/>
              <w:bottom w:val="single" w:sz="4" w:space="0" w:color="auto"/>
              <w:right w:val="single" w:sz="4" w:space="0" w:color="auto"/>
            </w:tcBorders>
            <w:shd w:val="clear" w:color="auto" w:fill="auto"/>
            <w:vAlign w:val="center"/>
          </w:tcPr>
          <w:p w14:paraId="11860912" w14:textId="77777777" w:rsidR="002900A4"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全年执行数</w:t>
            </w:r>
          </w:p>
        </w:tc>
        <w:tc>
          <w:tcPr>
            <w:tcW w:w="1004" w:type="dxa"/>
            <w:tcBorders>
              <w:top w:val="nil"/>
              <w:left w:val="nil"/>
              <w:bottom w:val="single" w:sz="4" w:space="0" w:color="auto"/>
              <w:right w:val="single" w:sz="4" w:space="0" w:color="auto"/>
            </w:tcBorders>
            <w:shd w:val="clear" w:color="auto" w:fill="auto"/>
            <w:vAlign w:val="center"/>
          </w:tcPr>
          <w:p w14:paraId="5E16A937" w14:textId="77777777" w:rsidR="002900A4"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分值权重</w:t>
            </w:r>
          </w:p>
        </w:tc>
        <w:tc>
          <w:tcPr>
            <w:tcW w:w="839" w:type="dxa"/>
            <w:tcBorders>
              <w:top w:val="nil"/>
              <w:left w:val="nil"/>
              <w:bottom w:val="single" w:sz="4" w:space="0" w:color="auto"/>
              <w:right w:val="single" w:sz="4" w:space="0" w:color="auto"/>
            </w:tcBorders>
            <w:shd w:val="clear" w:color="auto" w:fill="auto"/>
            <w:vAlign w:val="center"/>
          </w:tcPr>
          <w:p w14:paraId="26668D3B" w14:textId="77777777" w:rsidR="002900A4"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执行率</w:t>
            </w:r>
          </w:p>
        </w:tc>
        <w:tc>
          <w:tcPr>
            <w:tcW w:w="720" w:type="dxa"/>
            <w:tcBorders>
              <w:top w:val="nil"/>
              <w:left w:val="nil"/>
              <w:bottom w:val="single" w:sz="4" w:space="0" w:color="auto"/>
              <w:right w:val="single" w:sz="4" w:space="0" w:color="auto"/>
            </w:tcBorders>
            <w:shd w:val="clear" w:color="auto" w:fill="auto"/>
            <w:vAlign w:val="center"/>
          </w:tcPr>
          <w:p w14:paraId="4744D9A3" w14:textId="77777777" w:rsidR="002900A4"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得分</w:t>
            </w:r>
          </w:p>
        </w:tc>
        <w:tc>
          <w:tcPr>
            <w:tcW w:w="284" w:type="dxa"/>
            <w:tcBorders>
              <w:top w:val="nil"/>
              <w:left w:val="nil"/>
              <w:bottom w:val="nil"/>
              <w:right w:val="nil"/>
            </w:tcBorders>
            <w:shd w:val="clear" w:color="auto" w:fill="auto"/>
            <w:noWrap/>
            <w:vAlign w:val="center"/>
          </w:tcPr>
          <w:p w14:paraId="375E2DD0" w14:textId="77777777" w:rsidR="002900A4" w:rsidRDefault="002900A4">
            <w:pPr>
              <w:widowControl/>
              <w:jc w:val="center"/>
              <w:rPr>
                <w:rFonts w:ascii="宋体" w:hAnsi="宋体" w:cs="宋体" w:hint="eastAsia"/>
                <w:b/>
                <w:bCs/>
                <w:kern w:val="0"/>
                <w:sz w:val="18"/>
                <w:szCs w:val="18"/>
              </w:rPr>
            </w:pPr>
          </w:p>
        </w:tc>
      </w:tr>
      <w:tr w:rsidR="002900A4" w14:paraId="29449392" w14:textId="77777777">
        <w:trPr>
          <w:cantSplit/>
          <w:trHeight w:val="489"/>
        </w:trPr>
        <w:tc>
          <w:tcPr>
            <w:tcW w:w="993" w:type="dxa"/>
            <w:vMerge/>
            <w:tcBorders>
              <w:top w:val="single" w:sz="4" w:space="0" w:color="auto"/>
              <w:left w:val="single" w:sz="4" w:space="0" w:color="auto"/>
              <w:bottom w:val="single" w:sz="4" w:space="0" w:color="auto"/>
              <w:right w:val="single" w:sz="4" w:space="0" w:color="auto"/>
            </w:tcBorders>
            <w:vAlign w:val="center"/>
          </w:tcPr>
          <w:p w14:paraId="1510F1F5" w14:textId="77777777" w:rsidR="002900A4" w:rsidRDefault="002900A4">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noWrap/>
            <w:vAlign w:val="center"/>
          </w:tcPr>
          <w:p w14:paraId="461EF7EE" w14:textId="77777777" w:rsidR="002900A4"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年度总资金</w:t>
            </w:r>
          </w:p>
        </w:tc>
        <w:tc>
          <w:tcPr>
            <w:tcW w:w="1418" w:type="dxa"/>
            <w:tcBorders>
              <w:top w:val="nil"/>
              <w:left w:val="nil"/>
              <w:bottom w:val="single" w:sz="4" w:space="0" w:color="auto"/>
              <w:right w:val="single" w:sz="4" w:space="0" w:color="auto"/>
            </w:tcBorders>
            <w:shd w:val="clear" w:color="auto" w:fill="auto"/>
            <w:vAlign w:val="center"/>
          </w:tcPr>
          <w:p w14:paraId="2D1A3A95" w14:textId="77777777" w:rsidR="002900A4" w:rsidRDefault="00000000">
            <w:pPr>
              <w:jc w:val="center"/>
            </w:pPr>
            <w:r>
              <w:rPr>
                <w:rFonts w:ascii="宋体" w:hAnsi="宋体"/>
                <w:sz w:val="18"/>
              </w:rPr>
              <w:t>951.61</w:t>
            </w:r>
          </w:p>
        </w:tc>
        <w:tc>
          <w:tcPr>
            <w:tcW w:w="1134" w:type="dxa"/>
            <w:tcBorders>
              <w:top w:val="nil"/>
              <w:left w:val="nil"/>
              <w:bottom w:val="single" w:sz="4" w:space="0" w:color="auto"/>
              <w:right w:val="single" w:sz="4" w:space="0" w:color="auto"/>
            </w:tcBorders>
            <w:shd w:val="clear" w:color="auto" w:fill="auto"/>
            <w:vAlign w:val="center"/>
          </w:tcPr>
          <w:p w14:paraId="624626CA" w14:textId="77777777" w:rsidR="002900A4" w:rsidRDefault="00000000">
            <w:pPr>
              <w:jc w:val="center"/>
            </w:pPr>
            <w:r>
              <w:rPr>
                <w:rFonts w:ascii="宋体" w:hAnsi="宋体"/>
                <w:sz w:val="18"/>
              </w:rPr>
              <w:t>961.76</w:t>
            </w:r>
          </w:p>
        </w:tc>
        <w:tc>
          <w:tcPr>
            <w:tcW w:w="2126" w:type="dxa"/>
            <w:tcBorders>
              <w:top w:val="nil"/>
              <w:left w:val="nil"/>
              <w:bottom w:val="single" w:sz="4" w:space="0" w:color="auto"/>
              <w:right w:val="single" w:sz="4" w:space="0" w:color="auto"/>
            </w:tcBorders>
            <w:shd w:val="clear" w:color="auto" w:fill="auto"/>
            <w:vAlign w:val="center"/>
          </w:tcPr>
          <w:p w14:paraId="384B0A38" w14:textId="77777777" w:rsidR="002900A4" w:rsidRDefault="00000000">
            <w:pPr>
              <w:jc w:val="center"/>
            </w:pPr>
            <w:r>
              <w:rPr>
                <w:rFonts w:ascii="宋体" w:hAnsi="宋体"/>
                <w:sz w:val="18"/>
              </w:rPr>
              <w:t>913.23</w:t>
            </w:r>
          </w:p>
        </w:tc>
        <w:tc>
          <w:tcPr>
            <w:tcW w:w="1004" w:type="dxa"/>
            <w:tcBorders>
              <w:top w:val="nil"/>
              <w:left w:val="nil"/>
              <w:bottom w:val="single" w:sz="4" w:space="0" w:color="auto"/>
              <w:right w:val="single" w:sz="4" w:space="0" w:color="auto"/>
            </w:tcBorders>
            <w:shd w:val="clear" w:color="auto" w:fill="auto"/>
            <w:vAlign w:val="center"/>
          </w:tcPr>
          <w:p w14:paraId="31D3E355" w14:textId="77777777" w:rsidR="002900A4" w:rsidRDefault="00000000">
            <w:pPr>
              <w:jc w:val="center"/>
            </w:pPr>
            <w:r>
              <w:rPr>
                <w:rFonts w:ascii="宋体" w:hAnsi="宋体"/>
                <w:sz w:val="18"/>
              </w:rPr>
              <w:t>10</w:t>
            </w:r>
          </w:p>
        </w:tc>
        <w:tc>
          <w:tcPr>
            <w:tcW w:w="839" w:type="dxa"/>
            <w:tcBorders>
              <w:top w:val="nil"/>
              <w:left w:val="nil"/>
              <w:bottom w:val="single" w:sz="4" w:space="0" w:color="auto"/>
              <w:right w:val="single" w:sz="4" w:space="0" w:color="auto"/>
            </w:tcBorders>
            <w:shd w:val="clear" w:color="auto" w:fill="auto"/>
            <w:vAlign w:val="center"/>
          </w:tcPr>
          <w:p w14:paraId="28C4F751" w14:textId="77777777" w:rsidR="002900A4" w:rsidRDefault="00000000">
            <w:pPr>
              <w:jc w:val="center"/>
            </w:pPr>
            <w:r>
              <w:rPr>
                <w:rFonts w:ascii="宋体" w:hAnsi="宋体"/>
                <w:sz w:val="18"/>
              </w:rPr>
              <w:t>94.95%</w:t>
            </w:r>
          </w:p>
        </w:tc>
        <w:tc>
          <w:tcPr>
            <w:tcW w:w="720" w:type="dxa"/>
            <w:tcBorders>
              <w:top w:val="nil"/>
              <w:left w:val="nil"/>
              <w:bottom w:val="single" w:sz="4" w:space="0" w:color="auto"/>
              <w:right w:val="single" w:sz="4" w:space="0" w:color="auto"/>
            </w:tcBorders>
            <w:shd w:val="clear" w:color="auto" w:fill="auto"/>
            <w:vAlign w:val="center"/>
          </w:tcPr>
          <w:p w14:paraId="2750A430" w14:textId="77777777" w:rsidR="002900A4" w:rsidRDefault="00000000">
            <w:pPr>
              <w:jc w:val="center"/>
            </w:pPr>
            <w:r>
              <w:rPr>
                <w:rFonts w:ascii="宋体" w:hAnsi="宋体"/>
                <w:sz w:val="18"/>
              </w:rPr>
              <w:t>9.5</w:t>
            </w:r>
          </w:p>
        </w:tc>
        <w:tc>
          <w:tcPr>
            <w:tcW w:w="284" w:type="dxa"/>
            <w:tcBorders>
              <w:top w:val="nil"/>
              <w:left w:val="nil"/>
              <w:bottom w:val="nil"/>
              <w:right w:val="nil"/>
            </w:tcBorders>
            <w:shd w:val="clear" w:color="auto" w:fill="auto"/>
            <w:noWrap/>
            <w:vAlign w:val="center"/>
          </w:tcPr>
          <w:p w14:paraId="5BB77D08" w14:textId="77777777" w:rsidR="002900A4" w:rsidRDefault="002900A4">
            <w:pPr>
              <w:widowControl/>
              <w:jc w:val="center"/>
              <w:rPr>
                <w:rFonts w:ascii="宋体" w:hAnsi="宋体" w:cs="宋体" w:hint="eastAsia"/>
                <w:b/>
                <w:bCs/>
                <w:kern w:val="0"/>
                <w:sz w:val="18"/>
                <w:szCs w:val="18"/>
              </w:rPr>
            </w:pPr>
          </w:p>
        </w:tc>
      </w:tr>
      <w:tr w:rsidR="002900A4" w14:paraId="2D0493D3" w14:textId="77777777">
        <w:trPr>
          <w:cantSplit/>
          <w:trHeight w:val="287"/>
        </w:trPr>
        <w:tc>
          <w:tcPr>
            <w:tcW w:w="993" w:type="dxa"/>
            <w:vMerge/>
            <w:tcBorders>
              <w:top w:val="single" w:sz="4" w:space="0" w:color="auto"/>
              <w:left w:val="single" w:sz="4" w:space="0" w:color="auto"/>
              <w:bottom w:val="single" w:sz="4" w:space="0" w:color="auto"/>
              <w:right w:val="single" w:sz="4" w:space="0" w:color="auto"/>
            </w:tcBorders>
            <w:vAlign w:val="center"/>
          </w:tcPr>
          <w:p w14:paraId="46DDFE96" w14:textId="77777777" w:rsidR="002900A4" w:rsidRDefault="002900A4">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4D7CA352" w14:textId="77777777" w:rsidR="002900A4"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其中:中央安排（万元）</w:t>
            </w:r>
          </w:p>
        </w:tc>
        <w:tc>
          <w:tcPr>
            <w:tcW w:w="1418" w:type="dxa"/>
            <w:tcBorders>
              <w:top w:val="nil"/>
              <w:left w:val="nil"/>
              <w:bottom w:val="single" w:sz="4" w:space="0" w:color="auto"/>
              <w:right w:val="single" w:sz="4" w:space="0" w:color="auto"/>
            </w:tcBorders>
            <w:shd w:val="clear" w:color="auto" w:fill="auto"/>
            <w:vAlign w:val="center"/>
          </w:tcPr>
          <w:p w14:paraId="41927108" w14:textId="77777777" w:rsidR="002900A4" w:rsidRDefault="00000000">
            <w:pPr>
              <w:jc w:val="center"/>
            </w:pPr>
            <w:r>
              <w:rPr>
                <w:rFonts w:ascii="宋体" w:hAnsi="宋体"/>
                <w:sz w:val="18"/>
              </w:rPr>
              <w:t>37.04</w:t>
            </w:r>
          </w:p>
        </w:tc>
        <w:tc>
          <w:tcPr>
            <w:tcW w:w="1134" w:type="dxa"/>
            <w:tcBorders>
              <w:top w:val="nil"/>
              <w:left w:val="nil"/>
              <w:bottom w:val="single" w:sz="4" w:space="0" w:color="auto"/>
              <w:right w:val="single" w:sz="4" w:space="0" w:color="auto"/>
            </w:tcBorders>
            <w:shd w:val="clear" w:color="auto" w:fill="auto"/>
            <w:vAlign w:val="center"/>
          </w:tcPr>
          <w:p w14:paraId="2A071D7E" w14:textId="77777777" w:rsidR="002900A4" w:rsidRDefault="00000000">
            <w:pPr>
              <w:jc w:val="center"/>
            </w:pPr>
            <w:r>
              <w:rPr>
                <w:rFonts w:ascii="宋体" w:hAnsi="宋体"/>
                <w:sz w:val="18"/>
              </w:rPr>
              <w:t>37.04</w:t>
            </w:r>
          </w:p>
        </w:tc>
        <w:tc>
          <w:tcPr>
            <w:tcW w:w="2126" w:type="dxa"/>
            <w:tcBorders>
              <w:top w:val="nil"/>
              <w:left w:val="nil"/>
              <w:bottom w:val="single" w:sz="4" w:space="0" w:color="auto"/>
              <w:right w:val="single" w:sz="4" w:space="0" w:color="auto"/>
            </w:tcBorders>
            <w:shd w:val="clear" w:color="auto" w:fill="auto"/>
            <w:vAlign w:val="center"/>
          </w:tcPr>
          <w:p w14:paraId="6E033F97" w14:textId="77777777" w:rsidR="002900A4" w:rsidRDefault="00000000">
            <w:pPr>
              <w:jc w:val="center"/>
            </w:pPr>
            <w:r>
              <w:rPr>
                <w:rFonts w:ascii="宋体" w:hAnsi="宋体"/>
                <w:sz w:val="18"/>
              </w:rPr>
              <w:t>35.43</w:t>
            </w:r>
          </w:p>
        </w:tc>
        <w:tc>
          <w:tcPr>
            <w:tcW w:w="1004" w:type="dxa"/>
            <w:tcBorders>
              <w:top w:val="nil"/>
              <w:left w:val="nil"/>
              <w:bottom w:val="single" w:sz="4" w:space="0" w:color="auto"/>
              <w:right w:val="single" w:sz="4" w:space="0" w:color="auto"/>
            </w:tcBorders>
            <w:shd w:val="clear" w:color="auto" w:fill="auto"/>
            <w:vAlign w:val="center"/>
          </w:tcPr>
          <w:p w14:paraId="0DAB7560" w14:textId="77777777" w:rsidR="002900A4"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839" w:type="dxa"/>
            <w:tcBorders>
              <w:top w:val="nil"/>
              <w:left w:val="nil"/>
              <w:bottom w:val="single" w:sz="4" w:space="0" w:color="auto"/>
              <w:right w:val="single" w:sz="4" w:space="0" w:color="auto"/>
            </w:tcBorders>
            <w:shd w:val="clear" w:color="auto" w:fill="auto"/>
            <w:vAlign w:val="center"/>
          </w:tcPr>
          <w:p w14:paraId="05C29E8C" w14:textId="77777777" w:rsidR="002900A4"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16491CF4" w14:textId="77777777" w:rsidR="002900A4"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284" w:type="dxa"/>
            <w:tcBorders>
              <w:top w:val="nil"/>
              <w:left w:val="nil"/>
              <w:bottom w:val="nil"/>
              <w:right w:val="nil"/>
            </w:tcBorders>
            <w:shd w:val="clear" w:color="auto" w:fill="auto"/>
            <w:noWrap/>
            <w:vAlign w:val="center"/>
          </w:tcPr>
          <w:p w14:paraId="0DE88A0C" w14:textId="77777777" w:rsidR="002900A4" w:rsidRDefault="002900A4">
            <w:pPr>
              <w:widowControl/>
              <w:jc w:val="center"/>
              <w:rPr>
                <w:rFonts w:ascii="宋体" w:hAnsi="宋体" w:cs="宋体" w:hint="eastAsia"/>
                <w:kern w:val="0"/>
                <w:sz w:val="18"/>
                <w:szCs w:val="18"/>
              </w:rPr>
            </w:pPr>
          </w:p>
        </w:tc>
      </w:tr>
      <w:tr w:rsidR="002900A4" w14:paraId="7F575D65" w14:textId="77777777">
        <w:trPr>
          <w:cantSplit/>
          <w:trHeight w:val="281"/>
        </w:trPr>
        <w:tc>
          <w:tcPr>
            <w:tcW w:w="993" w:type="dxa"/>
            <w:vMerge/>
            <w:tcBorders>
              <w:top w:val="single" w:sz="4" w:space="0" w:color="auto"/>
              <w:left w:val="single" w:sz="4" w:space="0" w:color="auto"/>
              <w:bottom w:val="single" w:sz="4" w:space="0" w:color="auto"/>
              <w:right w:val="single" w:sz="4" w:space="0" w:color="auto"/>
            </w:tcBorders>
            <w:vAlign w:val="center"/>
          </w:tcPr>
          <w:p w14:paraId="23A7D89A" w14:textId="77777777" w:rsidR="002900A4" w:rsidRDefault="002900A4">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792D4257" w14:textId="77777777" w:rsidR="002900A4"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自治区安排（万元）</w:t>
            </w:r>
          </w:p>
        </w:tc>
        <w:tc>
          <w:tcPr>
            <w:tcW w:w="1418" w:type="dxa"/>
            <w:tcBorders>
              <w:top w:val="nil"/>
              <w:left w:val="nil"/>
              <w:bottom w:val="single" w:sz="4" w:space="0" w:color="auto"/>
              <w:right w:val="single" w:sz="4" w:space="0" w:color="auto"/>
            </w:tcBorders>
            <w:shd w:val="clear" w:color="auto" w:fill="auto"/>
            <w:vAlign w:val="center"/>
          </w:tcPr>
          <w:p w14:paraId="5856FEDD" w14:textId="77777777" w:rsidR="002900A4" w:rsidRDefault="00000000">
            <w:pPr>
              <w:jc w:val="center"/>
            </w:pPr>
            <w:r>
              <w:rPr>
                <w:rFonts w:ascii="宋体" w:hAnsi="宋体"/>
                <w:sz w:val="18"/>
              </w:rPr>
              <w:t>10.31</w:t>
            </w:r>
          </w:p>
        </w:tc>
        <w:tc>
          <w:tcPr>
            <w:tcW w:w="1134" w:type="dxa"/>
            <w:tcBorders>
              <w:top w:val="nil"/>
              <w:left w:val="nil"/>
              <w:bottom w:val="single" w:sz="4" w:space="0" w:color="auto"/>
              <w:right w:val="single" w:sz="4" w:space="0" w:color="auto"/>
            </w:tcBorders>
            <w:shd w:val="clear" w:color="auto" w:fill="auto"/>
            <w:vAlign w:val="center"/>
          </w:tcPr>
          <w:p w14:paraId="1C7C367C" w14:textId="77777777" w:rsidR="002900A4" w:rsidRDefault="00000000">
            <w:pPr>
              <w:jc w:val="center"/>
            </w:pPr>
            <w:r>
              <w:rPr>
                <w:rFonts w:ascii="宋体" w:hAnsi="宋体"/>
                <w:sz w:val="18"/>
              </w:rPr>
              <w:t>7.03</w:t>
            </w:r>
          </w:p>
        </w:tc>
        <w:tc>
          <w:tcPr>
            <w:tcW w:w="2126" w:type="dxa"/>
            <w:tcBorders>
              <w:top w:val="nil"/>
              <w:left w:val="nil"/>
              <w:bottom w:val="single" w:sz="4" w:space="0" w:color="auto"/>
              <w:right w:val="single" w:sz="4" w:space="0" w:color="auto"/>
            </w:tcBorders>
            <w:shd w:val="clear" w:color="auto" w:fill="auto"/>
            <w:vAlign w:val="center"/>
          </w:tcPr>
          <w:p w14:paraId="6442F07C" w14:textId="77777777" w:rsidR="002900A4" w:rsidRDefault="00000000">
            <w:pPr>
              <w:jc w:val="center"/>
            </w:pPr>
            <w:r>
              <w:rPr>
                <w:rFonts w:ascii="宋体" w:hAnsi="宋体"/>
                <w:sz w:val="18"/>
              </w:rPr>
              <w:t>7.03</w:t>
            </w:r>
          </w:p>
        </w:tc>
        <w:tc>
          <w:tcPr>
            <w:tcW w:w="1004" w:type="dxa"/>
            <w:tcBorders>
              <w:top w:val="nil"/>
              <w:left w:val="nil"/>
              <w:bottom w:val="single" w:sz="4" w:space="0" w:color="auto"/>
              <w:right w:val="single" w:sz="4" w:space="0" w:color="auto"/>
            </w:tcBorders>
            <w:shd w:val="clear" w:color="auto" w:fill="auto"/>
            <w:vAlign w:val="center"/>
          </w:tcPr>
          <w:p w14:paraId="7710C326" w14:textId="77777777" w:rsidR="002900A4"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839" w:type="dxa"/>
            <w:tcBorders>
              <w:top w:val="nil"/>
              <w:left w:val="nil"/>
              <w:bottom w:val="single" w:sz="4" w:space="0" w:color="auto"/>
              <w:right w:val="single" w:sz="4" w:space="0" w:color="auto"/>
            </w:tcBorders>
            <w:shd w:val="clear" w:color="auto" w:fill="auto"/>
            <w:vAlign w:val="center"/>
          </w:tcPr>
          <w:p w14:paraId="591B7D8B" w14:textId="77777777" w:rsidR="002900A4"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0EAC1757" w14:textId="77777777" w:rsidR="002900A4"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284" w:type="dxa"/>
            <w:tcBorders>
              <w:top w:val="nil"/>
              <w:left w:val="nil"/>
              <w:bottom w:val="nil"/>
              <w:right w:val="nil"/>
            </w:tcBorders>
            <w:shd w:val="clear" w:color="auto" w:fill="auto"/>
            <w:noWrap/>
            <w:vAlign w:val="center"/>
          </w:tcPr>
          <w:p w14:paraId="7B080FE9" w14:textId="77777777" w:rsidR="002900A4" w:rsidRDefault="002900A4">
            <w:pPr>
              <w:widowControl/>
              <w:jc w:val="center"/>
              <w:rPr>
                <w:rFonts w:ascii="宋体" w:hAnsi="宋体" w:cs="宋体" w:hint="eastAsia"/>
                <w:kern w:val="0"/>
                <w:sz w:val="18"/>
                <w:szCs w:val="18"/>
              </w:rPr>
            </w:pPr>
          </w:p>
        </w:tc>
      </w:tr>
      <w:tr w:rsidR="002900A4" w14:paraId="76D0A2FB" w14:textId="77777777">
        <w:trPr>
          <w:cantSplit/>
          <w:trHeight w:val="373"/>
        </w:trPr>
        <w:tc>
          <w:tcPr>
            <w:tcW w:w="993" w:type="dxa"/>
            <w:vMerge/>
            <w:tcBorders>
              <w:top w:val="single" w:sz="4" w:space="0" w:color="auto"/>
              <w:left w:val="single" w:sz="4" w:space="0" w:color="auto"/>
              <w:bottom w:val="single" w:sz="4" w:space="0" w:color="auto"/>
              <w:right w:val="single" w:sz="4" w:space="0" w:color="auto"/>
            </w:tcBorders>
            <w:vAlign w:val="center"/>
          </w:tcPr>
          <w:p w14:paraId="55A6E05B" w14:textId="77777777" w:rsidR="002900A4" w:rsidRDefault="002900A4">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7DF9D5DA" w14:textId="77777777" w:rsidR="002900A4"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地（州、市）安排（万元）</w:t>
            </w:r>
          </w:p>
        </w:tc>
        <w:tc>
          <w:tcPr>
            <w:tcW w:w="1418" w:type="dxa"/>
            <w:tcBorders>
              <w:top w:val="nil"/>
              <w:left w:val="nil"/>
              <w:bottom w:val="single" w:sz="4" w:space="0" w:color="auto"/>
              <w:right w:val="single" w:sz="4" w:space="0" w:color="auto"/>
            </w:tcBorders>
            <w:shd w:val="clear" w:color="auto" w:fill="auto"/>
            <w:vAlign w:val="center"/>
          </w:tcPr>
          <w:p w14:paraId="748E0161" w14:textId="77777777" w:rsidR="002900A4" w:rsidRDefault="00000000">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06D7E9BE" w14:textId="77777777" w:rsidR="002900A4" w:rsidRDefault="00000000">
            <w:pPr>
              <w:jc w:val="center"/>
            </w:pPr>
            <w:r>
              <w:rPr>
                <w:rFonts w:ascii="宋体" w:hAnsi="宋体"/>
                <w:sz w:val="18"/>
              </w:rPr>
              <w:t>0.00</w:t>
            </w:r>
          </w:p>
        </w:tc>
        <w:tc>
          <w:tcPr>
            <w:tcW w:w="2126" w:type="dxa"/>
            <w:tcBorders>
              <w:top w:val="nil"/>
              <w:left w:val="nil"/>
              <w:bottom w:val="single" w:sz="4" w:space="0" w:color="auto"/>
              <w:right w:val="single" w:sz="4" w:space="0" w:color="auto"/>
            </w:tcBorders>
            <w:shd w:val="clear" w:color="auto" w:fill="auto"/>
            <w:vAlign w:val="center"/>
          </w:tcPr>
          <w:p w14:paraId="242EC91C" w14:textId="77777777" w:rsidR="002900A4" w:rsidRDefault="00000000">
            <w:pPr>
              <w:jc w:val="center"/>
            </w:pPr>
            <w:r>
              <w:rPr>
                <w:rFonts w:ascii="宋体" w:hAnsi="宋体"/>
                <w:sz w:val="18"/>
              </w:rPr>
              <w:t>0.00</w:t>
            </w:r>
          </w:p>
        </w:tc>
        <w:tc>
          <w:tcPr>
            <w:tcW w:w="1004" w:type="dxa"/>
            <w:tcBorders>
              <w:top w:val="nil"/>
              <w:left w:val="nil"/>
              <w:bottom w:val="single" w:sz="4" w:space="0" w:color="auto"/>
              <w:right w:val="single" w:sz="4" w:space="0" w:color="auto"/>
            </w:tcBorders>
            <w:shd w:val="clear" w:color="auto" w:fill="auto"/>
            <w:vAlign w:val="center"/>
          </w:tcPr>
          <w:p w14:paraId="31E5FBA8" w14:textId="77777777" w:rsidR="002900A4"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839" w:type="dxa"/>
            <w:tcBorders>
              <w:top w:val="nil"/>
              <w:left w:val="nil"/>
              <w:bottom w:val="single" w:sz="4" w:space="0" w:color="auto"/>
              <w:right w:val="single" w:sz="4" w:space="0" w:color="auto"/>
            </w:tcBorders>
            <w:shd w:val="clear" w:color="auto" w:fill="auto"/>
            <w:vAlign w:val="center"/>
          </w:tcPr>
          <w:p w14:paraId="5EF4369E" w14:textId="77777777" w:rsidR="002900A4"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59E03C64" w14:textId="77777777" w:rsidR="002900A4"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tcPr>
          <w:p w14:paraId="0A799EE0" w14:textId="77777777" w:rsidR="002900A4" w:rsidRDefault="002900A4">
            <w:pPr>
              <w:widowControl/>
              <w:jc w:val="center"/>
              <w:rPr>
                <w:rFonts w:ascii="宋体" w:hAnsi="宋体" w:cs="宋体" w:hint="eastAsia"/>
                <w:kern w:val="0"/>
                <w:sz w:val="18"/>
                <w:szCs w:val="18"/>
              </w:rPr>
            </w:pPr>
          </w:p>
        </w:tc>
      </w:tr>
      <w:tr w:rsidR="002900A4" w14:paraId="7623B067" w14:textId="77777777">
        <w:trPr>
          <w:cantSplit/>
          <w:trHeight w:val="323"/>
        </w:trPr>
        <w:tc>
          <w:tcPr>
            <w:tcW w:w="993" w:type="dxa"/>
            <w:vMerge/>
            <w:tcBorders>
              <w:top w:val="single" w:sz="4" w:space="0" w:color="auto"/>
              <w:left w:val="single" w:sz="4" w:space="0" w:color="auto"/>
              <w:bottom w:val="single" w:sz="4" w:space="0" w:color="auto"/>
              <w:right w:val="single" w:sz="4" w:space="0" w:color="auto"/>
            </w:tcBorders>
            <w:vAlign w:val="center"/>
          </w:tcPr>
          <w:p w14:paraId="3D096C72" w14:textId="77777777" w:rsidR="002900A4" w:rsidRDefault="002900A4">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2D923598" w14:textId="77777777" w:rsidR="002900A4"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县（市、区）安排（万元）</w:t>
            </w:r>
          </w:p>
        </w:tc>
        <w:tc>
          <w:tcPr>
            <w:tcW w:w="1418" w:type="dxa"/>
            <w:tcBorders>
              <w:top w:val="nil"/>
              <w:left w:val="nil"/>
              <w:bottom w:val="single" w:sz="4" w:space="0" w:color="auto"/>
              <w:right w:val="single" w:sz="4" w:space="0" w:color="auto"/>
            </w:tcBorders>
            <w:shd w:val="clear" w:color="auto" w:fill="auto"/>
            <w:vAlign w:val="center"/>
          </w:tcPr>
          <w:p w14:paraId="5D1EDC70" w14:textId="77777777" w:rsidR="002900A4" w:rsidRDefault="00000000">
            <w:pPr>
              <w:jc w:val="center"/>
            </w:pPr>
            <w:r>
              <w:rPr>
                <w:rFonts w:ascii="宋体" w:hAnsi="宋体"/>
                <w:sz w:val="18"/>
              </w:rPr>
              <w:t>877.65</w:t>
            </w:r>
          </w:p>
        </w:tc>
        <w:tc>
          <w:tcPr>
            <w:tcW w:w="1134" w:type="dxa"/>
            <w:tcBorders>
              <w:top w:val="nil"/>
              <w:left w:val="nil"/>
              <w:bottom w:val="single" w:sz="4" w:space="0" w:color="auto"/>
              <w:right w:val="single" w:sz="4" w:space="0" w:color="auto"/>
            </w:tcBorders>
            <w:shd w:val="clear" w:color="auto" w:fill="auto"/>
            <w:vAlign w:val="center"/>
          </w:tcPr>
          <w:p w14:paraId="03FB94D3" w14:textId="77777777" w:rsidR="002900A4" w:rsidRDefault="00000000">
            <w:pPr>
              <w:jc w:val="center"/>
            </w:pPr>
            <w:r>
              <w:rPr>
                <w:rFonts w:ascii="宋体" w:hAnsi="宋体"/>
                <w:sz w:val="18"/>
              </w:rPr>
              <w:t>891.08</w:t>
            </w:r>
          </w:p>
        </w:tc>
        <w:tc>
          <w:tcPr>
            <w:tcW w:w="2126" w:type="dxa"/>
            <w:tcBorders>
              <w:top w:val="nil"/>
              <w:left w:val="nil"/>
              <w:bottom w:val="single" w:sz="4" w:space="0" w:color="auto"/>
              <w:right w:val="single" w:sz="4" w:space="0" w:color="auto"/>
            </w:tcBorders>
            <w:shd w:val="clear" w:color="auto" w:fill="auto"/>
            <w:vAlign w:val="center"/>
          </w:tcPr>
          <w:p w14:paraId="658917D9" w14:textId="77777777" w:rsidR="002900A4" w:rsidRDefault="00000000">
            <w:pPr>
              <w:jc w:val="center"/>
            </w:pPr>
            <w:r>
              <w:rPr>
                <w:rFonts w:ascii="宋体" w:hAnsi="宋体"/>
                <w:sz w:val="18"/>
              </w:rPr>
              <w:t>842.64</w:t>
            </w:r>
          </w:p>
        </w:tc>
        <w:tc>
          <w:tcPr>
            <w:tcW w:w="1004" w:type="dxa"/>
            <w:tcBorders>
              <w:top w:val="nil"/>
              <w:left w:val="nil"/>
              <w:bottom w:val="single" w:sz="4" w:space="0" w:color="auto"/>
              <w:right w:val="single" w:sz="4" w:space="0" w:color="auto"/>
            </w:tcBorders>
            <w:shd w:val="clear" w:color="auto" w:fill="auto"/>
            <w:vAlign w:val="center"/>
          </w:tcPr>
          <w:p w14:paraId="5764DEAF" w14:textId="77777777" w:rsidR="002900A4"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839" w:type="dxa"/>
            <w:tcBorders>
              <w:top w:val="nil"/>
              <w:left w:val="nil"/>
              <w:bottom w:val="single" w:sz="4" w:space="0" w:color="auto"/>
              <w:right w:val="single" w:sz="4" w:space="0" w:color="auto"/>
            </w:tcBorders>
            <w:shd w:val="clear" w:color="auto" w:fill="auto"/>
            <w:vAlign w:val="center"/>
          </w:tcPr>
          <w:p w14:paraId="53BFCD45" w14:textId="77777777" w:rsidR="002900A4"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0032A6EA" w14:textId="77777777" w:rsidR="002900A4"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tcPr>
          <w:p w14:paraId="323A0021" w14:textId="77777777" w:rsidR="002900A4" w:rsidRDefault="002900A4">
            <w:pPr>
              <w:widowControl/>
              <w:jc w:val="center"/>
              <w:rPr>
                <w:rFonts w:ascii="宋体" w:hAnsi="宋体" w:cs="宋体" w:hint="eastAsia"/>
                <w:kern w:val="0"/>
                <w:sz w:val="18"/>
                <w:szCs w:val="18"/>
              </w:rPr>
            </w:pPr>
          </w:p>
        </w:tc>
      </w:tr>
      <w:tr w:rsidR="002900A4" w14:paraId="13ABEF8D" w14:textId="77777777">
        <w:trPr>
          <w:cantSplit/>
          <w:trHeight w:val="415"/>
        </w:trPr>
        <w:tc>
          <w:tcPr>
            <w:tcW w:w="993" w:type="dxa"/>
            <w:vMerge/>
            <w:tcBorders>
              <w:top w:val="single" w:sz="4" w:space="0" w:color="auto"/>
              <w:left w:val="single" w:sz="4" w:space="0" w:color="auto"/>
              <w:bottom w:val="single" w:sz="4" w:space="0" w:color="auto"/>
              <w:right w:val="single" w:sz="4" w:space="0" w:color="auto"/>
            </w:tcBorders>
            <w:vAlign w:val="center"/>
          </w:tcPr>
          <w:p w14:paraId="52335368" w14:textId="77777777" w:rsidR="002900A4" w:rsidRDefault="002900A4">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16139D84" w14:textId="77777777" w:rsidR="002900A4"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其他资金（万元）</w:t>
            </w:r>
          </w:p>
        </w:tc>
        <w:tc>
          <w:tcPr>
            <w:tcW w:w="1418" w:type="dxa"/>
            <w:tcBorders>
              <w:top w:val="nil"/>
              <w:left w:val="nil"/>
              <w:bottom w:val="single" w:sz="4" w:space="0" w:color="auto"/>
              <w:right w:val="single" w:sz="4" w:space="0" w:color="auto"/>
            </w:tcBorders>
            <w:shd w:val="clear" w:color="auto" w:fill="auto"/>
            <w:vAlign w:val="center"/>
          </w:tcPr>
          <w:p w14:paraId="098E978A" w14:textId="77777777" w:rsidR="002900A4" w:rsidRDefault="00000000">
            <w:pPr>
              <w:jc w:val="center"/>
            </w:pPr>
            <w:r>
              <w:rPr>
                <w:rFonts w:ascii="宋体" w:hAnsi="宋体"/>
                <w:sz w:val="18"/>
              </w:rPr>
              <w:t>26.61</w:t>
            </w:r>
          </w:p>
        </w:tc>
        <w:tc>
          <w:tcPr>
            <w:tcW w:w="1134" w:type="dxa"/>
            <w:tcBorders>
              <w:top w:val="nil"/>
              <w:left w:val="nil"/>
              <w:bottom w:val="single" w:sz="4" w:space="0" w:color="auto"/>
              <w:right w:val="single" w:sz="4" w:space="0" w:color="auto"/>
            </w:tcBorders>
            <w:shd w:val="clear" w:color="auto" w:fill="auto"/>
            <w:vAlign w:val="center"/>
          </w:tcPr>
          <w:p w14:paraId="3E5840A8" w14:textId="77777777" w:rsidR="002900A4" w:rsidRDefault="00000000">
            <w:pPr>
              <w:jc w:val="center"/>
            </w:pPr>
            <w:r>
              <w:rPr>
                <w:rFonts w:ascii="宋体" w:hAnsi="宋体"/>
                <w:sz w:val="18"/>
              </w:rPr>
              <w:t>26.61</w:t>
            </w:r>
          </w:p>
        </w:tc>
        <w:tc>
          <w:tcPr>
            <w:tcW w:w="2126" w:type="dxa"/>
            <w:tcBorders>
              <w:top w:val="nil"/>
              <w:left w:val="nil"/>
              <w:bottom w:val="single" w:sz="4" w:space="0" w:color="auto"/>
              <w:right w:val="single" w:sz="4" w:space="0" w:color="auto"/>
            </w:tcBorders>
            <w:shd w:val="clear" w:color="auto" w:fill="auto"/>
            <w:vAlign w:val="center"/>
          </w:tcPr>
          <w:p w14:paraId="5AB5375C" w14:textId="77777777" w:rsidR="002900A4" w:rsidRDefault="00000000">
            <w:pPr>
              <w:jc w:val="center"/>
            </w:pPr>
            <w:r>
              <w:rPr>
                <w:rFonts w:ascii="宋体" w:hAnsi="宋体"/>
                <w:sz w:val="18"/>
              </w:rPr>
              <w:t>28.13</w:t>
            </w:r>
          </w:p>
        </w:tc>
        <w:tc>
          <w:tcPr>
            <w:tcW w:w="1004" w:type="dxa"/>
            <w:tcBorders>
              <w:top w:val="nil"/>
              <w:left w:val="nil"/>
              <w:bottom w:val="single" w:sz="4" w:space="0" w:color="auto"/>
              <w:right w:val="single" w:sz="4" w:space="0" w:color="auto"/>
            </w:tcBorders>
            <w:shd w:val="clear" w:color="auto" w:fill="auto"/>
            <w:vAlign w:val="center"/>
          </w:tcPr>
          <w:p w14:paraId="7519A573" w14:textId="77777777" w:rsidR="002900A4"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839" w:type="dxa"/>
            <w:tcBorders>
              <w:top w:val="nil"/>
              <w:left w:val="nil"/>
              <w:bottom w:val="single" w:sz="4" w:space="0" w:color="auto"/>
              <w:right w:val="single" w:sz="4" w:space="0" w:color="auto"/>
            </w:tcBorders>
            <w:shd w:val="clear" w:color="auto" w:fill="auto"/>
            <w:vAlign w:val="center"/>
          </w:tcPr>
          <w:p w14:paraId="73ED3598" w14:textId="77777777" w:rsidR="002900A4"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6E2DFC21" w14:textId="77777777" w:rsidR="002900A4"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tcPr>
          <w:p w14:paraId="752E7E30" w14:textId="77777777" w:rsidR="002900A4" w:rsidRDefault="002900A4">
            <w:pPr>
              <w:widowControl/>
              <w:jc w:val="center"/>
              <w:rPr>
                <w:rFonts w:ascii="宋体" w:hAnsi="宋体" w:cs="宋体" w:hint="eastAsia"/>
                <w:kern w:val="0"/>
                <w:sz w:val="18"/>
                <w:szCs w:val="18"/>
              </w:rPr>
            </w:pPr>
          </w:p>
        </w:tc>
      </w:tr>
      <w:tr w:rsidR="002900A4" w14:paraId="4E61454E" w14:textId="77777777">
        <w:trPr>
          <w:cantSplit/>
          <w:trHeight w:val="341"/>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611AE4B" w14:textId="77777777" w:rsidR="002900A4"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年度总体目标</w:t>
            </w:r>
          </w:p>
        </w:tc>
        <w:tc>
          <w:tcPr>
            <w:tcW w:w="3969" w:type="dxa"/>
            <w:gridSpan w:val="3"/>
            <w:tcBorders>
              <w:top w:val="single" w:sz="4" w:space="0" w:color="auto"/>
              <w:left w:val="nil"/>
              <w:bottom w:val="single" w:sz="4" w:space="0" w:color="auto"/>
              <w:right w:val="single" w:sz="4" w:space="0" w:color="auto"/>
            </w:tcBorders>
            <w:shd w:val="clear" w:color="auto" w:fill="auto"/>
            <w:noWrap/>
            <w:vAlign w:val="center"/>
          </w:tcPr>
          <w:p w14:paraId="2F584452" w14:textId="77777777" w:rsidR="002900A4"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预期目标</w:t>
            </w:r>
          </w:p>
        </w:tc>
        <w:tc>
          <w:tcPr>
            <w:tcW w:w="4689" w:type="dxa"/>
            <w:gridSpan w:val="4"/>
            <w:tcBorders>
              <w:top w:val="single" w:sz="4" w:space="0" w:color="auto"/>
              <w:left w:val="nil"/>
              <w:bottom w:val="single" w:sz="4" w:space="0" w:color="auto"/>
              <w:right w:val="single" w:sz="4" w:space="0" w:color="auto"/>
            </w:tcBorders>
            <w:shd w:val="clear" w:color="auto" w:fill="auto"/>
            <w:noWrap/>
            <w:vAlign w:val="center"/>
          </w:tcPr>
          <w:p w14:paraId="6841C5CB" w14:textId="77777777" w:rsidR="002900A4"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实际完成情况</w:t>
            </w:r>
          </w:p>
        </w:tc>
        <w:tc>
          <w:tcPr>
            <w:tcW w:w="284" w:type="dxa"/>
            <w:tcBorders>
              <w:top w:val="nil"/>
              <w:left w:val="nil"/>
              <w:bottom w:val="nil"/>
              <w:right w:val="nil"/>
            </w:tcBorders>
            <w:shd w:val="clear" w:color="auto" w:fill="auto"/>
            <w:noWrap/>
            <w:vAlign w:val="center"/>
          </w:tcPr>
          <w:p w14:paraId="3E4DEBF1" w14:textId="77777777" w:rsidR="002900A4" w:rsidRDefault="002900A4">
            <w:pPr>
              <w:widowControl/>
              <w:jc w:val="left"/>
              <w:rPr>
                <w:rFonts w:ascii="宋体" w:hAnsi="宋体" w:cs="宋体" w:hint="eastAsia"/>
                <w:b/>
                <w:bCs/>
                <w:kern w:val="0"/>
                <w:sz w:val="18"/>
                <w:szCs w:val="18"/>
              </w:rPr>
            </w:pPr>
          </w:p>
        </w:tc>
      </w:tr>
      <w:tr w:rsidR="002900A4" w14:paraId="09CEC8EB" w14:textId="77777777">
        <w:trPr>
          <w:cantSplit/>
          <w:trHeight w:val="705"/>
        </w:trPr>
        <w:tc>
          <w:tcPr>
            <w:tcW w:w="993" w:type="dxa"/>
            <w:vMerge/>
            <w:tcBorders>
              <w:top w:val="single" w:sz="4" w:space="0" w:color="auto"/>
              <w:left w:val="single" w:sz="4" w:space="0" w:color="auto"/>
              <w:bottom w:val="single" w:sz="4" w:space="0" w:color="auto"/>
              <w:right w:val="single" w:sz="4" w:space="0" w:color="auto"/>
            </w:tcBorders>
            <w:vAlign w:val="center"/>
          </w:tcPr>
          <w:p w14:paraId="04ACA97D" w14:textId="77777777" w:rsidR="002900A4" w:rsidRDefault="002900A4">
            <w:pPr>
              <w:widowControl/>
              <w:jc w:val="left"/>
              <w:rPr>
                <w:rFonts w:ascii="宋体" w:hAnsi="宋体" w:cs="宋体" w:hint="eastAsia"/>
                <w:b/>
                <w:bCs/>
                <w:kern w:val="0"/>
                <w:sz w:val="18"/>
                <w:szCs w:val="18"/>
              </w:rPr>
            </w:pPr>
          </w:p>
        </w:tc>
        <w:tc>
          <w:tcPr>
            <w:tcW w:w="3969" w:type="dxa"/>
            <w:gridSpan w:val="3"/>
            <w:tcBorders>
              <w:top w:val="single" w:sz="4" w:space="0" w:color="auto"/>
              <w:left w:val="nil"/>
              <w:bottom w:val="single" w:sz="4" w:space="0" w:color="auto"/>
              <w:right w:val="single" w:sz="4" w:space="0" w:color="auto"/>
            </w:tcBorders>
            <w:shd w:val="clear" w:color="auto" w:fill="auto"/>
          </w:tcPr>
          <w:p w14:paraId="6EEEE651" w14:textId="77777777" w:rsidR="002900A4" w:rsidRDefault="00000000">
            <w:pPr>
              <w:jc w:val="left"/>
            </w:pPr>
            <w:r>
              <w:rPr>
                <w:rFonts w:ascii="宋体" w:hAnsi="宋体"/>
                <w:sz w:val="18"/>
              </w:rPr>
              <w:t>保障正常开展各项日常教育教学活动为重点，为学校日常运转提供有力保障，各类教育教学活动有序开展，办学水平不断提升。有城乡义务教育经费做保障，使我校的教育资源配置优化，学校面貌发生了巨大变化，办学条件得到大力改善，教师业务水平进一步提升。随着公用经费支出中对校本教研和教师培训经费保障的进一步强化，为教师提供了更多的学习、培训机会，教师专业化水平和综合素质不断提升。</w:t>
            </w:r>
          </w:p>
        </w:tc>
        <w:tc>
          <w:tcPr>
            <w:tcW w:w="4689" w:type="dxa"/>
            <w:gridSpan w:val="4"/>
            <w:tcBorders>
              <w:top w:val="single" w:sz="4" w:space="0" w:color="auto"/>
              <w:left w:val="nil"/>
              <w:bottom w:val="single" w:sz="4" w:space="0" w:color="auto"/>
              <w:right w:val="single" w:sz="4" w:space="0" w:color="auto"/>
            </w:tcBorders>
            <w:shd w:val="clear" w:color="auto" w:fill="auto"/>
          </w:tcPr>
          <w:p w14:paraId="5E069D52" w14:textId="77777777" w:rsidR="002900A4" w:rsidRDefault="00000000">
            <w:pPr>
              <w:jc w:val="left"/>
            </w:pPr>
            <w:r>
              <w:rPr>
                <w:rFonts w:ascii="宋体" w:hAnsi="宋体"/>
                <w:sz w:val="18"/>
              </w:rPr>
              <w:t>本项目全年共使用资金70.59万元。1、用于教师培训学习的资金为5.45万元，完成了12名教师的出疆进行的班主任、名师、安全等方面的培训，提高了教师的业务能力，带动了全体教师工作积极性，有效改善了我单位的整体教育教学水平；2、用于保障学校的正常运转的水、电、暖、电话费、网络等的资金为55.52万元，安装了55个点位的班班通网，进行了煤改气工程，有效的提高了办公环境；3、用于学校设施设备的维修维护的费用为9.62万元，电脑耗材、网络维修、净水器粗略统计不少于15次，栽种14箱的箱装式花卉，种植两个花草绿化田面积约1300平方米；修剪校园枯木一次等事项。</w:t>
            </w:r>
          </w:p>
        </w:tc>
        <w:tc>
          <w:tcPr>
            <w:tcW w:w="284" w:type="dxa"/>
            <w:tcBorders>
              <w:top w:val="nil"/>
              <w:left w:val="nil"/>
              <w:bottom w:val="nil"/>
              <w:right w:val="nil"/>
            </w:tcBorders>
            <w:shd w:val="clear" w:color="auto" w:fill="auto"/>
            <w:noWrap/>
            <w:vAlign w:val="center"/>
          </w:tcPr>
          <w:p w14:paraId="3ECE4235" w14:textId="77777777" w:rsidR="002900A4" w:rsidRDefault="002900A4">
            <w:pPr>
              <w:widowControl/>
              <w:jc w:val="left"/>
              <w:rPr>
                <w:rFonts w:ascii="宋体" w:hAnsi="宋体" w:cs="宋体" w:hint="eastAsia"/>
                <w:kern w:val="0"/>
                <w:sz w:val="18"/>
                <w:szCs w:val="18"/>
              </w:rPr>
            </w:pPr>
          </w:p>
        </w:tc>
      </w:tr>
      <w:tr w:rsidR="002900A4" w14:paraId="2502A4FF" w14:textId="77777777">
        <w:trPr>
          <w:cantSplit/>
          <w:trHeight w:val="716"/>
        </w:trPr>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5CFE94CB" w14:textId="77777777" w:rsidR="002900A4"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一级指标</w:t>
            </w:r>
          </w:p>
        </w:tc>
        <w:tc>
          <w:tcPr>
            <w:tcW w:w="1417" w:type="dxa"/>
            <w:tcBorders>
              <w:top w:val="nil"/>
              <w:left w:val="nil"/>
              <w:bottom w:val="single" w:sz="4" w:space="0" w:color="auto"/>
              <w:right w:val="single" w:sz="4" w:space="0" w:color="auto"/>
            </w:tcBorders>
            <w:shd w:val="clear" w:color="auto" w:fill="auto"/>
            <w:vAlign w:val="center"/>
          </w:tcPr>
          <w:p w14:paraId="2D9F1D25" w14:textId="77777777" w:rsidR="002900A4"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二级指标</w:t>
            </w:r>
          </w:p>
        </w:tc>
        <w:tc>
          <w:tcPr>
            <w:tcW w:w="1418" w:type="dxa"/>
            <w:tcBorders>
              <w:top w:val="nil"/>
              <w:left w:val="nil"/>
              <w:bottom w:val="single" w:sz="4" w:space="0" w:color="auto"/>
              <w:right w:val="single" w:sz="4" w:space="0" w:color="auto"/>
            </w:tcBorders>
            <w:shd w:val="clear" w:color="auto" w:fill="auto"/>
            <w:vAlign w:val="center"/>
          </w:tcPr>
          <w:p w14:paraId="4C2DCF69" w14:textId="77777777" w:rsidR="002900A4"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三级指标</w:t>
            </w:r>
          </w:p>
        </w:tc>
        <w:tc>
          <w:tcPr>
            <w:tcW w:w="1134" w:type="dxa"/>
            <w:tcBorders>
              <w:top w:val="nil"/>
              <w:left w:val="nil"/>
              <w:bottom w:val="single" w:sz="4" w:space="0" w:color="auto"/>
              <w:right w:val="single" w:sz="4" w:space="0" w:color="auto"/>
            </w:tcBorders>
            <w:shd w:val="clear" w:color="auto" w:fill="auto"/>
            <w:vAlign w:val="center"/>
          </w:tcPr>
          <w:p w14:paraId="147AC71D" w14:textId="77777777" w:rsidR="002900A4"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预期指标值</w:t>
            </w:r>
          </w:p>
        </w:tc>
        <w:tc>
          <w:tcPr>
            <w:tcW w:w="2126" w:type="dxa"/>
            <w:tcBorders>
              <w:top w:val="nil"/>
              <w:left w:val="nil"/>
              <w:bottom w:val="single" w:sz="4" w:space="0" w:color="auto"/>
              <w:right w:val="single" w:sz="4" w:space="0" w:color="auto"/>
            </w:tcBorders>
            <w:shd w:val="clear" w:color="auto" w:fill="auto"/>
            <w:vAlign w:val="center"/>
          </w:tcPr>
          <w:p w14:paraId="45356074" w14:textId="77777777" w:rsidR="002900A4"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指标值设定依据</w:t>
            </w:r>
          </w:p>
        </w:tc>
        <w:tc>
          <w:tcPr>
            <w:tcW w:w="1004" w:type="dxa"/>
            <w:tcBorders>
              <w:top w:val="nil"/>
              <w:left w:val="nil"/>
              <w:bottom w:val="single" w:sz="4" w:space="0" w:color="auto"/>
              <w:right w:val="single" w:sz="4" w:space="0" w:color="auto"/>
            </w:tcBorders>
            <w:shd w:val="clear" w:color="auto" w:fill="auto"/>
            <w:vAlign w:val="center"/>
          </w:tcPr>
          <w:p w14:paraId="2BC20F78" w14:textId="77777777" w:rsidR="002900A4"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实际完成指标值</w:t>
            </w:r>
          </w:p>
        </w:tc>
        <w:tc>
          <w:tcPr>
            <w:tcW w:w="839" w:type="dxa"/>
            <w:tcBorders>
              <w:top w:val="nil"/>
              <w:left w:val="nil"/>
              <w:bottom w:val="single" w:sz="4" w:space="0" w:color="auto"/>
              <w:right w:val="single" w:sz="4" w:space="0" w:color="auto"/>
            </w:tcBorders>
            <w:shd w:val="clear" w:color="auto" w:fill="auto"/>
            <w:vAlign w:val="center"/>
          </w:tcPr>
          <w:p w14:paraId="4ED83374" w14:textId="77777777" w:rsidR="002900A4"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分值权重</w:t>
            </w:r>
          </w:p>
        </w:tc>
        <w:tc>
          <w:tcPr>
            <w:tcW w:w="720" w:type="dxa"/>
            <w:tcBorders>
              <w:top w:val="nil"/>
              <w:left w:val="nil"/>
              <w:bottom w:val="single" w:sz="4" w:space="0" w:color="auto"/>
              <w:right w:val="single" w:sz="4" w:space="0" w:color="auto"/>
            </w:tcBorders>
            <w:shd w:val="clear" w:color="auto" w:fill="auto"/>
            <w:vAlign w:val="center"/>
          </w:tcPr>
          <w:p w14:paraId="573AC035" w14:textId="77777777" w:rsidR="002900A4"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得分</w:t>
            </w:r>
          </w:p>
        </w:tc>
        <w:tc>
          <w:tcPr>
            <w:tcW w:w="284" w:type="dxa"/>
            <w:tcBorders>
              <w:top w:val="nil"/>
              <w:left w:val="nil"/>
              <w:bottom w:val="nil"/>
              <w:right w:val="nil"/>
            </w:tcBorders>
            <w:shd w:val="clear" w:color="auto" w:fill="auto"/>
            <w:noWrap/>
            <w:vAlign w:val="center"/>
          </w:tcPr>
          <w:p w14:paraId="03EC8DA5" w14:textId="77777777" w:rsidR="002900A4" w:rsidRDefault="002900A4">
            <w:pPr>
              <w:widowControl/>
              <w:jc w:val="left"/>
              <w:rPr>
                <w:rFonts w:ascii="宋体" w:hAnsi="宋体" w:cs="宋体" w:hint="eastAsia"/>
                <w:b/>
                <w:bCs/>
                <w:kern w:val="0"/>
                <w:sz w:val="18"/>
                <w:szCs w:val="18"/>
              </w:rPr>
            </w:pPr>
          </w:p>
        </w:tc>
      </w:tr>
      <w:tr w:rsidR="002900A4" w14:paraId="6D6C1F20" w14:textId="77777777">
        <w:trPr>
          <w:cantSplit/>
          <w:trHeight w:val="74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71808AFF" w14:textId="77777777" w:rsidR="002900A4" w:rsidRDefault="00000000">
            <w:pPr>
              <w:jc w:val="center"/>
            </w:pPr>
            <w:r>
              <w:rPr>
                <w:rFonts w:ascii="宋体" w:hAnsi="宋体"/>
                <w:sz w:val="18"/>
              </w:rPr>
              <w:t>履职效能</w:t>
            </w:r>
          </w:p>
        </w:tc>
        <w:tc>
          <w:tcPr>
            <w:tcW w:w="1417" w:type="dxa"/>
            <w:vMerge w:val="restart"/>
            <w:tcBorders>
              <w:top w:val="nil"/>
              <w:left w:val="nil"/>
              <w:bottom w:val="single" w:sz="4" w:space="0" w:color="auto"/>
              <w:right w:val="single" w:sz="4" w:space="0" w:color="auto"/>
            </w:tcBorders>
            <w:shd w:val="clear" w:color="auto" w:fill="auto"/>
            <w:noWrap/>
            <w:vAlign w:val="center"/>
          </w:tcPr>
          <w:p w14:paraId="6B6159F6" w14:textId="77777777" w:rsidR="002900A4" w:rsidRDefault="00000000">
            <w:pPr>
              <w:jc w:val="center"/>
            </w:pPr>
            <w:r>
              <w:rPr>
                <w:rFonts w:ascii="宋体" w:hAnsi="宋体"/>
                <w:sz w:val="18"/>
              </w:rPr>
              <w:t>数量指标</w:t>
            </w:r>
          </w:p>
        </w:tc>
        <w:tc>
          <w:tcPr>
            <w:tcW w:w="1418" w:type="dxa"/>
            <w:tcBorders>
              <w:top w:val="nil"/>
              <w:left w:val="nil"/>
              <w:bottom w:val="single" w:sz="4" w:space="0" w:color="auto"/>
              <w:right w:val="single" w:sz="4" w:space="0" w:color="auto"/>
            </w:tcBorders>
            <w:shd w:val="clear" w:color="auto" w:fill="auto"/>
            <w:noWrap/>
            <w:vAlign w:val="center"/>
          </w:tcPr>
          <w:p w14:paraId="10C51FFE" w14:textId="77777777" w:rsidR="002900A4" w:rsidRDefault="00000000">
            <w:pPr>
              <w:jc w:val="center"/>
            </w:pPr>
            <w:r>
              <w:rPr>
                <w:rFonts w:ascii="宋体" w:hAnsi="宋体"/>
                <w:sz w:val="18"/>
              </w:rPr>
              <w:t>法治思想专题学习次数</w:t>
            </w:r>
          </w:p>
        </w:tc>
        <w:tc>
          <w:tcPr>
            <w:tcW w:w="1134" w:type="dxa"/>
            <w:tcBorders>
              <w:top w:val="nil"/>
              <w:left w:val="nil"/>
              <w:bottom w:val="single" w:sz="4" w:space="0" w:color="auto"/>
              <w:right w:val="single" w:sz="4" w:space="0" w:color="auto"/>
            </w:tcBorders>
            <w:shd w:val="clear" w:color="auto" w:fill="auto"/>
            <w:noWrap/>
            <w:vAlign w:val="center"/>
          </w:tcPr>
          <w:p w14:paraId="7568FCDB" w14:textId="77777777" w:rsidR="002900A4" w:rsidRDefault="00000000">
            <w:pPr>
              <w:jc w:val="center"/>
            </w:pPr>
            <w:r>
              <w:rPr>
                <w:rFonts w:ascii="宋体" w:hAnsi="宋体"/>
                <w:sz w:val="18"/>
              </w:rPr>
              <w:t>&gt;=1次</w:t>
            </w:r>
          </w:p>
        </w:tc>
        <w:tc>
          <w:tcPr>
            <w:tcW w:w="2126" w:type="dxa"/>
            <w:tcBorders>
              <w:top w:val="nil"/>
              <w:left w:val="nil"/>
              <w:bottom w:val="single" w:sz="4" w:space="0" w:color="auto"/>
              <w:right w:val="single" w:sz="4" w:space="0" w:color="auto"/>
            </w:tcBorders>
            <w:shd w:val="clear" w:color="auto" w:fill="auto"/>
            <w:noWrap/>
            <w:vAlign w:val="center"/>
          </w:tcPr>
          <w:p w14:paraId="57B9567E" w14:textId="77777777" w:rsidR="002900A4" w:rsidRDefault="00000000">
            <w:pPr>
              <w:jc w:val="center"/>
            </w:pPr>
            <w:r>
              <w:rPr>
                <w:rFonts w:ascii="宋体" w:hAnsi="宋体"/>
                <w:sz w:val="18"/>
              </w:rPr>
              <w:t>《乌鲁木齐市教育系统开展法治宣传教育的第八个五年规划（2021-2025年）》</w:t>
            </w:r>
          </w:p>
        </w:tc>
        <w:tc>
          <w:tcPr>
            <w:tcW w:w="1004" w:type="dxa"/>
            <w:tcBorders>
              <w:top w:val="nil"/>
              <w:left w:val="nil"/>
              <w:bottom w:val="single" w:sz="4" w:space="0" w:color="auto"/>
              <w:right w:val="single" w:sz="4" w:space="0" w:color="auto"/>
            </w:tcBorders>
            <w:shd w:val="clear" w:color="auto" w:fill="auto"/>
            <w:noWrap/>
            <w:vAlign w:val="center"/>
          </w:tcPr>
          <w:p w14:paraId="7C380034" w14:textId="77777777" w:rsidR="002900A4" w:rsidRDefault="00000000">
            <w:pPr>
              <w:jc w:val="center"/>
            </w:pPr>
            <w:r>
              <w:rPr>
                <w:rFonts w:ascii="宋体" w:hAnsi="宋体"/>
                <w:sz w:val="18"/>
              </w:rPr>
              <w:t>1</w:t>
            </w:r>
          </w:p>
        </w:tc>
        <w:tc>
          <w:tcPr>
            <w:tcW w:w="839" w:type="dxa"/>
            <w:tcBorders>
              <w:top w:val="nil"/>
              <w:left w:val="nil"/>
              <w:bottom w:val="single" w:sz="4" w:space="0" w:color="auto"/>
              <w:right w:val="single" w:sz="4" w:space="0" w:color="auto"/>
            </w:tcBorders>
            <w:shd w:val="clear" w:color="auto" w:fill="auto"/>
            <w:noWrap/>
            <w:vAlign w:val="center"/>
          </w:tcPr>
          <w:p w14:paraId="0B6CC254" w14:textId="77777777" w:rsidR="002900A4" w:rsidRDefault="00000000">
            <w:pPr>
              <w:jc w:val="center"/>
            </w:pPr>
            <w:r>
              <w:rPr>
                <w:rFonts w:ascii="宋体" w:hAnsi="宋体"/>
                <w:sz w:val="18"/>
              </w:rPr>
              <w:t>20</w:t>
            </w:r>
          </w:p>
        </w:tc>
        <w:tc>
          <w:tcPr>
            <w:tcW w:w="720" w:type="dxa"/>
            <w:tcBorders>
              <w:top w:val="nil"/>
              <w:left w:val="nil"/>
              <w:bottom w:val="single" w:sz="4" w:space="0" w:color="auto"/>
              <w:right w:val="single" w:sz="4" w:space="0" w:color="auto"/>
            </w:tcBorders>
            <w:shd w:val="clear" w:color="auto" w:fill="auto"/>
            <w:noWrap/>
            <w:vAlign w:val="center"/>
          </w:tcPr>
          <w:p w14:paraId="6667D8AB" w14:textId="77777777" w:rsidR="002900A4" w:rsidRDefault="00000000">
            <w:pPr>
              <w:jc w:val="center"/>
            </w:pPr>
            <w:r>
              <w:rPr>
                <w:rFonts w:ascii="宋体" w:hAnsi="宋体"/>
                <w:sz w:val="18"/>
              </w:rPr>
              <w:t>20</w:t>
            </w:r>
          </w:p>
        </w:tc>
        <w:tc>
          <w:tcPr>
            <w:tcW w:w="284" w:type="dxa"/>
            <w:tcBorders>
              <w:top w:val="nil"/>
              <w:left w:val="nil"/>
              <w:bottom w:val="nil"/>
              <w:right w:val="nil"/>
            </w:tcBorders>
            <w:shd w:val="clear" w:color="auto" w:fill="auto"/>
            <w:noWrap/>
            <w:vAlign w:val="center"/>
          </w:tcPr>
          <w:p w14:paraId="38F01541" w14:textId="77777777" w:rsidR="002900A4" w:rsidRDefault="002900A4">
            <w:pPr>
              <w:widowControl/>
              <w:jc w:val="center"/>
              <w:rPr>
                <w:rFonts w:ascii="宋体" w:hAnsi="宋体" w:cs="宋体" w:hint="eastAsia"/>
                <w:kern w:val="0"/>
                <w:sz w:val="18"/>
                <w:szCs w:val="18"/>
              </w:rPr>
            </w:pPr>
          </w:p>
        </w:tc>
      </w:tr>
      <w:tr w:rsidR="002900A4" w14:paraId="1CDD6A85" w14:textId="77777777">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67F2F786" w14:textId="77777777" w:rsidR="002900A4" w:rsidRDefault="002900A4">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6F0EB4E8" w14:textId="77777777" w:rsidR="002900A4" w:rsidRDefault="002900A4">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223F1155" w14:textId="77777777" w:rsidR="002900A4" w:rsidRDefault="00000000">
            <w:pPr>
              <w:jc w:val="center"/>
            </w:pPr>
            <w:r>
              <w:rPr>
                <w:rFonts w:ascii="宋体" w:hAnsi="宋体"/>
                <w:sz w:val="18"/>
              </w:rPr>
              <w:t>中小学教师接受法制教育培训课时数</w:t>
            </w:r>
          </w:p>
        </w:tc>
        <w:tc>
          <w:tcPr>
            <w:tcW w:w="1134" w:type="dxa"/>
            <w:tcBorders>
              <w:top w:val="nil"/>
              <w:left w:val="nil"/>
              <w:bottom w:val="single" w:sz="4" w:space="0" w:color="auto"/>
              <w:right w:val="single" w:sz="4" w:space="0" w:color="auto"/>
            </w:tcBorders>
            <w:shd w:val="clear" w:color="auto" w:fill="auto"/>
            <w:noWrap/>
            <w:vAlign w:val="center"/>
          </w:tcPr>
          <w:p w14:paraId="6888B6D4" w14:textId="77777777" w:rsidR="002900A4" w:rsidRDefault="00000000">
            <w:pPr>
              <w:jc w:val="center"/>
            </w:pPr>
            <w:r>
              <w:rPr>
                <w:rFonts w:ascii="宋体" w:hAnsi="宋体"/>
                <w:sz w:val="18"/>
              </w:rPr>
              <w:t>&gt;=5课时</w:t>
            </w:r>
          </w:p>
        </w:tc>
        <w:tc>
          <w:tcPr>
            <w:tcW w:w="2126" w:type="dxa"/>
            <w:tcBorders>
              <w:top w:val="nil"/>
              <w:left w:val="nil"/>
              <w:bottom w:val="single" w:sz="4" w:space="0" w:color="auto"/>
              <w:right w:val="single" w:sz="4" w:space="0" w:color="auto"/>
            </w:tcBorders>
            <w:shd w:val="clear" w:color="auto" w:fill="auto"/>
            <w:noWrap/>
            <w:vAlign w:val="center"/>
          </w:tcPr>
          <w:p w14:paraId="5FDAD1C2" w14:textId="77777777" w:rsidR="002900A4" w:rsidRDefault="00000000">
            <w:pPr>
              <w:jc w:val="center"/>
            </w:pPr>
            <w:r>
              <w:rPr>
                <w:rFonts w:ascii="宋体" w:hAnsi="宋体"/>
                <w:sz w:val="18"/>
              </w:rPr>
              <w:t>《乌鲁木齐市教育系统开展法治宣传教育的第八个五年规划（2021-2025年）》</w:t>
            </w:r>
          </w:p>
        </w:tc>
        <w:tc>
          <w:tcPr>
            <w:tcW w:w="1004" w:type="dxa"/>
            <w:tcBorders>
              <w:top w:val="nil"/>
              <w:left w:val="nil"/>
              <w:bottom w:val="single" w:sz="4" w:space="0" w:color="auto"/>
              <w:right w:val="single" w:sz="4" w:space="0" w:color="auto"/>
            </w:tcBorders>
            <w:shd w:val="clear" w:color="auto" w:fill="auto"/>
            <w:noWrap/>
            <w:vAlign w:val="center"/>
          </w:tcPr>
          <w:p w14:paraId="68ADEB25" w14:textId="77777777" w:rsidR="002900A4" w:rsidRDefault="00000000">
            <w:pPr>
              <w:jc w:val="center"/>
            </w:pPr>
            <w:r>
              <w:rPr>
                <w:rFonts w:ascii="宋体" w:hAnsi="宋体"/>
                <w:sz w:val="18"/>
              </w:rPr>
              <w:t>5</w:t>
            </w:r>
          </w:p>
        </w:tc>
        <w:tc>
          <w:tcPr>
            <w:tcW w:w="839" w:type="dxa"/>
            <w:tcBorders>
              <w:top w:val="nil"/>
              <w:left w:val="nil"/>
              <w:bottom w:val="single" w:sz="4" w:space="0" w:color="auto"/>
              <w:right w:val="single" w:sz="4" w:space="0" w:color="auto"/>
            </w:tcBorders>
            <w:shd w:val="clear" w:color="auto" w:fill="auto"/>
            <w:noWrap/>
            <w:vAlign w:val="center"/>
          </w:tcPr>
          <w:p w14:paraId="7322EB51" w14:textId="77777777" w:rsidR="002900A4" w:rsidRDefault="00000000">
            <w:pPr>
              <w:jc w:val="center"/>
            </w:pPr>
            <w:r>
              <w:rPr>
                <w:rFonts w:ascii="宋体" w:hAnsi="宋体"/>
                <w:sz w:val="18"/>
              </w:rPr>
              <w:t>10</w:t>
            </w:r>
          </w:p>
        </w:tc>
        <w:tc>
          <w:tcPr>
            <w:tcW w:w="720" w:type="dxa"/>
            <w:tcBorders>
              <w:top w:val="nil"/>
              <w:left w:val="nil"/>
              <w:bottom w:val="single" w:sz="4" w:space="0" w:color="auto"/>
              <w:right w:val="single" w:sz="4" w:space="0" w:color="auto"/>
            </w:tcBorders>
            <w:shd w:val="clear" w:color="auto" w:fill="auto"/>
            <w:noWrap/>
            <w:vAlign w:val="center"/>
          </w:tcPr>
          <w:p w14:paraId="1DAA6C74" w14:textId="77777777" w:rsidR="002900A4" w:rsidRDefault="00000000">
            <w:pPr>
              <w:jc w:val="center"/>
            </w:pPr>
            <w:r>
              <w:rPr>
                <w:rFonts w:ascii="宋体" w:hAnsi="宋体"/>
                <w:sz w:val="18"/>
              </w:rPr>
              <w:t>10</w:t>
            </w:r>
          </w:p>
        </w:tc>
        <w:tc>
          <w:tcPr>
            <w:tcW w:w="284" w:type="dxa"/>
            <w:tcBorders>
              <w:top w:val="nil"/>
              <w:left w:val="nil"/>
              <w:bottom w:val="nil"/>
              <w:right w:val="nil"/>
            </w:tcBorders>
            <w:shd w:val="clear" w:color="auto" w:fill="auto"/>
            <w:noWrap/>
            <w:vAlign w:val="center"/>
          </w:tcPr>
          <w:p w14:paraId="2E0F5284" w14:textId="77777777" w:rsidR="002900A4" w:rsidRDefault="002900A4">
            <w:pPr>
              <w:widowControl/>
              <w:jc w:val="center"/>
              <w:rPr>
                <w:rFonts w:ascii="宋体" w:hAnsi="宋体" w:cs="宋体" w:hint="eastAsia"/>
                <w:kern w:val="0"/>
                <w:sz w:val="18"/>
                <w:szCs w:val="18"/>
              </w:rPr>
            </w:pPr>
          </w:p>
        </w:tc>
      </w:tr>
      <w:tr w:rsidR="002900A4" w14:paraId="522E92C1" w14:textId="77777777">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754C3E9D" w14:textId="77777777" w:rsidR="002900A4" w:rsidRDefault="002900A4">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090B061F" w14:textId="77777777" w:rsidR="002900A4" w:rsidRDefault="002900A4">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06F69B1F" w14:textId="77777777" w:rsidR="002900A4" w:rsidRDefault="00000000">
            <w:pPr>
              <w:jc w:val="center"/>
            </w:pPr>
            <w:r>
              <w:rPr>
                <w:rFonts w:ascii="宋体" w:hAnsi="宋体"/>
                <w:sz w:val="18"/>
              </w:rPr>
              <w:t>备课组每周开展活动次数</w:t>
            </w:r>
          </w:p>
        </w:tc>
        <w:tc>
          <w:tcPr>
            <w:tcW w:w="1134" w:type="dxa"/>
            <w:tcBorders>
              <w:top w:val="nil"/>
              <w:left w:val="nil"/>
              <w:bottom w:val="single" w:sz="4" w:space="0" w:color="auto"/>
              <w:right w:val="single" w:sz="4" w:space="0" w:color="auto"/>
            </w:tcBorders>
            <w:shd w:val="clear" w:color="auto" w:fill="auto"/>
            <w:noWrap/>
            <w:vAlign w:val="center"/>
          </w:tcPr>
          <w:p w14:paraId="3DA9AF28" w14:textId="77777777" w:rsidR="002900A4" w:rsidRDefault="00000000">
            <w:pPr>
              <w:jc w:val="center"/>
            </w:pPr>
            <w:r>
              <w:rPr>
                <w:rFonts w:ascii="宋体" w:hAnsi="宋体"/>
                <w:sz w:val="18"/>
              </w:rPr>
              <w:t>&gt;=1次</w:t>
            </w:r>
          </w:p>
        </w:tc>
        <w:tc>
          <w:tcPr>
            <w:tcW w:w="2126" w:type="dxa"/>
            <w:tcBorders>
              <w:top w:val="nil"/>
              <w:left w:val="nil"/>
              <w:bottom w:val="single" w:sz="4" w:space="0" w:color="auto"/>
              <w:right w:val="single" w:sz="4" w:space="0" w:color="auto"/>
            </w:tcBorders>
            <w:shd w:val="clear" w:color="auto" w:fill="auto"/>
            <w:noWrap/>
            <w:vAlign w:val="center"/>
          </w:tcPr>
          <w:p w14:paraId="31B16288" w14:textId="77777777" w:rsidR="002900A4" w:rsidRDefault="00000000">
            <w:pPr>
              <w:jc w:val="center"/>
            </w:pPr>
            <w:r>
              <w:rPr>
                <w:rFonts w:ascii="宋体" w:hAnsi="宋体"/>
                <w:sz w:val="18"/>
              </w:rPr>
              <w:t>《新疆维吾尔自治区中小学教学常规管理基本要求》</w:t>
            </w:r>
          </w:p>
        </w:tc>
        <w:tc>
          <w:tcPr>
            <w:tcW w:w="1004" w:type="dxa"/>
            <w:tcBorders>
              <w:top w:val="nil"/>
              <w:left w:val="nil"/>
              <w:bottom w:val="single" w:sz="4" w:space="0" w:color="auto"/>
              <w:right w:val="single" w:sz="4" w:space="0" w:color="auto"/>
            </w:tcBorders>
            <w:shd w:val="clear" w:color="auto" w:fill="auto"/>
            <w:noWrap/>
            <w:vAlign w:val="center"/>
          </w:tcPr>
          <w:p w14:paraId="7D1DBC71" w14:textId="77777777" w:rsidR="002900A4" w:rsidRDefault="00000000">
            <w:pPr>
              <w:jc w:val="center"/>
            </w:pPr>
            <w:r>
              <w:rPr>
                <w:rFonts w:ascii="宋体" w:hAnsi="宋体"/>
                <w:sz w:val="18"/>
              </w:rPr>
              <w:t>1</w:t>
            </w:r>
          </w:p>
        </w:tc>
        <w:tc>
          <w:tcPr>
            <w:tcW w:w="839" w:type="dxa"/>
            <w:tcBorders>
              <w:top w:val="nil"/>
              <w:left w:val="nil"/>
              <w:bottom w:val="single" w:sz="4" w:space="0" w:color="auto"/>
              <w:right w:val="single" w:sz="4" w:space="0" w:color="auto"/>
            </w:tcBorders>
            <w:shd w:val="clear" w:color="auto" w:fill="auto"/>
            <w:noWrap/>
            <w:vAlign w:val="center"/>
          </w:tcPr>
          <w:p w14:paraId="78D32E5D" w14:textId="77777777" w:rsidR="002900A4" w:rsidRDefault="00000000">
            <w:pPr>
              <w:jc w:val="center"/>
            </w:pPr>
            <w:r>
              <w:rPr>
                <w:rFonts w:ascii="宋体" w:hAnsi="宋体"/>
                <w:sz w:val="18"/>
              </w:rPr>
              <w:t>20</w:t>
            </w:r>
          </w:p>
        </w:tc>
        <w:tc>
          <w:tcPr>
            <w:tcW w:w="720" w:type="dxa"/>
            <w:tcBorders>
              <w:top w:val="nil"/>
              <w:left w:val="nil"/>
              <w:bottom w:val="single" w:sz="4" w:space="0" w:color="auto"/>
              <w:right w:val="single" w:sz="4" w:space="0" w:color="auto"/>
            </w:tcBorders>
            <w:shd w:val="clear" w:color="auto" w:fill="auto"/>
            <w:noWrap/>
            <w:vAlign w:val="center"/>
          </w:tcPr>
          <w:p w14:paraId="58A6949A" w14:textId="77777777" w:rsidR="002900A4" w:rsidRDefault="00000000">
            <w:pPr>
              <w:jc w:val="center"/>
            </w:pPr>
            <w:r>
              <w:rPr>
                <w:rFonts w:ascii="宋体" w:hAnsi="宋体"/>
                <w:sz w:val="18"/>
              </w:rPr>
              <w:t>20</w:t>
            </w:r>
          </w:p>
        </w:tc>
        <w:tc>
          <w:tcPr>
            <w:tcW w:w="284" w:type="dxa"/>
            <w:tcBorders>
              <w:top w:val="nil"/>
              <w:left w:val="nil"/>
              <w:bottom w:val="nil"/>
              <w:right w:val="nil"/>
            </w:tcBorders>
            <w:shd w:val="clear" w:color="auto" w:fill="auto"/>
            <w:noWrap/>
            <w:vAlign w:val="center"/>
          </w:tcPr>
          <w:p w14:paraId="099FCAAA" w14:textId="77777777" w:rsidR="002900A4" w:rsidRDefault="002900A4">
            <w:pPr>
              <w:widowControl/>
              <w:jc w:val="center"/>
              <w:rPr>
                <w:rFonts w:ascii="宋体" w:hAnsi="宋体" w:cs="宋体" w:hint="eastAsia"/>
                <w:kern w:val="0"/>
                <w:sz w:val="18"/>
                <w:szCs w:val="18"/>
              </w:rPr>
            </w:pPr>
          </w:p>
        </w:tc>
      </w:tr>
      <w:tr w:rsidR="002900A4" w14:paraId="65C5158D" w14:textId="77777777">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5FC0DC64" w14:textId="77777777" w:rsidR="002900A4" w:rsidRDefault="002900A4">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04D3BFD9" w14:textId="77777777" w:rsidR="002900A4" w:rsidRDefault="002900A4">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4A73A14D" w14:textId="77777777" w:rsidR="002900A4" w:rsidRDefault="00000000">
            <w:pPr>
              <w:jc w:val="center"/>
            </w:pPr>
            <w:r>
              <w:rPr>
                <w:rFonts w:ascii="宋体" w:hAnsi="宋体"/>
                <w:sz w:val="18"/>
              </w:rPr>
              <w:t>教研组每2周开展活动次数</w:t>
            </w:r>
          </w:p>
        </w:tc>
        <w:tc>
          <w:tcPr>
            <w:tcW w:w="1134" w:type="dxa"/>
            <w:tcBorders>
              <w:top w:val="nil"/>
              <w:left w:val="nil"/>
              <w:bottom w:val="single" w:sz="4" w:space="0" w:color="auto"/>
              <w:right w:val="single" w:sz="4" w:space="0" w:color="auto"/>
            </w:tcBorders>
            <w:shd w:val="clear" w:color="auto" w:fill="auto"/>
            <w:noWrap/>
            <w:vAlign w:val="center"/>
          </w:tcPr>
          <w:p w14:paraId="50FFED06" w14:textId="77777777" w:rsidR="002900A4" w:rsidRDefault="00000000">
            <w:pPr>
              <w:jc w:val="center"/>
            </w:pPr>
            <w:r>
              <w:rPr>
                <w:rFonts w:ascii="宋体" w:hAnsi="宋体"/>
                <w:sz w:val="18"/>
              </w:rPr>
              <w:t>&gt;=1次</w:t>
            </w:r>
          </w:p>
        </w:tc>
        <w:tc>
          <w:tcPr>
            <w:tcW w:w="2126" w:type="dxa"/>
            <w:tcBorders>
              <w:top w:val="nil"/>
              <w:left w:val="nil"/>
              <w:bottom w:val="single" w:sz="4" w:space="0" w:color="auto"/>
              <w:right w:val="single" w:sz="4" w:space="0" w:color="auto"/>
            </w:tcBorders>
            <w:shd w:val="clear" w:color="auto" w:fill="auto"/>
            <w:noWrap/>
            <w:vAlign w:val="center"/>
          </w:tcPr>
          <w:p w14:paraId="0534E828" w14:textId="77777777" w:rsidR="002900A4" w:rsidRDefault="00000000">
            <w:pPr>
              <w:jc w:val="center"/>
            </w:pPr>
            <w:r>
              <w:rPr>
                <w:rFonts w:ascii="宋体" w:hAnsi="宋体"/>
                <w:sz w:val="18"/>
              </w:rPr>
              <w:t>《新疆维吾尔自治区中小学教学常规管理基本要求》</w:t>
            </w:r>
          </w:p>
        </w:tc>
        <w:tc>
          <w:tcPr>
            <w:tcW w:w="1004" w:type="dxa"/>
            <w:tcBorders>
              <w:top w:val="nil"/>
              <w:left w:val="nil"/>
              <w:bottom w:val="single" w:sz="4" w:space="0" w:color="auto"/>
              <w:right w:val="single" w:sz="4" w:space="0" w:color="auto"/>
            </w:tcBorders>
            <w:shd w:val="clear" w:color="auto" w:fill="auto"/>
            <w:noWrap/>
            <w:vAlign w:val="center"/>
          </w:tcPr>
          <w:p w14:paraId="59BB0C5D" w14:textId="77777777" w:rsidR="002900A4" w:rsidRDefault="00000000">
            <w:pPr>
              <w:jc w:val="center"/>
            </w:pPr>
            <w:r>
              <w:rPr>
                <w:rFonts w:ascii="宋体" w:hAnsi="宋体"/>
                <w:sz w:val="18"/>
              </w:rPr>
              <w:t>1</w:t>
            </w:r>
          </w:p>
        </w:tc>
        <w:tc>
          <w:tcPr>
            <w:tcW w:w="839" w:type="dxa"/>
            <w:tcBorders>
              <w:top w:val="nil"/>
              <w:left w:val="nil"/>
              <w:bottom w:val="single" w:sz="4" w:space="0" w:color="auto"/>
              <w:right w:val="single" w:sz="4" w:space="0" w:color="auto"/>
            </w:tcBorders>
            <w:shd w:val="clear" w:color="auto" w:fill="auto"/>
            <w:noWrap/>
            <w:vAlign w:val="center"/>
          </w:tcPr>
          <w:p w14:paraId="77D630B6" w14:textId="77777777" w:rsidR="002900A4" w:rsidRDefault="00000000">
            <w:pPr>
              <w:jc w:val="center"/>
            </w:pPr>
            <w:r>
              <w:rPr>
                <w:rFonts w:ascii="宋体" w:hAnsi="宋体"/>
                <w:sz w:val="18"/>
              </w:rPr>
              <w:t>20</w:t>
            </w:r>
          </w:p>
        </w:tc>
        <w:tc>
          <w:tcPr>
            <w:tcW w:w="720" w:type="dxa"/>
            <w:tcBorders>
              <w:top w:val="nil"/>
              <w:left w:val="nil"/>
              <w:bottom w:val="single" w:sz="4" w:space="0" w:color="auto"/>
              <w:right w:val="single" w:sz="4" w:space="0" w:color="auto"/>
            </w:tcBorders>
            <w:shd w:val="clear" w:color="auto" w:fill="auto"/>
            <w:noWrap/>
            <w:vAlign w:val="center"/>
          </w:tcPr>
          <w:p w14:paraId="6F17A9A7" w14:textId="77777777" w:rsidR="002900A4" w:rsidRDefault="00000000">
            <w:pPr>
              <w:jc w:val="center"/>
            </w:pPr>
            <w:r>
              <w:rPr>
                <w:rFonts w:ascii="宋体" w:hAnsi="宋体"/>
                <w:sz w:val="18"/>
              </w:rPr>
              <w:t>20</w:t>
            </w:r>
          </w:p>
        </w:tc>
        <w:tc>
          <w:tcPr>
            <w:tcW w:w="284" w:type="dxa"/>
            <w:tcBorders>
              <w:top w:val="nil"/>
              <w:left w:val="nil"/>
              <w:bottom w:val="nil"/>
              <w:right w:val="nil"/>
            </w:tcBorders>
            <w:shd w:val="clear" w:color="auto" w:fill="auto"/>
            <w:noWrap/>
            <w:vAlign w:val="center"/>
          </w:tcPr>
          <w:p w14:paraId="79D46F77" w14:textId="77777777" w:rsidR="002900A4" w:rsidRDefault="002900A4">
            <w:pPr>
              <w:widowControl/>
              <w:jc w:val="center"/>
              <w:rPr>
                <w:rFonts w:ascii="宋体" w:hAnsi="宋体" w:cs="宋体" w:hint="eastAsia"/>
                <w:kern w:val="0"/>
                <w:sz w:val="18"/>
                <w:szCs w:val="18"/>
              </w:rPr>
            </w:pPr>
          </w:p>
        </w:tc>
      </w:tr>
      <w:tr w:rsidR="002900A4" w14:paraId="281A6C4B" w14:textId="77777777">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54D89CA9" w14:textId="77777777" w:rsidR="002900A4" w:rsidRDefault="002900A4">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14FEE274" w14:textId="77777777" w:rsidR="002900A4" w:rsidRDefault="002900A4">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11423491" w14:textId="77777777" w:rsidR="002900A4" w:rsidRDefault="00000000">
            <w:pPr>
              <w:jc w:val="center"/>
            </w:pPr>
            <w:r>
              <w:rPr>
                <w:rFonts w:ascii="宋体" w:hAnsi="宋体"/>
                <w:sz w:val="18"/>
              </w:rPr>
              <w:t>每位教师每学年开展公开课次数</w:t>
            </w:r>
          </w:p>
        </w:tc>
        <w:tc>
          <w:tcPr>
            <w:tcW w:w="1134" w:type="dxa"/>
            <w:tcBorders>
              <w:top w:val="nil"/>
              <w:left w:val="nil"/>
              <w:bottom w:val="single" w:sz="4" w:space="0" w:color="auto"/>
              <w:right w:val="single" w:sz="4" w:space="0" w:color="auto"/>
            </w:tcBorders>
            <w:shd w:val="clear" w:color="auto" w:fill="auto"/>
            <w:noWrap/>
            <w:vAlign w:val="center"/>
          </w:tcPr>
          <w:p w14:paraId="33E74989" w14:textId="77777777" w:rsidR="002900A4" w:rsidRDefault="00000000">
            <w:pPr>
              <w:jc w:val="center"/>
            </w:pPr>
            <w:r>
              <w:rPr>
                <w:rFonts w:ascii="宋体" w:hAnsi="宋体"/>
                <w:sz w:val="18"/>
              </w:rPr>
              <w:t>&gt;=1次</w:t>
            </w:r>
          </w:p>
        </w:tc>
        <w:tc>
          <w:tcPr>
            <w:tcW w:w="2126" w:type="dxa"/>
            <w:tcBorders>
              <w:top w:val="nil"/>
              <w:left w:val="nil"/>
              <w:bottom w:val="single" w:sz="4" w:space="0" w:color="auto"/>
              <w:right w:val="single" w:sz="4" w:space="0" w:color="auto"/>
            </w:tcBorders>
            <w:shd w:val="clear" w:color="auto" w:fill="auto"/>
            <w:noWrap/>
            <w:vAlign w:val="center"/>
          </w:tcPr>
          <w:p w14:paraId="4AFCE2B6" w14:textId="77777777" w:rsidR="002900A4" w:rsidRDefault="00000000">
            <w:pPr>
              <w:jc w:val="center"/>
            </w:pPr>
            <w:r>
              <w:rPr>
                <w:rFonts w:ascii="宋体" w:hAnsi="宋体"/>
                <w:sz w:val="18"/>
              </w:rPr>
              <w:t>《新疆维吾尔自治区中小学教学常规管理基本要求》</w:t>
            </w:r>
          </w:p>
        </w:tc>
        <w:tc>
          <w:tcPr>
            <w:tcW w:w="1004" w:type="dxa"/>
            <w:tcBorders>
              <w:top w:val="nil"/>
              <w:left w:val="nil"/>
              <w:bottom w:val="single" w:sz="4" w:space="0" w:color="auto"/>
              <w:right w:val="single" w:sz="4" w:space="0" w:color="auto"/>
            </w:tcBorders>
            <w:shd w:val="clear" w:color="auto" w:fill="auto"/>
            <w:noWrap/>
            <w:vAlign w:val="center"/>
          </w:tcPr>
          <w:p w14:paraId="62924711" w14:textId="77777777" w:rsidR="002900A4" w:rsidRDefault="00000000">
            <w:pPr>
              <w:jc w:val="center"/>
            </w:pPr>
            <w:r>
              <w:rPr>
                <w:rFonts w:ascii="宋体" w:hAnsi="宋体"/>
                <w:sz w:val="18"/>
              </w:rPr>
              <w:t>1</w:t>
            </w:r>
          </w:p>
        </w:tc>
        <w:tc>
          <w:tcPr>
            <w:tcW w:w="839" w:type="dxa"/>
            <w:tcBorders>
              <w:top w:val="nil"/>
              <w:left w:val="nil"/>
              <w:bottom w:val="single" w:sz="4" w:space="0" w:color="auto"/>
              <w:right w:val="single" w:sz="4" w:space="0" w:color="auto"/>
            </w:tcBorders>
            <w:shd w:val="clear" w:color="auto" w:fill="auto"/>
            <w:noWrap/>
            <w:vAlign w:val="center"/>
          </w:tcPr>
          <w:p w14:paraId="20BD470C" w14:textId="77777777" w:rsidR="002900A4" w:rsidRDefault="00000000">
            <w:pPr>
              <w:jc w:val="center"/>
            </w:pPr>
            <w:r>
              <w:rPr>
                <w:rFonts w:ascii="宋体" w:hAnsi="宋体"/>
                <w:sz w:val="18"/>
              </w:rPr>
              <w:t>20</w:t>
            </w:r>
          </w:p>
        </w:tc>
        <w:tc>
          <w:tcPr>
            <w:tcW w:w="720" w:type="dxa"/>
            <w:tcBorders>
              <w:top w:val="nil"/>
              <w:left w:val="nil"/>
              <w:bottom w:val="single" w:sz="4" w:space="0" w:color="auto"/>
              <w:right w:val="single" w:sz="4" w:space="0" w:color="auto"/>
            </w:tcBorders>
            <w:shd w:val="clear" w:color="auto" w:fill="auto"/>
            <w:noWrap/>
            <w:vAlign w:val="center"/>
          </w:tcPr>
          <w:p w14:paraId="185B521B" w14:textId="77777777" w:rsidR="002900A4" w:rsidRDefault="00000000">
            <w:pPr>
              <w:jc w:val="center"/>
            </w:pPr>
            <w:r>
              <w:rPr>
                <w:rFonts w:ascii="宋体" w:hAnsi="宋体"/>
                <w:sz w:val="18"/>
              </w:rPr>
              <w:t>20</w:t>
            </w:r>
          </w:p>
        </w:tc>
        <w:tc>
          <w:tcPr>
            <w:tcW w:w="284" w:type="dxa"/>
            <w:tcBorders>
              <w:top w:val="nil"/>
              <w:left w:val="nil"/>
              <w:bottom w:val="nil"/>
              <w:right w:val="nil"/>
            </w:tcBorders>
            <w:shd w:val="clear" w:color="auto" w:fill="auto"/>
            <w:noWrap/>
            <w:vAlign w:val="center"/>
          </w:tcPr>
          <w:p w14:paraId="026998E0" w14:textId="77777777" w:rsidR="002900A4" w:rsidRDefault="002900A4">
            <w:pPr>
              <w:widowControl/>
              <w:jc w:val="center"/>
              <w:rPr>
                <w:rFonts w:ascii="宋体" w:hAnsi="宋体" w:cs="宋体" w:hint="eastAsia"/>
                <w:kern w:val="0"/>
                <w:sz w:val="18"/>
                <w:szCs w:val="18"/>
              </w:rPr>
            </w:pPr>
          </w:p>
        </w:tc>
      </w:tr>
      <w:tr w:rsidR="002900A4" w14:paraId="1BFA0EC1" w14:textId="77777777">
        <w:trPr>
          <w:cantSplit/>
          <w:trHeight w:val="740"/>
        </w:trPr>
        <w:tc>
          <w:tcPr>
            <w:tcW w:w="8092" w:type="dxa"/>
            <w:gridSpan w:val="6"/>
            <w:tcBorders>
              <w:top w:val="single" w:sz="4" w:space="0" w:color="auto"/>
              <w:left w:val="single" w:sz="4" w:space="0" w:color="auto"/>
              <w:bottom w:val="single" w:sz="4" w:space="0" w:color="auto"/>
              <w:right w:val="single" w:sz="4" w:space="0" w:color="auto"/>
            </w:tcBorders>
            <w:shd w:val="clear" w:color="auto" w:fill="auto"/>
            <w:noWrap/>
            <w:vAlign w:val="center"/>
          </w:tcPr>
          <w:p w14:paraId="18B94574" w14:textId="77777777" w:rsidR="002900A4" w:rsidRDefault="00000000">
            <w:pPr>
              <w:jc w:val="center"/>
            </w:pPr>
            <w:r>
              <w:rPr>
                <w:rFonts w:ascii="宋体" w:hAnsi="宋体"/>
                <w:sz w:val="18"/>
              </w:rPr>
              <w:t>总分</w:t>
            </w:r>
          </w:p>
        </w:tc>
        <w:tc>
          <w:tcPr>
            <w:tcW w:w="839" w:type="dxa"/>
            <w:tcBorders>
              <w:top w:val="nil"/>
              <w:left w:val="nil"/>
              <w:bottom w:val="single" w:sz="4" w:space="0" w:color="auto"/>
              <w:right w:val="single" w:sz="4" w:space="0" w:color="auto"/>
            </w:tcBorders>
            <w:shd w:val="clear" w:color="auto" w:fill="auto"/>
            <w:noWrap/>
            <w:vAlign w:val="center"/>
          </w:tcPr>
          <w:p w14:paraId="16AA3335" w14:textId="77777777" w:rsidR="002900A4" w:rsidRDefault="00000000">
            <w:pPr>
              <w:jc w:val="center"/>
            </w:pPr>
            <w:r>
              <w:rPr>
                <w:rFonts w:ascii="宋体" w:hAnsi="宋体"/>
                <w:sz w:val="18"/>
              </w:rPr>
              <w:t>100</w:t>
            </w:r>
          </w:p>
        </w:tc>
        <w:tc>
          <w:tcPr>
            <w:tcW w:w="720" w:type="dxa"/>
            <w:tcBorders>
              <w:top w:val="nil"/>
              <w:left w:val="nil"/>
              <w:bottom w:val="single" w:sz="4" w:space="0" w:color="auto"/>
              <w:right w:val="single" w:sz="4" w:space="0" w:color="auto"/>
            </w:tcBorders>
            <w:shd w:val="clear" w:color="auto" w:fill="auto"/>
            <w:noWrap/>
            <w:vAlign w:val="center"/>
          </w:tcPr>
          <w:p w14:paraId="1A7B3759" w14:textId="77777777" w:rsidR="002900A4" w:rsidRDefault="00000000">
            <w:pPr>
              <w:jc w:val="center"/>
            </w:pPr>
            <w:r>
              <w:rPr>
                <w:rFonts w:ascii="宋体" w:hAnsi="宋体"/>
                <w:sz w:val="18"/>
              </w:rPr>
              <w:t>99.5分</w:t>
            </w:r>
          </w:p>
        </w:tc>
        <w:tc>
          <w:tcPr>
            <w:tcW w:w="284" w:type="dxa"/>
            <w:tcBorders>
              <w:top w:val="nil"/>
              <w:left w:val="nil"/>
              <w:bottom w:val="nil"/>
              <w:right w:val="nil"/>
            </w:tcBorders>
            <w:shd w:val="clear" w:color="auto" w:fill="auto"/>
            <w:noWrap/>
            <w:vAlign w:val="center"/>
          </w:tcPr>
          <w:p w14:paraId="04070290" w14:textId="77777777" w:rsidR="002900A4" w:rsidRDefault="002900A4">
            <w:pPr>
              <w:widowControl/>
              <w:jc w:val="left"/>
              <w:rPr>
                <w:rFonts w:ascii="宋体" w:hAnsi="宋体" w:cs="宋体" w:hint="eastAsia"/>
                <w:kern w:val="0"/>
                <w:sz w:val="18"/>
                <w:szCs w:val="18"/>
              </w:rPr>
            </w:pPr>
          </w:p>
        </w:tc>
      </w:tr>
    </w:tbl>
    <w:p w14:paraId="6314BDAE" w14:textId="77777777" w:rsidR="002900A4" w:rsidRDefault="002900A4">
      <w:pPr>
        <w:rPr>
          <w:rFonts w:ascii="宋体" w:hAnsi="宋体" w:cs="宋体" w:hint="eastAsia"/>
          <w:b/>
          <w:bCs/>
          <w:kern w:val="0"/>
          <w:sz w:val="18"/>
          <w:szCs w:val="18"/>
        </w:rPr>
      </w:pPr>
    </w:p>
    <w:p w14:paraId="2DBDA590" w14:textId="77777777" w:rsidR="002900A4" w:rsidRDefault="00000000">
      <w:pPr>
        <w:jc w:val="center"/>
        <w:rPr>
          <w:rFonts w:ascii="宋体" w:hAnsi="宋体" w:cs="宋体" w:hint="eastAsia"/>
          <w:b/>
          <w:bCs/>
          <w:kern w:val="0"/>
          <w:sz w:val="28"/>
          <w:szCs w:val="28"/>
        </w:rPr>
      </w:pPr>
      <w:r>
        <w:rPr>
          <w:rFonts w:ascii="宋体" w:hAnsi="宋体" w:cs="宋体" w:hint="eastAsia"/>
          <w:b/>
          <w:bCs/>
          <w:kern w:val="0"/>
          <w:sz w:val="28"/>
          <w:szCs w:val="28"/>
        </w:rPr>
        <w:t>项目支出绩效自评表</w:t>
      </w:r>
    </w:p>
    <w:p w14:paraId="5F85479F" w14:textId="77777777" w:rsidR="002900A4"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2900A4" w14:paraId="1BA92FB2"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7199573" w14:textId="77777777" w:rsidR="002900A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tcPr>
          <w:p w14:paraId="4B872BD4" w14:textId="77777777" w:rsidR="002900A4" w:rsidRDefault="00000000">
            <w:pPr>
              <w:jc w:val="center"/>
            </w:pPr>
            <w:r>
              <w:rPr>
                <w:rFonts w:ascii="宋体" w:hAnsi="宋体"/>
                <w:sz w:val="18"/>
              </w:rPr>
              <w:t>乌财科教[2021]45号－临聘人员工资</w:t>
            </w:r>
          </w:p>
        </w:tc>
      </w:tr>
      <w:tr w:rsidR="002900A4" w14:paraId="74D1A76E"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49784AC" w14:textId="77777777" w:rsidR="002900A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lastRenderedPageBreak/>
              <w:t>主管部门</w:t>
            </w:r>
          </w:p>
        </w:tc>
        <w:tc>
          <w:tcPr>
            <w:tcW w:w="2575" w:type="dxa"/>
            <w:gridSpan w:val="3"/>
            <w:tcBorders>
              <w:top w:val="single" w:sz="4" w:space="0" w:color="auto"/>
              <w:left w:val="nil"/>
              <w:bottom w:val="single" w:sz="4" w:space="0" w:color="auto"/>
              <w:right w:val="single" w:sz="4" w:space="0" w:color="000000"/>
            </w:tcBorders>
            <w:shd w:val="clear" w:color="auto" w:fill="auto"/>
            <w:vAlign w:val="center"/>
          </w:tcPr>
          <w:p w14:paraId="03C99F7E" w14:textId="77777777" w:rsidR="002900A4" w:rsidRDefault="00000000">
            <w:pPr>
              <w:jc w:val="center"/>
            </w:pPr>
            <w:r>
              <w:rPr>
                <w:rFonts w:ascii="宋体" w:hAnsi="宋体"/>
                <w:sz w:val="18"/>
              </w:rPr>
              <w:t>米东区教育局</w:t>
            </w:r>
          </w:p>
        </w:tc>
        <w:tc>
          <w:tcPr>
            <w:tcW w:w="1177" w:type="dxa"/>
            <w:tcBorders>
              <w:top w:val="nil"/>
              <w:left w:val="nil"/>
              <w:bottom w:val="single" w:sz="4" w:space="0" w:color="auto"/>
              <w:right w:val="single" w:sz="4" w:space="0" w:color="auto"/>
            </w:tcBorders>
            <w:shd w:val="clear" w:color="auto" w:fill="auto"/>
            <w:vAlign w:val="center"/>
          </w:tcPr>
          <w:p w14:paraId="68F8528D" w14:textId="77777777" w:rsidR="002900A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shd w:val="clear" w:color="auto" w:fill="auto"/>
            <w:vAlign w:val="center"/>
          </w:tcPr>
          <w:p w14:paraId="1983EAC1" w14:textId="77777777" w:rsidR="002900A4" w:rsidRDefault="00000000">
            <w:pPr>
              <w:jc w:val="center"/>
            </w:pPr>
            <w:r>
              <w:rPr>
                <w:rFonts w:ascii="宋体" w:hAnsi="宋体"/>
                <w:sz w:val="18"/>
              </w:rPr>
              <w:t>第99中学</w:t>
            </w:r>
          </w:p>
        </w:tc>
      </w:tr>
      <w:tr w:rsidR="002900A4" w14:paraId="2E5EB2E3" w14:textId="77777777">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A112571" w14:textId="77777777" w:rsidR="002900A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6ED62AE7" w14:textId="77777777" w:rsidR="002900A4" w:rsidRDefault="002900A4">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tcPr>
          <w:p w14:paraId="2938CB5E" w14:textId="77777777" w:rsidR="002900A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shd w:val="clear" w:color="auto" w:fill="auto"/>
            <w:vAlign w:val="center"/>
          </w:tcPr>
          <w:p w14:paraId="02DE9AE9" w14:textId="77777777" w:rsidR="002900A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shd w:val="clear" w:color="auto" w:fill="auto"/>
            <w:vAlign w:val="center"/>
          </w:tcPr>
          <w:p w14:paraId="30E9943E" w14:textId="77777777" w:rsidR="002900A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0BE8DFD4" w14:textId="77777777" w:rsidR="002900A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7FDF6F33" w14:textId="77777777" w:rsidR="002900A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tcPr>
          <w:p w14:paraId="39B9F7A8" w14:textId="77777777" w:rsidR="002900A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r>
      <w:tr w:rsidR="002900A4" w14:paraId="710CC2A3"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0201738E" w14:textId="77777777" w:rsidR="002900A4" w:rsidRDefault="002900A4">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0CBAADD6" w14:textId="77777777" w:rsidR="002900A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70AB9467" w14:textId="77777777" w:rsidR="002900A4" w:rsidRDefault="00000000">
            <w:pPr>
              <w:jc w:val="center"/>
            </w:pPr>
            <w:r>
              <w:rPr>
                <w:rFonts w:ascii="宋体" w:hAnsi="宋体"/>
                <w:sz w:val="18"/>
              </w:rPr>
              <w:t>10.80</w:t>
            </w:r>
          </w:p>
        </w:tc>
        <w:tc>
          <w:tcPr>
            <w:tcW w:w="1177" w:type="dxa"/>
            <w:tcBorders>
              <w:top w:val="nil"/>
              <w:left w:val="nil"/>
              <w:bottom w:val="single" w:sz="4" w:space="0" w:color="auto"/>
              <w:right w:val="single" w:sz="4" w:space="0" w:color="auto"/>
            </w:tcBorders>
            <w:shd w:val="clear" w:color="auto" w:fill="auto"/>
            <w:noWrap/>
            <w:vAlign w:val="center"/>
          </w:tcPr>
          <w:p w14:paraId="016923F4" w14:textId="77777777" w:rsidR="002900A4" w:rsidRDefault="00000000">
            <w:pPr>
              <w:jc w:val="center"/>
            </w:pPr>
            <w:r>
              <w:rPr>
                <w:rFonts w:ascii="宋体" w:hAnsi="宋体"/>
                <w:sz w:val="18"/>
              </w:rPr>
              <w:t>10.80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39950B9A" w14:textId="77777777" w:rsidR="002900A4" w:rsidRDefault="00000000">
            <w:pPr>
              <w:jc w:val="center"/>
            </w:pPr>
            <w:r>
              <w:rPr>
                <w:rFonts w:ascii="宋体" w:hAnsi="宋体"/>
                <w:sz w:val="18"/>
              </w:rPr>
              <w:t>8.76</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25EAE31F" w14:textId="77777777" w:rsidR="002900A4" w:rsidRDefault="00000000">
            <w:pPr>
              <w:jc w:val="center"/>
            </w:pPr>
            <w:r>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3F17E8D7" w14:textId="77777777" w:rsidR="002900A4" w:rsidRDefault="00000000">
            <w:pPr>
              <w:jc w:val="center"/>
            </w:pPr>
            <w:r>
              <w:rPr>
                <w:rFonts w:ascii="宋体" w:hAnsi="宋体"/>
                <w:sz w:val="18"/>
              </w:rPr>
              <w:t>81.11%</w:t>
            </w:r>
          </w:p>
        </w:tc>
        <w:tc>
          <w:tcPr>
            <w:tcW w:w="1275" w:type="dxa"/>
            <w:tcBorders>
              <w:top w:val="nil"/>
              <w:left w:val="nil"/>
              <w:bottom w:val="single" w:sz="4" w:space="0" w:color="auto"/>
              <w:right w:val="single" w:sz="4" w:space="0" w:color="auto"/>
            </w:tcBorders>
            <w:shd w:val="clear" w:color="auto" w:fill="auto"/>
            <w:vAlign w:val="center"/>
          </w:tcPr>
          <w:p w14:paraId="134C4C03" w14:textId="77777777" w:rsidR="002900A4" w:rsidRDefault="00000000">
            <w:pPr>
              <w:jc w:val="center"/>
            </w:pPr>
            <w:r>
              <w:rPr>
                <w:rFonts w:ascii="宋体" w:hAnsi="宋体"/>
                <w:sz w:val="18"/>
              </w:rPr>
              <w:t>8.11分</w:t>
            </w:r>
          </w:p>
        </w:tc>
      </w:tr>
      <w:tr w:rsidR="002900A4" w14:paraId="06926CB1"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1193E639" w14:textId="77777777" w:rsidR="002900A4" w:rsidRDefault="002900A4">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71F3C7AF" w14:textId="77777777" w:rsidR="002900A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30408082" w14:textId="77777777" w:rsidR="002900A4" w:rsidRDefault="00000000">
            <w:pPr>
              <w:jc w:val="center"/>
            </w:pPr>
            <w:r>
              <w:rPr>
                <w:rFonts w:ascii="宋体" w:hAnsi="宋体"/>
                <w:sz w:val="18"/>
              </w:rPr>
              <w:t>4.80</w:t>
            </w:r>
          </w:p>
        </w:tc>
        <w:tc>
          <w:tcPr>
            <w:tcW w:w="1177" w:type="dxa"/>
            <w:tcBorders>
              <w:top w:val="nil"/>
              <w:left w:val="nil"/>
              <w:bottom w:val="single" w:sz="4" w:space="0" w:color="auto"/>
              <w:right w:val="single" w:sz="4" w:space="0" w:color="auto"/>
            </w:tcBorders>
            <w:shd w:val="clear" w:color="auto" w:fill="auto"/>
            <w:noWrap/>
            <w:vAlign w:val="center"/>
          </w:tcPr>
          <w:p w14:paraId="358EBF7D" w14:textId="77777777" w:rsidR="002900A4" w:rsidRDefault="00000000">
            <w:pPr>
              <w:jc w:val="center"/>
            </w:pPr>
            <w:r>
              <w:rPr>
                <w:rFonts w:ascii="宋体" w:hAnsi="宋体"/>
                <w:sz w:val="18"/>
              </w:rPr>
              <w:t>4.80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4054E418" w14:textId="77777777" w:rsidR="002900A4" w:rsidRDefault="00000000">
            <w:pPr>
              <w:jc w:val="center"/>
            </w:pPr>
            <w:r>
              <w:rPr>
                <w:rFonts w:ascii="宋体" w:hAnsi="宋体"/>
                <w:sz w:val="18"/>
              </w:rPr>
              <w:t>2.76</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13BF43B7" w14:textId="77777777" w:rsidR="002900A4"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2B957289" w14:textId="77777777" w:rsidR="002900A4"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1F57CE4F" w14:textId="77777777" w:rsidR="002900A4"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2900A4" w14:paraId="79C3660A"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3A607A6C" w14:textId="77777777" w:rsidR="002900A4" w:rsidRDefault="002900A4">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22455CF3" w14:textId="77777777" w:rsidR="002900A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5A0B9657" w14:textId="77777777" w:rsidR="002900A4" w:rsidRDefault="00000000">
            <w:pPr>
              <w:jc w:val="center"/>
            </w:pPr>
            <w:r>
              <w:rPr>
                <w:rFonts w:ascii="宋体" w:hAnsi="宋体"/>
                <w:sz w:val="18"/>
              </w:rPr>
              <w:t>6.00</w:t>
            </w:r>
          </w:p>
        </w:tc>
        <w:tc>
          <w:tcPr>
            <w:tcW w:w="1177" w:type="dxa"/>
            <w:tcBorders>
              <w:top w:val="nil"/>
              <w:left w:val="nil"/>
              <w:bottom w:val="single" w:sz="4" w:space="0" w:color="auto"/>
              <w:right w:val="single" w:sz="4" w:space="0" w:color="auto"/>
            </w:tcBorders>
            <w:shd w:val="clear" w:color="auto" w:fill="auto"/>
            <w:noWrap/>
            <w:vAlign w:val="center"/>
          </w:tcPr>
          <w:p w14:paraId="09936D10" w14:textId="77777777" w:rsidR="002900A4" w:rsidRDefault="00000000">
            <w:pPr>
              <w:jc w:val="center"/>
            </w:pPr>
            <w:r>
              <w:rPr>
                <w:rFonts w:ascii="宋体" w:hAnsi="宋体"/>
                <w:sz w:val="18"/>
              </w:rPr>
              <w:t>6.00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77CBB00A" w14:textId="77777777" w:rsidR="002900A4" w:rsidRDefault="00000000">
            <w:pPr>
              <w:jc w:val="center"/>
            </w:pPr>
            <w:r>
              <w:rPr>
                <w:rFonts w:ascii="宋体" w:hAnsi="宋体"/>
                <w:sz w:val="18"/>
              </w:rPr>
              <w:t>6.00</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5C2D566F" w14:textId="77777777" w:rsidR="002900A4"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5259C241" w14:textId="77777777" w:rsidR="002900A4"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587E20F6" w14:textId="77777777" w:rsidR="002900A4"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2900A4" w14:paraId="3A6B6707" w14:textId="77777777">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582E8451" w14:textId="77777777" w:rsidR="002900A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shd w:val="clear" w:color="auto" w:fill="auto"/>
            <w:vAlign w:val="center"/>
          </w:tcPr>
          <w:p w14:paraId="0B970CD8" w14:textId="77777777" w:rsidR="002900A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shd w:val="clear" w:color="auto" w:fill="auto"/>
            <w:vAlign w:val="center"/>
          </w:tcPr>
          <w:p w14:paraId="3CD45FC9" w14:textId="77777777" w:rsidR="002900A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实际完成情况</w:t>
            </w:r>
          </w:p>
        </w:tc>
      </w:tr>
      <w:tr w:rsidR="002900A4" w14:paraId="67C010B9" w14:textId="77777777">
        <w:trPr>
          <w:cantSplit/>
          <w:trHeight w:val="703"/>
        </w:trPr>
        <w:tc>
          <w:tcPr>
            <w:tcW w:w="598" w:type="dxa"/>
            <w:vMerge/>
            <w:tcBorders>
              <w:top w:val="nil"/>
              <w:left w:val="single" w:sz="4" w:space="0" w:color="auto"/>
              <w:bottom w:val="single" w:sz="4" w:space="0" w:color="auto"/>
              <w:right w:val="single" w:sz="4" w:space="0" w:color="auto"/>
            </w:tcBorders>
            <w:vAlign w:val="center"/>
          </w:tcPr>
          <w:p w14:paraId="455C5C8C" w14:textId="77777777" w:rsidR="002900A4" w:rsidRDefault="002900A4">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shd w:val="clear" w:color="auto" w:fill="auto"/>
          </w:tcPr>
          <w:p w14:paraId="03573B02" w14:textId="77777777" w:rsidR="002900A4" w:rsidRDefault="00000000">
            <w:pPr>
              <w:jc w:val="left"/>
            </w:pPr>
            <w:r>
              <w:rPr>
                <w:rFonts w:ascii="宋体" w:hAnsi="宋体"/>
                <w:sz w:val="18"/>
              </w:rPr>
              <w:t>此项目通过向3名代课教师发放工资，可有效保障我校教师队伍稳定想，保障我校教育教学质量。</w:t>
            </w:r>
          </w:p>
        </w:tc>
        <w:tc>
          <w:tcPr>
            <w:tcW w:w="4625" w:type="dxa"/>
            <w:gridSpan w:val="7"/>
            <w:tcBorders>
              <w:top w:val="single" w:sz="4" w:space="0" w:color="auto"/>
              <w:left w:val="nil"/>
              <w:bottom w:val="single" w:sz="4" w:space="0" w:color="auto"/>
              <w:right w:val="single" w:sz="4" w:space="0" w:color="000000"/>
            </w:tcBorders>
            <w:shd w:val="clear" w:color="auto" w:fill="auto"/>
          </w:tcPr>
          <w:p w14:paraId="447F6E87" w14:textId="77777777" w:rsidR="002900A4" w:rsidRDefault="00000000">
            <w:pPr>
              <w:jc w:val="left"/>
            </w:pPr>
            <w:r>
              <w:rPr>
                <w:rFonts w:ascii="宋体" w:hAnsi="宋体"/>
                <w:sz w:val="18"/>
              </w:rPr>
              <w:t>此项目用于保障3名代课教师的工资、奖金和社保、医保的发放和交纳；有效保障代课教师应当享有的权利，能够使临聘人员安心于工作岗位，有效的改善学校人员不足的困难，提高了教学效果。</w:t>
            </w:r>
          </w:p>
        </w:tc>
      </w:tr>
      <w:tr w:rsidR="002900A4" w14:paraId="72F7A8EA" w14:textId="77777777">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4E4E87AF" w14:textId="77777777" w:rsidR="002900A4" w:rsidRDefault="002900A4">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tcPr>
          <w:p w14:paraId="35B835CB" w14:textId="77777777" w:rsidR="002900A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tcPr>
          <w:p w14:paraId="76F471D4" w14:textId="77777777" w:rsidR="002900A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ABFBDFD" w14:textId="77777777" w:rsidR="002900A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tcPr>
          <w:p w14:paraId="48E86302" w14:textId="77777777" w:rsidR="002900A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tcPr>
          <w:p w14:paraId="162B243D" w14:textId="77777777" w:rsidR="002900A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019E9D7" w14:textId="77777777" w:rsidR="002900A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D2CA0FD" w14:textId="77777777" w:rsidR="002900A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428F97A" w14:textId="77777777" w:rsidR="002900A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偏差原因分析及改进措施</w:t>
            </w:r>
          </w:p>
        </w:tc>
      </w:tr>
      <w:tr w:rsidR="002900A4" w14:paraId="7AEA81E7" w14:textId="77777777">
        <w:trPr>
          <w:cantSplit/>
          <w:trHeight w:val="345"/>
        </w:trPr>
        <w:tc>
          <w:tcPr>
            <w:tcW w:w="598" w:type="dxa"/>
            <w:vMerge/>
            <w:tcBorders>
              <w:top w:val="nil"/>
              <w:left w:val="single" w:sz="4" w:space="0" w:color="auto"/>
              <w:bottom w:val="single" w:sz="4" w:space="0" w:color="auto"/>
              <w:right w:val="single" w:sz="4" w:space="0" w:color="auto"/>
            </w:tcBorders>
            <w:vAlign w:val="center"/>
          </w:tcPr>
          <w:p w14:paraId="221812EB" w14:textId="77777777" w:rsidR="002900A4" w:rsidRDefault="002900A4">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14:paraId="109A893B" w14:textId="77777777" w:rsidR="002900A4" w:rsidRDefault="002900A4">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14:paraId="138F5755" w14:textId="77777777" w:rsidR="002900A4" w:rsidRDefault="002900A4">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7D160282" w14:textId="77777777" w:rsidR="002900A4" w:rsidRDefault="002900A4">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506B42FD" w14:textId="77777777" w:rsidR="002900A4" w:rsidRDefault="002900A4">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3DF5D73A" w14:textId="77777777" w:rsidR="002900A4" w:rsidRDefault="002900A4">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tcPr>
          <w:p w14:paraId="1B4E9474" w14:textId="77777777" w:rsidR="002900A4" w:rsidRDefault="002900A4">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tcPr>
          <w:p w14:paraId="30A1EB73" w14:textId="77777777" w:rsidR="002900A4" w:rsidRDefault="002900A4">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tcPr>
          <w:p w14:paraId="4ED2754A" w14:textId="77777777" w:rsidR="002900A4" w:rsidRDefault="002900A4">
            <w:pPr>
              <w:widowControl/>
              <w:jc w:val="left"/>
              <w:rPr>
                <w:rFonts w:ascii="宋体" w:hAnsi="宋体" w:cs="宋体" w:hint="eastAsia"/>
                <w:color w:val="000000"/>
                <w:kern w:val="0"/>
                <w:sz w:val="18"/>
                <w:szCs w:val="18"/>
              </w:rPr>
            </w:pPr>
          </w:p>
        </w:tc>
      </w:tr>
      <w:tr w:rsidR="002900A4" w14:paraId="4FCCEFF2" w14:textId="77777777">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11867BF3" w14:textId="77777777" w:rsidR="002900A4" w:rsidRDefault="00000000">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6F4DC4A9" w14:textId="77777777" w:rsidR="002900A4" w:rsidRDefault="00000000">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157E67C1" w14:textId="77777777" w:rsidR="002900A4"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D5F215E" w14:textId="77777777" w:rsidR="002900A4" w:rsidRDefault="00000000">
            <w:pPr>
              <w:jc w:val="center"/>
            </w:pPr>
            <w:r>
              <w:rPr>
                <w:rFonts w:ascii="宋体" w:hAnsi="宋体"/>
                <w:sz w:val="18"/>
              </w:rPr>
              <w:t>代课教师人数</w:t>
            </w:r>
          </w:p>
        </w:tc>
        <w:tc>
          <w:tcPr>
            <w:tcW w:w="1177" w:type="dxa"/>
            <w:tcBorders>
              <w:top w:val="nil"/>
              <w:left w:val="nil"/>
              <w:bottom w:val="single" w:sz="4" w:space="0" w:color="auto"/>
              <w:right w:val="single" w:sz="4" w:space="0" w:color="auto"/>
            </w:tcBorders>
            <w:shd w:val="clear" w:color="auto" w:fill="auto"/>
            <w:vAlign w:val="center"/>
          </w:tcPr>
          <w:p w14:paraId="358FED37" w14:textId="77777777" w:rsidR="002900A4" w:rsidRDefault="00000000">
            <w:pPr>
              <w:jc w:val="center"/>
            </w:pPr>
            <w:r>
              <w:rPr>
                <w:rFonts w:ascii="宋体" w:hAnsi="宋体"/>
                <w:sz w:val="18"/>
              </w:rPr>
              <w:t>=3人</w:t>
            </w:r>
          </w:p>
        </w:tc>
        <w:tc>
          <w:tcPr>
            <w:tcW w:w="1177" w:type="dxa"/>
            <w:tcBorders>
              <w:top w:val="nil"/>
              <w:left w:val="nil"/>
              <w:bottom w:val="single" w:sz="4" w:space="0" w:color="auto"/>
              <w:right w:val="single" w:sz="4" w:space="0" w:color="auto"/>
            </w:tcBorders>
            <w:shd w:val="clear" w:color="auto" w:fill="auto"/>
            <w:vAlign w:val="center"/>
          </w:tcPr>
          <w:p w14:paraId="6D8C1731" w14:textId="77777777" w:rsidR="002900A4" w:rsidRDefault="00000000">
            <w:pPr>
              <w:jc w:val="center"/>
            </w:pPr>
            <w:r>
              <w:rPr>
                <w:rFonts w:ascii="宋体" w:hAnsi="宋体"/>
                <w:sz w:val="18"/>
              </w:rPr>
              <w:t>3人</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262A631" w14:textId="77777777" w:rsidR="002900A4" w:rsidRDefault="00000000">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D8E7527" w14:textId="77777777" w:rsidR="002900A4" w:rsidRDefault="00000000">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D311A5B" w14:textId="77777777" w:rsidR="002900A4" w:rsidRDefault="002900A4">
            <w:pPr>
              <w:jc w:val="center"/>
            </w:pPr>
          </w:p>
        </w:tc>
      </w:tr>
      <w:tr w:rsidR="002900A4" w14:paraId="0920C777"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041DFD6C" w14:textId="77777777" w:rsidR="002900A4" w:rsidRDefault="002900A4">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0D8FB7EF" w14:textId="77777777" w:rsidR="002900A4" w:rsidRDefault="002900A4">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5D8FF8EE" w14:textId="77777777" w:rsidR="002900A4" w:rsidRDefault="0000000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74DA9A2" w14:textId="77777777" w:rsidR="002900A4" w:rsidRDefault="00000000">
            <w:pPr>
              <w:jc w:val="center"/>
            </w:pPr>
            <w:r>
              <w:rPr>
                <w:rFonts w:ascii="宋体" w:hAnsi="宋体"/>
                <w:sz w:val="18"/>
              </w:rPr>
              <w:t>代课教师上岗率</w:t>
            </w:r>
          </w:p>
        </w:tc>
        <w:tc>
          <w:tcPr>
            <w:tcW w:w="1177" w:type="dxa"/>
            <w:tcBorders>
              <w:top w:val="nil"/>
              <w:left w:val="nil"/>
              <w:bottom w:val="single" w:sz="4" w:space="0" w:color="auto"/>
              <w:right w:val="single" w:sz="4" w:space="0" w:color="auto"/>
            </w:tcBorders>
            <w:shd w:val="clear" w:color="auto" w:fill="auto"/>
            <w:vAlign w:val="center"/>
          </w:tcPr>
          <w:p w14:paraId="7971B09F" w14:textId="77777777" w:rsidR="002900A4" w:rsidRDefault="00000000">
            <w:pPr>
              <w:jc w:val="center"/>
            </w:pPr>
            <w:r>
              <w:rPr>
                <w:rFonts w:ascii="宋体" w:hAnsi="宋体"/>
                <w:sz w:val="18"/>
              </w:rPr>
              <w:t>&gt;=90%</w:t>
            </w:r>
          </w:p>
        </w:tc>
        <w:tc>
          <w:tcPr>
            <w:tcW w:w="1177" w:type="dxa"/>
            <w:tcBorders>
              <w:top w:val="nil"/>
              <w:left w:val="nil"/>
              <w:bottom w:val="single" w:sz="4" w:space="0" w:color="auto"/>
              <w:right w:val="single" w:sz="4" w:space="0" w:color="auto"/>
            </w:tcBorders>
            <w:shd w:val="clear" w:color="auto" w:fill="auto"/>
            <w:vAlign w:val="center"/>
          </w:tcPr>
          <w:p w14:paraId="1991BEDF" w14:textId="77777777" w:rsidR="002900A4" w:rsidRDefault="00000000">
            <w:pPr>
              <w:jc w:val="center"/>
            </w:pPr>
            <w:r>
              <w:rPr>
                <w:rFonts w:ascii="宋体" w:hAnsi="宋体"/>
                <w:sz w:val="18"/>
              </w:rPr>
              <w:t>66.7%</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7543546" w14:textId="77777777" w:rsidR="002900A4"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48C841D" w14:textId="77777777" w:rsidR="002900A4" w:rsidRDefault="00000000">
            <w:pPr>
              <w:jc w:val="center"/>
            </w:pPr>
            <w:r>
              <w:rPr>
                <w:rFonts w:ascii="宋体" w:hAnsi="宋体"/>
                <w:sz w:val="18"/>
              </w:rPr>
              <w:t>7.4</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DB52387" w14:textId="77777777" w:rsidR="002900A4" w:rsidRDefault="00000000">
            <w:pPr>
              <w:jc w:val="center"/>
            </w:pPr>
            <w:r>
              <w:rPr>
                <w:rFonts w:ascii="宋体" w:hAnsi="宋体"/>
                <w:sz w:val="18"/>
              </w:rPr>
              <w:t>1名代课教师考取了正式编制</w:t>
            </w:r>
          </w:p>
        </w:tc>
      </w:tr>
      <w:tr w:rsidR="002900A4" w14:paraId="4FF8ED3E"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4990D667" w14:textId="77777777" w:rsidR="002900A4" w:rsidRDefault="002900A4">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547E13C5" w14:textId="77777777" w:rsidR="002900A4" w:rsidRDefault="002900A4">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03C94B0E" w14:textId="77777777" w:rsidR="002900A4" w:rsidRDefault="00000000">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C510D6F" w14:textId="77777777" w:rsidR="002900A4" w:rsidRDefault="00000000">
            <w:pPr>
              <w:jc w:val="center"/>
            </w:pPr>
            <w:r>
              <w:rPr>
                <w:rFonts w:ascii="宋体" w:hAnsi="宋体"/>
                <w:sz w:val="18"/>
              </w:rPr>
              <w:t>工资按时发放率</w:t>
            </w:r>
          </w:p>
        </w:tc>
        <w:tc>
          <w:tcPr>
            <w:tcW w:w="1177" w:type="dxa"/>
            <w:tcBorders>
              <w:top w:val="nil"/>
              <w:left w:val="nil"/>
              <w:bottom w:val="single" w:sz="4" w:space="0" w:color="auto"/>
              <w:right w:val="single" w:sz="4" w:space="0" w:color="auto"/>
            </w:tcBorders>
            <w:shd w:val="clear" w:color="auto" w:fill="auto"/>
            <w:vAlign w:val="center"/>
          </w:tcPr>
          <w:p w14:paraId="2C7D41C1" w14:textId="77777777" w:rsidR="002900A4" w:rsidRDefault="00000000">
            <w:pPr>
              <w:jc w:val="center"/>
            </w:pPr>
            <w:r>
              <w:rPr>
                <w:rFonts w:ascii="宋体" w:hAnsi="宋体"/>
                <w:sz w:val="18"/>
              </w:rPr>
              <w:t>&gt;=85%</w:t>
            </w:r>
          </w:p>
        </w:tc>
        <w:tc>
          <w:tcPr>
            <w:tcW w:w="1177" w:type="dxa"/>
            <w:tcBorders>
              <w:top w:val="nil"/>
              <w:left w:val="nil"/>
              <w:bottom w:val="single" w:sz="4" w:space="0" w:color="auto"/>
              <w:right w:val="single" w:sz="4" w:space="0" w:color="auto"/>
            </w:tcBorders>
            <w:shd w:val="clear" w:color="auto" w:fill="auto"/>
            <w:vAlign w:val="center"/>
          </w:tcPr>
          <w:p w14:paraId="5C504834" w14:textId="77777777" w:rsidR="002900A4" w:rsidRDefault="00000000">
            <w:pPr>
              <w:jc w:val="center"/>
            </w:pPr>
            <w:r>
              <w:rPr>
                <w:rFonts w:ascii="宋体" w:hAnsi="宋体"/>
                <w:sz w:val="18"/>
              </w:rPr>
              <w:t>85%</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EEECA7C" w14:textId="77777777" w:rsidR="002900A4"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9DAB77B" w14:textId="77777777" w:rsidR="002900A4"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6BDF1FA" w14:textId="77777777" w:rsidR="002900A4" w:rsidRDefault="002900A4">
            <w:pPr>
              <w:jc w:val="center"/>
            </w:pPr>
          </w:p>
        </w:tc>
      </w:tr>
      <w:tr w:rsidR="002900A4" w14:paraId="292DF16F"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1BB2532B" w14:textId="77777777" w:rsidR="002900A4" w:rsidRDefault="002900A4">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232D64D3" w14:textId="77777777" w:rsidR="002900A4" w:rsidRDefault="00000000">
            <w:pPr>
              <w:jc w:val="center"/>
            </w:pPr>
            <w:r>
              <w:rPr>
                <w:rFonts w:ascii="宋体" w:hAnsi="宋体"/>
                <w:sz w:val="18"/>
              </w:rPr>
              <w:t>成本指标</w:t>
            </w:r>
          </w:p>
        </w:tc>
        <w:tc>
          <w:tcPr>
            <w:tcW w:w="718" w:type="dxa"/>
            <w:vMerge w:val="restart"/>
            <w:tcBorders>
              <w:top w:val="nil"/>
              <w:left w:val="nil"/>
              <w:bottom w:val="single" w:sz="4" w:space="0" w:color="auto"/>
              <w:right w:val="single" w:sz="4" w:space="0" w:color="auto"/>
            </w:tcBorders>
            <w:shd w:val="clear" w:color="auto" w:fill="auto"/>
            <w:vAlign w:val="center"/>
          </w:tcPr>
          <w:p w14:paraId="1F81C214" w14:textId="77777777" w:rsidR="002900A4" w:rsidRDefault="00000000">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FFF416C" w14:textId="77777777" w:rsidR="002900A4" w:rsidRDefault="00000000">
            <w:pPr>
              <w:jc w:val="center"/>
            </w:pPr>
            <w:r>
              <w:rPr>
                <w:rFonts w:ascii="宋体" w:hAnsi="宋体"/>
                <w:sz w:val="18"/>
              </w:rPr>
              <w:t>代课教师月工资</w:t>
            </w:r>
          </w:p>
        </w:tc>
        <w:tc>
          <w:tcPr>
            <w:tcW w:w="1177" w:type="dxa"/>
            <w:tcBorders>
              <w:top w:val="nil"/>
              <w:left w:val="nil"/>
              <w:bottom w:val="single" w:sz="4" w:space="0" w:color="auto"/>
              <w:right w:val="single" w:sz="4" w:space="0" w:color="auto"/>
            </w:tcBorders>
            <w:shd w:val="clear" w:color="auto" w:fill="auto"/>
            <w:vAlign w:val="center"/>
          </w:tcPr>
          <w:p w14:paraId="0E7DA301" w14:textId="77777777" w:rsidR="002900A4" w:rsidRDefault="00000000">
            <w:pPr>
              <w:jc w:val="center"/>
            </w:pPr>
            <w:r>
              <w:rPr>
                <w:rFonts w:ascii="宋体" w:hAnsi="宋体"/>
                <w:sz w:val="18"/>
              </w:rPr>
              <w:t>&lt;=4600元/人/月</w:t>
            </w:r>
          </w:p>
        </w:tc>
        <w:tc>
          <w:tcPr>
            <w:tcW w:w="1177" w:type="dxa"/>
            <w:tcBorders>
              <w:top w:val="nil"/>
              <w:left w:val="nil"/>
              <w:bottom w:val="single" w:sz="4" w:space="0" w:color="auto"/>
              <w:right w:val="single" w:sz="4" w:space="0" w:color="auto"/>
            </w:tcBorders>
            <w:shd w:val="clear" w:color="auto" w:fill="auto"/>
            <w:vAlign w:val="center"/>
          </w:tcPr>
          <w:p w14:paraId="04E31DE1" w14:textId="77777777" w:rsidR="002900A4" w:rsidRDefault="00000000">
            <w:pPr>
              <w:jc w:val="center"/>
            </w:pPr>
            <w:r>
              <w:rPr>
                <w:rFonts w:ascii="宋体" w:hAnsi="宋体"/>
                <w:sz w:val="18"/>
              </w:rPr>
              <w:t>4600元/人/月</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7FE0347" w14:textId="77777777" w:rsidR="002900A4"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6D079A9" w14:textId="77777777" w:rsidR="002900A4"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6D80B16" w14:textId="77777777" w:rsidR="002900A4" w:rsidRDefault="002900A4">
            <w:pPr>
              <w:jc w:val="center"/>
            </w:pPr>
          </w:p>
        </w:tc>
      </w:tr>
      <w:tr w:rsidR="002900A4" w14:paraId="26B26331"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6293E9C4" w14:textId="77777777" w:rsidR="002900A4" w:rsidRDefault="002900A4">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5F7BF81E" w14:textId="77777777" w:rsidR="002900A4" w:rsidRDefault="002900A4">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31EA70AA" w14:textId="77777777" w:rsidR="002900A4" w:rsidRDefault="002900A4">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9F0F477" w14:textId="77777777" w:rsidR="002900A4" w:rsidRDefault="00000000">
            <w:pPr>
              <w:jc w:val="center"/>
            </w:pPr>
            <w:r>
              <w:rPr>
                <w:rFonts w:ascii="宋体" w:hAnsi="宋体"/>
                <w:sz w:val="18"/>
              </w:rPr>
              <w:t>代课教师月绩效奖金</w:t>
            </w:r>
          </w:p>
        </w:tc>
        <w:tc>
          <w:tcPr>
            <w:tcW w:w="1177" w:type="dxa"/>
            <w:tcBorders>
              <w:top w:val="nil"/>
              <w:left w:val="nil"/>
              <w:bottom w:val="single" w:sz="4" w:space="0" w:color="auto"/>
              <w:right w:val="single" w:sz="4" w:space="0" w:color="auto"/>
            </w:tcBorders>
            <w:shd w:val="clear" w:color="auto" w:fill="auto"/>
            <w:vAlign w:val="center"/>
          </w:tcPr>
          <w:p w14:paraId="7BDF3060" w14:textId="77777777" w:rsidR="002900A4" w:rsidRDefault="00000000">
            <w:pPr>
              <w:jc w:val="center"/>
            </w:pPr>
            <w:r>
              <w:rPr>
                <w:rFonts w:ascii="宋体" w:hAnsi="宋体"/>
                <w:sz w:val="18"/>
              </w:rPr>
              <w:t>&lt;=350元/人/月</w:t>
            </w:r>
          </w:p>
        </w:tc>
        <w:tc>
          <w:tcPr>
            <w:tcW w:w="1177" w:type="dxa"/>
            <w:tcBorders>
              <w:top w:val="nil"/>
              <w:left w:val="nil"/>
              <w:bottom w:val="single" w:sz="4" w:space="0" w:color="auto"/>
              <w:right w:val="single" w:sz="4" w:space="0" w:color="auto"/>
            </w:tcBorders>
            <w:shd w:val="clear" w:color="auto" w:fill="auto"/>
            <w:vAlign w:val="center"/>
          </w:tcPr>
          <w:p w14:paraId="3C4FC717" w14:textId="77777777" w:rsidR="002900A4" w:rsidRDefault="00000000">
            <w:pPr>
              <w:jc w:val="center"/>
            </w:pPr>
            <w:r>
              <w:rPr>
                <w:rFonts w:ascii="宋体" w:hAnsi="宋体"/>
                <w:sz w:val="18"/>
              </w:rPr>
              <w:t>350元/人/月</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B958CB4" w14:textId="77777777" w:rsidR="002900A4"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343BCF2" w14:textId="77777777" w:rsidR="002900A4"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8B44471" w14:textId="77777777" w:rsidR="002900A4" w:rsidRDefault="002900A4">
            <w:pPr>
              <w:jc w:val="center"/>
            </w:pPr>
          </w:p>
        </w:tc>
      </w:tr>
      <w:tr w:rsidR="002900A4" w14:paraId="45F8AF3F"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249414DC" w14:textId="77777777" w:rsidR="002900A4" w:rsidRDefault="002900A4">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5FF10F64" w14:textId="77777777" w:rsidR="002900A4" w:rsidRDefault="00000000">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3DE85681" w14:textId="77777777" w:rsidR="002900A4" w:rsidRDefault="00000000">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54B7147" w14:textId="77777777" w:rsidR="002900A4" w:rsidRDefault="00000000">
            <w:pPr>
              <w:jc w:val="center"/>
            </w:pPr>
            <w:r>
              <w:rPr>
                <w:rFonts w:ascii="宋体" w:hAnsi="宋体"/>
                <w:sz w:val="18"/>
              </w:rPr>
              <w:t>保障代课教师权益</w:t>
            </w:r>
          </w:p>
        </w:tc>
        <w:tc>
          <w:tcPr>
            <w:tcW w:w="1177" w:type="dxa"/>
            <w:tcBorders>
              <w:top w:val="nil"/>
              <w:left w:val="nil"/>
              <w:bottom w:val="single" w:sz="4" w:space="0" w:color="auto"/>
              <w:right w:val="single" w:sz="4" w:space="0" w:color="auto"/>
            </w:tcBorders>
            <w:shd w:val="clear" w:color="auto" w:fill="auto"/>
            <w:vAlign w:val="center"/>
          </w:tcPr>
          <w:p w14:paraId="0A455F2D" w14:textId="77777777" w:rsidR="002900A4" w:rsidRDefault="00000000">
            <w:pPr>
              <w:jc w:val="center"/>
            </w:pPr>
            <w:r>
              <w:rPr>
                <w:rFonts w:ascii="宋体" w:hAnsi="宋体"/>
                <w:sz w:val="18"/>
              </w:rPr>
              <w:t>有效改善</w:t>
            </w:r>
          </w:p>
        </w:tc>
        <w:tc>
          <w:tcPr>
            <w:tcW w:w="1177" w:type="dxa"/>
            <w:tcBorders>
              <w:top w:val="nil"/>
              <w:left w:val="nil"/>
              <w:bottom w:val="single" w:sz="4" w:space="0" w:color="auto"/>
              <w:right w:val="single" w:sz="4" w:space="0" w:color="auto"/>
            </w:tcBorders>
            <w:shd w:val="clear" w:color="auto" w:fill="auto"/>
            <w:vAlign w:val="center"/>
          </w:tcPr>
          <w:p w14:paraId="22610589" w14:textId="77777777" w:rsidR="002900A4" w:rsidRDefault="00000000">
            <w:pPr>
              <w:jc w:val="center"/>
            </w:pPr>
            <w:r>
              <w:rPr>
                <w:rFonts w:ascii="宋体" w:hAnsi="宋体"/>
                <w:sz w:val="18"/>
              </w:rPr>
              <w:t>完全达到预期值</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F1E177B" w14:textId="77777777" w:rsidR="002900A4" w:rsidRDefault="00000000">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077CB29" w14:textId="77777777" w:rsidR="002900A4" w:rsidRDefault="00000000">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EB9B8F0" w14:textId="77777777" w:rsidR="002900A4" w:rsidRDefault="002900A4">
            <w:pPr>
              <w:jc w:val="center"/>
            </w:pPr>
          </w:p>
        </w:tc>
      </w:tr>
      <w:tr w:rsidR="002900A4" w14:paraId="2AE01F38"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7067D87A" w14:textId="77777777" w:rsidR="002900A4" w:rsidRDefault="002900A4">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5AE8C34B" w14:textId="77777777" w:rsidR="002900A4" w:rsidRDefault="00000000">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2E990191" w14:textId="77777777" w:rsidR="002900A4" w:rsidRDefault="00000000">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EDDF20A" w14:textId="77777777" w:rsidR="002900A4" w:rsidRDefault="00000000">
            <w:pPr>
              <w:jc w:val="center"/>
            </w:pPr>
            <w:r>
              <w:rPr>
                <w:rFonts w:ascii="宋体" w:hAnsi="宋体"/>
                <w:sz w:val="18"/>
              </w:rPr>
              <w:t>代课教师满意度</w:t>
            </w:r>
          </w:p>
        </w:tc>
        <w:tc>
          <w:tcPr>
            <w:tcW w:w="1177" w:type="dxa"/>
            <w:tcBorders>
              <w:top w:val="nil"/>
              <w:left w:val="nil"/>
              <w:bottom w:val="single" w:sz="4" w:space="0" w:color="auto"/>
              <w:right w:val="single" w:sz="4" w:space="0" w:color="auto"/>
            </w:tcBorders>
            <w:shd w:val="clear" w:color="auto" w:fill="auto"/>
            <w:vAlign w:val="center"/>
          </w:tcPr>
          <w:p w14:paraId="639B45B8" w14:textId="77777777" w:rsidR="002900A4" w:rsidRDefault="00000000">
            <w:pPr>
              <w:jc w:val="center"/>
            </w:pPr>
            <w:r>
              <w:rPr>
                <w:rFonts w:ascii="宋体" w:hAnsi="宋体"/>
                <w:sz w:val="18"/>
              </w:rPr>
              <w:t>&gt;=90%</w:t>
            </w:r>
          </w:p>
        </w:tc>
        <w:tc>
          <w:tcPr>
            <w:tcW w:w="1177" w:type="dxa"/>
            <w:tcBorders>
              <w:top w:val="nil"/>
              <w:left w:val="nil"/>
              <w:bottom w:val="single" w:sz="4" w:space="0" w:color="auto"/>
              <w:right w:val="single" w:sz="4" w:space="0" w:color="auto"/>
            </w:tcBorders>
            <w:shd w:val="clear" w:color="auto" w:fill="auto"/>
            <w:vAlign w:val="center"/>
          </w:tcPr>
          <w:p w14:paraId="56CE86BF" w14:textId="77777777" w:rsidR="002900A4" w:rsidRDefault="00000000">
            <w:pPr>
              <w:jc w:val="center"/>
            </w:pPr>
            <w:r>
              <w:rPr>
                <w:rFonts w:ascii="宋体" w:hAnsi="宋体"/>
                <w:sz w:val="18"/>
              </w:rPr>
              <w:t>90%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C144499" w14:textId="77777777" w:rsidR="002900A4"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0987B0C" w14:textId="77777777" w:rsidR="002900A4"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4B5508E" w14:textId="77777777" w:rsidR="002900A4" w:rsidRDefault="002900A4">
            <w:pPr>
              <w:jc w:val="center"/>
            </w:pPr>
          </w:p>
        </w:tc>
      </w:tr>
      <w:tr w:rsidR="002900A4" w14:paraId="1BC7146F" w14:textId="77777777">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731A73B1" w14:textId="77777777" w:rsidR="002900A4" w:rsidRDefault="00000000">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58D55106" w14:textId="77777777" w:rsidR="002900A4" w:rsidRDefault="00000000">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0A92399C" w14:textId="77777777" w:rsidR="002900A4" w:rsidRDefault="00000000">
            <w:pPr>
              <w:jc w:val="center"/>
            </w:pPr>
            <w:r>
              <w:rPr>
                <w:rFonts w:ascii="宋体" w:hAnsi="宋体"/>
                <w:sz w:val="18"/>
              </w:rPr>
              <w:t>95.51分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6B8D4C3" w14:textId="77777777" w:rsidR="002900A4" w:rsidRDefault="002900A4">
            <w:pPr>
              <w:jc w:val="center"/>
            </w:pPr>
          </w:p>
        </w:tc>
      </w:tr>
    </w:tbl>
    <w:p w14:paraId="3F67A6C3" w14:textId="77777777" w:rsidR="002900A4" w:rsidRDefault="002900A4">
      <w:pPr>
        <w:rPr>
          <w:rFonts w:ascii="宋体" w:hAnsi="宋体" w:cs="宋体" w:hint="eastAsia"/>
          <w:b/>
          <w:bCs/>
          <w:kern w:val="0"/>
          <w:sz w:val="18"/>
          <w:szCs w:val="18"/>
        </w:rPr>
      </w:pPr>
    </w:p>
    <w:p w14:paraId="067568C6" w14:textId="77777777" w:rsidR="002900A4" w:rsidRDefault="00000000">
      <w:pPr>
        <w:jc w:val="center"/>
        <w:rPr>
          <w:rFonts w:ascii="宋体" w:hAnsi="宋体" w:cs="宋体" w:hint="eastAsia"/>
          <w:b/>
          <w:bCs/>
          <w:kern w:val="0"/>
          <w:sz w:val="28"/>
          <w:szCs w:val="28"/>
        </w:rPr>
      </w:pPr>
      <w:r>
        <w:rPr>
          <w:rFonts w:ascii="宋体" w:hAnsi="宋体" w:cs="宋体" w:hint="eastAsia"/>
          <w:b/>
          <w:bCs/>
          <w:kern w:val="0"/>
          <w:sz w:val="28"/>
          <w:szCs w:val="28"/>
        </w:rPr>
        <w:t>项目支出绩效自评表</w:t>
      </w:r>
    </w:p>
    <w:p w14:paraId="614136EA" w14:textId="77777777" w:rsidR="002900A4"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2900A4" w14:paraId="28A91A9B" w14:textId="77777777">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DE497AF" w14:textId="77777777" w:rsidR="002900A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tcPr>
          <w:p w14:paraId="659BE4E5" w14:textId="77777777" w:rsidR="002900A4" w:rsidRDefault="00000000">
            <w:pPr>
              <w:jc w:val="center"/>
            </w:pPr>
            <w:r>
              <w:rPr>
                <w:rFonts w:ascii="宋体" w:hAnsi="宋体"/>
                <w:sz w:val="18"/>
              </w:rPr>
              <w:t>公用经费（5%教师培训费-初中）乌财科教【2022】67号、75号-关于提前下达2023年自治区教育直达资金预算的通知</w:t>
            </w:r>
            <w:r>
              <w:rPr>
                <w:rFonts w:ascii="宋体" w:hAnsi="宋体"/>
                <w:sz w:val="18"/>
              </w:rPr>
              <w:br/>
            </w:r>
          </w:p>
        </w:tc>
      </w:tr>
      <w:tr w:rsidR="002900A4" w14:paraId="7DD366D0" w14:textId="77777777">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A6E77FC" w14:textId="77777777" w:rsidR="002900A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shd w:val="clear" w:color="auto" w:fill="auto"/>
            <w:vAlign w:val="center"/>
          </w:tcPr>
          <w:p w14:paraId="7AFDE9EA" w14:textId="77777777" w:rsidR="002900A4" w:rsidRDefault="00000000">
            <w:pPr>
              <w:jc w:val="center"/>
            </w:pPr>
            <w:r>
              <w:rPr>
                <w:rFonts w:ascii="宋体" w:hAnsi="宋体"/>
                <w:sz w:val="18"/>
              </w:rPr>
              <w:t>米东区教育局</w:t>
            </w:r>
          </w:p>
        </w:tc>
        <w:tc>
          <w:tcPr>
            <w:tcW w:w="1177" w:type="dxa"/>
            <w:tcBorders>
              <w:top w:val="nil"/>
              <w:left w:val="nil"/>
              <w:bottom w:val="single" w:sz="4" w:space="0" w:color="auto"/>
              <w:right w:val="single" w:sz="4" w:space="0" w:color="auto"/>
            </w:tcBorders>
            <w:shd w:val="clear" w:color="auto" w:fill="auto"/>
            <w:vAlign w:val="center"/>
          </w:tcPr>
          <w:p w14:paraId="7A03C172" w14:textId="77777777" w:rsidR="002900A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shd w:val="clear" w:color="auto" w:fill="auto"/>
            <w:vAlign w:val="center"/>
          </w:tcPr>
          <w:p w14:paraId="7D2133F6" w14:textId="77777777" w:rsidR="002900A4" w:rsidRDefault="00000000">
            <w:pPr>
              <w:jc w:val="center"/>
            </w:pPr>
            <w:r>
              <w:rPr>
                <w:rFonts w:ascii="宋体" w:hAnsi="宋体"/>
                <w:sz w:val="18"/>
              </w:rPr>
              <w:t>第99中学</w:t>
            </w:r>
          </w:p>
        </w:tc>
      </w:tr>
      <w:tr w:rsidR="002900A4" w14:paraId="7E640F24" w14:textId="77777777">
        <w:trPr>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21C42E8" w14:textId="77777777" w:rsidR="002900A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lastRenderedPageBreak/>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013F962D" w14:textId="77777777" w:rsidR="002900A4" w:rsidRDefault="002900A4">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tcPr>
          <w:p w14:paraId="7F70F24B" w14:textId="77777777" w:rsidR="002900A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shd w:val="clear" w:color="auto" w:fill="auto"/>
            <w:vAlign w:val="center"/>
          </w:tcPr>
          <w:p w14:paraId="2B0C1F0F" w14:textId="77777777" w:rsidR="002900A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shd w:val="clear" w:color="auto" w:fill="auto"/>
            <w:vAlign w:val="center"/>
          </w:tcPr>
          <w:p w14:paraId="0B10528D" w14:textId="77777777" w:rsidR="002900A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0C3BA55F" w14:textId="77777777" w:rsidR="002900A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6743DF30" w14:textId="77777777" w:rsidR="002900A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tcPr>
          <w:p w14:paraId="31D61EB0" w14:textId="77777777" w:rsidR="002900A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r>
      <w:tr w:rsidR="002900A4" w14:paraId="51DE351D"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5FA5C3AC" w14:textId="77777777" w:rsidR="002900A4" w:rsidRDefault="002900A4">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75509764" w14:textId="77777777" w:rsidR="002900A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2FCCC579" w14:textId="77777777" w:rsidR="002900A4" w:rsidRDefault="00000000">
            <w:pPr>
              <w:jc w:val="center"/>
            </w:pPr>
            <w:r>
              <w:rPr>
                <w:rFonts w:ascii="宋体" w:hAnsi="宋体"/>
                <w:sz w:val="18"/>
              </w:rPr>
              <w:t>39.83</w:t>
            </w:r>
          </w:p>
        </w:tc>
        <w:tc>
          <w:tcPr>
            <w:tcW w:w="1177" w:type="dxa"/>
            <w:tcBorders>
              <w:top w:val="nil"/>
              <w:left w:val="nil"/>
              <w:bottom w:val="single" w:sz="4" w:space="0" w:color="auto"/>
              <w:right w:val="single" w:sz="4" w:space="0" w:color="auto"/>
            </w:tcBorders>
            <w:shd w:val="clear" w:color="auto" w:fill="auto"/>
            <w:noWrap/>
            <w:vAlign w:val="center"/>
          </w:tcPr>
          <w:p w14:paraId="5DC08D65" w14:textId="77777777" w:rsidR="002900A4" w:rsidRDefault="00000000">
            <w:pPr>
              <w:jc w:val="center"/>
            </w:pPr>
            <w:r>
              <w:rPr>
                <w:rFonts w:ascii="宋体" w:hAnsi="宋体"/>
                <w:sz w:val="18"/>
              </w:rPr>
              <w:t>59.30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3EFD3EBF" w14:textId="77777777" w:rsidR="002900A4" w:rsidRDefault="00000000">
            <w:pPr>
              <w:jc w:val="center"/>
            </w:pPr>
            <w:r>
              <w:rPr>
                <w:rFonts w:ascii="宋体" w:hAnsi="宋体"/>
                <w:sz w:val="18"/>
              </w:rPr>
              <w:t>45.97</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145D042D" w14:textId="77777777" w:rsidR="002900A4" w:rsidRDefault="00000000">
            <w:pPr>
              <w:jc w:val="center"/>
            </w:pPr>
            <w:r>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4F75DD35" w14:textId="77777777" w:rsidR="002900A4" w:rsidRDefault="00000000">
            <w:pPr>
              <w:jc w:val="center"/>
            </w:pPr>
            <w:r>
              <w:rPr>
                <w:rFonts w:ascii="宋体" w:hAnsi="宋体"/>
                <w:sz w:val="18"/>
              </w:rPr>
              <w:t>77.52%</w:t>
            </w:r>
          </w:p>
        </w:tc>
        <w:tc>
          <w:tcPr>
            <w:tcW w:w="1275" w:type="dxa"/>
            <w:tcBorders>
              <w:top w:val="nil"/>
              <w:left w:val="nil"/>
              <w:bottom w:val="single" w:sz="4" w:space="0" w:color="auto"/>
              <w:right w:val="single" w:sz="4" w:space="0" w:color="auto"/>
            </w:tcBorders>
            <w:shd w:val="clear" w:color="auto" w:fill="auto"/>
            <w:vAlign w:val="center"/>
          </w:tcPr>
          <w:p w14:paraId="77B41032" w14:textId="77777777" w:rsidR="002900A4" w:rsidRDefault="00000000">
            <w:pPr>
              <w:jc w:val="center"/>
            </w:pPr>
            <w:r>
              <w:rPr>
                <w:rFonts w:ascii="宋体" w:hAnsi="宋体"/>
                <w:sz w:val="18"/>
              </w:rPr>
              <w:t>7.75分</w:t>
            </w:r>
          </w:p>
        </w:tc>
      </w:tr>
      <w:tr w:rsidR="002900A4" w14:paraId="387017E7"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54A8898D" w14:textId="77777777" w:rsidR="002900A4" w:rsidRDefault="002900A4">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60B1D544" w14:textId="77777777" w:rsidR="002900A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214F72E3" w14:textId="77777777" w:rsidR="002900A4" w:rsidRDefault="00000000">
            <w:pPr>
              <w:jc w:val="center"/>
            </w:pPr>
            <w:r>
              <w:rPr>
                <w:rFonts w:ascii="宋体" w:hAnsi="宋体"/>
                <w:sz w:val="18"/>
              </w:rPr>
              <w:t>39.83</w:t>
            </w:r>
          </w:p>
        </w:tc>
        <w:tc>
          <w:tcPr>
            <w:tcW w:w="1177" w:type="dxa"/>
            <w:tcBorders>
              <w:top w:val="nil"/>
              <w:left w:val="nil"/>
              <w:bottom w:val="single" w:sz="4" w:space="0" w:color="auto"/>
              <w:right w:val="single" w:sz="4" w:space="0" w:color="auto"/>
            </w:tcBorders>
            <w:shd w:val="clear" w:color="auto" w:fill="auto"/>
            <w:noWrap/>
            <w:vAlign w:val="center"/>
          </w:tcPr>
          <w:p w14:paraId="7FF7387E" w14:textId="77777777" w:rsidR="002900A4" w:rsidRDefault="00000000">
            <w:pPr>
              <w:jc w:val="center"/>
            </w:pPr>
            <w:r>
              <w:rPr>
                <w:rFonts w:ascii="宋体" w:hAnsi="宋体"/>
                <w:sz w:val="18"/>
              </w:rPr>
              <w:t>39.83</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4A3F254C" w14:textId="77777777" w:rsidR="002900A4" w:rsidRDefault="00000000">
            <w:pPr>
              <w:jc w:val="center"/>
            </w:pPr>
            <w:r>
              <w:rPr>
                <w:rFonts w:ascii="宋体" w:hAnsi="宋体"/>
                <w:sz w:val="18"/>
              </w:rPr>
              <w:t>26.50</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7386A142" w14:textId="77777777" w:rsidR="002900A4"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0EE55A37" w14:textId="77777777" w:rsidR="002900A4"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0FC29F90" w14:textId="77777777" w:rsidR="002900A4"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2900A4" w14:paraId="556BF8E0"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3F51C26C" w14:textId="77777777" w:rsidR="002900A4" w:rsidRDefault="002900A4">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3E9C8A58" w14:textId="77777777" w:rsidR="002900A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16741508" w14:textId="77777777" w:rsidR="002900A4" w:rsidRDefault="00000000">
            <w:pPr>
              <w:jc w:val="center"/>
            </w:pPr>
            <w:r>
              <w:rPr>
                <w:rFonts w:ascii="宋体" w:hAnsi="宋体"/>
                <w:sz w:val="18"/>
              </w:rPr>
              <w:t>0.00</w:t>
            </w:r>
          </w:p>
        </w:tc>
        <w:tc>
          <w:tcPr>
            <w:tcW w:w="1177" w:type="dxa"/>
            <w:tcBorders>
              <w:top w:val="nil"/>
              <w:left w:val="nil"/>
              <w:bottom w:val="single" w:sz="4" w:space="0" w:color="auto"/>
              <w:right w:val="single" w:sz="4" w:space="0" w:color="auto"/>
            </w:tcBorders>
            <w:shd w:val="clear" w:color="auto" w:fill="auto"/>
            <w:noWrap/>
            <w:vAlign w:val="center"/>
          </w:tcPr>
          <w:p w14:paraId="7E579D2F" w14:textId="77777777" w:rsidR="002900A4" w:rsidRDefault="00000000">
            <w:pPr>
              <w:jc w:val="center"/>
            </w:pPr>
            <w:r>
              <w:rPr>
                <w:rFonts w:ascii="宋体" w:hAnsi="宋体"/>
                <w:sz w:val="18"/>
              </w:rPr>
              <w:t>19.47</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023606A5" w14:textId="77777777" w:rsidR="002900A4" w:rsidRDefault="00000000">
            <w:pPr>
              <w:jc w:val="center"/>
            </w:pPr>
            <w:r>
              <w:rPr>
                <w:rFonts w:ascii="宋体" w:hAnsi="宋体"/>
                <w:sz w:val="18"/>
              </w:rPr>
              <w:t>19.47</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6DA99113" w14:textId="77777777" w:rsidR="002900A4"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1D2F7B65" w14:textId="77777777" w:rsidR="002900A4"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419D950D" w14:textId="77777777" w:rsidR="002900A4"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2900A4" w14:paraId="2CE539FB" w14:textId="77777777">
        <w:trPr>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2A378B75" w14:textId="77777777" w:rsidR="002900A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shd w:val="clear" w:color="auto" w:fill="auto"/>
            <w:vAlign w:val="center"/>
          </w:tcPr>
          <w:p w14:paraId="2FEDD86E" w14:textId="77777777" w:rsidR="002900A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shd w:val="clear" w:color="auto" w:fill="auto"/>
            <w:vAlign w:val="center"/>
          </w:tcPr>
          <w:p w14:paraId="5294AE08" w14:textId="77777777" w:rsidR="002900A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实际完成情况</w:t>
            </w:r>
          </w:p>
        </w:tc>
      </w:tr>
      <w:tr w:rsidR="002900A4" w14:paraId="1D383789" w14:textId="77777777">
        <w:trPr>
          <w:trHeight w:val="703"/>
        </w:trPr>
        <w:tc>
          <w:tcPr>
            <w:tcW w:w="598" w:type="dxa"/>
            <w:vMerge/>
            <w:tcBorders>
              <w:top w:val="nil"/>
              <w:left w:val="single" w:sz="4" w:space="0" w:color="auto"/>
              <w:bottom w:val="single" w:sz="4" w:space="0" w:color="auto"/>
              <w:right w:val="single" w:sz="4" w:space="0" w:color="auto"/>
            </w:tcBorders>
            <w:vAlign w:val="center"/>
          </w:tcPr>
          <w:p w14:paraId="70EE1A30" w14:textId="77777777" w:rsidR="002900A4" w:rsidRDefault="002900A4">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shd w:val="clear" w:color="auto" w:fill="auto"/>
          </w:tcPr>
          <w:p w14:paraId="796F92A1" w14:textId="77777777" w:rsidR="002900A4" w:rsidRDefault="00000000">
            <w:pPr>
              <w:jc w:val="left"/>
            </w:pPr>
            <w:r>
              <w:rPr>
                <w:rFonts w:ascii="宋体" w:hAnsi="宋体"/>
                <w:sz w:val="18"/>
              </w:rPr>
              <w:t>完成新招聘教师的岗前培训，完成所有教师“六五”周期的继续教育和各级各类部门所要求的教师培训业务，提高教师的教育教学业务水平和自身素养。从而推动我校的办学水平有效提高。保障学校水、电、暖、电话和网络的正常运行，为开展学校正常的教育教学和工作提供必要的重要条件，使师生能安心、舒适的工伤学习。完成校园绿化，板面设计等为创建文明校园必要条件提供保障。</w:t>
            </w:r>
          </w:p>
        </w:tc>
        <w:tc>
          <w:tcPr>
            <w:tcW w:w="4625" w:type="dxa"/>
            <w:gridSpan w:val="7"/>
            <w:tcBorders>
              <w:top w:val="single" w:sz="4" w:space="0" w:color="auto"/>
              <w:left w:val="nil"/>
              <w:bottom w:val="single" w:sz="4" w:space="0" w:color="auto"/>
              <w:right w:val="single" w:sz="4" w:space="0" w:color="000000"/>
            </w:tcBorders>
            <w:shd w:val="clear" w:color="auto" w:fill="auto"/>
          </w:tcPr>
          <w:p w14:paraId="4859199B" w14:textId="77777777" w:rsidR="002900A4" w:rsidRDefault="00000000">
            <w:pPr>
              <w:jc w:val="left"/>
            </w:pPr>
            <w:r>
              <w:rPr>
                <w:rFonts w:ascii="宋体" w:hAnsi="宋体"/>
                <w:sz w:val="18"/>
              </w:rPr>
              <w:t>本项目全年共使用资金45.97万元。1、用于教师培训学习的资金为2.86万元，完成了12名教师的出疆进行的班主任、名师、安全等方面的培训，提高了教师的业务能力，带动了全体教师工作积极性，有效改善了我单位的整体教育教学水平；2、用于保障学校的正常运转的水、电、暖、电话费、网络等的资金为33.49万元，安装了55个点位的班班通网，进行了煤改气工程，极大地提高的办公环境；3、用于学校设施设备的维修维护的费用为9.62万元，电脑耗材、网络维修、净水器粗略统计不少于15次，栽种14箱的箱装式花卉，种植两个花草绿化田面积约1300平方米；修剪校园枯木一次等事项。</w:t>
            </w:r>
          </w:p>
        </w:tc>
      </w:tr>
      <w:tr w:rsidR="002900A4" w14:paraId="6F344181" w14:textId="77777777">
        <w:trPr>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10B74FA6" w14:textId="77777777" w:rsidR="002900A4" w:rsidRDefault="002900A4">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tcPr>
          <w:p w14:paraId="637754B7" w14:textId="77777777" w:rsidR="002900A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tcPr>
          <w:p w14:paraId="73F9E045" w14:textId="77777777" w:rsidR="002900A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41DB791" w14:textId="77777777" w:rsidR="002900A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tcPr>
          <w:p w14:paraId="1318234D" w14:textId="77777777" w:rsidR="002900A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tcPr>
          <w:p w14:paraId="200EEA7C" w14:textId="77777777" w:rsidR="002900A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74662A5" w14:textId="77777777" w:rsidR="002900A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2435EB5" w14:textId="77777777" w:rsidR="002900A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D952EE1" w14:textId="77777777" w:rsidR="002900A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偏差原因分析及改进措施</w:t>
            </w:r>
          </w:p>
        </w:tc>
      </w:tr>
      <w:tr w:rsidR="002900A4" w14:paraId="1603DED8" w14:textId="77777777">
        <w:trPr>
          <w:trHeight w:val="345"/>
        </w:trPr>
        <w:tc>
          <w:tcPr>
            <w:tcW w:w="598" w:type="dxa"/>
            <w:vMerge/>
            <w:tcBorders>
              <w:top w:val="nil"/>
              <w:left w:val="single" w:sz="4" w:space="0" w:color="auto"/>
              <w:bottom w:val="single" w:sz="4" w:space="0" w:color="auto"/>
              <w:right w:val="single" w:sz="4" w:space="0" w:color="auto"/>
            </w:tcBorders>
            <w:vAlign w:val="center"/>
          </w:tcPr>
          <w:p w14:paraId="42C1F4EA" w14:textId="77777777" w:rsidR="002900A4" w:rsidRDefault="002900A4">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14:paraId="25DD8303" w14:textId="77777777" w:rsidR="002900A4" w:rsidRDefault="002900A4">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14:paraId="3DF7C0F0" w14:textId="77777777" w:rsidR="002900A4" w:rsidRDefault="002900A4">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64B18F87" w14:textId="77777777" w:rsidR="002900A4" w:rsidRDefault="002900A4">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0ADC0DCE" w14:textId="77777777" w:rsidR="002900A4" w:rsidRDefault="002900A4">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370A508F" w14:textId="77777777" w:rsidR="002900A4" w:rsidRDefault="002900A4">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tcPr>
          <w:p w14:paraId="21C144AF" w14:textId="77777777" w:rsidR="002900A4" w:rsidRDefault="002900A4">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tcPr>
          <w:p w14:paraId="0E74B309" w14:textId="77777777" w:rsidR="002900A4" w:rsidRDefault="002900A4">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tcPr>
          <w:p w14:paraId="2E05225C" w14:textId="77777777" w:rsidR="002900A4" w:rsidRDefault="002900A4">
            <w:pPr>
              <w:widowControl/>
              <w:jc w:val="left"/>
              <w:rPr>
                <w:rFonts w:ascii="宋体" w:hAnsi="宋体" w:cs="宋体" w:hint="eastAsia"/>
                <w:color w:val="000000"/>
                <w:kern w:val="0"/>
                <w:sz w:val="18"/>
                <w:szCs w:val="18"/>
              </w:rPr>
            </w:pPr>
          </w:p>
        </w:tc>
      </w:tr>
      <w:tr w:rsidR="002900A4" w14:paraId="5C690A48" w14:textId="77777777">
        <w:trPr>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2D88B985" w14:textId="77777777" w:rsidR="002900A4" w:rsidRDefault="00000000">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7141EDDE" w14:textId="77777777" w:rsidR="002900A4" w:rsidRDefault="00000000">
            <w:pPr>
              <w:jc w:val="center"/>
            </w:pPr>
            <w:r>
              <w:rPr>
                <w:rFonts w:ascii="宋体" w:hAnsi="宋体"/>
                <w:sz w:val="18"/>
              </w:rPr>
              <w:t>产出指标</w:t>
            </w:r>
          </w:p>
        </w:tc>
        <w:tc>
          <w:tcPr>
            <w:tcW w:w="718" w:type="dxa"/>
            <w:vMerge w:val="restart"/>
            <w:tcBorders>
              <w:top w:val="nil"/>
              <w:left w:val="nil"/>
              <w:bottom w:val="single" w:sz="4" w:space="0" w:color="auto"/>
              <w:right w:val="single" w:sz="4" w:space="0" w:color="auto"/>
            </w:tcBorders>
            <w:shd w:val="clear" w:color="auto" w:fill="auto"/>
            <w:vAlign w:val="center"/>
          </w:tcPr>
          <w:p w14:paraId="094F5397" w14:textId="77777777" w:rsidR="002900A4"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34677BC" w14:textId="77777777" w:rsidR="002900A4" w:rsidRDefault="00000000">
            <w:pPr>
              <w:jc w:val="center"/>
            </w:pPr>
            <w:r>
              <w:rPr>
                <w:rFonts w:ascii="宋体" w:hAnsi="宋体"/>
                <w:sz w:val="18"/>
              </w:rPr>
              <w:t>校园绿化所面积</w:t>
            </w:r>
          </w:p>
        </w:tc>
        <w:tc>
          <w:tcPr>
            <w:tcW w:w="1177" w:type="dxa"/>
            <w:tcBorders>
              <w:top w:val="nil"/>
              <w:left w:val="nil"/>
              <w:bottom w:val="single" w:sz="4" w:space="0" w:color="auto"/>
              <w:right w:val="single" w:sz="4" w:space="0" w:color="auto"/>
            </w:tcBorders>
            <w:shd w:val="clear" w:color="auto" w:fill="auto"/>
            <w:vAlign w:val="center"/>
          </w:tcPr>
          <w:p w14:paraId="016C43C3" w14:textId="77777777" w:rsidR="002900A4" w:rsidRDefault="00000000">
            <w:pPr>
              <w:jc w:val="center"/>
            </w:pPr>
            <w:r>
              <w:rPr>
                <w:rFonts w:ascii="宋体" w:hAnsi="宋体"/>
                <w:sz w:val="18"/>
              </w:rPr>
              <w:t>=1300平方米</w:t>
            </w:r>
          </w:p>
        </w:tc>
        <w:tc>
          <w:tcPr>
            <w:tcW w:w="1177" w:type="dxa"/>
            <w:tcBorders>
              <w:top w:val="nil"/>
              <w:left w:val="nil"/>
              <w:bottom w:val="single" w:sz="4" w:space="0" w:color="auto"/>
              <w:right w:val="single" w:sz="4" w:space="0" w:color="auto"/>
            </w:tcBorders>
            <w:shd w:val="clear" w:color="auto" w:fill="auto"/>
            <w:vAlign w:val="center"/>
          </w:tcPr>
          <w:p w14:paraId="317048DD" w14:textId="77777777" w:rsidR="002900A4" w:rsidRDefault="00000000">
            <w:pPr>
              <w:jc w:val="center"/>
            </w:pPr>
            <w:r>
              <w:rPr>
                <w:rFonts w:ascii="宋体" w:hAnsi="宋体"/>
                <w:sz w:val="18"/>
              </w:rPr>
              <w:t>1300平方米</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BA80287" w14:textId="77777777" w:rsidR="002900A4" w:rsidRDefault="00000000">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775DBE2" w14:textId="77777777" w:rsidR="002900A4" w:rsidRDefault="00000000">
            <w:pPr>
              <w:jc w:val="center"/>
            </w:pPr>
            <w:r>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F813F60" w14:textId="77777777" w:rsidR="002900A4" w:rsidRDefault="002900A4">
            <w:pPr>
              <w:jc w:val="center"/>
            </w:pPr>
          </w:p>
        </w:tc>
      </w:tr>
      <w:tr w:rsidR="002900A4" w14:paraId="67269223"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44BC6624" w14:textId="77777777" w:rsidR="002900A4" w:rsidRDefault="002900A4">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0AA741D5" w14:textId="77777777" w:rsidR="002900A4" w:rsidRDefault="002900A4">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4D95382F" w14:textId="77777777" w:rsidR="002900A4" w:rsidRDefault="002900A4">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0993891" w14:textId="77777777" w:rsidR="002900A4" w:rsidRDefault="00000000">
            <w:pPr>
              <w:jc w:val="center"/>
            </w:pPr>
            <w:r>
              <w:rPr>
                <w:rFonts w:ascii="宋体" w:hAnsi="宋体"/>
                <w:sz w:val="18"/>
              </w:rPr>
              <w:t>新增图书数量</w:t>
            </w:r>
          </w:p>
        </w:tc>
        <w:tc>
          <w:tcPr>
            <w:tcW w:w="1177" w:type="dxa"/>
            <w:tcBorders>
              <w:top w:val="nil"/>
              <w:left w:val="nil"/>
              <w:bottom w:val="single" w:sz="4" w:space="0" w:color="auto"/>
              <w:right w:val="single" w:sz="4" w:space="0" w:color="auto"/>
            </w:tcBorders>
            <w:shd w:val="clear" w:color="auto" w:fill="auto"/>
            <w:vAlign w:val="center"/>
          </w:tcPr>
          <w:p w14:paraId="411BF62E" w14:textId="77777777" w:rsidR="002900A4" w:rsidRDefault="00000000">
            <w:pPr>
              <w:jc w:val="center"/>
            </w:pPr>
            <w:r>
              <w:rPr>
                <w:rFonts w:ascii="宋体" w:hAnsi="宋体"/>
                <w:sz w:val="18"/>
              </w:rPr>
              <w:t>=100册</w:t>
            </w:r>
          </w:p>
        </w:tc>
        <w:tc>
          <w:tcPr>
            <w:tcW w:w="1177" w:type="dxa"/>
            <w:tcBorders>
              <w:top w:val="nil"/>
              <w:left w:val="nil"/>
              <w:bottom w:val="single" w:sz="4" w:space="0" w:color="auto"/>
              <w:right w:val="single" w:sz="4" w:space="0" w:color="auto"/>
            </w:tcBorders>
            <w:shd w:val="clear" w:color="auto" w:fill="auto"/>
            <w:vAlign w:val="center"/>
          </w:tcPr>
          <w:p w14:paraId="68C024F1" w14:textId="77777777" w:rsidR="002900A4" w:rsidRDefault="00000000">
            <w:pPr>
              <w:jc w:val="center"/>
            </w:pPr>
            <w:r>
              <w:rPr>
                <w:rFonts w:ascii="宋体" w:hAnsi="宋体"/>
                <w:sz w:val="18"/>
              </w:rPr>
              <w:t>223册</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E561069" w14:textId="77777777" w:rsidR="002900A4" w:rsidRDefault="00000000">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6C06456" w14:textId="77777777" w:rsidR="002900A4" w:rsidRDefault="00000000">
            <w:pPr>
              <w:jc w:val="center"/>
            </w:pPr>
            <w:r>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DD60911" w14:textId="77777777" w:rsidR="002900A4" w:rsidRDefault="00000000">
            <w:pPr>
              <w:jc w:val="center"/>
            </w:pPr>
            <w:r>
              <w:rPr>
                <w:rFonts w:ascii="宋体" w:hAnsi="宋体"/>
                <w:sz w:val="18"/>
              </w:rPr>
              <w:t>为提高教师教育教学能力</w:t>
            </w:r>
          </w:p>
        </w:tc>
      </w:tr>
      <w:tr w:rsidR="002900A4" w14:paraId="38031058"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4DC13510" w14:textId="77777777" w:rsidR="002900A4" w:rsidRDefault="002900A4">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081D7351" w14:textId="77777777" w:rsidR="002900A4" w:rsidRDefault="002900A4">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6CDDAF5B" w14:textId="77777777" w:rsidR="002900A4" w:rsidRDefault="002900A4">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F9D3A76" w14:textId="77777777" w:rsidR="002900A4" w:rsidRDefault="00000000">
            <w:pPr>
              <w:jc w:val="center"/>
            </w:pPr>
            <w:r>
              <w:rPr>
                <w:rFonts w:ascii="宋体" w:hAnsi="宋体"/>
                <w:sz w:val="18"/>
              </w:rPr>
              <w:t>水、电、气、暖等管网维修次数</w:t>
            </w:r>
          </w:p>
        </w:tc>
        <w:tc>
          <w:tcPr>
            <w:tcW w:w="1177" w:type="dxa"/>
            <w:tcBorders>
              <w:top w:val="nil"/>
              <w:left w:val="nil"/>
              <w:bottom w:val="single" w:sz="4" w:space="0" w:color="auto"/>
              <w:right w:val="single" w:sz="4" w:space="0" w:color="auto"/>
            </w:tcBorders>
            <w:shd w:val="clear" w:color="auto" w:fill="auto"/>
            <w:vAlign w:val="center"/>
          </w:tcPr>
          <w:p w14:paraId="1DD872D9" w14:textId="77777777" w:rsidR="002900A4" w:rsidRDefault="00000000">
            <w:pPr>
              <w:jc w:val="center"/>
            </w:pPr>
            <w:r>
              <w:rPr>
                <w:rFonts w:ascii="宋体" w:hAnsi="宋体"/>
                <w:sz w:val="18"/>
              </w:rPr>
              <w:t>&gt;=10次</w:t>
            </w:r>
          </w:p>
        </w:tc>
        <w:tc>
          <w:tcPr>
            <w:tcW w:w="1177" w:type="dxa"/>
            <w:tcBorders>
              <w:top w:val="nil"/>
              <w:left w:val="nil"/>
              <w:bottom w:val="single" w:sz="4" w:space="0" w:color="auto"/>
              <w:right w:val="single" w:sz="4" w:space="0" w:color="auto"/>
            </w:tcBorders>
            <w:shd w:val="clear" w:color="auto" w:fill="auto"/>
            <w:vAlign w:val="center"/>
          </w:tcPr>
          <w:p w14:paraId="13BAA83B" w14:textId="77777777" w:rsidR="002900A4" w:rsidRDefault="00000000">
            <w:pPr>
              <w:jc w:val="center"/>
            </w:pPr>
            <w:r>
              <w:rPr>
                <w:rFonts w:ascii="宋体" w:hAnsi="宋体"/>
                <w:sz w:val="18"/>
              </w:rPr>
              <w:t>15次</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AD49827" w14:textId="77777777" w:rsidR="002900A4" w:rsidRDefault="00000000">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8DDFD43" w14:textId="77777777" w:rsidR="002900A4" w:rsidRDefault="00000000">
            <w:pPr>
              <w:jc w:val="center"/>
            </w:pPr>
            <w:r>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749DF2A" w14:textId="77777777" w:rsidR="002900A4" w:rsidRDefault="00000000">
            <w:pPr>
              <w:jc w:val="center"/>
            </w:pPr>
            <w:r>
              <w:rPr>
                <w:rFonts w:ascii="宋体" w:hAnsi="宋体"/>
                <w:sz w:val="18"/>
              </w:rPr>
              <w:t>因响应国家的环保要求，学校2023年将燃煤锅进行了改造，安装使用了燃气饴糖</w:t>
            </w:r>
          </w:p>
        </w:tc>
      </w:tr>
      <w:tr w:rsidR="002900A4" w14:paraId="64E8BB64"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6896E1BF" w14:textId="77777777" w:rsidR="002900A4" w:rsidRDefault="002900A4">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7F5F5E29" w14:textId="77777777" w:rsidR="002900A4" w:rsidRDefault="002900A4">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08AC3BD1" w14:textId="77777777" w:rsidR="002900A4" w:rsidRDefault="002900A4">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27F6A36" w14:textId="77777777" w:rsidR="002900A4" w:rsidRDefault="00000000">
            <w:pPr>
              <w:jc w:val="center"/>
            </w:pPr>
            <w:r>
              <w:rPr>
                <w:rFonts w:ascii="宋体" w:hAnsi="宋体"/>
                <w:sz w:val="18"/>
              </w:rPr>
              <w:t>消防、环保等设施改造新增设施数量</w:t>
            </w:r>
          </w:p>
        </w:tc>
        <w:tc>
          <w:tcPr>
            <w:tcW w:w="1177" w:type="dxa"/>
            <w:tcBorders>
              <w:top w:val="nil"/>
              <w:left w:val="nil"/>
              <w:bottom w:val="single" w:sz="4" w:space="0" w:color="auto"/>
              <w:right w:val="single" w:sz="4" w:space="0" w:color="auto"/>
            </w:tcBorders>
            <w:shd w:val="clear" w:color="auto" w:fill="auto"/>
            <w:vAlign w:val="center"/>
          </w:tcPr>
          <w:p w14:paraId="7D1A76AD" w14:textId="77777777" w:rsidR="002900A4" w:rsidRDefault="00000000">
            <w:pPr>
              <w:jc w:val="center"/>
            </w:pPr>
            <w:r>
              <w:rPr>
                <w:rFonts w:ascii="宋体" w:hAnsi="宋体"/>
                <w:sz w:val="18"/>
              </w:rPr>
              <w:t>&gt;=90%</w:t>
            </w:r>
          </w:p>
        </w:tc>
        <w:tc>
          <w:tcPr>
            <w:tcW w:w="1177" w:type="dxa"/>
            <w:tcBorders>
              <w:top w:val="nil"/>
              <w:left w:val="nil"/>
              <w:bottom w:val="single" w:sz="4" w:space="0" w:color="auto"/>
              <w:right w:val="single" w:sz="4" w:space="0" w:color="auto"/>
            </w:tcBorders>
            <w:shd w:val="clear" w:color="auto" w:fill="auto"/>
            <w:vAlign w:val="center"/>
          </w:tcPr>
          <w:p w14:paraId="7B47BB9D" w14:textId="77777777" w:rsidR="002900A4"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9F55E1D" w14:textId="77777777" w:rsidR="002900A4" w:rsidRDefault="00000000">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5283D8D" w14:textId="77777777" w:rsidR="002900A4" w:rsidRDefault="00000000">
            <w:pPr>
              <w:jc w:val="center"/>
            </w:pPr>
            <w:r>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3CE1AD9" w14:textId="77777777" w:rsidR="002900A4" w:rsidRDefault="00000000">
            <w:pPr>
              <w:jc w:val="center"/>
            </w:pPr>
            <w:r>
              <w:rPr>
                <w:rFonts w:ascii="宋体" w:hAnsi="宋体"/>
                <w:sz w:val="18"/>
              </w:rPr>
              <w:t>由于2022年疫情影响部分灭火器没有进行及时更换，本年度进行了彻底清更换</w:t>
            </w:r>
          </w:p>
        </w:tc>
      </w:tr>
      <w:tr w:rsidR="002900A4" w14:paraId="1EA9B7D8"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4F69CCE2" w14:textId="77777777" w:rsidR="002900A4" w:rsidRDefault="002900A4">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28E5E6F9" w14:textId="77777777" w:rsidR="002900A4" w:rsidRDefault="002900A4">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16DAB560" w14:textId="77777777" w:rsidR="002900A4" w:rsidRDefault="002900A4">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F6CF253" w14:textId="77777777" w:rsidR="002900A4" w:rsidRDefault="00000000">
            <w:pPr>
              <w:jc w:val="center"/>
            </w:pPr>
            <w:r>
              <w:rPr>
                <w:rFonts w:ascii="宋体" w:hAnsi="宋体"/>
                <w:sz w:val="18"/>
              </w:rPr>
              <w:t>教师培训人次</w:t>
            </w:r>
          </w:p>
        </w:tc>
        <w:tc>
          <w:tcPr>
            <w:tcW w:w="1177" w:type="dxa"/>
            <w:tcBorders>
              <w:top w:val="nil"/>
              <w:left w:val="nil"/>
              <w:bottom w:val="single" w:sz="4" w:space="0" w:color="auto"/>
              <w:right w:val="single" w:sz="4" w:space="0" w:color="auto"/>
            </w:tcBorders>
            <w:shd w:val="clear" w:color="auto" w:fill="auto"/>
            <w:vAlign w:val="center"/>
          </w:tcPr>
          <w:p w14:paraId="71993ACF" w14:textId="77777777" w:rsidR="002900A4" w:rsidRDefault="00000000">
            <w:pPr>
              <w:jc w:val="center"/>
            </w:pPr>
            <w:r>
              <w:rPr>
                <w:rFonts w:ascii="宋体" w:hAnsi="宋体"/>
                <w:sz w:val="18"/>
              </w:rPr>
              <w:t>=10人次</w:t>
            </w:r>
          </w:p>
        </w:tc>
        <w:tc>
          <w:tcPr>
            <w:tcW w:w="1177" w:type="dxa"/>
            <w:tcBorders>
              <w:top w:val="nil"/>
              <w:left w:val="nil"/>
              <w:bottom w:val="single" w:sz="4" w:space="0" w:color="auto"/>
              <w:right w:val="single" w:sz="4" w:space="0" w:color="auto"/>
            </w:tcBorders>
            <w:shd w:val="clear" w:color="auto" w:fill="auto"/>
            <w:vAlign w:val="center"/>
          </w:tcPr>
          <w:p w14:paraId="1E71FD2E" w14:textId="77777777" w:rsidR="002900A4" w:rsidRDefault="00000000">
            <w:pPr>
              <w:jc w:val="center"/>
            </w:pPr>
            <w:r>
              <w:rPr>
                <w:rFonts w:ascii="宋体" w:hAnsi="宋体"/>
                <w:sz w:val="18"/>
              </w:rPr>
              <w:t>12人次</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60A896F" w14:textId="77777777" w:rsidR="002900A4" w:rsidRDefault="00000000">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D4711E3" w14:textId="77777777" w:rsidR="002900A4" w:rsidRDefault="00000000">
            <w:pPr>
              <w:jc w:val="center"/>
            </w:pPr>
            <w:r>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A85EB89" w14:textId="77777777" w:rsidR="002900A4" w:rsidRDefault="00000000">
            <w:pPr>
              <w:jc w:val="center"/>
            </w:pPr>
            <w:r>
              <w:rPr>
                <w:rFonts w:ascii="宋体" w:hAnsi="宋体"/>
                <w:sz w:val="18"/>
              </w:rPr>
              <w:t>上级部门本年度安排了较多培训机会</w:t>
            </w:r>
          </w:p>
        </w:tc>
      </w:tr>
      <w:tr w:rsidR="002900A4" w14:paraId="0EE0887A"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6FFEA179" w14:textId="77777777" w:rsidR="002900A4" w:rsidRDefault="002900A4">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16858E27" w14:textId="77777777" w:rsidR="002900A4" w:rsidRDefault="002900A4">
            <w:pPr>
              <w:widowControl/>
              <w:jc w:val="center"/>
              <w:rPr>
                <w:rFonts w:ascii="宋体" w:hAnsi="宋体" w:cs="宋体" w:hint="eastAsia"/>
                <w:color w:val="000000"/>
                <w:kern w:val="0"/>
                <w:sz w:val="18"/>
                <w:szCs w:val="18"/>
              </w:rPr>
            </w:pPr>
          </w:p>
        </w:tc>
        <w:tc>
          <w:tcPr>
            <w:tcW w:w="718" w:type="dxa"/>
            <w:vMerge w:val="restart"/>
            <w:tcBorders>
              <w:top w:val="nil"/>
              <w:left w:val="nil"/>
              <w:bottom w:val="single" w:sz="4" w:space="0" w:color="auto"/>
              <w:right w:val="single" w:sz="4" w:space="0" w:color="auto"/>
            </w:tcBorders>
            <w:shd w:val="clear" w:color="auto" w:fill="auto"/>
            <w:vAlign w:val="center"/>
          </w:tcPr>
          <w:p w14:paraId="1CAB36ED" w14:textId="77777777" w:rsidR="002900A4" w:rsidRDefault="0000000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F66E3E2" w14:textId="77777777" w:rsidR="002900A4" w:rsidRDefault="00000000">
            <w:pPr>
              <w:jc w:val="center"/>
            </w:pPr>
            <w:r>
              <w:rPr>
                <w:rFonts w:ascii="宋体" w:hAnsi="宋体"/>
                <w:sz w:val="18"/>
              </w:rPr>
              <w:t>图书借阅率（%）</w:t>
            </w:r>
          </w:p>
        </w:tc>
        <w:tc>
          <w:tcPr>
            <w:tcW w:w="1177" w:type="dxa"/>
            <w:tcBorders>
              <w:top w:val="nil"/>
              <w:left w:val="nil"/>
              <w:bottom w:val="single" w:sz="4" w:space="0" w:color="auto"/>
              <w:right w:val="single" w:sz="4" w:space="0" w:color="auto"/>
            </w:tcBorders>
            <w:shd w:val="clear" w:color="auto" w:fill="auto"/>
            <w:vAlign w:val="center"/>
          </w:tcPr>
          <w:p w14:paraId="5941415F" w14:textId="77777777" w:rsidR="002900A4" w:rsidRDefault="00000000">
            <w:pPr>
              <w:jc w:val="center"/>
            </w:pPr>
            <w:r>
              <w:rPr>
                <w:rFonts w:ascii="宋体" w:hAnsi="宋体"/>
                <w:sz w:val="18"/>
              </w:rPr>
              <w:t>&gt;=90%</w:t>
            </w:r>
          </w:p>
        </w:tc>
        <w:tc>
          <w:tcPr>
            <w:tcW w:w="1177" w:type="dxa"/>
            <w:tcBorders>
              <w:top w:val="nil"/>
              <w:left w:val="nil"/>
              <w:bottom w:val="single" w:sz="4" w:space="0" w:color="auto"/>
              <w:right w:val="single" w:sz="4" w:space="0" w:color="auto"/>
            </w:tcBorders>
            <w:shd w:val="clear" w:color="auto" w:fill="auto"/>
            <w:vAlign w:val="center"/>
          </w:tcPr>
          <w:p w14:paraId="3775C57C" w14:textId="77777777" w:rsidR="002900A4" w:rsidRDefault="00000000">
            <w:pPr>
              <w:jc w:val="center"/>
            </w:pPr>
            <w:r>
              <w:rPr>
                <w:rFonts w:ascii="宋体" w:hAnsi="宋体"/>
                <w:sz w:val="18"/>
              </w:rPr>
              <w:t>72.93%</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C25F612" w14:textId="77777777" w:rsidR="002900A4" w:rsidRDefault="00000000">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75DEA15" w14:textId="77777777" w:rsidR="002900A4" w:rsidRDefault="00000000">
            <w:pPr>
              <w:jc w:val="center"/>
            </w:pPr>
            <w:r>
              <w:rPr>
                <w:rFonts w:ascii="宋体" w:hAnsi="宋体"/>
                <w:sz w:val="18"/>
              </w:rPr>
              <w:t>4.05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8E9DD6E" w14:textId="77777777" w:rsidR="002900A4" w:rsidRDefault="00000000">
            <w:pPr>
              <w:jc w:val="center"/>
            </w:pPr>
            <w:r>
              <w:rPr>
                <w:rFonts w:ascii="宋体" w:hAnsi="宋体"/>
                <w:sz w:val="18"/>
              </w:rPr>
              <w:t>现在受电子设备的影响，大部学生都不愿意阅读纸制版书籍了</w:t>
            </w:r>
          </w:p>
        </w:tc>
      </w:tr>
      <w:tr w:rsidR="002900A4" w14:paraId="569CE865"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56E056AF" w14:textId="77777777" w:rsidR="002900A4" w:rsidRDefault="002900A4">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776A5169" w14:textId="77777777" w:rsidR="002900A4" w:rsidRDefault="002900A4">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44C2212E" w14:textId="77777777" w:rsidR="002900A4" w:rsidRDefault="002900A4">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67FBB40" w14:textId="77777777" w:rsidR="002900A4" w:rsidRDefault="00000000">
            <w:pPr>
              <w:jc w:val="center"/>
            </w:pPr>
            <w:r>
              <w:rPr>
                <w:rFonts w:ascii="宋体" w:hAnsi="宋体"/>
                <w:sz w:val="18"/>
              </w:rPr>
              <w:t>维修验收合格率（%）</w:t>
            </w:r>
          </w:p>
        </w:tc>
        <w:tc>
          <w:tcPr>
            <w:tcW w:w="1177" w:type="dxa"/>
            <w:tcBorders>
              <w:top w:val="nil"/>
              <w:left w:val="nil"/>
              <w:bottom w:val="single" w:sz="4" w:space="0" w:color="auto"/>
              <w:right w:val="single" w:sz="4" w:space="0" w:color="auto"/>
            </w:tcBorders>
            <w:shd w:val="clear" w:color="auto" w:fill="auto"/>
            <w:vAlign w:val="center"/>
          </w:tcPr>
          <w:p w14:paraId="4D3F6269" w14:textId="77777777" w:rsidR="002900A4" w:rsidRDefault="00000000">
            <w:pPr>
              <w:jc w:val="center"/>
            </w:pPr>
            <w:r>
              <w:rPr>
                <w:rFonts w:ascii="宋体" w:hAnsi="宋体"/>
                <w:sz w:val="18"/>
              </w:rPr>
              <w:t>=100%</w:t>
            </w:r>
          </w:p>
        </w:tc>
        <w:tc>
          <w:tcPr>
            <w:tcW w:w="1177" w:type="dxa"/>
            <w:tcBorders>
              <w:top w:val="nil"/>
              <w:left w:val="nil"/>
              <w:bottom w:val="single" w:sz="4" w:space="0" w:color="auto"/>
              <w:right w:val="single" w:sz="4" w:space="0" w:color="auto"/>
            </w:tcBorders>
            <w:shd w:val="clear" w:color="auto" w:fill="auto"/>
            <w:vAlign w:val="center"/>
          </w:tcPr>
          <w:p w14:paraId="13AF4005" w14:textId="77777777" w:rsidR="002900A4"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537CC8B" w14:textId="77777777" w:rsidR="002900A4" w:rsidRDefault="00000000">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8AECA57" w14:textId="77777777" w:rsidR="002900A4" w:rsidRDefault="00000000">
            <w:pPr>
              <w:jc w:val="center"/>
            </w:pPr>
            <w:r>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49516EA" w14:textId="77777777" w:rsidR="002900A4" w:rsidRDefault="002900A4">
            <w:pPr>
              <w:jc w:val="center"/>
            </w:pPr>
          </w:p>
        </w:tc>
      </w:tr>
      <w:tr w:rsidR="002900A4" w14:paraId="4BF50115"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5C8C5F47" w14:textId="77777777" w:rsidR="002900A4" w:rsidRDefault="002900A4">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103018E9" w14:textId="77777777" w:rsidR="002900A4" w:rsidRDefault="002900A4">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20386EA0" w14:textId="77777777" w:rsidR="002900A4" w:rsidRDefault="002900A4">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FF8AAA5" w14:textId="77777777" w:rsidR="002900A4" w:rsidRDefault="00000000">
            <w:pPr>
              <w:jc w:val="center"/>
            </w:pPr>
            <w:r>
              <w:rPr>
                <w:rFonts w:ascii="宋体" w:hAnsi="宋体"/>
                <w:sz w:val="18"/>
              </w:rPr>
              <w:t>校园绿地率（%）</w:t>
            </w:r>
          </w:p>
        </w:tc>
        <w:tc>
          <w:tcPr>
            <w:tcW w:w="1177" w:type="dxa"/>
            <w:tcBorders>
              <w:top w:val="nil"/>
              <w:left w:val="nil"/>
              <w:bottom w:val="single" w:sz="4" w:space="0" w:color="auto"/>
              <w:right w:val="single" w:sz="4" w:space="0" w:color="auto"/>
            </w:tcBorders>
            <w:shd w:val="clear" w:color="auto" w:fill="auto"/>
            <w:vAlign w:val="center"/>
          </w:tcPr>
          <w:p w14:paraId="71B75075" w14:textId="77777777" w:rsidR="002900A4" w:rsidRDefault="00000000">
            <w:pPr>
              <w:jc w:val="center"/>
            </w:pPr>
            <w:r>
              <w:rPr>
                <w:rFonts w:ascii="宋体" w:hAnsi="宋体"/>
                <w:sz w:val="18"/>
              </w:rPr>
              <w:t>&gt;=100%</w:t>
            </w:r>
          </w:p>
        </w:tc>
        <w:tc>
          <w:tcPr>
            <w:tcW w:w="1177" w:type="dxa"/>
            <w:tcBorders>
              <w:top w:val="nil"/>
              <w:left w:val="nil"/>
              <w:bottom w:val="single" w:sz="4" w:space="0" w:color="auto"/>
              <w:right w:val="single" w:sz="4" w:space="0" w:color="auto"/>
            </w:tcBorders>
            <w:shd w:val="clear" w:color="auto" w:fill="auto"/>
            <w:vAlign w:val="center"/>
          </w:tcPr>
          <w:p w14:paraId="20969483" w14:textId="77777777" w:rsidR="002900A4"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BCC30BE" w14:textId="77777777" w:rsidR="002900A4" w:rsidRDefault="00000000">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376C9FA" w14:textId="77777777" w:rsidR="002900A4" w:rsidRDefault="00000000">
            <w:pPr>
              <w:jc w:val="center"/>
            </w:pPr>
            <w:r>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F2F7DAC" w14:textId="77777777" w:rsidR="002900A4" w:rsidRDefault="002900A4">
            <w:pPr>
              <w:jc w:val="center"/>
            </w:pPr>
          </w:p>
        </w:tc>
      </w:tr>
      <w:tr w:rsidR="002900A4" w14:paraId="2581F869"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1137550E" w14:textId="77777777" w:rsidR="002900A4" w:rsidRDefault="002900A4">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12C6A612" w14:textId="77777777" w:rsidR="002900A4" w:rsidRDefault="00000000">
            <w:pPr>
              <w:jc w:val="center"/>
            </w:pPr>
            <w:r>
              <w:rPr>
                <w:rFonts w:ascii="宋体" w:hAnsi="宋体"/>
                <w:sz w:val="18"/>
              </w:rPr>
              <w:t>成本指标</w:t>
            </w:r>
          </w:p>
        </w:tc>
        <w:tc>
          <w:tcPr>
            <w:tcW w:w="718" w:type="dxa"/>
            <w:vMerge w:val="restart"/>
            <w:tcBorders>
              <w:top w:val="nil"/>
              <w:left w:val="nil"/>
              <w:bottom w:val="single" w:sz="4" w:space="0" w:color="auto"/>
              <w:right w:val="single" w:sz="4" w:space="0" w:color="auto"/>
            </w:tcBorders>
            <w:shd w:val="clear" w:color="auto" w:fill="auto"/>
            <w:vAlign w:val="center"/>
          </w:tcPr>
          <w:p w14:paraId="69DDCBEA" w14:textId="77777777" w:rsidR="002900A4" w:rsidRDefault="00000000">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CE4C5DE" w14:textId="77777777" w:rsidR="002900A4" w:rsidRDefault="00000000">
            <w:pPr>
              <w:jc w:val="center"/>
            </w:pPr>
            <w:r>
              <w:rPr>
                <w:rFonts w:ascii="宋体" w:hAnsi="宋体"/>
                <w:sz w:val="18"/>
              </w:rPr>
              <w:t>电话网络月租费</w:t>
            </w:r>
          </w:p>
        </w:tc>
        <w:tc>
          <w:tcPr>
            <w:tcW w:w="1177" w:type="dxa"/>
            <w:tcBorders>
              <w:top w:val="nil"/>
              <w:left w:val="nil"/>
              <w:bottom w:val="single" w:sz="4" w:space="0" w:color="auto"/>
              <w:right w:val="single" w:sz="4" w:space="0" w:color="auto"/>
            </w:tcBorders>
            <w:shd w:val="clear" w:color="auto" w:fill="auto"/>
            <w:vAlign w:val="center"/>
          </w:tcPr>
          <w:p w14:paraId="6F87CB22" w14:textId="77777777" w:rsidR="002900A4" w:rsidRDefault="00000000">
            <w:pPr>
              <w:jc w:val="center"/>
            </w:pPr>
            <w:r>
              <w:rPr>
                <w:rFonts w:ascii="宋体" w:hAnsi="宋体"/>
                <w:sz w:val="18"/>
              </w:rPr>
              <w:t>&lt;=1000元/月</w:t>
            </w:r>
          </w:p>
        </w:tc>
        <w:tc>
          <w:tcPr>
            <w:tcW w:w="1177" w:type="dxa"/>
            <w:tcBorders>
              <w:top w:val="nil"/>
              <w:left w:val="nil"/>
              <w:bottom w:val="single" w:sz="4" w:space="0" w:color="auto"/>
              <w:right w:val="single" w:sz="4" w:space="0" w:color="auto"/>
            </w:tcBorders>
            <w:shd w:val="clear" w:color="auto" w:fill="auto"/>
            <w:vAlign w:val="center"/>
          </w:tcPr>
          <w:p w14:paraId="4788D05C" w14:textId="77777777" w:rsidR="002900A4" w:rsidRDefault="00000000">
            <w:pPr>
              <w:jc w:val="center"/>
            </w:pPr>
            <w:r>
              <w:rPr>
                <w:rFonts w:ascii="宋体" w:hAnsi="宋体"/>
                <w:sz w:val="18"/>
              </w:rPr>
              <w:t>875元/月</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6AE40BF" w14:textId="77777777" w:rsidR="002900A4"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5F6CBBC" w14:textId="77777777" w:rsidR="002900A4" w:rsidRDefault="00000000">
            <w:pPr>
              <w:jc w:val="center"/>
            </w:pPr>
            <w:r>
              <w:rPr>
                <w:rFonts w:ascii="宋体" w:hAnsi="宋体"/>
                <w:sz w:val="18"/>
              </w:rPr>
              <w:t>8.75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7F2B7CD" w14:textId="77777777" w:rsidR="002900A4" w:rsidRDefault="00000000">
            <w:pPr>
              <w:jc w:val="center"/>
            </w:pPr>
            <w:r>
              <w:rPr>
                <w:rFonts w:ascii="宋体" w:hAnsi="宋体"/>
                <w:sz w:val="18"/>
              </w:rPr>
              <w:t>节约成本，很好的完成目标</w:t>
            </w:r>
          </w:p>
        </w:tc>
      </w:tr>
      <w:tr w:rsidR="002900A4" w14:paraId="1027AFF0"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06238BD2" w14:textId="77777777" w:rsidR="002900A4" w:rsidRDefault="002900A4">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1CB7A932" w14:textId="77777777" w:rsidR="002900A4" w:rsidRDefault="002900A4">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4CE29597" w14:textId="77777777" w:rsidR="002900A4" w:rsidRDefault="002900A4">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B91A510" w14:textId="77777777" w:rsidR="002900A4" w:rsidRDefault="00000000">
            <w:pPr>
              <w:jc w:val="center"/>
            </w:pPr>
            <w:r>
              <w:rPr>
                <w:rFonts w:ascii="宋体" w:hAnsi="宋体"/>
                <w:sz w:val="18"/>
              </w:rPr>
              <w:t>校园绿化费用</w:t>
            </w:r>
          </w:p>
        </w:tc>
        <w:tc>
          <w:tcPr>
            <w:tcW w:w="1177" w:type="dxa"/>
            <w:tcBorders>
              <w:top w:val="nil"/>
              <w:left w:val="nil"/>
              <w:bottom w:val="single" w:sz="4" w:space="0" w:color="auto"/>
              <w:right w:val="single" w:sz="4" w:space="0" w:color="auto"/>
            </w:tcBorders>
            <w:shd w:val="clear" w:color="auto" w:fill="auto"/>
            <w:vAlign w:val="center"/>
          </w:tcPr>
          <w:p w14:paraId="0D761D2C" w14:textId="77777777" w:rsidR="002900A4" w:rsidRDefault="00000000">
            <w:pPr>
              <w:jc w:val="center"/>
            </w:pPr>
            <w:r>
              <w:rPr>
                <w:rFonts w:ascii="宋体" w:hAnsi="宋体"/>
                <w:sz w:val="18"/>
              </w:rPr>
              <w:t>&lt;=5000元</w:t>
            </w:r>
          </w:p>
        </w:tc>
        <w:tc>
          <w:tcPr>
            <w:tcW w:w="1177" w:type="dxa"/>
            <w:tcBorders>
              <w:top w:val="nil"/>
              <w:left w:val="nil"/>
              <w:bottom w:val="single" w:sz="4" w:space="0" w:color="auto"/>
              <w:right w:val="single" w:sz="4" w:space="0" w:color="auto"/>
            </w:tcBorders>
            <w:shd w:val="clear" w:color="auto" w:fill="auto"/>
            <w:vAlign w:val="center"/>
          </w:tcPr>
          <w:p w14:paraId="0749E9F8" w14:textId="77777777" w:rsidR="002900A4" w:rsidRDefault="00000000">
            <w:pPr>
              <w:jc w:val="center"/>
            </w:pPr>
            <w:r>
              <w:rPr>
                <w:rFonts w:ascii="宋体" w:hAnsi="宋体"/>
                <w:sz w:val="18"/>
              </w:rPr>
              <w:t>3900元</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9A17F6C" w14:textId="77777777" w:rsidR="002900A4"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3A23226" w14:textId="77777777" w:rsidR="002900A4" w:rsidRDefault="00000000">
            <w:pPr>
              <w:jc w:val="center"/>
            </w:pPr>
            <w:r>
              <w:rPr>
                <w:rFonts w:ascii="宋体" w:hAnsi="宋体"/>
                <w:sz w:val="18"/>
              </w:rPr>
              <w:t>7.8</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06A7C1A" w14:textId="77777777" w:rsidR="002900A4" w:rsidRDefault="00000000">
            <w:pPr>
              <w:jc w:val="center"/>
            </w:pPr>
            <w:r>
              <w:rPr>
                <w:rFonts w:ascii="宋体" w:hAnsi="宋体"/>
                <w:sz w:val="18"/>
              </w:rPr>
              <w:t>管理到位，节约成本</w:t>
            </w:r>
          </w:p>
        </w:tc>
      </w:tr>
      <w:tr w:rsidR="002900A4" w14:paraId="773A030A"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5D955065" w14:textId="77777777" w:rsidR="002900A4" w:rsidRDefault="002900A4">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443A1F9A" w14:textId="77777777" w:rsidR="002900A4" w:rsidRDefault="00000000">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04DB1E22" w14:textId="77777777" w:rsidR="002900A4" w:rsidRDefault="00000000">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51FA0E4" w14:textId="77777777" w:rsidR="002900A4" w:rsidRDefault="00000000">
            <w:pPr>
              <w:jc w:val="center"/>
            </w:pPr>
            <w:r>
              <w:rPr>
                <w:rFonts w:ascii="宋体" w:hAnsi="宋体"/>
                <w:sz w:val="18"/>
              </w:rPr>
              <w:t>改善广大师生员工的生活设施</w:t>
            </w:r>
          </w:p>
        </w:tc>
        <w:tc>
          <w:tcPr>
            <w:tcW w:w="1177" w:type="dxa"/>
            <w:tcBorders>
              <w:top w:val="nil"/>
              <w:left w:val="nil"/>
              <w:bottom w:val="single" w:sz="4" w:space="0" w:color="auto"/>
              <w:right w:val="single" w:sz="4" w:space="0" w:color="auto"/>
            </w:tcBorders>
            <w:shd w:val="clear" w:color="auto" w:fill="auto"/>
            <w:vAlign w:val="center"/>
          </w:tcPr>
          <w:p w14:paraId="096C40EB" w14:textId="77777777" w:rsidR="002900A4" w:rsidRDefault="00000000">
            <w:pPr>
              <w:jc w:val="center"/>
            </w:pPr>
            <w:r>
              <w:rPr>
                <w:rFonts w:ascii="宋体" w:hAnsi="宋体"/>
                <w:sz w:val="18"/>
              </w:rPr>
              <w:t>有效改善</w:t>
            </w:r>
          </w:p>
        </w:tc>
        <w:tc>
          <w:tcPr>
            <w:tcW w:w="1177" w:type="dxa"/>
            <w:tcBorders>
              <w:top w:val="nil"/>
              <w:left w:val="nil"/>
              <w:bottom w:val="single" w:sz="4" w:space="0" w:color="auto"/>
              <w:right w:val="single" w:sz="4" w:space="0" w:color="auto"/>
            </w:tcBorders>
            <w:shd w:val="clear" w:color="auto" w:fill="auto"/>
            <w:vAlign w:val="center"/>
          </w:tcPr>
          <w:p w14:paraId="1903350A" w14:textId="77777777" w:rsidR="002900A4" w:rsidRDefault="00000000">
            <w:pPr>
              <w:jc w:val="center"/>
            </w:pPr>
            <w:r>
              <w:rPr>
                <w:rFonts w:ascii="宋体" w:hAnsi="宋体"/>
                <w:sz w:val="18"/>
              </w:rPr>
              <w:t>完全达到预期值</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B1686EB" w14:textId="77777777" w:rsidR="002900A4" w:rsidRDefault="00000000">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A42A763" w14:textId="77777777" w:rsidR="002900A4" w:rsidRDefault="00000000">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A1C356B" w14:textId="77777777" w:rsidR="002900A4" w:rsidRDefault="002900A4">
            <w:pPr>
              <w:jc w:val="center"/>
            </w:pPr>
          </w:p>
        </w:tc>
      </w:tr>
      <w:tr w:rsidR="002900A4" w14:paraId="771E2A4E"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0793872E" w14:textId="77777777" w:rsidR="002900A4" w:rsidRDefault="002900A4">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41B59C98" w14:textId="77777777" w:rsidR="002900A4" w:rsidRDefault="00000000">
            <w:pPr>
              <w:jc w:val="center"/>
            </w:pPr>
            <w:r>
              <w:rPr>
                <w:rFonts w:ascii="宋体" w:hAnsi="宋体"/>
                <w:sz w:val="18"/>
              </w:rPr>
              <w:t>满意度指标</w:t>
            </w:r>
          </w:p>
        </w:tc>
        <w:tc>
          <w:tcPr>
            <w:tcW w:w="718" w:type="dxa"/>
            <w:vMerge w:val="restart"/>
            <w:tcBorders>
              <w:top w:val="nil"/>
              <w:left w:val="nil"/>
              <w:bottom w:val="single" w:sz="4" w:space="0" w:color="auto"/>
              <w:right w:val="single" w:sz="4" w:space="0" w:color="auto"/>
            </w:tcBorders>
            <w:shd w:val="clear" w:color="auto" w:fill="auto"/>
            <w:vAlign w:val="center"/>
          </w:tcPr>
          <w:p w14:paraId="6F45457D" w14:textId="77777777" w:rsidR="002900A4" w:rsidRDefault="00000000">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F87B72F" w14:textId="77777777" w:rsidR="002900A4" w:rsidRDefault="00000000">
            <w:pPr>
              <w:jc w:val="center"/>
            </w:pPr>
            <w:r>
              <w:rPr>
                <w:rFonts w:ascii="宋体" w:hAnsi="宋体"/>
                <w:sz w:val="18"/>
              </w:rPr>
              <w:t>教职工满意度</w:t>
            </w:r>
          </w:p>
        </w:tc>
        <w:tc>
          <w:tcPr>
            <w:tcW w:w="1177" w:type="dxa"/>
            <w:tcBorders>
              <w:top w:val="nil"/>
              <w:left w:val="nil"/>
              <w:bottom w:val="single" w:sz="4" w:space="0" w:color="auto"/>
              <w:right w:val="single" w:sz="4" w:space="0" w:color="auto"/>
            </w:tcBorders>
            <w:shd w:val="clear" w:color="auto" w:fill="auto"/>
            <w:vAlign w:val="center"/>
          </w:tcPr>
          <w:p w14:paraId="248B59C5" w14:textId="77777777" w:rsidR="002900A4" w:rsidRDefault="00000000">
            <w:pPr>
              <w:jc w:val="center"/>
            </w:pPr>
            <w:r>
              <w:rPr>
                <w:rFonts w:ascii="宋体" w:hAnsi="宋体"/>
                <w:sz w:val="18"/>
              </w:rPr>
              <w:t>&gt;=90%</w:t>
            </w:r>
          </w:p>
        </w:tc>
        <w:tc>
          <w:tcPr>
            <w:tcW w:w="1177" w:type="dxa"/>
            <w:tcBorders>
              <w:top w:val="nil"/>
              <w:left w:val="nil"/>
              <w:bottom w:val="single" w:sz="4" w:space="0" w:color="auto"/>
              <w:right w:val="single" w:sz="4" w:space="0" w:color="auto"/>
            </w:tcBorders>
            <w:shd w:val="clear" w:color="auto" w:fill="auto"/>
            <w:vAlign w:val="center"/>
          </w:tcPr>
          <w:p w14:paraId="10FFB04A" w14:textId="77777777" w:rsidR="002900A4" w:rsidRDefault="00000000">
            <w:pPr>
              <w:jc w:val="center"/>
            </w:pPr>
            <w:r>
              <w:rPr>
                <w:rFonts w:ascii="宋体" w:hAnsi="宋体"/>
                <w:sz w:val="18"/>
              </w:rPr>
              <w:t>90%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C1AB291" w14:textId="77777777" w:rsidR="002900A4" w:rsidRDefault="00000000">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7413A8B" w14:textId="77777777" w:rsidR="002900A4" w:rsidRDefault="00000000">
            <w:pPr>
              <w:jc w:val="center"/>
            </w:pPr>
            <w:r>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C6FC67B" w14:textId="77777777" w:rsidR="002900A4" w:rsidRDefault="002900A4">
            <w:pPr>
              <w:jc w:val="center"/>
            </w:pPr>
          </w:p>
        </w:tc>
      </w:tr>
      <w:tr w:rsidR="002900A4" w14:paraId="32041398"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5B49F96E" w14:textId="77777777" w:rsidR="002900A4" w:rsidRDefault="002900A4">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3FF2DDFB" w14:textId="77777777" w:rsidR="002900A4" w:rsidRDefault="002900A4">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633ACB09" w14:textId="77777777" w:rsidR="002900A4" w:rsidRDefault="002900A4">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18C04D7" w14:textId="77777777" w:rsidR="002900A4" w:rsidRDefault="00000000">
            <w:pPr>
              <w:jc w:val="center"/>
            </w:pPr>
            <w:r>
              <w:rPr>
                <w:rFonts w:ascii="宋体" w:hAnsi="宋体"/>
                <w:sz w:val="18"/>
              </w:rPr>
              <w:t>学生满意度</w:t>
            </w:r>
          </w:p>
        </w:tc>
        <w:tc>
          <w:tcPr>
            <w:tcW w:w="1177" w:type="dxa"/>
            <w:tcBorders>
              <w:top w:val="nil"/>
              <w:left w:val="nil"/>
              <w:bottom w:val="single" w:sz="4" w:space="0" w:color="auto"/>
              <w:right w:val="single" w:sz="4" w:space="0" w:color="auto"/>
            </w:tcBorders>
            <w:shd w:val="clear" w:color="auto" w:fill="auto"/>
            <w:vAlign w:val="center"/>
          </w:tcPr>
          <w:p w14:paraId="53A28D83" w14:textId="77777777" w:rsidR="002900A4" w:rsidRDefault="00000000">
            <w:pPr>
              <w:jc w:val="center"/>
            </w:pPr>
            <w:r>
              <w:rPr>
                <w:rFonts w:ascii="宋体" w:hAnsi="宋体"/>
                <w:sz w:val="18"/>
              </w:rPr>
              <w:t>&gt;=85%</w:t>
            </w:r>
          </w:p>
        </w:tc>
        <w:tc>
          <w:tcPr>
            <w:tcW w:w="1177" w:type="dxa"/>
            <w:tcBorders>
              <w:top w:val="nil"/>
              <w:left w:val="nil"/>
              <w:bottom w:val="single" w:sz="4" w:space="0" w:color="auto"/>
              <w:right w:val="single" w:sz="4" w:space="0" w:color="auto"/>
            </w:tcBorders>
            <w:shd w:val="clear" w:color="auto" w:fill="auto"/>
            <w:vAlign w:val="center"/>
          </w:tcPr>
          <w:p w14:paraId="1E1BB987" w14:textId="77777777" w:rsidR="002900A4" w:rsidRDefault="00000000">
            <w:pPr>
              <w:jc w:val="center"/>
            </w:pPr>
            <w:r>
              <w:rPr>
                <w:rFonts w:ascii="宋体" w:hAnsi="宋体"/>
                <w:sz w:val="18"/>
              </w:rPr>
              <w:t>85%</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8A928D7" w14:textId="77777777" w:rsidR="002900A4" w:rsidRDefault="00000000">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C908DCE" w14:textId="77777777" w:rsidR="002900A4" w:rsidRDefault="00000000">
            <w:pPr>
              <w:jc w:val="center"/>
            </w:pPr>
            <w:r>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09CFF89" w14:textId="77777777" w:rsidR="002900A4" w:rsidRDefault="002900A4">
            <w:pPr>
              <w:jc w:val="center"/>
            </w:pPr>
          </w:p>
        </w:tc>
      </w:tr>
      <w:tr w:rsidR="002900A4" w14:paraId="6C630EB6" w14:textId="77777777">
        <w:trPr>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61708C7A" w14:textId="77777777" w:rsidR="002900A4" w:rsidRDefault="00000000">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35CA117E" w14:textId="77777777" w:rsidR="002900A4" w:rsidRDefault="00000000">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240DDB34" w14:textId="77777777" w:rsidR="002900A4" w:rsidRDefault="00000000">
            <w:pPr>
              <w:jc w:val="center"/>
            </w:pPr>
            <w:r>
              <w:rPr>
                <w:rFonts w:ascii="宋体" w:hAnsi="宋体"/>
                <w:sz w:val="18"/>
              </w:rPr>
              <w:t>93.35分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29F17DB" w14:textId="77777777" w:rsidR="002900A4" w:rsidRDefault="002900A4">
            <w:pPr>
              <w:jc w:val="center"/>
            </w:pPr>
          </w:p>
        </w:tc>
      </w:tr>
    </w:tbl>
    <w:p w14:paraId="2F385A5F" w14:textId="77777777" w:rsidR="002900A4" w:rsidRDefault="002900A4">
      <w:pPr>
        <w:rPr>
          <w:rFonts w:ascii="宋体" w:hAnsi="宋体" w:cs="宋体" w:hint="eastAsia"/>
          <w:b/>
          <w:bCs/>
          <w:kern w:val="0"/>
          <w:sz w:val="18"/>
          <w:szCs w:val="18"/>
        </w:rPr>
      </w:pPr>
    </w:p>
    <w:p w14:paraId="1FEFCAE7" w14:textId="77777777" w:rsidR="002900A4" w:rsidRDefault="00000000">
      <w:pPr>
        <w:jc w:val="center"/>
        <w:rPr>
          <w:rFonts w:ascii="宋体" w:hAnsi="宋体" w:cs="宋体" w:hint="eastAsia"/>
          <w:b/>
          <w:bCs/>
          <w:kern w:val="0"/>
          <w:sz w:val="28"/>
          <w:szCs w:val="28"/>
        </w:rPr>
      </w:pPr>
      <w:r>
        <w:rPr>
          <w:rFonts w:ascii="宋体" w:hAnsi="宋体" w:cs="宋体" w:hint="eastAsia"/>
          <w:b/>
          <w:bCs/>
          <w:kern w:val="0"/>
          <w:sz w:val="28"/>
          <w:szCs w:val="28"/>
        </w:rPr>
        <w:t>项目支出绩效自评表</w:t>
      </w:r>
    </w:p>
    <w:p w14:paraId="4D47B1F8" w14:textId="77777777" w:rsidR="002900A4"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2900A4" w14:paraId="364FB0B9"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2835DD2" w14:textId="77777777" w:rsidR="002900A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tcPr>
          <w:p w14:paraId="14B31C41" w14:textId="77777777" w:rsidR="002900A4" w:rsidRDefault="00000000">
            <w:pPr>
              <w:jc w:val="center"/>
            </w:pPr>
            <w:r>
              <w:rPr>
                <w:rFonts w:ascii="宋体" w:hAnsi="宋体"/>
                <w:sz w:val="18"/>
              </w:rPr>
              <w:t>生活补助（初中）乌财科教【2022】67号、75号--关于提前下达2023年自治区教育直达资金预算的通知</w:t>
            </w:r>
          </w:p>
        </w:tc>
      </w:tr>
      <w:tr w:rsidR="002900A4" w14:paraId="51B7C0C9"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A3B6B25" w14:textId="77777777" w:rsidR="002900A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shd w:val="clear" w:color="auto" w:fill="auto"/>
            <w:vAlign w:val="center"/>
          </w:tcPr>
          <w:p w14:paraId="448A3E49" w14:textId="77777777" w:rsidR="002900A4" w:rsidRDefault="00000000">
            <w:pPr>
              <w:jc w:val="center"/>
            </w:pPr>
            <w:r>
              <w:rPr>
                <w:rFonts w:ascii="宋体" w:hAnsi="宋体"/>
                <w:sz w:val="18"/>
              </w:rPr>
              <w:t>米东区教育局</w:t>
            </w:r>
          </w:p>
        </w:tc>
        <w:tc>
          <w:tcPr>
            <w:tcW w:w="1177" w:type="dxa"/>
            <w:tcBorders>
              <w:top w:val="nil"/>
              <w:left w:val="nil"/>
              <w:bottom w:val="single" w:sz="4" w:space="0" w:color="auto"/>
              <w:right w:val="single" w:sz="4" w:space="0" w:color="auto"/>
            </w:tcBorders>
            <w:shd w:val="clear" w:color="auto" w:fill="auto"/>
            <w:vAlign w:val="center"/>
          </w:tcPr>
          <w:p w14:paraId="06845A2E" w14:textId="77777777" w:rsidR="002900A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shd w:val="clear" w:color="auto" w:fill="auto"/>
            <w:vAlign w:val="center"/>
          </w:tcPr>
          <w:p w14:paraId="1E843A28" w14:textId="77777777" w:rsidR="002900A4" w:rsidRDefault="00000000">
            <w:pPr>
              <w:jc w:val="center"/>
            </w:pPr>
            <w:r>
              <w:rPr>
                <w:rFonts w:ascii="宋体" w:hAnsi="宋体"/>
                <w:sz w:val="18"/>
              </w:rPr>
              <w:t>第99中学</w:t>
            </w:r>
          </w:p>
        </w:tc>
      </w:tr>
      <w:tr w:rsidR="002900A4" w14:paraId="534B2431" w14:textId="77777777">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16BB7F6" w14:textId="77777777" w:rsidR="002900A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6C7D2325" w14:textId="77777777" w:rsidR="002900A4" w:rsidRDefault="002900A4">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tcPr>
          <w:p w14:paraId="17BA26EC" w14:textId="77777777" w:rsidR="002900A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shd w:val="clear" w:color="auto" w:fill="auto"/>
            <w:vAlign w:val="center"/>
          </w:tcPr>
          <w:p w14:paraId="5B73F58A" w14:textId="77777777" w:rsidR="002900A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shd w:val="clear" w:color="auto" w:fill="auto"/>
            <w:vAlign w:val="center"/>
          </w:tcPr>
          <w:p w14:paraId="0A9F85C1" w14:textId="77777777" w:rsidR="002900A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24DAEFB1" w14:textId="77777777" w:rsidR="002900A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7E2A2413" w14:textId="77777777" w:rsidR="002900A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tcPr>
          <w:p w14:paraId="31B6F7BF" w14:textId="77777777" w:rsidR="002900A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r>
      <w:tr w:rsidR="002900A4" w14:paraId="5B1A5742"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04B8426C" w14:textId="77777777" w:rsidR="002900A4" w:rsidRDefault="002900A4">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2BD8DBD0" w14:textId="77777777" w:rsidR="002900A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39758557" w14:textId="77777777" w:rsidR="002900A4" w:rsidRDefault="00000000">
            <w:pPr>
              <w:jc w:val="center"/>
            </w:pPr>
            <w:r>
              <w:rPr>
                <w:rFonts w:ascii="宋体" w:hAnsi="宋体"/>
                <w:sz w:val="18"/>
              </w:rPr>
              <w:t>8.02</w:t>
            </w:r>
          </w:p>
        </w:tc>
        <w:tc>
          <w:tcPr>
            <w:tcW w:w="1177" w:type="dxa"/>
            <w:tcBorders>
              <w:top w:val="nil"/>
              <w:left w:val="nil"/>
              <w:bottom w:val="single" w:sz="4" w:space="0" w:color="auto"/>
              <w:right w:val="single" w:sz="4" w:space="0" w:color="auto"/>
            </w:tcBorders>
            <w:shd w:val="clear" w:color="auto" w:fill="auto"/>
            <w:noWrap/>
            <w:vAlign w:val="center"/>
          </w:tcPr>
          <w:p w14:paraId="6C893F15" w14:textId="77777777" w:rsidR="002900A4" w:rsidRDefault="00000000">
            <w:pPr>
              <w:jc w:val="center"/>
            </w:pPr>
            <w:r>
              <w:rPr>
                <w:rFonts w:ascii="宋体" w:hAnsi="宋体"/>
                <w:sz w:val="18"/>
              </w:rPr>
              <w:t>8.02</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6845F8B8" w14:textId="77777777" w:rsidR="002900A4" w:rsidRDefault="00000000">
            <w:pPr>
              <w:jc w:val="center"/>
            </w:pPr>
            <w:r>
              <w:rPr>
                <w:rFonts w:ascii="宋体" w:hAnsi="宋体"/>
                <w:sz w:val="18"/>
              </w:rPr>
              <w:t>7.31</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5F63A0DB" w14:textId="77777777" w:rsidR="002900A4" w:rsidRDefault="00000000">
            <w:pPr>
              <w:jc w:val="center"/>
            </w:pPr>
            <w:r>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0C1ECE9F" w14:textId="77777777" w:rsidR="002900A4" w:rsidRDefault="00000000">
            <w:pPr>
              <w:jc w:val="center"/>
            </w:pPr>
            <w:r>
              <w:rPr>
                <w:rFonts w:ascii="宋体" w:hAnsi="宋体"/>
                <w:sz w:val="18"/>
              </w:rPr>
              <w:t>91.15%</w:t>
            </w:r>
          </w:p>
        </w:tc>
        <w:tc>
          <w:tcPr>
            <w:tcW w:w="1275" w:type="dxa"/>
            <w:tcBorders>
              <w:top w:val="nil"/>
              <w:left w:val="nil"/>
              <w:bottom w:val="single" w:sz="4" w:space="0" w:color="auto"/>
              <w:right w:val="single" w:sz="4" w:space="0" w:color="auto"/>
            </w:tcBorders>
            <w:shd w:val="clear" w:color="auto" w:fill="auto"/>
            <w:vAlign w:val="center"/>
          </w:tcPr>
          <w:p w14:paraId="14E9742B" w14:textId="77777777" w:rsidR="002900A4" w:rsidRDefault="00000000">
            <w:pPr>
              <w:jc w:val="center"/>
            </w:pPr>
            <w:r>
              <w:rPr>
                <w:rFonts w:ascii="宋体" w:hAnsi="宋体"/>
                <w:sz w:val="18"/>
              </w:rPr>
              <w:t>9.12分</w:t>
            </w:r>
          </w:p>
        </w:tc>
      </w:tr>
      <w:tr w:rsidR="002900A4" w14:paraId="5600BFD8"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1C925D50" w14:textId="77777777" w:rsidR="002900A4" w:rsidRDefault="002900A4">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361293D7" w14:textId="77777777" w:rsidR="002900A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01BE676A" w14:textId="77777777" w:rsidR="002900A4" w:rsidRDefault="00000000">
            <w:pPr>
              <w:jc w:val="center"/>
            </w:pPr>
            <w:r>
              <w:rPr>
                <w:rFonts w:ascii="宋体" w:hAnsi="宋体"/>
                <w:sz w:val="18"/>
              </w:rPr>
              <w:t>8.02</w:t>
            </w:r>
          </w:p>
        </w:tc>
        <w:tc>
          <w:tcPr>
            <w:tcW w:w="1177" w:type="dxa"/>
            <w:tcBorders>
              <w:top w:val="nil"/>
              <w:left w:val="nil"/>
              <w:bottom w:val="single" w:sz="4" w:space="0" w:color="auto"/>
              <w:right w:val="single" w:sz="4" w:space="0" w:color="auto"/>
            </w:tcBorders>
            <w:shd w:val="clear" w:color="auto" w:fill="auto"/>
            <w:noWrap/>
            <w:vAlign w:val="center"/>
          </w:tcPr>
          <w:p w14:paraId="00920BDA" w14:textId="77777777" w:rsidR="002900A4" w:rsidRDefault="00000000">
            <w:pPr>
              <w:jc w:val="center"/>
            </w:pPr>
            <w:r>
              <w:rPr>
                <w:rFonts w:ascii="宋体" w:hAnsi="宋体"/>
                <w:sz w:val="18"/>
              </w:rPr>
              <w:t>8.02</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7DDD6277" w14:textId="77777777" w:rsidR="002900A4" w:rsidRDefault="00000000">
            <w:pPr>
              <w:jc w:val="center"/>
            </w:pPr>
            <w:r>
              <w:rPr>
                <w:rFonts w:ascii="宋体" w:hAnsi="宋体"/>
                <w:sz w:val="18"/>
              </w:rPr>
              <w:t>7.31</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31176FE1" w14:textId="77777777" w:rsidR="002900A4"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6B2BCCBF" w14:textId="77777777" w:rsidR="002900A4"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0A5ABC91" w14:textId="77777777" w:rsidR="002900A4"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2900A4" w14:paraId="0742E179"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75CCB202" w14:textId="77777777" w:rsidR="002900A4" w:rsidRDefault="002900A4">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48D5F02F" w14:textId="77777777" w:rsidR="002900A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526C25D9" w14:textId="77777777" w:rsidR="002900A4" w:rsidRDefault="00000000">
            <w:pPr>
              <w:jc w:val="center"/>
            </w:pPr>
            <w:r>
              <w:rPr>
                <w:rFonts w:ascii="宋体" w:hAnsi="宋体"/>
                <w:sz w:val="18"/>
              </w:rPr>
              <w:t>0.00</w:t>
            </w:r>
          </w:p>
        </w:tc>
        <w:tc>
          <w:tcPr>
            <w:tcW w:w="1177" w:type="dxa"/>
            <w:tcBorders>
              <w:top w:val="nil"/>
              <w:left w:val="nil"/>
              <w:bottom w:val="single" w:sz="4" w:space="0" w:color="auto"/>
              <w:right w:val="single" w:sz="4" w:space="0" w:color="auto"/>
            </w:tcBorders>
            <w:shd w:val="clear" w:color="auto" w:fill="auto"/>
            <w:noWrap/>
            <w:vAlign w:val="center"/>
          </w:tcPr>
          <w:p w14:paraId="19F4C974" w14:textId="77777777" w:rsidR="002900A4" w:rsidRDefault="00000000">
            <w:pPr>
              <w:jc w:val="center"/>
            </w:pPr>
            <w:r>
              <w:rPr>
                <w:rFonts w:ascii="宋体" w:hAnsi="宋体"/>
                <w:sz w:val="18"/>
              </w:rPr>
              <w:t>0.00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5EE135E4" w14:textId="77777777" w:rsidR="002900A4" w:rsidRDefault="00000000">
            <w:pPr>
              <w:jc w:val="center"/>
            </w:pPr>
            <w:r>
              <w:rPr>
                <w:rFonts w:ascii="宋体" w:hAnsi="宋体"/>
                <w:sz w:val="18"/>
              </w:rPr>
              <w:t>0.00</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00DD4200" w14:textId="77777777" w:rsidR="002900A4"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4339A921" w14:textId="77777777" w:rsidR="002900A4"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161A3A7F" w14:textId="77777777" w:rsidR="002900A4"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2900A4" w14:paraId="053747BC" w14:textId="77777777">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2BD08F70" w14:textId="77777777" w:rsidR="002900A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shd w:val="clear" w:color="auto" w:fill="auto"/>
            <w:vAlign w:val="center"/>
          </w:tcPr>
          <w:p w14:paraId="7B1B832A" w14:textId="77777777" w:rsidR="002900A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shd w:val="clear" w:color="auto" w:fill="auto"/>
            <w:vAlign w:val="center"/>
          </w:tcPr>
          <w:p w14:paraId="6983ED66" w14:textId="77777777" w:rsidR="002900A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实际完成情况</w:t>
            </w:r>
          </w:p>
        </w:tc>
      </w:tr>
      <w:tr w:rsidR="002900A4" w14:paraId="19EA441C" w14:textId="77777777">
        <w:trPr>
          <w:cantSplit/>
          <w:trHeight w:val="703"/>
        </w:trPr>
        <w:tc>
          <w:tcPr>
            <w:tcW w:w="598" w:type="dxa"/>
            <w:vMerge/>
            <w:tcBorders>
              <w:top w:val="nil"/>
              <w:left w:val="single" w:sz="4" w:space="0" w:color="auto"/>
              <w:bottom w:val="single" w:sz="4" w:space="0" w:color="auto"/>
              <w:right w:val="single" w:sz="4" w:space="0" w:color="auto"/>
            </w:tcBorders>
            <w:vAlign w:val="center"/>
          </w:tcPr>
          <w:p w14:paraId="34C7BD6E" w14:textId="77777777" w:rsidR="002900A4" w:rsidRDefault="002900A4">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shd w:val="clear" w:color="auto" w:fill="auto"/>
          </w:tcPr>
          <w:p w14:paraId="6DBAFF66" w14:textId="77777777" w:rsidR="002900A4" w:rsidRDefault="00000000">
            <w:pPr>
              <w:jc w:val="left"/>
            </w:pPr>
            <w:r>
              <w:rPr>
                <w:rFonts w:ascii="宋体" w:hAnsi="宋体"/>
                <w:sz w:val="18"/>
              </w:rPr>
              <w:t>按时按标准发放我校非寄宿生家庭困难补助费用，减轻贫困家庭负担，有效推进城乡一体化均衡化的发展，推动农村学校的教育教学水平。</w:t>
            </w:r>
          </w:p>
        </w:tc>
        <w:tc>
          <w:tcPr>
            <w:tcW w:w="4625" w:type="dxa"/>
            <w:gridSpan w:val="7"/>
            <w:tcBorders>
              <w:top w:val="single" w:sz="4" w:space="0" w:color="auto"/>
              <w:left w:val="nil"/>
              <w:bottom w:val="single" w:sz="4" w:space="0" w:color="auto"/>
              <w:right w:val="single" w:sz="4" w:space="0" w:color="000000"/>
            </w:tcBorders>
            <w:shd w:val="clear" w:color="auto" w:fill="auto"/>
          </w:tcPr>
          <w:p w14:paraId="39E4CF1C" w14:textId="77777777" w:rsidR="002900A4" w:rsidRDefault="00000000">
            <w:pPr>
              <w:jc w:val="left"/>
            </w:pPr>
            <w:r>
              <w:rPr>
                <w:rFonts w:ascii="宋体" w:hAnsi="宋体"/>
                <w:sz w:val="18"/>
              </w:rPr>
              <w:t>全年完成对143名家庭困难学生的生活补助，有效的保障的贫困家庭适龄孩子享受义务教育的权力，减少了因贫困而辍学的压力，提高了社会办学、国家办学的优越性。</w:t>
            </w:r>
          </w:p>
        </w:tc>
      </w:tr>
      <w:tr w:rsidR="002900A4" w14:paraId="5D344F39" w14:textId="77777777">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4B439EF8" w14:textId="77777777" w:rsidR="002900A4" w:rsidRDefault="002900A4">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tcPr>
          <w:p w14:paraId="7C365DCB" w14:textId="77777777" w:rsidR="002900A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tcPr>
          <w:p w14:paraId="4CB91C72" w14:textId="77777777" w:rsidR="002900A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4852A3C" w14:textId="77777777" w:rsidR="002900A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tcPr>
          <w:p w14:paraId="33B2446C" w14:textId="77777777" w:rsidR="002900A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tcPr>
          <w:p w14:paraId="58F7AA31" w14:textId="77777777" w:rsidR="002900A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048F42A" w14:textId="77777777" w:rsidR="002900A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9CBCB57" w14:textId="77777777" w:rsidR="002900A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A44D1E0" w14:textId="77777777" w:rsidR="002900A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偏差原因分析及改进措施</w:t>
            </w:r>
          </w:p>
        </w:tc>
      </w:tr>
      <w:tr w:rsidR="002900A4" w14:paraId="25AFA466" w14:textId="77777777">
        <w:trPr>
          <w:cantSplit/>
          <w:trHeight w:val="345"/>
        </w:trPr>
        <w:tc>
          <w:tcPr>
            <w:tcW w:w="598" w:type="dxa"/>
            <w:vMerge/>
            <w:tcBorders>
              <w:top w:val="nil"/>
              <w:left w:val="single" w:sz="4" w:space="0" w:color="auto"/>
              <w:bottom w:val="single" w:sz="4" w:space="0" w:color="auto"/>
              <w:right w:val="single" w:sz="4" w:space="0" w:color="auto"/>
            </w:tcBorders>
            <w:vAlign w:val="center"/>
          </w:tcPr>
          <w:p w14:paraId="3AD0172C" w14:textId="77777777" w:rsidR="002900A4" w:rsidRDefault="002900A4">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14:paraId="5C15C82D" w14:textId="77777777" w:rsidR="002900A4" w:rsidRDefault="002900A4">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14:paraId="4AAD5458" w14:textId="77777777" w:rsidR="002900A4" w:rsidRDefault="002900A4">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76898051" w14:textId="77777777" w:rsidR="002900A4" w:rsidRDefault="002900A4">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140CA727" w14:textId="77777777" w:rsidR="002900A4" w:rsidRDefault="002900A4">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4475433B" w14:textId="77777777" w:rsidR="002900A4" w:rsidRDefault="002900A4">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tcPr>
          <w:p w14:paraId="61A113E3" w14:textId="77777777" w:rsidR="002900A4" w:rsidRDefault="002900A4">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tcPr>
          <w:p w14:paraId="7B84C30D" w14:textId="77777777" w:rsidR="002900A4" w:rsidRDefault="002900A4">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tcPr>
          <w:p w14:paraId="2F3BD6E4" w14:textId="77777777" w:rsidR="002900A4" w:rsidRDefault="002900A4">
            <w:pPr>
              <w:widowControl/>
              <w:jc w:val="left"/>
              <w:rPr>
                <w:rFonts w:ascii="宋体" w:hAnsi="宋体" w:cs="宋体" w:hint="eastAsia"/>
                <w:color w:val="000000"/>
                <w:kern w:val="0"/>
                <w:sz w:val="18"/>
                <w:szCs w:val="18"/>
              </w:rPr>
            </w:pPr>
          </w:p>
        </w:tc>
      </w:tr>
      <w:tr w:rsidR="002900A4" w14:paraId="1D04DD5D" w14:textId="77777777">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5E42A00A" w14:textId="77777777" w:rsidR="002900A4" w:rsidRDefault="00000000">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3D02884F" w14:textId="77777777" w:rsidR="002900A4" w:rsidRDefault="00000000">
            <w:pPr>
              <w:jc w:val="center"/>
            </w:pPr>
            <w:r>
              <w:rPr>
                <w:rFonts w:ascii="宋体" w:hAnsi="宋体"/>
                <w:sz w:val="18"/>
              </w:rPr>
              <w:t>产出指标</w:t>
            </w:r>
          </w:p>
        </w:tc>
        <w:tc>
          <w:tcPr>
            <w:tcW w:w="718" w:type="dxa"/>
            <w:vMerge w:val="restart"/>
            <w:tcBorders>
              <w:top w:val="nil"/>
              <w:left w:val="nil"/>
              <w:bottom w:val="single" w:sz="4" w:space="0" w:color="auto"/>
              <w:right w:val="single" w:sz="4" w:space="0" w:color="auto"/>
            </w:tcBorders>
            <w:shd w:val="clear" w:color="auto" w:fill="auto"/>
            <w:vAlign w:val="center"/>
          </w:tcPr>
          <w:p w14:paraId="25340F06" w14:textId="77777777" w:rsidR="002900A4"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931283A" w14:textId="77777777" w:rsidR="002900A4" w:rsidRDefault="00000000">
            <w:pPr>
              <w:jc w:val="center"/>
            </w:pPr>
            <w:r>
              <w:rPr>
                <w:rFonts w:ascii="宋体" w:hAnsi="宋体"/>
                <w:sz w:val="18"/>
              </w:rPr>
              <w:t>享受生活补助的学生数</w:t>
            </w:r>
          </w:p>
        </w:tc>
        <w:tc>
          <w:tcPr>
            <w:tcW w:w="1177" w:type="dxa"/>
            <w:tcBorders>
              <w:top w:val="nil"/>
              <w:left w:val="nil"/>
              <w:bottom w:val="single" w:sz="4" w:space="0" w:color="auto"/>
              <w:right w:val="single" w:sz="4" w:space="0" w:color="auto"/>
            </w:tcBorders>
            <w:shd w:val="clear" w:color="auto" w:fill="auto"/>
            <w:vAlign w:val="center"/>
          </w:tcPr>
          <w:p w14:paraId="4DE12B1C" w14:textId="77777777" w:rsidR="002900A4" w:rsidRDefault="00000000">
            <w:pPr>
              <w:jc w:val="center"/>
            </w:pPr>
            <w:r>
              <w:rPr>
                <w:rFonts w:ascii="宋体" w:hAnsi="宋体"/>
                <w:sz w:val="18"/>
              </w:rPr>
              <w:t>=74人次</w:t>
            </w:r>
          </w:p>
        </w:tc>
        <w:tc>
          <w:tcPr>
            <w:tcW w:w="1177" w:type="dxa"/>
            <w:tcBorders>
              <w:top w:val="nil"/>
              <w:left w:val="nil"/>
              <w:bottom w:val="single" w:sz="4" w:space="0" w:color="auto"/>
              <w:right w:val="single" w:sz="4" w:space="0" w:color="auto"/>
            </w:tcBorders>
            <w:shd w:val="clear" w:color="auto" w:fill="auto"/>
            <w:vAlign w:val="center"/>
          </w:tcPr>
          <w:p w14:paraId="523FBC8B" w14:textId="77777777" w:rsidR="002900A4" w:rsidRDefault="00000000">
            <w:pPr>
              <w:jc w:val="center"/>
            </w:pPr>
            <w:r>
              <w:rPr>
                <w:rFonts w:ascii="宋体" w:hAnsi="宋体"/>
                <w:sz w:val="18"/>
              </w:rPr>
              <w:t>143人次</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231057F" w14:textId="77777777" w:rsidR="002900A4"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DACD3A5" w14:textId="77777777" w:rsidR="002900A4"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A403A2E" w14:textId="77777777" w:rsidR="002900A4" w:rsidRDefault="00000000">
            <w:pPr>
              <w:jc w:val="center"/>
            </w:pPr>
            <w:r>
              <w:rPr>
                <w:rFonts w:ascii="宋体" w:hAnsi="宋体"/>
                <w:sz w:val="18"/>
              </w:rPr>
              <w:t>因贫困生平台推送人数比计划增多</w:t>
            </w:r>
          </w:p>
        </w:tc>
      </w:tr>
      <w:tr w:rsidR="002900A4" w14:paraId="23971FB9"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5EAD0CC7" w14:textId="77777777" w:rsidR="002900A4" w:rsidRDefault="002900A4">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2FD01FE3" w14:textId="77777777" w:rsidR="002900A4" w:rsidRDefault="002900A4">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5E640907" w14:textId="77777777" w:rsidR="002900A4" w:rsidRDefault="002900A4">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EBB28E9" w14:textId="77777777" w:rsidR="002900A4" w:rsidRDefault="00000000">
            <w:pPr>
              <w:jc w:val="center"/>
            </w:pPr>
            <w:r>
              <w:rPr>
                <w:rFonts w:ascii="宋体" w:hAnsi="宋体"/>
                <w:sz w:val="18"/>
              </w:rPr>
              <w:t>享受学生数占全校人数比率</w:t>
            </w:r>
          </w:p>
        </w:tc>
        <w:tc>
          <w:tcPr>
            <w:tcW w:w="1177" w:type="dxa"/>
            <w:tcBorders>
              <w:top w:val="nil"/>
              <w:left w:val="nil"/>
              <w:bottom w:val="single" w:sz="4" w:space="0" w:color="auto"/>
              <w:right w:val="single" w:sz="4" w:space="0" w:color="auto"/>
            </w:tcBorders>
            <w:shd w:val="clear" w:color="auto" w:fill="auto"/>
            <w:vAlign w:val="center"/>
          </w:tcPr>
          <w:p w14:paraId="2D1D448B" w14:textId="77777777" w:rsidR="002900A4" w:rsidRDefault="00000000">
            <w:pPr>
              <w:jc w:val="center"/>
            </w:pPr>
            <w:r>
              <w:rPr>
                <w:rFonts w:ascii="宋体" w:hAnsi="宋体"/>
                <w:sz w:val="18"/>
              </w:rPr>
              <w:t>&gt;=16%</w:t>
            </w:r>
          </w:p>
        </w:tc>
        <w:tc>
          <w:tcPr>
            <w:tcW w:w="1177" w:type="dxa"/>
            <w:tcBorders>
              <w:top w:val="nil"/>
              <w:left w:val="nil"/>
              <w:bottom w:val="single" w:sz="4" w:space="0" w:color="auto"/>
              <w:right w:val="single" w:sz="4" w:space="0" w:color="auto"/>
            </w:tcBorders>
            <w:shd w:val="clear" w:color="auto" w:fill="auto"/>
            <w:vAlign w:val="center"/>
          </w:tcPr>
          <w:p w14:paraId="56DB506D" w14:textId="77777777" w:rsidR="002900A4" w:rsidRDefault="00000000">
            <w:pPr>
              <w:jc w:val="center"/>
            </w:pPr>
            <w:r>
              <w:rPr>
                <w:rFonts w:ascii="宋体" w:hAnsi="宋体"/>
                <w:sz w:val="18"/>
              </w:rPr>
              <w:t>31.5%</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6A94DD3" w14:textId="77777777" w:rsidR="002900A4"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81B6488" w14:textId="77777777" w:rsidR="002900A4"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DEC76D1" w14:textId="77777777" w:rsidR="002900A4" w:rsidRDefault="00000000">
            <w:pPr>
              <w:jc w:val="center"/>
            </w:pPr>
            <w:r>
              <w:rPr>
                <w:rFonts w:ascii="宋体" w:hAnsi="宋体"/>
                <w:sz w:val="18"/>
              </w:rPr>
              <w:t>因贫困生平台推送人数比计划增多</w:t>
            </w:r>
          </w:p>
        </w:tc>
      </w:tr>
      <w:tr w:rsidR="002900A4" w14:paraId="301F90E0"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77A8AFFB" w14:textId="77777777" w:rsidR="002900A4" w:rsidRDefault="002900A4">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1D741DBB" w14:textId="77777777" w:rsidR="002900A4" w:rsidRDefault="002900A4">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0AA557FE" w14:textId="77777777" w:rsidR="002900A4" w:rsidRDefault="002900A4">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42D6293" w14:textId="77777777" w:rsidR="002900A4" w:rsidRDefault="00000000">
            <w:pPr>
              <w:jc w:val="center"/>
            </w:pPr>
            <w:r>
              <w:rPr>
                <w:rFonts w:ascii="宋体" w:hAnsi="宋体"/>
                <w:sz w:val="18"/>
              </w:rPr>
              <w:t>享受生活补助覆盖班级率</w:t>
            </w:r>
          </w:p>
        </w:tc>
        <w:tc>
          <w:tcPr>
            <w:tcW w:w="1177" w:type="dxa"/>
            <w:tcBorders>
              <w:top w:val="nil"/>
              <w:left w:val="nil"/>
              <w:bottom w:val="single" w:sz="4" w:space="0" w:color="auto"/>
              <w:right w:val="single" w:sz="4" w:space="0" w:color="auto"/>
            </w:tcBorders>
            <w:shd w:val="clear" w:color="auto" w:fill="auto"/>
            <w:vAlign w:val="center"/>
          </w:tcPr>
          <w:p w14:paraId="5C2B56D3" w14:textId="77777777" w:rsidR="002900A4" w:rsidRDefault="00000000">
            <w:pPr>
              <w:jc w:val="center"/>
            </w:pPr>
            <w:r>
              <w:rPr>
                <w:rFonts w:ascii="宋体" w:hAnsi="宋体"/>
                <w:sz w:val="18"/>
              </w:rPr>
              <w:t>=100%</w:t>
            </w:r>
          </w:p>
        </w:tc>
        <w:tc>
          <w:tcPr>
            <w:tcW w:w="1177" w:type="dxa"/>
            <w:tcBorders>
              <w:top w:val="nil"/>
              <w:left w:val="nil"/>
              <w:bottom w:val="single" w:sz="4" w:space="0" w:color="auto"/>
              <w:right w:val="single" w:sz="4" w:space="0" w:color="auto"/>
            </w:tcBorders>
            <w:shd w:val="clear" w:color="auto" w:fill="auto"/>
            <w:vAlign w:val="center"/>
          </w:tcPr>
          <w:p w14:paraId="05AECA0D" w14:textId="77777777" w:rsidR="002900A4"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D8A0FB2" w14:textId="77777777" w:rsidR="002900A4"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488D144" w14:textId="77777777" w:rsidR="002900A4"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FD100FC" w14:textId="77777777" w:rsidR="002900A4" w:rsidRDefault="002900A4">
            <w:pPr>
              <w:jc w:val="center"/>
            </w:pPr>
          </w:p>
        </w:tc>
      </w:tr>
      <w:tr w:rsidR="002900A4" w14:paraId="24766C92"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4605A63C" w14:textId="77777777" w:rsidR="002900A4" w:rsidRDefault="002900A4">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61C722DD" w14:textId="77777777" w:rsidR="002900A4" w:rsidRDefault="002900A4">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2F9154AC" w14:textId="77777777" w:rsidR="002900A4" w:rsidRDefault="0000000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56A22E6" w14:textId="77777777" w:rsidR="002900A4" w:rsidRDefault="00000000">
            <w:pPr>
              <w:jc w:val="center"/>
            </w:pPr>
            <w:r>
              <w:rPr>
                <w:rFonts w:ascii="宋体" w:hAnsi="宋体"/>
                <w:sz w:val="18"/>
              </w:rPr>
              <w:t>生活补助完成率</w:t>
            </w:r>
          </w:p>
        </w:tc>
        <w:tc>
          <w:tcPr>
            <w:tcW w:w="1177" w:type="dxa"/>
            <w:tcBorders>
              <w:top w:val="nil"/>
              <w:left w:val="nil"/>
              <w:bottom w:val="single" w:sz="4" w:space="0" w:color="auto"/>
              <w:right w:val="single" w:sz="4" w:space="0" w:color="auto"/>
            </w:tcBorders>
            <w:shd w:val="clear" w:color="auto" w:fill="auto"/>
            <w:vAlign w:val="center"/>
          </w:tcPr>
          <w:p w14:paraId="03C9B849" w14:textId="77777777" w:rsidR="002900A4" w:rsidRDefault="00000000">
            <w:pPr>
              <w:jc w:val="center"/>
            </w:pPr>
            <w:r>
              <w:rPr>
                <w:rFonts w:ascii="宋体" w:hAnsi="宋体"/>
                <w:sz w:val="18"/>
              </w:rPr>
              <w:t>=100%</w:t>
            </w:r>
          </w:p>
        </w:tc>
        <w:tc>
          <w:tcPr>
            <w:tcW w:w="1177" w:type="dxa"/>
            <w:tcBorders>
              <w:top w:val="nil"/>
              <w:left w:val="nil"/>
              <w:bottom w:val="single" w:sz="4" w:space="0" w:color="auto"/>
              <w:right w:val="single" w:sz="4" w:space="0" w:color="auto"/>
            </w:tcBorders>
            <w:shd w:val="clear" w:color="auto" w:fill="auto"/>
            <w:vAlign w:val="center"/>
          </w:tcPr>
          <w:p w14:paraId="6CAF7D31" w14:textId="77777777" w:rsidR="002900A4"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362B53E" w14:textId="77777777" w:rsidR="002900A4"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CCFC97E" w14:textId="77777777" w:rsidR="002900A4"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A71A290" w14:textId="77777777" w:rsidR="002900A4" w:rsidRDefault="002900A4">
            <w:pPr>
              <w:jc w:val="center"/>
            </w:pPr>
          </w:p>
        </w:tc>
      </w:tr>
      <w:tr w:rsidR="002900A4" w14:paraId="06568DBF"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6E2FD2FC" w14:textId="77777777" w:rsidR="002900A4" w:rsidRDefault="002900A4">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3BBE055C" w14:textId="77777777" w:rsidR="002900A4" w:rsidRDefault="002900A4">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03E05EFC" w14:textId="77777777" w:rsidR="002900A4" w:rsidRDefault="00000000">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1A8A4BD" w14:textId="77777777" w:rsidR="002900A4" w:rsidRDefault="00000000">
            <w:pPr>
              <w:jc w:val="center"/>
            </w:pPr>
            <w:r>
              <w:rPr>
                <w:rFonts w:ascii="宋体" w:hAnsi="宋体"/>
                <w:sz w:val="18"/>
              </w:rPr>
              <w:t>生活补助发放及进率</w:t>
            </w:r>
          </w:p>
        </w:tc>
        <w:tc>
          <w:tcPr>
            <w:tcW w:w="1177" w:type="dxa"/>
            <w:tcBorders>
              <w:top w:val="nil"/>
              <w:left w:val="nil"/>
              <w:bottom w:val="single" w:sz="4" w:space="0" w:color="auto"/>
              <w:right w:val="single" w:sz="4" w:space="0" w:color="auto"/>
            </w:tcBorders>
            <w:shd w:val="clear" w:color="auto" w:fill="auto"/>
            <w:vAlign w:val="center"/>
          </w:tcPr>
          <w:p w14:paraId="4DC4D388" w14:textId="77777777" w:rsidR="002900A4" w:rsidRDefault="00000000">
            <w:pPr>
              <w:jc w:val="center"/>
            </w:pPr>
            <w:r>
              <w:rPr>
                <w:rFonts w:ascii="宋体" w:hAnsi="宋体"/>
                <w:sz w:val="18"/>
              </w:rPr>
              <w:t>=100%</w:t>
            </w:r>
          </w:p>
        </w:tc>
        <w:tc>
          <w:tcPr>
            <w:tcW w:w="1177" w:type="dxa"/>
            <w:tcBorders>
              <w:top w:val="nil"/>
              <w:left w:val="nil"/>
              <w:bottom w:val="single" w:sz="4" w:space="0" w:color="auto"/>
              <w:right w:val="single" w:sz="4" w:space="0" w:color="auto"/>
            </w:tcBorders>
            <w:shd w:val="clear" w:color="auto" w:fill="auto"/>
            <w:vAlign w:val="center"/>
          </w:tcPr>
          <w:p w14:paraId="12F3DF53" w14:textId="77777777" w:rsidR="002900A4"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0CB419B" w14:textId="77777777" w:rsidR="002900A4"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0A0919B" w14:textId="77777777" w:rsidR="002900A4"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AFEA6ED" w14:textId="77777777" w:rsidR="002900A4" w:rsidRDefault="002900A4">
            <w:pPr>
              <w:jc w:val="center"/>
            </w:pPr>
          </w:p>
        </w:tc>
      </w:tr>
      <w:tr w:rsidR="002900A4" w14:paraId="0A1F1785"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4188877B" w14:textId="77777777" w:rsidR="002900A4" w:rsidRDefault="002900A4">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2DC24686" w14:textId="77777777" w:rsidR="002900A4" w:rsidRDefault="00000000">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111853C1" w14:textId="77777777" w:rsidR="002900A4" w:rsidRDefault="00000000">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D51DB1E" w14:textId="77777777" w:rsidR="002900A4" w:rsidRDefault="00000000">
            <w:pPr>
              <w:jc w:val="center"/>
            </w:pPr>
            <w:r>
              <w:rPr>
                <w:rFonts w:ascii="宋体" w:hAnsi="宋体"/>
                <w:sz w:val="18"/>
              </w:rPr>
              <w:t>生活补助发放标准</w:t>
            </w:r>
          </w:p>
        </w:tc>
        <w:tc>
          <w:tcPr>
            <w:tcW w:w="1177" w:type="dxa"/>
            <w:tcBorders>
              <w:top w:val="nil"/>
              <w:left w:val="nil"/>
              <w:bottom w:val="single" w:sz="4" w:space="0" w:color="auto"/>
              <w:right w:val="single" w:sz="4" w:space="0" w:color="auto"/>
            </w:tcBorders>
            <w:shd w:val="clear" w:color="auto" w:fill="auto"/>
            <w:vAlign w:val="center"/>
          </w:tcPr>
          <w:p w14:paraId="784FFD17" w14:textId="77777777" w:rsidR="002900A4" w:rsidRDefault="00000000">
            <w:pPr>
              <w:jc w:val="center"/>
            </w:pPr>
            <w:r>
              <w:rPr>
                <w:rFonts w:ascii="宋体" w:hAnsi="宋体"/>
                <w:sz w:val="18"/>
              </w:rPr>
              <w:t>=375元/生/学期</w:t>
            </w:r>
          </w:p>
        </w:tc>
        <w:tc>
          <w:tcPr>
            <w:tcW w:w="1177" w:type="dxa"/>
            <w:tcBorders>
              <w:top w:val="nil"/>
              <w:left w:val="nil"/>
              <w:bottom w:val="single" w:sz="4" w:space="0" w:color="auto"/>
              <w:right w:val="single" w:sz="4" w:space="0" w:color="auto"/>
            </w:tcBorders>
            <w:shd w:val="clear" w:color="auto" w:fill="auto"/>
            <w:vAlign w:val="center"/>
          </w:tcPr>
          <w:p w14:paraId="2FAD4A7A" w14:textId="77777777" w:rsidR="002900A4" w:rsidRDefault="00000000">
            <w:pPr>
              <w:jc w:val="center"/>
            </w:pPr>
            <w:r>
              <w:rPr>
                <w:rFonts w:ascii="宋体" w:hAnsi="宋体"/>
                <w:sz w:val="18"/>
              </w:rPr>
              <w:t>375元/生/学期</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60EEC2F" w14:textId="77777777" w:rsidR="002900A4" w:rsidRDefault="00000000">
            <w:pPr>
              <w:jc w:val="center"/>
            </w:pPr>
            <w:r>
              <w:rPr>
                <w:rFonts w:ascii="宋体" w:hAnsi="宋体"/>
                <w:sz w:val="18"/>
              </w:rPr>
              <w:t>30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58793F4" w14:textId="77777777" w:rsidR="002900A4" w:rsidRDefault="00000000">
            <w:pPr>
              <w:jc w:val="center"/>
            </w:pPr>
            <w:r>
              <w:rPr>
                <w:rFonts w:ascii="宋体" w:hAnsi="宋体"/>
                <w:sz w:val="18"/>
              </w:rPr>
              <w:t>30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D43B90D" w14:textId="77777777" w:rsidR="002900A4" w:rsidRDefault="002900A4">
            <w:pPr>
              <w:jc w:val="center"/>
            </w:pPr>
          </w:p>
        </w:tc>
      </w:tr>
      <w:tr w:rsidR="002900A4" w14:paraId="3708B0BC"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65D5FD17" w14:textId="77777777" w:rsidR="002900A4" w:rsidRDefault="002900A4">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5D5B48E6" w14:textId="77777777" w:rsidR="002900A4" w:rsidRDefault="00000000">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12088ED4" w14:textId="77777777" w:rsidR="002900A4" w:rsidRDefault="00000000">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D5C0460" w14:textId="77777777" w:rsidR="002900A4" w:rsidRDefault="00000000">
            <w:pPr>
              <w:jc w:val="center"/>
            </w:pPr>
            <w:r>
              <w:rPr>
                <w:rFonts w:ascii="宋体" w:hAnsi="宋体"/>
                <w:sz w:val="18"/>
              </w:rPr>
              <w:t>师生满意度</w:t>
            </w:r>
          </w:p>
        </w:tc>
        <w:tc>
          <w:tcPr>
            <w:tcW w:w="1177" w:type="dxa"/>
            <w:tcBorders>
              <w:top w:val="nil"/>
              <w:left w:val="nil"/>
              <w:bottom w:val="single" w:sz="4" w:space="0" w:color="auto"/>
              <w:right w:val="single" w:sz="4" w:space="0" w:color="auto"/>
            </w:tcBorders>
            <w:shd w:val="clear" w:color="auto" w:fill="auto"/>
            <w:vAlign w:val="center"/>
          </w:tcPr>
          <w:p w14:paraId="7E20BAE7" w14:textId="77777777" w:rsidR="002900A4" w:rsidRDefault="00000000">
            <w:pPr>
              <w:jc w:val="center"/>
            </w:pPr>
            <w:r>
              <w:rPr>
                <w:rFonts w:ascii="宋体" w:hAnsi="宋体"/>
                <w:sz w:val="18"/>
              </w:rPr>
              <w:t>&gt;=90%</w:t>
            </w:r>
          </w:p>
        </w:tc>
        <w:tc>
          <w:tcPr>
            <w:tcW w:w="1177" w:type="dxa"/>
            <w:tcBorders>
              <w:top w:val="nil"/>
              <w:left w:val="nil"/>
              <w:bottom w:val="single" w:sz="4" w:space="0" w:color="auto"/>
              <w:right w:val="single" w:sz="4" w:space="0" w:color="auto"/>
            </w:tcBorders>
            <w:shd w:val="clear" w:color="auto" w:fill="auto"/>
            <w:vAlign w:val="center"/>
          </w:tcPr>
          <w:p w14:paraId="48AF1CA4" w14:textId="77777777" w:rsidR="002900A4" w:rsidRDefault="00000000">
            <w:pPr>
              <w:jc w:val="center"/>
            </w:pPr>
            <w:r>
              <w:rPr>
                <w:rFonts w:ascii="宋体" w:hAnsi="宋体"/>
                <w:sz w:val="18"/>
              </w:rPr>
              <w:t>90%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0EA88A3" w14:textId="77777777" w:rsidR="002900A4"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0888C83" w14:textId="77777777" w:rsidR="002900A4"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1835961" w14:textId="77777777" w:rsidR="002900A4" w:rsidRDefault="002900A4">
            <w:pPr>
              <w:jc w:val="center"/>
            </w:pPr>
          </w:p>
        </w:tc>
      </w:tr>
      <w:tr w:rsidR="002900A4" w14:paraId="3215326E" w14:textId="77777777">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6370F59C" w14:textId="77777777" w:rsidR="002900A4" w:rsidRDefault="00000000">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7F8B4F4A" w14:textId="77777777" w:rsidR="002900A4" w:rsidRDefault="00000000">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1E6DC01F" w14:textId="77777777" w:rsidR="002900A4" w:rsidRDefault="00000000">
            <w:pPr>
              <w:jc w:val="center"/>
            </w:pPr>
            <w:r>
              <w:rPr>
                <w:rFonts w:ascii="宋体" w:hAnsi="宋体"/>
                <w:sz w:val="18"/>
              </w:rPr>
              <w:t>99.12分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3703103" w14:textId="77777777" w:rsidR="002900A4" w:rsidRDefault="002900A4">
            <w:pPr>
              <w:jc w:val="center"/>
            </w:pPr>
          </w:p>
        </w:tc>
      </w:tr>
    </w:tbl>
    <w:p w14:paraId="723C86FE" w14:textId="77777777" w:rsidR="002900A4" w:rsidRDefault="002900A4">
      <w:pPr>
        <w:jc w:val="left"/>
        <w:rPr>
          <w:rFonts w:ascii="宋体" w:hAnsi="宋体" w:cs="宋体" w:hint="eastAsia"/>
          <w:b/>
          <w:bCs/>
          <w:kern w:val="0"/>
          <w:sz w:val="18"/>
          <w:szCs w:val="18"/>
        </w:rPr>
      </w:pPr>
    </w:p>
    <w:p w14:paraId="1713A0BB" w14:textId="77777777" w:rsidR="002900A4" w:rsidRDefault="00000000">
      <w:pPr>
        <w:ind w:firstLineChars="200" w:firstLine="640"/>
        <w:jc w:val="left"/>
        <w:rPr>
          <w:rFonts w:ascii="黑体" w:eastAsia="黑体" w:hAnsi="黑体" w:cs="宋体" w:hint="eastAsia"/>
          <w:bCs/>
          <w:kern w:val="0"/>
          <w:sz w:val="32"/>
          <w:szCs w:val="32"/>
        </w:rPr>
      </w:pPr>
      <w:r>
        <w:rPr>
          <w:rFonts w:ascii="黑体" w:eastAsia="黑体" w:hAnsi="黑体" w:cs="宋体" w:hint="eastAsia"/>
          <w:bCs/>
          <w:kern w:val="0"/>
          <w:sz w:val="32"/>
          <w:szCs w:val="32"/>
        </w:rPr>
        <w:t>十二、其他需说明的事项</w:t>
      </w:r>
    </w:p>
    <w:p w14:paraId="6709F37B" w14:textId="77777777" w:rsidR="002900A4" w:rsidRDefault="00000000">
      <w:pPr>
        <w:ind w:firstLineChars="200" w:firstLine="640"/>
        <w:jc w:val="left"/>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我单位本年资金紧张未购买办公用品及设备。因此政府采购金额支出为0.00万元。其中授予中小企业合同金额、授予小微企业合同金额为0.00万元。</w:t>
      </w:r>
    </w:p>
    <w:p w14:paraId="03CEB5D1" w14:textId="77777777" w:rsidR="002900A4" w:rsidRDefault="00000000">
      <w:pPr>
        <w:jc w:val="center"/>
        <w:outlineLvl w:val="0"/>
        <w:rPr>
          <w:rFonts w:ascii="黑体" w:eastAsia="黑体" w:hAnsi="黑体" w:hint="eastAsia"/>
          <w:sz w:val="32"/>
          <w:szCs w:val="32"/>
        </w:rPr>
      </w:pPr>
      <w:bookmarkStart w:id="31" w:name="_Toc24143"/>
      <w:bookmarkStart w:id="32" w:name="_Toc3250"/>
      <w:r>
        <w:rPr>
          <w:rFonts w:ascii="黑体" w:eastAsia="黑体" w:hAnsi="黑体" w:hint="eastAsia"/>
          <w:sz w:val="32"/>
          <w:szCs w:val="32"/>
        </w:rPr>
        <w:br w:type="page"/>
      </w:r>
      <w:r>
        <w:rPr>
          <w:rFonts w:ascii="黑体" w:eastAsia="黑体" w:hAnsi="黑体" w:hint="eastAsia"/>
          <w:sz w:val="32"/>
          <w:szCs w:val="32"/>
        </w:rPr>
        <w:lastRenderedPageBreak/>
        <w:t>第三部分 专业名词解释</w:t>
      </w:r>
      <w:bookmarkEnd w:id="31"/>
      <w:bookmarkEnd w:id="32"/>
    </w:p>
    <w:p w14:paraId="2C21B744" w14:textId="77777777" w:rsidR="002900A4"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一、财政拨款收入：</w:t>
      </w:r>
      <w:r>
        <w:rPr>
          <w:rFonts w:ascii="仿宋_GB2312" w:eastAsia="仿宋_GB2312" w:hint="eastAsia"/>
          <w:sz w:val="32"/>
          <w:szCs w:val="32"/>
        </w:rPr>
        <w:t>指同级财政当年拨付的资金。</w:t>
      </w:r>
    </w:p>
    <w:p w14:paraId="24808937" w14:textId="77777777" w:rsidR="002900A4"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二、上级补助收入：</w:t>
      </w:r>
      <w:r>
        <w:rPr>
          <w:rFonts w:ascii="仿宋_GB2312" w:eastAsia="仿宋_GB2312" w:hint="eastAsia"/>
          <w:sz w:val="32"/>
          <w:szCs w:val="32"/>
        </w:rPr>
        <w:t>指事业单位从主管部门和上级单位取得的非财政补助收入。</w:t>
      </w:r>
    </w:p>
    <w:p w14:paraId="721CD0D4" w14:textId="77777777" w:rsidR="002900A4"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三、事业收入：</w:t>
      </w:r>
      <w:r>
        <w:rPr>
          <w:rFonts w:ascii="仿宋_GB2312" w:eastAsia="仿宋_GB2312" w:hint="eastAsia"/>
          <w:sz w:val="32"/>
          <w:szCs w:val="32"/>
        </w:rPr>
        <w:t>指事业单位开展专业业务活动及其辅助活动所取得的收入。</w:t>
      </w:r>
    </w:p>
    <w:p w14:paraId="56844AA7" w14:textId="77777777" w:rsidR="002900A4"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四、经营收入：</w:t>
      </w:r>
      <w:r>
        <w:rPr>
          <w:rFonts w:ascii="仿宋_GB2312" w:eastAsia="仿宋_GB2312" w:hint="eastAsia"/>
          <w:sz w:val="32"/>
          <w:szCs w:val="32"/>
        </w:rPr>
        <w:t>指事业单位在专业业务活动及其辅助活动之外开展非独立核算经营活动取得的收入。</w:t>
      </w:r>
    </w:p>
    <w:p w14:paraId="2C30C967" w14:textId="77777777" w:rsidR="002900A4"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五、附属单位上缴收入：</w:t>
      </w:r>
      <w:r>
        <w:rPr>
          <w:rFonts w:ascii="仿宋_GB2312" w:eastAsia="仿宋_GB2312" w:hint="eastAsia"/>
          <w:sz w:val="32"/>
          <w:szCs w:val="32"/>
        </w:rPr>
        <w:t>指事业单位附属的独立核算单位按有关规定上缴的收入。</w:t>
      </w:r>
    </w:p>
    <w:p w14:paraId="66AB3B00" w14:textId="77777777" w:rsidR="002900A4"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六、其他收入：</w:t>
      </w:r>
      <w:r>
        <w:rPr>
          <w:rFonts w:ascii="仿宋_GB2312" w:eastAsia="仿宋_GB2312" w:hint="eastAsia"/>
          <w:sz w:val="32"/>
          <w:szCs w:val="32"/>
        </w:rPr>
        <w:t>指除上述“财政拨款收入”、“事业收入”、“经营收入”、“附属单位上缴收入”等之外取得的收入。</w:t>
      </w:r>
    </w:p>
    <w:p w14:paraId="52034CE2" w14:textId="77777777" w:rsidR="002900A4"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七、年初结转和结余：</w:t>
      </w:r>
      <w:r>
        <w:rPr>
          <w:rFonts w:ascii="仿宋_GB2312" w:eastAsia="仿宋_GB2312" w:hint="eastAsia"/>
          <w:sz w:val="32"/>
          <w:szCs w:val="32"/>
        </w:rPr>
        <w:t>指以前年度支出预算因客观条件变化未执行完毕、结转到本年度按有关规定继续使用的资金，既包括财政拨款结转和结余，也包括事业收入、经营收入、其他收入的结转和结余。</w:t>
      </w:r>
    </w:p>
    <w:p w14:paraId="63A96ACB" w14:textId="77777777" w:rsidR="002900A4"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八、年末结转和结余：</w:t>
      </w:r>
      <w:r>
        <w:rPr>
          <w:rFonts w:ascii="仿宋_GB2312" w:eastAsia="仿宋_GB2312" w:hint="eastAsia"/>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7572CEC6" w14:textId="77777777" w:rsidR="002900A4"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九、基本支出：</w:t>
      </w:r>
      <w:r>
        <w:rPr>
          <w:rFonts w:ascii="仿宋_GB2312" w:eastAsia="仿宋_GB2312" w:hint="eastAsia"/>
          <w:sz w:val="32"/>
          <w:szCs w:val="32"/>
        </w:rPr>
        <w:t>指为保障机构正常运转、完成日常工作</w:t>
      </w:r>
      <w:r>
        <w:rPr>
          <w:rFonts w:ascii="仿宋_GB2312" w:eastAsia="仿宋_GB2312" w:hint="eastAsia"/>
          <w:sz w:val="32"/>
          <w:szCs w:val="32"/>
        </w:rPr>
        <w:lastRenderedPageBreak/>
        <w:t>任务而发生的人员支出和公用支出。</w:t>
      </w:r>
    </w:p>
    <w:p w14:paraId="50738AC0" w14:textId="77777777" w:rsidR="002900A4"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十、项目支出：</w:t>
      </w:r>
      <w:r>
        <w:rPr>
          <w:rFonts w:ascii="仿宋_GB2312" w:eastAsia="仿宋_GB2312" w:hint="eastAsia"/>
          <w:sz w:val="32"/>
          <w:szCs w:val="32"/>
        </w:rPr>
        <w:t>指在基本支出之外为完成特定行政任务和事业发展目标所发生的支出。</w:t>
      </w:r>
    </w:p>
    <w:p w14:paraId="7B9EB54C" w14:textId="77777777" w:rsidR="002900A4"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十一、经营支出：</w:t>
      </w:r>
      <w:r>
        <w:rPr>
          <w:rFonts w:ascii="仿宋_GB2312" w:eastAsia="仿宋_GB2312" w:hint="eastAsia"/>
          <w:sz w:val="32"/>
          <w:szCs w:val="32"/>
        </w:rPr>
        <w:t>指事业单位在专业业务活动及其辅助活动之外开展非独立核算经营活动发生的支出。</w:t>
      </w:r>
    </w:p>
    <w:p w14:paraId="129E24BD" w14:textId="77777777" w:rsidR="002900A4"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十二、对附属单位补助支出：</w:t>
      </w:r>
      <w:r>
        <w:rPr>
          <w:rFonts w:ascii="仿宋_GB2312" w:eastAsia="仿宋_GB2312" w:hint="eastAsia"/>
          <w:sz w:val="32"/>
          <w:szCs w:val="32"/>
        </w:rPr>
        <w:t>指事业单位发生的用非财政预算资金对附属单位的补助支出。</w:t>
      </w:r>
    </w:p>
    <w:p w14:paraId="57F43183" w14:textId="77777777" w:rsidR="002900A4"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十三、“三公”经费：</w:t>
      </w:r>
      <w:r>
        <w:rPr>
          <w:rFonts w:ascii="仿宋_GB2312" w:eastAsia="仿宋_GB2312" w:hint="eastAsia"/>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4E1C5A09" w14:textId="77777777" w:rsidR="002900A4" w:rsidRDefault="00000000">
      <w:pPr>
        <w:ind w:firstLineChars="200" w:firstLine="643"/>
        <w:rPr>
          <w:rFonts w:ascii="仿宋_GB2312" w:eastAsia="仿宋_GB2312"/>
          <w:sz w:val="32"/>
          <w:szCs w:val="32"/>
        </w:rPr>
      </w:pPr>
      <w:r>
        <w:rPr>
          <w:rFonts w:ascii="仿宋_GB2312" w:eastAsia="仿宋_GB2312" w:hint="eastAsia"/>
          <w:b/>
          <w:bCs/>
          <w:sz w:val="32"/>
          <w:szCs w:val="32"/>
        </w:rPr>
        <w:t>十四、机关运行经费：</w:t>
      </w:r>
      <w:r>
        <w:rPr>
          <w:rFonts w:ascii="仿宋_GB2312" w:eastAsia="仿宋_GB2312" w:hint="eastAsia"/>
          <w:sz w:val="32"/>
          <w:szCs w:val="32"/>
        </w:rPr>
        <w:t>行政单位和参照公务员法管理的事业单位财政拨款基本支出中的公用经费支出。</w:t>
      </w:r>
    </w:p>
    <w:p w14:paraId="30B6F73E" w14:textId="77777777" w:rsidR="002900A4" w:rsidRDefault="00000000">
      <w:pPr>
        <w:ind w:firstLineChars="200" w:firstLine="640"/>
        <w:jc w:val="center"/>
        <w:outlineLvl w:val="0"/>
        <w:rPr>
          <w:rFonts w:ascii="黑体" w:eastAsia="黑体" w:hAnsi="黑体" w:hint="eastAsia"/>
          <w:sz w:val="32"/>
          <w:szCs w:val="32"/>
        </w:rPr>
      </w:pPr>
      <w:r>
        <w:rPr>
          <w:rFonts w:ascii="仿宋_GB2312" w:eastAsia="仿宋_GB2312" w:hint="eastAsia"/>
          <w:sz w:val="32"/>
          <w:szCs w:val="32"/>
        </w:rPr>
        <w:br w:type="page"/>
      </w:r>
      <w:r>
        <w:rPr>
          <w:rFonts w:ascii="黑体" w:eastAsia="黑体" w:hAnsi="黑体" w:hint="eastAsia"/>
          <w:sz w:val="32"/>
          <w:szCs w:val="32"/>
        </w:rPr>
        <w:lastRenderedPageBreak/>
        <w:t>第四部分 部门决算报表（见附表）</w:t>
      </w:r>
    </w:p>
    <w:p w14:paraId="7637D58B" w14:textId="77777777" w:rsidR="002900A4" w:rsidRDefault="00000000">
      <w:pPr>
        <w:ind w:firstLineChars="200" w:firstLine="640"/>
        <w:outlineLvl w:val="1"/>
        <w:rPr>
          <w:rFonts w:ascii="黑体" w:eastAsia="仿宋_GB2312" w:hAnsi="黑体" w:cs="宋体" w:hint="eastAsia"/>
          <w:bCs/>
          <w:kern w:val="0"/>
          <w:sz w:val="32"/>
          <w:szCs w:val="32"/>
        </w:rPr>
      </w:pPr>
      <w:bookmarkStart w:id="33" w:name="_Toc6062"/>
      <w:bookmarkStart w:id="34" w:name="_Toc2183"/>
      <w:r>
        <w:rPr>
          <w:rFonts w:ascii="黑体" w:eastAsia="仿宋_GB2312" w:hAnsi="黑体" w:cs="宋体" w:hint="eastAsia"/>
          <w:bCs/>
          <w:kern w:val="0"/>
          <w:sz w:val="32"/>
          <w:szCs w:val="32"/>
        </w:rPr>
        <w:t>一、《收入支出决算总表》</w:t>
      </w:r>
      <w:bookmarkEnd w:id="33"/>
      <w:bookmarkEnd w:id="34"/>
    </w:p>
    <w:p w14:paraId="57083566" w14:textId="77777777" w:rsidR="002900A4" w:rsidRDefault="00000000">
      <w:pPr>
        <w:ind w:firstLineChars="200" w:firstLine="640"/>
        <w:outlineLvl w:val="1"/>
        <w:rPr>
          <w:rFonts w:ascii="黑体" w:eastAsia="仿宋_GB2312" w:hAnsi="黑体" w:cs="宋体" w:hint="eastAsia"/>
          <w:bCs/>
          <w:kern w:val="0"/>
          <w:sz w:val="32"/>
          <w:szCs w:val="32"/>
        </w:rPr>
      </w:pPr>
      <w:bookmarkStart w:id="35" w:name="_Toc30364"/>
      <w:bookmarkStart w:id="36" w:name="_Toc24532"/>
      <w:r>
        <w:rPr>
          <w:rFonts w:ascii="黑体" w:eastAsia="仿宋_GB2312" w:hAnsi="黑体" w:cs="宋体" w:hint="eastAsia"/>
          <w:bCs/>
          <w:kern w:val="0"/>
          <w:sz w:val="32"/>
          <w:szCs w:val="32"/>
        </w:rPr>
        <w:t>二、《收入决算表》</w:t>
      </w:r>
      <w:bookmarkEnd w:id="35"/>
      <w:bookmarkEnd w:id="36"/>
    </w:p>
    <w:p w14:paraId="70F5664A" w14:textId="77777777" w:rsidR="002900A4" w:rsidRDefault="00000000">
      <w:pPr>
        <w:ind w:firstLineChars="200" w:firstLine="640"/>
        <w:outlineLvl w:val="1"/>
        <w:rPr>
          <w:rFonts w:ascii="黑体" w:eastAsia="仿宋_GB2312" w:hAnsi="黑体" w:cs="宋体" w:hint="eastAsia"/>
          <w:bCs/>
          <w:kern w:val="0"/>
          <w:sz w:val="32"/>
          <w:szCs w:val="32"/>
        </w:rPr>
      </w:pPr>
      <w:bookmarkStart w:id="37" w:name="_Toc32434"/>
      <w:bookmarkStart w:id="38" w:name="_Toc21304"/>
      <w:r>
        <w:rPr>
          <w:rFonts w:ascii="黑体" w:eastAsia="仿宋_GB2312" w:hAnsi="黑体" w:cs="宋体" w:hint="eastAsia"/>
          <w:bCs/>
          <w:kern w:val="0"/>
          <w:sz w:val="32"/>
          <w:szCs w:val="32"/>
        </w:rPr>
        <w:t>三、《支出决算表》</w:t>
      </w:r>
      <w:bookmarkEnd w:id="37"/>
      <w:bookmarkEnd w:id="38"/>
    </w:p>
    <w:p w14:paraId="116215BA" w14:textId="77777777" w:rsidR="002900A4" w:rsidRDefault="00000000">
      <w:pPr>
        <w:ind w:firstLineChars="200" w:firstLine="640"/>
        <w:outlineLvl w:val="1"/>
        <w:rPr>
          <w:rFonts w:ascii="黑体" w:eastAsia="仿宋_GB2312" w:hAnsi="黑体" w:cs="宋体" w:hint="eastAsia"/>
          <w:bCs/>
          <w:kern w:val="0"/>
          <w:sz w:val="32"/>
          <w:szCs w:val="32"/>
        </w:rPr>
      </w:pPr>
      <w:bookmarkStart w:id="39" w:name="_Toc28786"/>
      <w:bookmarkStart w:id="40" w:name="_Toc14238"/>
      <w:r>
        <w:rPr>
          <w:rFonts w:ascii="黑体" w:eastAsia="仿宋_GB2312" w:hAnsi="黑体" w:cs="宋体" w:hint="eastAsia"/>
          <w:bCs/>
          <w:kern w:val="0"/>
          <w:sz w:val="32"/>
          <w:szCs w:val="32"/>
        </w:rPr>
        <w:t>四、《财政拨款收入支出决算总表》</w:t>
      </w:r>
      <w:bookmarkEnd w:id="39"/>
      <w:bookmarkEnd w:id="40"/>
    </w:p>
    <w:p w14:paraId="7AE84953" w14:textId="77777777" w:rsidR="002900A4" w:rsidRDefault="00000000">
      <w:pPr>
        <w:ind w:firstLineChars="200" w:firstLine="640"/>
        <w:outlineLvl w:val="1"/>
        <w:rPr>
          <w:rFonts w:ascii="黑体" w:eastAsia="仿宋_GB2312" w:hAnsi="黑体" w:cs="宋体" w:hint="eastAsia"/>
          <w:bCs/>
          <w:kern w:val="0"/>
          <w:sz w:val="32"/>
          <w:szCs w:val="32"/>
        </w:rPr>
      </w:pPr>
      <w:bookmarkStart w:id="41" w:name="_Toc14869"/>
      <w:bookmarkStart w:id="42" w:name="_Toc10347"/>
      <w:r>
        <w:rPr>
          <w:rFonts w:ascii="黑体" w:eastAsia="仿宋_GB2312" w:hAnsi="黑体" w:cs="宋体" w:hint="eastAsia"/>
          <w:bCs/>
          <w:kern w:val="0"/>
          <w:sz w:val="32"/>
          <w:szCs w:val="32"/>
        </w:rPr>
        <w:t>五、《一般公共预算财政拨款支出决算表》</w:t>
      </w:r>
      <w:bookmarkEnd w:id="41"/>
      <w:bookmarkEnd w:id="42"/>
    </w:p>
    <w:p w14:paraId="3C51DD4E" w14:textId="77777777" w:rsidR="002900A4" w:rsidRDefault="00000000">
      <w:pPr>
        <w:ind w:firstLineChars="200" w:firstLine="640"/>
        <w:outlineLvl w:val="1"/>
        <w:rPr>
          <w:rFonts w:ascii="黑体" w:eastAsia="仿宋_GB2312" w:hAnsi="黑体" w:cs="宋体" w:hint="eastAsia"/>
          <w:bCs/>
          <w:kern w:val="0"/>
          <w:sz w:val="32"/>
          <w:szCs w:val="32"/>
        </w:rPr>
      </w:pPr>
      <w:bookmarkStart w:id="43" w:name="_Toc5626"/>
      <w:bookmarkStart w:id="44" w:name="_Toc8884"/>
      <w:r>
        <w:rPr>
          <w:rFonts w:ascii="黑体" w:eastAsia="仿宋_GB2312" w:hAnsi="黑体" w:cs="宋体" w:hint="eastAsia"/>
          <w:bCs/>
          <w:kern w:val="0"/>
          <w:sz w:val="32"/>
          <w:szCs w:val="32"/>
        </w:rPr>
        <w:t>六、《一般公共预算财政拨款基本支出决算表》</w:t>
      </w:r>
      <w:bookmarkEnd w:id="43"/>
      <w:bookmarkEnd w:id="44"/>
    </w:p>
    <w:p w14:paraId="2BA3BF65" w14:textId="77777777" w:rsidR="002900A4"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七、</w:t>
      </w:r>
      <w:bookmarkStart w:id="45" w:name="_Toc29106"/>
      <w:bookmarkStart w:id="46" w:name="_Toc32663"/>
      <w:r>
        <w:rPr>
          <w:rFonts w:ascii="黑体" w:eastAsia="仿宋_GB2312" w:hAnsi="黑体" w:cs="宋体" w:hint="eastAsia"/>
          <w:bCs/>
          <w:kern w:val="0"/>
          <w:sz w:val="32"/>
          <w:szCs w:val="32"/>
        </w:rPr>
        <w:t>《财政拨款“三公”经费支出决算表》</w:t>
      </w:r>
      <w:bookmarkEnd w:id="45"/>
      <w:bookmarkEnd w:id="46"/>
    </w:p>
    <w:p w14:paraId="43F25929" w14:textId="77777777" w:rsidR="002900A4" w:rsidRDefault="00000000">
      <w:pPr>
        <w:ind w:firstLineChars="200" w:firstLine="640"/>
        <w:outlineLvl w:val="1"/>
        <w:rPr>
          <w:rFonts w:ascii="黑体" w:eastAsia="仿宋_GB2312" w:hAnsi="黑体" w:cs="宋体" w:hint="eastAsia"/>
          <w:bCs/>
          <w:kern w:val="0"/>
          <w:sz w:val="32"/>
          <w:szCs w:val="32"/>
        </w:rPr>
      </w:pPr>
      <w:bookmarkStart w:id="47" w:name="_Toc7643"/>
      <w:bookmarkStart w:id="48" w:name="_Toc5453"/>
      <w:r>
        <w:rPr>
          <w:rFonts w:ascii="黑体" w:eastAsia="仿宋_GB2312" w:hAnsi="黑体" w:cs="宋体" w:hint="eastAsia"/>
          <w:bCs/>
          <w:kern w:val="0"/>
          <w:sz w:val="32"/>
          <w:szCs w:val="32"/>
        </w:rPr>
        <w:t>八、《政府性基金预算财政拨款收入支出决算表》</w:t>
      </w:r>
      <w:bookmarkEnd w:id="47"/>
      <w:bookmarkEnd w:id="48"/>
    </w:p>
    <w:p w14:paraId="43536112" w14:textId="77777777" w:rsidR="002900A4"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九、《国有资本经营预算财政拨款收入支出决算表》</w:t>
      </w:r>
    </w:p>
    <w:p w14:paraId="70BFCDF2" w14:textId="77777777" w:rsidR="002900A4" w:rsidRDefault="002900A4">
      <w:pPr>
        <w:ind w:firstLineChars="200" w:firstLine="640"/>
        <w:rPr>
          <w:rFonts w:ascii="仿宋_GB2312" w:eastAsia="仿宋_GB2312"/>
          <w:sz w:val="32"/>
          <w:szCs w:val="32"/>
        </w:rPr>
      </w:pPr>
    </w:p>
    <w:p w14:paraId="094CB806" w14:textId="77777777" w:rsidR="002900A4" w:rsidRDefault="002900A4">
      <w:pPr>
        <w:ind w:firstLineChars="200" w:firstLine="640"/>
        <w:outlineLvl w:val="1"/>
        <w:rPr>
          <w:rFonts w:ascii="黑体" w:eastAsia="黑体" w:hAnsi="黑体" w:cs="宋体" w:hint="eastAsia"/>
          <w:bCs/>
          <w:kern w:val="0"/>
          <w:sz w:val="32"/>
          <w:szCs w:val="32"/>
        </w:rPr>
      </w:pPr>
    </w:p>
    <w:sectPr w:rsidR="002900A4">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3164148" w14:textId="77777777" w:rsidR="001A4F13" w:rsidRDefault="001A4F13">
      <w:r>
        <w:separator/>
      </w:r>
    </w:p>
  </w:endnote>
  <w:endnote w:type="continuationSeparator" w:id="0">
    <w:p w14:paraId="2239FCBA" w14:textId="77777777" w:rsidR="001A4F13" w:rsidRDefault="001A4F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A87E32" w14:textId="77777777" w:rsidR="002900A4" w:rsidRDefault="00000000">
    <w:pPr>
      <w:pStyle w:val="a4"/>
    </w:pPr>
    <w:r>
      <w:rPr>
        <w:noProof/>
      </w:rPr>
      <mc:AlternateContent>
        <mc:Choice Requires="wps">
          <w:drawing>
            <wp:anchor distT="0" distB="0" distL="114300" distR="114300" simplePos="0" relativeHeight="251659264" behindDoc="0" locked="0" layoutInCell="1" allowOverlap="1" wp14:anchorId="2A62EB9D" wp14:editId="2FF5A5A7">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7DE0B34F" w14:textId="77777777" w:rsidR="002900A4"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type w14:anchorId="2A62EB9D"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HXCnAEAAD4DAAAOAAAAZHJzL2Uyb0RvYy54bWysUsGOEzEMvSPxD1HuNLM9oGrU6QpYLUJC&#10;gLTwAWkm6YyUxFHs7Uz5epy007JwQ1wSx46fn+23vZ+DF0ebcYTYybtVI4WNBvoxHjr54/vjm40U&#10;SDr22kO0nTxZlPe716+2U2rtGgbwvc2CQSK2U+rkQJRapdAMNmhcQbKRgw5y0MTPfFB91hOjB6/W&#10;TfNWTZD7lMFYRPY+nINyV/Gds4a+OoeWhO8kc6N65nruy6l2W90esk7DaC409D+wCHqMXPQK9aBJ&#10;i+c8/gUVRpMBwdHKQFDg3Ghs7YG7uWv+6OZp0MnWXng4mK5jwv8Ha74cn9K3LGh+DzMvsAxkStgi&#10;O0s/s8uh3MxUcJxHeLqOzc4kTEnarDebhkOGY8uDcdQtPWWkjxaCKEYnM++ljksfPyOdvy5fSrUI&#10;j6P3dTc+vnAwZvGoG8di0byfL8T30J+4H5Yk1xkg/5Ri4vV2MrL+pPCfIk+vKGEx8mLsF0NHw4md&#10;JCnO5geqiilEML17JmZXSZfS53oXRryk2vZFUEUFv7/rr5vsd78AAAD//wMAUEsDBBQABgAIAAAA&#10;IQAMSvDu1gAAAAUBAAAPAAAAZHJzL2Rvd25yZXYueG1sTI9Ba8MwDIXvg/4Ho8Juq9MetpDFKaXQ&#10;S2/rxmA3N1bjMFsOtpsm/37aGGwXoccTT9+rt5N3YsSY+kAK1qsCBFIbTE+dgrfXw0MJImVNRrtA&#10;qGDGBNtmcVfryoQbveB4yp3gEEqVVmBzHiopU2vR67QKAxJ7lxC9zixjJ03UNw73Tm6K4lF63RN/&#10;sHrAvcX283T1Cp6m94BDwj1+XMY22n4u3XFW6n457Z5BZJzy3zF84zM6NMx0DlcySTgFXCT/TPY2&#10;Zcny/LvIppb/6ZsvAAAA//8DAFBLAQItABQABgAIAAAAIQC2gziS/gAAAOEBAAATAAAAAAAAAAAA&#10;AAAAAAAAAABbQ29udGVudF9UeXBlc10ueG1sUEsBAi0AFAAGAAgAAAAhADj9If/WAAAAlAEAAAsA&#10;AAAAAAAAAAAAAAAALwEAAF9yZWxzLy5yZWxzUEsBAi0AFAAGAAgAAAAhACo0dcKcAQAAPgMAAA4A&#10;AAAAAAAAAAAAAAAALgIAAGRycy9lMm9Eb2MueG1sUEsBAi0AFAAGAAgAAAAhAAxK8O7WAAAABQEA&#10;AA8AAAAAAAAAAAAAAAAA9gMAAGRycy9kb3ducmV2LnhtbFBLBQYAAAAABAAEAPMAAAD5BAAAAAA=&#10;" filled="f" stroked="f">
              <v:textbox style="mso-fit-shape-to-text:t" inset="0,0,0,0">
                <w:txbxContent>
                  <w:p w14:paraId="7DE0B34F" w14:textId="77777777" w:rsidR="002900A4"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FA7F54C" w14:textId="77777777" w:rsidR="001A4F13" w:rsidRDefault="001A4F13">
      <w:r>
        <w:separator/>
      </w:r>
    </w:p>
  </w:footnote>
  <w:footnote w:type="continuationSeparator" w:id="0">
    <w:p w14:paraId="50420464" w14:textId="77777777" w:rsidR="001A4F13" w:rsidRDefault="001A4F1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3F031D"/>
    <w:multiLevelType w:val="singleLevel"/>
    <w:tmpl w:val="103F031D"/>
    <w:lvl w:ilvl="0">
      <w:start w:val="2"/>
      <w:numFmt w:val="chineseCounting"/>
      <w:suff w:val="nothing"/>
      <w:lvlText w:val="（%1）"/>
      <w:lvlJc w:val="left"/>
      <w:rPr>
        <w:rFonts w:hint="eastAsia"/>
      </w:rPr>
    </w:lvl>
  </w:abstractNum>
  <w:num w:numId="1" w16cid:durableId="143467203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YzZhZGRhY2RiODFjZjAzZDFlMmZkYzIxMjU0YWNlNWYifQ=="/>
    <w:docVar w:name="KSO_WPS_MARK_KEY" w:val="41ee2a61-2d54-4f93-83be-afdb9a40d732"/>
  </w:docVars>
  <w:rsids>
    <w:rsidRoot w:val="00837D55"/>
    <w:rsid w:val="000A36A4"/>
    <w:rsid w:val="001111D1"/>
    <w:rsid w:val="001A4F13"/>
    <w:rsid w:val="00213C59"/>
    <w:rsid w:val="00265852"/>
    <w:rsid w:val="002900A4"/>
    <w:rsid w:val="003210CE"/>
    <w:rsid w:val="00486659"/>
    <w:rsid w:val="005E35F9"/>
    <w:rsid w:val="00837D55"/>
    <w:rsid w:val="00882B29"/>
    <w:rsid w:val="00B263D2"/>
    <w:rsid w:val="00B70D59"/>
    <w:rsid w:val="00CC260D"/>
    <w:rsid w:val="00D55605"/>
    <w:rsid w:val="00EA4A46"/>
    <w:rsid w:val="00F52A8D"/>
    <w:rsid w:val="019404F8"/>
    <w:rsid w:val="01C30B6B"/>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183A24"/>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412"/>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80B40"/>
    <w:rsid w:val="5AFC6609"/>
    <w:rsid w:val="5B113480"/>
    <w:rsid w:val="5BD456CE"/>
    <w:rsid w:val="5C0D1F49"/>
    <w:rsid w:val="5CBB0CE2"/>
    <w:rsid w:val="5CC17177"/>
    <w:rsid w:val="5CF306BC"/>
    <w:rsid w:val="5D3F3D64"/>
    <w:rsid w:val="5D833043"/>
    <w:rsid w:val="5DD92690"/>
    <w:rsid w:val="5DDB1CFD"/>
    <w:rsid w:val="5E7E6D93"/>
    <w:rsid w:val="5E82459B"/>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6872D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77358F"/>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8A58B0"/>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9F26AF"/>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97E0803"/>
  <w15:docId w15:val="{6AD34E10-429A-436A-B823-CF668190BD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TOC3">
    <w:name w:val="toc 3"/>
    <w:basedOn w:val="a"/>
    <w:next w:val="a"/>
    <w:qFormat/>
    <w:pPr>
      <w:ind w:leftChars="400" w:left="840"/>
    </w:pPr>
  </w:style>
  <w:style w:type="paragraph" w:styleId="a4">
    <w:name w:val="footer"/>
    <w:basedOn w:val="a"/>
    <w:qFormat/>
    <w:pPr>
      <w:tabs>
        <w:tab w:val="center" w:pos="4153"/>
        <w:tab w:val="right" w:pos="8306"/>
      </w:tabs>
      <w:snapToGrid w:val="0"/>
      <w:jc w:val="left"/>
    </w:pPr>
    <w:rPr>
      <w:sz w:val="18"/>
    </w:rPr>
  </w:style>
  <w:style w:type="paragraph" w:styleId="a5">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1">
    <w:name w:val="toc 1"/>
    <w:basedOn w:val="a"/>
    <w:next w:val="a"/>
    <w:qFormat/>
  </w:style>
  <w:style w:type="paragraph" w:styleId="TOC2">
    <w:name w:val="toc 2"/>
    <w:basedOn w:val="a"/>
    <w:next w:val="a"/>
    <w:qFormat/>
    <w:pPr>
      <w:ind w:leftChars="200" w:left="420"/>
    </w:pPr>
  </w:style>
  <w:style w:type="paragraph" w:styleId="a6">
    <w:name w:val="Normal (Web)"/>
    <w:basedOn w:val="a"/>
    <w:qFormat/>
    <w:pPr>
      <w:spacing w:before="100" w:beforeAutospacing="1" w:after="100" w:afterAutospacing="1"/>
      <w:jc w:val="left"/>
    </w:pPr>
    <w:rPr>
      <w:kern w:val="0"/>
      <w:sz w:val="24"/>
    </w:rPr>
  </w:style>
  <w:style w:type="character" w:styleId="a7">
    <w:name w:val="Strong"/>
    <w:basedOn w:val="a0"/>
    <w:qFormat/>
    <w:rPr>
      <w:b/>
    </w:rPr>
  </w:style>
  <w:style w:type="paragraph" w:customStyle="1" w:styleId="WPSOffice3">
    <w:name w:val="WPSOffice手动目录 3"/>
    <w:qFormat/>
    <w:pPr>
      <w:ind w:leftChars="400" w:left="400"/>
    </w:pPr>
  </w:style>
  <w:style w:type="paragraph" w:customStyle="1" w:styleId="WPSOffice2">
    <w:name w:val="WPSOffice手动目录 2"/>
    <w:qFormat/>
    <w:pPr>
      <w:ind w:leftChars="200" w:left="200"/>
    </w:pPr>
  </w:style>
  <w:style w:type="paragraph" w:customStyle="1" w:styleId="WPSOffice1">
    <w:name w:val="WPSOffice手动目录 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20</Pages>
  <Words>1587</Words>
  <Characters>9051</Characters>
  <Application>Microsoft Office Word</Application>
  <DocSecurity>0</DocSecurity>
  <Lines>75</Lines>
  <Paragraphs>21</Paragraphs>
  <ScaleCrop>false</ScaleCrop>
  <Company/>
  <LinksUpToDate>false</LinksUpToDate>
  <CharactersWithSpaces>10617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俊俊 李</cp:lastModifiedBy>
  <cp:revision>5</cp:revision>
  <dcterms:created xsi:type="dcterms:W3CDTF">2014-10-29T12:08:00Z</dcterms:created>
  <dcterms:modified xsi:type="dcterms:W3CDTF">2024-11-08T09:09:00Z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D624B15633CD43C8BF9435464A96BF70</vt:lpwstr>
  </property>
</Properties>
</file>