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057EF" w14:textId="77777777" w:rsidR="005340D3" w:rsidRDefault="005340D3">
      <w:pPr>
        <w:rPr>
          <w:rFonts w:ascii="黑体" w:eastAsia="黑体" w:hAnsi="黑体" w:hint="eastAsia"/>
          <w:sz w:val="32"/>
          <w:szCs w:val="32"/>
        </w:rPr>
      </w:pPr>
    </w:p>
    <w:p w14:paraId="079A3F13" w14:textId="77777777" w:rsidR="005340D3" w:rsidRDefault="005340D3">
      <w:pPr>
        <w:jc w:val="center"/>
        <w:rPr>
          <w:rFonts w:ascii="方正小标宋_GBK" w:eastAsia="方正小标宋_GBK" w:hAnsi="宋体" w:hint="eastAsia"/>
          <w:sz w:val="44"/>
          <w:szCs w:val="44"/>
        </w:rPr>
      </w:pPr>
    </w:p>
    <w:p w14:paraId="144AFC67" w14:textId="77777777" w:rsidR="002B0F68" w:rsidRDefault="00000000" w:rsidP="002B0F68">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乌鲁木齐市米东区羊毛工卫生院</w:t>
      </w:r>
    </w:p>
    <w:p w14:paraId="63AD295B" w14:textId="05186799" w:rsidR="002B0F68" w:rsidRDefault="00000000" w:rsidP="002B0F68">
      <w:pPr>
        <w:jc w:val="center"/>
        <w:rPr>
          <w:rFonts w:ascii="方正小标宋_GBK" w:eastAsia="方正小标宋_GBK" w:hAnsi="宋体"/>
          <w:sz w:val="44"/>
          <w:szCs w:val="44"/>
        </w:rPr>
      </w:pPr>
      <w:r>
        <w:rPr>
          <w:rFonts w:ascii="方正小标宋_GBK" w:eastAsia="方正小标宋_GBK" w:hAnsi="宋体" w:hint="eastAsia"/>
          <w:sz w:val="44"/>
          <w:szCs w:val="44"/>
        </w:rPr>
        <w:t>（人口和计划生育生殖健康服务站）</w:t>
      </w:r>
    </w:p>
    <w:p w14:paraId="501FB584" w14:textId="77777777" w:rsidR="002B0F68" w:rsidRDefault="00000000" w:rsidP="002B0F68">
      <w:pPr>
        <w:jc w:val="center"/>
        <w:rPr>
          <w:rFonts w:ascii="方正小标宋_GBK" w:eastAsia="方正小标宋_GBK" w:hAnsi="宋体"/>
          <w:sz w:val="44"/>
          <w:szCs w:val="44"/>
        </w:rPr>
      </w:pPr>
      <w:r>
        <w:rPr>
          <w:rFonts w:ascii="方正小标宋_GBK" w:eastAsia="方正小标宋_GBK" w:hAnsi="宋体" w:hint="eastAsia"/>
          <w:sz w:val="44"/>
          <w:szCs w:val="44"/>
        </w:rPr>
        <w:t>2023年度部门决算</w:t>
      </w:r>
    </w:p>
    <w:p w14:paraId="437FD614" w14:textId="6F5CA480" w:rsidR="005340D3" w:rsidRDefault="00000000" w:rsidP="002B0F6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A448C05" w14:textId="77777777" w:rsidR="005340D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2BC4B9F" w14:textId="77777777" w:rsidR="005340D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CADE842" w14:textId="77777777" w:rsidR="005340D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340D3">
          <w:rPr>
            <w:rFonts w:ascii="仿宋_GB2312" w:eastAsia="仿宋_GB2312" w:hAnsi="仿宋_GB2312" w:cs="仿宋_GB2312" w:hint="eastAsia"/>
            <w:b/>
            <w:bCs/>
            <w:sz w:val="32"/>
            <w:szCs w:val="32"/>
          </w:rPr>
          <w:t>第一部分 单位概况</w:t>
        </w:r>
      </w:hyperlink>
    </w:p>
    <w:p w14:paraId="56B3E91E"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F030621"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20EFED9" w14:textId="77777777" w:rsidR="005340D3" w:rsidRDefault="005340D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453A306"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7A1EF01"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A5ABA54"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5AAEE7F"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98C7101"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BD7F84C"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75D59A4"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344E736"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566B50C" w14:textId="77777777" w:rsidR="005340D3" w:rsidRDefault="005340D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03C4A34"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3F78A3E" w14:textId="77777777" w:rsidR="005340D3" w:rsidRDefault="005340D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A7F4384" w14:textId="77777777" w:rsidR="005340D3" w:rsidRDefault="005340D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F4DF45F" w14:textId="77777777" w:rsidR="005340D3" w:rsidRDefault="005340D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CA4BD0D"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6F55BB6" w14:textId="77777777" w:rsidR="005340D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DCC339A" w14:textId="77777777" w:rsidR="005340D3" w:rsidRDefault="005340D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DE476A9" w14:textId="77777777" w:rsidR="005340D3" w:rsidRDefault="005340D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0A8F176"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43FAF5"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6FF6099"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E298E04"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B3A37C0"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37983D0"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7C28BD9" w14:textId="77777777" w:rsidR="005340D3" w:rsidRDefault="005340D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D7BA9AC" w14:textId="77777777" w:rsidR="005340D3" w:rsidRDefault="005340D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C28FAE9" w14:textId="77777777" w:rsidR="005340D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B2E84CC" w14:textId="77777777" w:rsidR="005340D3" w:rsidRDefault="00000000">
      <w:r>
        <w:rPr>
          <w:rFonts w:ascii="仿宋_GB2312" w:eastAsia="仿宋_GB2312" w:hAnsi="仿宋_GB2312" w:cs="仿宋_GB2312" w:hint="eastAsia"/>
          <w:sz w:val="32"/>
          <w:szCs w:val="32"/>
        </w:rPr>
        <w:fldChar w:fldCharType="end"/>
      </w:r>
    </w:p>
    <w:p w14:paraId="72A9833D" w14:textId="77777777" w:rsidR="005340D3" w:rsidRDefault="00000000">
      <w:pPr>
        <w:rPr>
          <w:rFonts w:ascii="仿宋_GB2312" w:eastAsia="仿宋_GB2312"/>
          <w:sz w:val="32"/>
          <w:szCs w:val="32"/>
        </w:rPr>
      </w:pPr>
      <w:r>
        <w:rPr>
          <w:rFonts w:ascii="仿宋_GB2312" w:eastAsia="仿宋_GB2312" w:hint="eastAsia"/>
          <w:sz w:val="32"/>
          <w:szCs w:val="32"/>
        </w:rPr>
        <w:br w:type="page"/>
      </w:r>
    </w:p>
    <w:p w14:paraId="6C1CA22F" w14:textId="77777777" w:rsidR="005340D3"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186DBFD" w14:textId="77777777" w:rsidR="005340D3"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DB23693"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本单位以卫生健康工作重点为基础，积极开展农村基本医疗及基本公共卫生服务，目前可开展内、外、妇、儿及中医科的常见病，多发病的诊疗、放射诊疗、心电图、B超诊疗、医学检验及妇幼保健、预防接种、传染病的管理、慢病管理等基本公共卫生服务项目。还开设立了中医馆，能够开展针灸、拔罐、刮痧、推拿、中药熏洗、中医贴敷、艾灸等中医医疗技术。</w:t>
      </w:r>
    </w:p>
    <w:p w14:paraId="48E4920C" w14:textId="77777777" w:rsidR="005340D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3C3BEBD" w14:textId="77777777" w:rsidR="005340D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乌鲁木齐市米东区羊毛工卫生院（人口和计划生育生殖健康服务站）2023年度，实有人数</w:t>
      </w:r>
      <w:r>
        <w:rPr>
          <w:rFonts w:ascii="仿宋_GB2312" w:eastAsia="仿宋_GB2312" w:hint="eastAsia"/>
          <w:sz w:val="32"/>
          <w:szCs w:val="32"/>
          <w:lang w:val="zh-CN"/>
        </w:rPr>
        <w:t>45</w:t>
      </w:r>
      <w:r>
        <w:rPr>
          <w:rFonts w:ascii="仿宋_GB2312" w:eastAsia="仿宋_GB2312" w:hint="eastAsia"/>
          <w:sz w:val="32"/>
          <w:szCs w:val="32"/>
        </w:rPr>
        <w:t>人，其中：在职人员</w:t>
      </w:r>
      <w:r>
        <w:rPr>
          <w:rFonts w:ascii="仿宋_GB2312" w:eastAsia="仿宋_GB2312" w:hint="eastAsia"/>
          <w:sz w:val="32"/>
          <w:szCs w:val="32"/>
          <w:lang w:val="zh-CN"/>
        </w:rPr>
        <w:t>34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w:t>
      </w:r>
      <w:r>
        <w:rPr>
          <w:rFonts w:ascii="仿宋_GB2312" w:eastAsia="仿宋_GB2312" w:hint="eastAsia"/>
          <w:sz w:val="32"/>
          <w:szCs w:val="32"/>
        </w:rPr>
        <w:t>人。</w:t>
      </w:r>
    </w:p>
    <w:p w14:paraId="07790D1D" w14:textId="77777777" w:rsidR="005340D3" w:rsidRDefault="00000000">
      <w:pPr>
        <w:ind w:firstLineChars="200" w:firstLine="640"/>
        <w:rPr>
          <w:rFonts w:ascii="仿宋_GB2312" w:eastAsia="仿宋_GB2312" w:hAnsi="宋体" w:cs="宋体" w:hint="eastAsia"/>
          <w:kern w:val="0"/>
          <w:sz w:val="32"/>
          <w:szCs w:val="32"/>
        </w:rPr>
        <w:sectPr w:rsidR="005340D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15</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儿科、妇科、外科、内科、医技科、西药房、中药房、全民体检（公共卫生监督）、计划免疫科、健康教育科、妇幼儿保科、传染病地方病管理科、重精管理科、慢性病老年人管理科、中医药科。</w:t>
      </w:r>
    </w:p>
    <w:p w14:paraId="49F8CAB5" w14:textId="77777777" w:rsidR="005340D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8854BEE" w14:textId="77777777" w:rsidR="005340D3"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CBEE2EB"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2023年度收入总计1,159.73万元，其中：本年收入合计1,159.73万元，使用非财政拨款结余0.00万元，年初结转和结余0.00万元。</w:t>
      </w:r>
    </w:p>
    <w:p w14:paraId="22143C12"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2023年度支出总计1,159.73万元，其中：本年支出合计1,159.73万元，结余分配0.00万元，年末结转和结余0.00万元。</w:t>
      </w:r>
    </w:p>
    <w:p w14:paraId="7D514B30"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增加237.65万元</w:t>
      </w:r>
      <w:r>
        <w:rPr>
          <w:rFonts w:ascii="仿宋_GB2312" w:eastAsia="仿宋_GB2312" w:hint="eastAsia"/>
          <w:sz w:val="32"/>
          <w:szCs w:val="32"/>
        </w:rPr>
        <w:t>，增长25.77%，主要原因是：本年聘用人员增加，聘用人员工资，津贴等经费增加。</w:t>
      </w:r>
    </w:p>
    <w:p w14:paraId="32BE69AC" w14:textId="77777777" w:rsidR="005340D3"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DE8C16D"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本年收入1,159.73万元，其中：财政拨款收入</w:t>
      </w:r>
      <w:r>
        <w:rPr>
          <w:rFonts w:ascii="仿宋_GB2312" w:eastAsia="仿宋_GB2312" w:hint="eastAsia"/>
          <w:sz w:val="32"/>
          <w:szCs w:val="32"/>
          <w:lang w:val="zh-CN"/>
        </w:rPr>
        <w:t>757.31</w:t>
      </w:r>
      <w:r>
        <w:rPr>
          <w:rFonts w:ascii="仿宋_GB2312" w:eastAsia="仿宋_GB2312" w:hint="eastAsia"/>
          <w:sz w:val="32"/>
          <w:szCs w:val="32"/>
        </w:rPr>
        <w:t>万元，占</w:t>
      </w:r>
      <w:r>
        <w:rPr>
          <w:rFonts w:ascii="仿宋_GB2312" w:eastAsia="仿宋_GB2312" w:hint="eastAsia"/>
          <w:sz w:val="32"/>
          <w:szCs w:val="32"/>
          <w:lang w:val="zh-CN"/>
        </w:rPr>
        <w:t>65.30%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346.11</w:t>
      </w:r>
      <w:r>
        <w:rPr>
          <w:rFonts w:ascii="仿宋_GB2312" w:eastAsia="仿宋_GB2312" w:hint="eastAsia"/>
          <w:sz w:val="32"/>
          <w:szCs w:val="32"/>
        </w:rPr>
        <w:t>万元，占</w:t>
      </w:r>
      <w:r>
        <w:rPr>
          <w:rFonts w:ascii="仿宋_GB2312" w:eastAsia="仿宋_GB2312" w:hint="eastAsia"/>
          <w:sz w:val="32"/>
          <w:szCs w:val="32"/>
          <w:lang w:val="zh-CN"/>
        </w:rPr>
        <w:t>29.84%</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56.31</w:t>
      </w:r>
      <w:r>
        <w:rPr>
          <w:rFonts w:ascii="仿宋_GB2312" w:eastAsia="仿宋_GB2312" w:hint="eastAsia"/>
          <w:sz w:val="32"/>
          <w:szCs w:val="32"/>
        </w:rPr>
        <w:t>万元，占</w:t>
      </w:r>
      <w:r>
        <w:rPr>
          <w:rFonts w:ascii="仿宋_GB2312" w:eastAsia="仿宋_GB2312" w:hint="eastAsia"/>
          <w:sz w:val="32"/>
          <w:szCs w:val="32"/>
          <w:lang w:val="zh-CN"/>
        </w:rPr>
        <w:t>4.86%</w:t>
      </w:r>
      <w:r>
        <w:rPr>
          <w:rFonts w:ascii="仿宋_GB2312" w:eastAsia="仿宋_GB2312" w:hint="eastAsia"/>
          <w:sz w:val="32"/>
          <w:szCs w:val="32"/>
        </w:rPr>
        <w:t>。</w:t>
      </w:r>
    </w:p>
    <w:p w14:paraId="7551598C" w14:textId="77777777" w:rsidR="005340D3"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CE53FBA" w14:textId="77777777" w:rsidR="005340D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本年支出1,159.73万元，其中：基本支出1,159.73万元，占100.00%；项目支出0.00万元，占0.00%；上缴上级支出0.00万元，占0.00%；经营支出0.00万元，占0.00%；对附属单位补助支出0.00万元，占0.00%。</w:t>
      </w:r>
    </w:p>
    <w:p w14:paraId="11CAA3C1" w14:textId="77777777" w:rsidR="005340D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5F8ED25"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757.31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757.31</w:t>
      </w:r>
      <w:r>
        <w:rPr>
          <w:rFonts w:ascii="仿宋_GB2312" w:eastAsia="仿宋_GB2312" w:hint="eastAsia"/>
          <w:sz w:val="32"/>
          <w:szCs w:val="32"/>
        </w:rPr>
        <w:t>万元。财政拨款支出总计</w:t>
      </w:r>
      <w:r>
        <w:rPr>
          <w:rFonts w:ascii="仿宋_GB2312" w:eastAsia="仿宋_GB2312" w:hint="eastAsia"/>
          <w:sz w:val="32"/>
          <w:szCs w:val="32"/>
          <w:lang w:val="zh-CN"/>
        </w:rPr>
        <w:t>757.31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757.31</w:t>
      </w:r>
      <w:r>
        <w:rPr>
          <w:rFonts w:ascii="仿宋_GB2312" w:eastAsia="仿宋_GB2312" w:hint="eastAsia"/>
          <w:sz w:val="32"/>
          <w:szCs w:val="32"/>
        </w:rPr>
        <w:t>万元。</w:t>
      </w:r>
    </w:p>
    <w:p w14:paraId="59AE6999" w14:textId="46C1E401"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增加119.15万元</w:t>
      </w:r>
      <w:r>
        <w:rPr>
          <w:rFonts w:ascii="仿宋_GB2312" w:eastAsia="仿宋_GB2312" w:hint="eastAsia"/>
          <w:sz w:val="32"/>
          <w:szCs w:val="32"/>
        </w:rPr>
        <w:t>，增长18.67%,主要原因是：本年聘用人员增加，聘用人员工资，津贴等经费增加。与年初预算相比，年初预算数</w:t>
      </w:r>
      <w:r>
        <w:rPr>
          <w:rFonts w:ascii="仿宋_GB2312" w:eastAsia="仿宋_GB2312" w:hint="eastAsia"/>
          <w:sz w:val="32"/>
          <w:szCs w:val="32"/>
          <w:lang w:val="zh-CN"/>
        </w:rPr>
        <w:t>619.33</w:t>
      </w:r>
      <w:r>
        <w:rPr>
          <w:rFonts w:ascii="仿宋_GB2312" w:eastAsia="仿宋_GB2312" w:hint="eastAsia"/>
          <w:sz w:val="32"/>
          <w:szCs w:val="32"/>
        </w:rPr>
        <w:t>万元，决算数</w:t>
      </w:r>
      <w:r>
        <w:rPr>
          <w:rFonts w:ascii="仿宋_GB2312" w:eastAsia="仿宋_GB2312" w:hint="eastAsia"/>
          <w:sz w:val="32"/>
          <w:szCs w:val="32"/>
          <w:lang w:val="zh-CN"/>
        </w:rPr>
        <w:t>757.31</w:t>
      </w:r>
      <w:r>
        <w:rPr>
          <w:rFonts w:ascii="仿宋_GB2312" w:eastAsia="仿宋_GB2312" w:hint="eastAsia"/>
          <w:sz w:val="32"/>
          <w:szCs w:val="32"/>
        </w:rPr>
        <w:t>万元，预决算差异率22.28%，主要原因是：年中追加聘用人员工资，津贴等相应经费。</w:t>
      </w:r>
    </w:p>
    <w:p w14:paraId="13160586" w14:textId="77777777" w:rsidR="005340D3"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EDEB195" w14:textId="77777777" w:rsidR="005340D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04F7B0B" w14:textId="1754C764" w:rsidR="005340D3"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2023年度一般公共预算财政拨款支出757.31万元，占本年支出合计的</w:t>
      </w:r>
      <w:r>
        <w:rPr>
          <w:rFonts w:ascii="仿宋_GB2312" w:eastAsia="仿宋_GB2312" w:hint="eastAsia"/>
          <w:sz w:val="32"/>
          <w:szCs w:val="32"/>
          <w:lang w:val="zh-CN"/>
        </w:rPr>
        <w:t>65.30%</w:t>
      </w:r>
      <w:r>
        <w:rPr>
          <w:rFonts w:ascii="仿宋_GB2312" w:eastAsia="仿宋_GB2312" w:hint="eastAsia"/>
          <w:sz w:val="32"/>
          <w:szCs w:val="32"/>
        </w:rPr>
        <w:t>。与上年相比，</w:t>
      </w:r>
      <w:r>
        <w:rPr>
          <w:rFonts w:ascii="仿宋_GB2312" w:eastAsia="仿宋_GB2312" w:hint="eastAsia"/>
          <w:sz w:val="32"/>
          <w:szCs w:val="32"/>
          <w:lang w:val="zh-CN"/>
        </w:rPr>
        <w:t>增加119.15万元</w:t>
      </w:r>
      <w:r>
        <w:rPr>
          <w:rFonts w:ascii="仿宋_GB2312" w:eastAsia="仿宋_GB2312" w:hint="eastAsia"/>
          <w:sz w:val="32"/>
          <w:szCs w:val="32"/>
        </w:rPr>
        <w:t>，增长18.67%,主要原因是：本年聘用人员增加，聘用人员工资，津贴等经费增加。与年初预算相比，年初预算数</w:t>
      </w:r>
      <w:r>
        <w:rPr>
          <w:rFonts w:ascii="仿宋_GB2312" w:eastAsia="仿宋_GB2312" w:hint="eastAsia"/>
          <w:sz w:val="32"/>
          <w:szCs w:val="32"/>
          <w:lang w:val="zh-CN"/>
        </w:rPr>
        <w:t>619.33</w:t>
      </w:r>
      <w:r>
        <w:rPr>
          <w:rFonts w:ascii="仿宋_GB2312" w:eastAsia="仿宋_GB2312" w:hint="eastAsia"/>
          <w:sz w:val="32"/>
          <w:szCs w:val="32"/>
        </w:rPr>
        <w:t>万元，决算数</w:t>
      </w:r>
      <w:r>
        <w:rPr>
          <w:rFonts w:ascii="仿宋_GB2312" w:eastAsia="仿宋_GB2312" w:hint="eastAsia"/>
          <w:sz w:val="32"/>
          <w:szCs w:val="32"/>
          <w:lang w:val="zh-CN"/>
        </w:rPr>
        <w:t>757.31</w:t>
      </w:r>
      <w:r>
        <w:rPr>
          <w:rFonts w:ascii="仿宋_GB2312" w:eastAsia="仿宋_GB2312" w:hint="eastAsia"/>
          <w:sz w:val="32"/>
          <w:szCs w:val="32"/>
        </w:rPr>
        <w:t>万元，预决算差异率</w:t>
      </w:r>
      <w:r>
        <w:rPr>
          <w:rFonts w:ascii="仿宋_GB2312" w:eastAsia="仿宋_GB2312" w:hint="eastAsia"/>
          <w:sz w:val="32"/>
          <w:szCs w:val="32"/>
          <w:lang w:val="zh-CN"/>
        </w:rPr>
        <w:t>22.28%</w:t>
      </w:r>
      <w:r>
        <w:rPr>
          <w:rFonts w:ascii="仿宋_GB2312" w:eastAsia="仿宋_GB2312" w:hint="eastAsia"/>
          <w:sz w:val="32"/>
          <w:szCs w:val="32"/>
        </w:rPr>
        <w:t>，主要原因是：年中追加聘用人员工资，津贴等相应经费。</w:t>
      </w:r>
    </w:p>
    <w:p w14:paraId="14302DA4" w14:textId="77777777" w:rsidR="005340D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7539B7C" w14:textId="77777777" w:rsidR="005340D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69.45</w:t>
      </w:r>
      <w:r>
        <w:rPr>
          <w:rFonts w:ascii="仿宋_GB2312" w:eastAsia="仿宋_GB2312"/>
          <w:kern w:val="2"/>
          <w:sz w:val="32"/>
          <w:szCs w:val="32"/>
          <w:lang w:val="zh-CN"/>
        </w:rPr>
        <w:t>万元，占</w:t>
      </w:r>
      <w:r>
        <w:rPr>
          <w:rFonts w:ascii="仿宋_GB2312" w:eastAsia="仿宋_GB2312" w:hint="eastAsia"/>
          <w:kern w:val="2"/>
          <w:sz w:val="32"/>
          <w:szCs w:val="32"/>
          <w:lang w:val="zh-CN"/>
        </w:rPr>
        <w:t>9.17%</w:t>
      </w:r>
      <w:r>
        <w:rPr>
          <w:rFonts w:ascii="仿宋_GB2312" w:eastAsia="仿宋_GB2312"/>
          <w:kern w:val="2"/>
          <w:sz w:val="32"/>
          <w:szCs w:val="32"/>
          <w:lang w:val="zh-CN"/>
        </w:rPr>
        <w:t>；</w:t>
      </w:r>
    </w:p>
    <w:p w14:paraId="7D80B2A5" w14:textId="77777777" w:rsidR="005340D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687.86</w:t>
      </w:r>
      <w:r>
        <w:rPr>
          <w:rFonts w:ascii="仿宋_GB2312" w:eastAsia="仿宋_GB2312"/>
          <w:kern w:val="2"/>
          <w:sz w:val="32"/>
          <w:szCs w:val="32"/>
          <w:lang w:val="zh-CN"/>
        </w:rPr>
        <w:t>万元，占</w:t>
      </w:r>
      <w:r>
        <w:rPr>
          <w:rFonts w:ascii="仿宋_GB2312" w:eastAsia="仿宋_GB2312" w:hint="eastAsia"/>
          <w:kern w:val="2"/>
          <w:sz w:val="32"/>
          <w:szCs w:val="32"/>
          <w:lang w:val="zh-CN"/>
        </w:rPr>
        <w:t>90.83%。</w:t>
      </w:r>
    </w:p>
    <w:p w14:paraId="4D525289" w14:textId="77777777" w:rsidR="005340D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A352F81" w14:textId="77777777" w:rsidR="005340D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1.卫生健康支出（类）基层医疗卫生机构（款）乡镇卫生院（项）:支出决算数为687.86万元，比上年决算增加101.30万元，增长17.27%，主要原因是：</w:t>
      </w:r>
      <w:r>
        <w:rPr>
          <w:rFonts w:ascii="仿宋_GB2312" w:eastAsia="仿宋_GB2312" w:hint="eastAsia"/>
          <w:sz w:val="32"/>
          <w:szCs w:val="32"/>
        </w:rPr>
        <w:t>本年聘用人员增加，聘用人员工资，津贴等经费增加</w:t>
      </w:r>
      <w:r>
        <w:rPr>
          <w:rFonts w:ascii="仿宋_GB2312" w:eastAsia="仿宋_GB2312" w:hAnsi="仿宋_GB2312" w:cs="仿宋_GB2312" w:hint="eastAsia"/>
          <w:sz w:val="32"/>
          <w:szCs w:val="32"/>
          <w:lang w:val="zh-CN"/>
        </w:rPr>
        <w:t>。</w:t>
      </w:r>
    </w:p>
    <w:p w14:paraId="156C4A9F" w14:textId="77777777" w:rsidR="005340D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69.45万元，比上年决算增加17.86万元，增长34.62%，主要原因是：本年社保基数上调，单位养老保险缴费增加</w:t>
      </w:r>
      <w:r>
        <w:rPr>
          <w:rFonts w:ascii="仿宋_GB2312" w:eastAsia="仿宋_GB2312" w:hAnsi="仿宋_GB2312" w:cs="仿宋_GB2312" w:hint="eastAsia"/>
          <w:sz w:val="32"/>
          <w:szCs w:val="32"/>
          <w:lang w:val="zh-CN"/>
        </w:rPr>
        <w:t>。</w:t>
      </w:r>
    </w:p>
    <w:p w14:paraId="767778AB" w14:textId="77777777" w:rsidR="005340D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05D4030"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757.31万元，其中：人员经费756.72万元，包括：基本工资、津贴补贴、奖金、绩效工资、机关事业单位基本养老保险缴费、职工基本医疗保险缴费、公务员医疗补助缴费、其他社会保障缴费、住房公积金、其他工资福利支出、奖励金、其他对个人和家庭的补助。</w:t>
      </w:r>
    </w:p>
    <w:p w14:paraId="74746C3E"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公用经费0.59万元，包括：办公费。</w:t>
      </w:r>
    </w:p>
    <w:p w14:paraId="31697B90" w14:textId="77777777" w:rsidR="005340D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6B612AA" w14:textId="77777777" w:rsidR="005340D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w:t>
      </w:r>
      <w:r>
        <w:rPr>
          <w:rFonts w:ascii="仿宋_GB2312" w:eastAsia="仿宋_GB2312" w:hint="eastAsia"/>
          <w:sz w:val="32"/>
          <w:szCs w:val="32"/>
          <w:lang w:val="zh-CN"/>
        </w:rPr>
        <w:lastRenderedPageBreak/>
        <w:t>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1F6C4F3" w14:textId="77777777" w:rsidR="005340D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2EE52CD" w14:textId="77777777" w:rsidR="005340D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3BEB68FA" w14:textId="24312DEF"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F5481" w:rsidRPr="001F5481">
        <w:rPr>
          <w:rFonts w:ascii="仿宋_GB2312" w:eastAsia="仿宋_GB2312" w:hint="eastAsia"/>
          <w:sz w:val="32"/>
          <w:szCs w:val="32"/>
        </w:rPr>
        <w:t>差异车辆为一般业务用车</w:t>
      </w:r>
      <w:r w:rsidR="001F5481">
        <w:rPr>
          <w:rFonts w:ascii="仿宋_GB2312" w:eastAsia="仿宋_GB2312" w:hint="eastAsia"/>
          <w:sz w:val="32"/>
          <w:szCs w:val="32"/>
        </w:rPr>
        <w:t>7</w:t>
      </w:r>
      <w:r w:rsidR="001F5481" w:rsidRPr="001F5481">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51271BF5" w14:textId="77777777" w:rsidR="005340D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64685760" w14:textId="77777777" w:rsidR="005340D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11ECE1C2" w14:textId="77777777" w:rsidR="005340D3"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79D87D3"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17073E9" w14:textId="77777777" w:rsidR="005340D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21B6558"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00BC78D" w14:textId="77777777" w:rsidR="005340D3"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EF31E59" w14:textId="77777777" w:rsidR="005340D3"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FE02A08" w14:textId="75DCD265" w:rsidR="005340D3"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乌鲁木齐市米东区羊毛工卫生院（人口和计划生育生殖健康服务站）（事业单位）公用经费支出0.59万元，</w:t>
      </w:r>
      <w:r>
        <w:rPr>
          <w:rFonts w:ascii="仿宋_GB2312" w:eastAsia="仿宋_GB2312" w:hAnsi="仿宋_GB2312" w:cs="仿宋_GB2312" w:hint="eastAsia"/>
          <w:sz w:val="32"/>
          <w:szCs w:val="32"/>
          <w:lang w:val="zh-CN"/>
        </w:rPr>
        <w:t>比上年增加0.59万元，增长100.00%，主要原因是：本年单位较上年增加</w:t>
      </w:r>
      <w:r w:rsidR="005862CA">
        <w:rPr>
          <w:rFonts w:ascii="仿宋_GB2312" w:eastAsia="仿宋_GB2312" w:hAnsi="仿宋_GB2312" w:cs="仿宋_GB2312" w:hint="eastAsia"/>
          <w:sz w:val="32"/>
          <w:szCs w:val="32"/>
          <w:lang w:val="zh-CN"/>
        </w:rPr>
        <w:t>日常</w:t>
      </w:r>
      <w:r>
        <w:rPr>
          <w:rFonts w:ascii="仿宋_GB2312" w:eastAsia="仿宋_GB2312" w:hAnsi="仿宋_GB2312" w:cs="仿宋_GB2312" w:hint="eastAsia"/>
          <w:sz w:val="32"/>
          <w:szCs w:val="32"/>
          <w:lang w:val="zh-CN"/>
        </w:rPr>
        <w:t>办公经费。</w:t>
      </w:r>
    </w:p>
    <w:p w14:paraId="45B93306" w14:textId="77777777" w:rsidR="005340D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CE736E8" w14:textId="77777777" w:rsidR="005340D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7D32584A" w14:textId="77777777" w:rsidR="005340D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0F721263" w14:textId="77777777" w:rsidR="005340D3"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26380B0D" w14:textId="77777777" w:rsidR="005340D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498.86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屋2,373.96平方米，价值86.17万元。车辆7辆，价值138.67万元，其中：副部（省）级及以上领导用车0辆、主要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用车0辆、机要通信用车0辆、应急保障用车1辆、执法执勤用车0辆、特种专业技术用车1辆、离退休干部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0CB635" w14:textId="77777777" w:rsidR="005340D3"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5B6E9D8" w14:textId="77777777" w:rsidR="005340D3"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1,159.73</w:t>
      </w:r>
      <w:r>
        <w:rPr>
          <w:rFonts w:ascii="仿宋_GB2312" w:eastAsia="仿宋_GB2312" w:hint="eastAsia"/>
          <w:sz w:val="32"/>
          <w:szCs w:val="32"/>
        </w:rPr>
        <w:t>万元，实际执行总额</w:t>
      </w:r>
      <w:r>
        <w:rPr>
          <w:rFonts w:ascii="仿宋_GB2312" w:eastAsia="仿宋_GB2312"/>
          <w:sz w:val="32"/>
          <w:szCs w:val="32"/>
        </w:rPr>
        <w:t>1,159.73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提升社会责任感。健康讲座还能帮助人们树立“每个人是自己健康第一责任人”的理念，共同营造有利于健康的社会环境；二是通过对各项支出的效果进行定期</w:t>
      </w:r>
      <w:r>
        <w:rPr>
          <w:rFonts w:ascii="仿宋_GB2312" w:eastAsia="仿宋_GB2312" w:hint="eastAsia"/>
          <w:sz w:val="32"/>
          <w:szCs w:val="32"/>
        </w:rPr>
        <w:lastRenderedPageBreak/>
        <w:t>评估和分析我们发现了一些问题并及时进行了调整,确保了支出的合理性和效益性。同时，我们也及时总结了支出管理的经验和教训，为今后的支出管理工作提供了有益的参考。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项目自评情况附绩效自评表及自评报告。</w:t>
      </w:r>
    </w:p>
    <w:p w14:paraId="5B8B9894" w14:textId="77777777" w:rsidR="005862CA" w:rsidRDefault="005862CA">
      <w:pPr>
        <w:widowControl/>
        <w:jc w:val="left"/>
        <w:rPr>
          <w:rFonts w:ascii="宋体" w:hAnsi="宋体" w:cs="宋体" w:hint="eastAsia"/>
          <w:b/>
          <w:bCs/>
          <w:kern w:val="0"/>
          <w:sz w:val="28"/>
          <w:szCs w:val="28"/>
        </w:rPr>
      </w:pPr>
      <w:r>
        <w:rPr>
          <w:rFonts w:ascii="宋体" w:hAnsi="宋体" w:cs="宋体" w:hint="eastAsia"/>
          <w:b/>
          <w:bCs/>
          <w:kern w:val="0"/>
          <w:sz w:val="28"/>
          <w:szCs w:val="28"/>
        </w:rPr>
        <w:br w:type="page"/>
      </w:r>
    </w:p>
    <w:p w14:paraId="4535CE19" w14:textId="309B940E" w:rsidR="005340D3"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3C306BA0" w14:textId="77777777" w:rsidR="005340D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340D3" w14:paraId="105ACD23"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DAB19"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3B9ACFB" w14:textId="77777777" w:rsidR="005340D3" w:rsidRDefault="00000000">
            <w:pPr>
              <w:jc w:val="center"/>
            </w:pPr>
            <w:r>
              <w:rPr>
                <w:rFonts w:ascii="宋体" w:hAnsi="宋体"/>
                <w:sz w:val="18"/>
              </w:rPr>
              <w:t>米东区羊毛工卫生院</w:t>
            </w:r>
          </w:p>
        </w:tc>
        <w:tc>
          <w:tcPr>
            <w:tcW w:w="284" w:type="dxa"/>
            <w:tcBorders>
              <w:top w:val="nil"/>
              <w:left w:val="nil"/>
              <w:bottom w:val="nil"/>
              <w:right w:val="nil"/>
            </w:tcBorders>
            <w:shd w:val="clear" w:color="auto" w:fill="auto"/>
            <w:noWrap/>
            <w:vAlign w:val="center"/>
          </w:tcPr>
          <w:p w14:paraId="452DFD4A" w14:textId="77777777" w:rsidR="005340D3" w:rsidRDefault="005340D3">
            <w:pPr>
              <w:widowControl/>
              <w:jc w:val="left"/>
              <w:rPr>
                <w:rFonts w:ascii="宋体" w:hAnsi="宋体" w:cs="宋体" w:hint="eastAsia"/>
                <w:b/>
                <w:bCs/>
                <w:kern w:val="0"/>
                <w:sz w:val="18"/>
                <w:szCs w:val="18"/>
              </w:rPr>
            </w:pPr>
          </w:p>
        </w:tc>
      </w:tr>
      <w:tr w:rsidR="005340D3" w14:paraId="19B9A9A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7C759C"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FB8967E"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7726227"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1A2C27BF"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2AFD78FE"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5917815D"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75CAA57F"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A3BFBBC"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A354C36" w14:textId="77777777" w:rsidR="005340D3" w:rsidRDefault="005340D3">
            <w:pPr>
              <w:widowControl/>
              <w:jc w:val="center"/>
              <w:rPr>
                <w:rFonts w:ascii="宋体" w:hAnsi="宋体" w:cs="宋体" w:hint="eastAsia"/>
                <w:b/>
                <w:bCs/>
                <w:kern w:val="0"/>
                <w:sz w:val="18"/>
                <w:szCs w:val="18"/>
              </w:rPr>
            </w:pPr>
          </w:p>
        </w:tc>
      </w:tr>
      <w:tr w:rsidR="005340D3" w14:paraId="58C9888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2AD628E" w14:textId="77777777" w:rsidR="005340D3" w:rsidRDefault="005340D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0AA85A0"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8D53321" w14:textId="77777777" w:rsidR="005340D3" w:rsidRDefault="00000000">
            <w:pPr>
              <w:jc w:val="center"/>
            </w:pPr>
            <w:r>
              <w:rPr>
                <w:rFonts w:ascii="宋体" w:hAnsi="宋体"/>
                <w:sz w:val="18"/>
              </w:rPr>
              <w:t>619.33</w:t>
            </w:r>
          </w:p>
        </w:tc>
        <w:tc>
          <w:tcPr>
            <w:tcW w:w="1134" w:type="dxa"/>
            <w:tcBorders>
              <w:top w:val="nil"/>
              <w:left w:val="nil"/>
              <w:bottom w:val="single" w:sz="4" w:space="0" w:color="auto"/>
              <w:right w:val="single" w:sz="4" w:space="0" w:color="auto"/>
            </w:tcBorders>
            <w:shd w:val="clear" w:color="auto" w:fill="auto"/>
            <w:vAlign w:val="center"/>
          </w:tcPr>
          <w:p w14:paraId="661747F6" w14:textId="77777777" w:rsidR="005340D3" w:rsidRDefault="00000000">
            <w:pPr>
              <w:jc w:val="center"/>
            </w:pPr>
            <w:r>
              <w:rPr>
                <w:rFonts w:ascii="宋体" w:hAnsi="宋体"/>
                <w:sz w:val="18"/>
              </w:rPr>
              <w:t>1,159.73</w:t>
            </w:r>
          </w:p>
        </w:tc>
        <w:tc>
          <w:tcPr>
            <w:tcW w:w="2126" w:type="dxa"/>
            <w:tcBorders>
              <w:top w:val="nil"/>
              <w:left w:val="nil"/>
              <w:bottom w:val="single" w:sz="4" w:space="0" w:color="auto"/>
              <w:right w:val="single" w:sz="4" w:space="0" w:color="auto"/>
            </w:tcBorders>
            <w:shd w:val="clear" w:color="auto" w:fill="auto"/>
            <w:vAlign w:val="center"/>
          </w:tcPr>
          <w:p w14:paraId="26309371" w14:textId="77777777" w:rsidR="005340D3" w:rsidRDefault="00000000">
            <w:pPr>
              <w:jc w:val="center"/>
            </w:pPr>
            <w:r>
              <w:rPr>
                <w:rFonts w:ascii="宋体" w:hAnsi="宋体"/>
                <w:sz w:val="18"/>
              </w:rPr>
              <w:t>1,159.73</w:t>
            </w:r>
          </w:p>
        </w:tc>
        <w:tc>
          <w:tcPr>
            <w:tcW w:w="1004" w:type="dxa"/>
            <w:tcBorders>
              <w:top w:val="nil"/>
              <w:left w:val="nil"/>
              <w:bottom w:val="single" w:sz="4" w:space="0" w:color="auto"/>
              <w:right w:val="single" w:sz="4" w:space="0" w:color="auto"/>
            </w:tcBorders>
            <w:shd w:val="clear" w:color="auto" w:fill="auto"/>
            <w:vAlign w:val="center"/>
          </w:tcPr>
          <w:p w14:paraId="30951F2F" w14:textId="77777777" w:rsidR="005340D3"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3DA0C56" w14:textId="77777777" w:rsidR="005340D3"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F183D46" w14:textId="77777777" w:rsidR="005340D3"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FF36DD7" w14:textId="77777777" w:rsidR="005340D3" w:rsidRDefault="005340D3">
            <w:pPr>
              <w:widowControl/>
              <w:jc w:val="center"/>
              <w:rPr>
                <w:rFonts w:ascii="宋体" w:hAnsi="宋体" w:cs="宋体" w:hint="eastAsia"/>
                <w:b/>
                <w:bCs/>
                <w:kern w:val="0"/>
                <w:sz w:val="18"/>
                <w:szCs w:val="18"/>
              </w:rPr>
            </w:pPr>
          </w:p>
        </w:tc>
      </w:tr>
      <w:tr w:rsidR="005340D3" w14:paraId="2CBE4B14"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68872F2" w14:textId="77777777" w:rsidR="005340D3" w:rsidRDefault="005340D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BAE9310"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34CD541" w14:textId="77777777" w:rsidR="005340D3"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59E15F9" w14:textId="77777777" w:rsidR="005340D3"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CBDD8EE" w14:textId="77777777" w:rsidR="005340D3"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A381CBF" w14:textId="77777777" w:rsidR="005340D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5B38FA5" w14:textId="77777777" w:rsidR="005340D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49A98FE" w14:textId="77777777" w:rsidR="005340D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9EBF90D" w14:textId="77777777" w:rsidR="005340D3" w:rsidRDefault="005340D3">
            <w:pPr>
              <w:widowControl/>
              <w:jc w:val="center"/>
              <w:rPr>
                <w:rFonts w:ascii="宋体" w:hAnsi="宋体" w:cs="宋体" w:hint="eastAsia"/>
                <w:kern w:val="0"/>
                <w:sz w:val="18"/>
                <w:szCs w:val="18"/>
              </w:rPr>
            </w:pPr>
          </w:p>
        </w:tc>
      </w:tr>
      <w:tr w:rsidR="005340D3" w14:paraId="2581DE0D"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B531290" w14:textId="77777777" w:rsidR="005340D3" w:rsidRDefault="005340D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FBDF0D"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5A8CD2A" w14:textId="77777777" w:rsidR="005340D3"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7D39D1F" w14:textId="77777777" w:rsidR="005340D3"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C3F9870" w14:textId="77777777" w:rsidR="005340D3"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EC7C2FF" w14:textId="77777777" w:rsidR="005340D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090A753" w14:textId="77777777" w:rsidR="005340D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86FEA33" w14:textId="77777777" w:rsidR="005340D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8789891" w14:textId="77777777" w:rsidR="005340D3" w:rsidRDefault="005340D3">
            <w:pPr>
              <w:widowControl/>
              <w:jc w:val="center"/>
              <w:rPr>
                <w:rFonts w:ascii="宋体" w:hAnsi="宋体" w:cs="宋体" w:hint="eastAsia"/>
                <w:kern w:val="0"/>
                <w:sz w:val="18"/>
                <w:szCs w:val="18"/>
              </w:rPr>
            </w:pPr>
          </w:p>
        </w:tc>
      </w:tr>
      <w:tr w:rsidR="005340D3" w14:paraId="1B7C8D9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230575E" w14:textId="77777777" w:rsidR="005340D3" w:rsidRDefault="005340D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3945EEF"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E0AA9A1" w14:textId="77777777" w:rsidR="005340D3"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A1A55D0" w14:textId="77777777" w:rsidR="005340D3"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F5ADB9D" w14:textId="77777777" w:rsidR="005340D3"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BA7E1B6"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28AEE7D"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6EC167D"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A279499" w14:textId="77777777" w:rsidR="005340D3" w:rsidRDefault="005340D3">
            <w:pPr>
              <w:widowControl/>
              <w:jc w:val="center"/>
              <w:rPr>
                <w:rFonts w:ascii="宋体" w:hAnsi="宋体" w:cs="宋体" w:hint="eastAsia"/>
                <w:kern w:val="0"/>
                <w:sz w:val="18"/>
                <w:szCs w:val="18"/>
              </w:rPr>
            </w:pPr>
          </w:p>
        </w:tc>
      </w:tr>
      <w:tr w:rsidR="005340D3" w14:paraId="1FA2A740"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450DC29" w14:textId="77777777" w:rsidR="005340D3" w:rsidRDefault="005340D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D1ABF7F"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6316A98" w14:textId="77777777" w:rsidR="005340D3" w:rsidRDefault="00000000">
            <w:pPr>
              <w:jc w:val="center"/>
            </w:pPr>
            <w:r>
              <w:rPr>
                <w:rFonts w:ascii="宋体" w:hAnsi="宋体"/>
                <w:sz w:val="18"/>
              </w:rPr>
              <w:t>619.33</w:t>
            </w:r>
          </w:p>
        </w:tc>
        <w:tc>
          <w:tcPr>
            <w:tcW w:w="1134" w:type="dxa"/>
            <w:tcBorders>
              <w:top w:val="nil"/>
              <w:left w:val="nil"/>
              <w:bottom w:val="single" w:sz="4" w:space="0" w:color="auto"/>
              <w:right w:val="single" w:sz="4" w:space="0" w:color="auto"/>
            </w:tcBorders>
            <w:shd w:val="clear" w:color="auto" w:fill="auto"/>
            <w:vAlign w:val="center"/>
          </w:tcPr>
          <w:p w14:paraId="30D2FBA6" w14:textId="77777777" w:rsidR="005340D3" w:rsidRDefault="00000000">
            <w:pPr>
              <w:jc w:val="center"/>
            </w:pPr>
            <w:r>
              <w:rPr>
                <w:rFonts w:ascii="宋体" w:hAnsi="宋体"/>
                <w:sz w:val="18"/>
              </w:rPr>
              <w:t>1,159.73</w:t>
            </w:r>
          </w:p>
        </w:tc>
        <w:tc>
          <w:tcPr>
            <w:tcW w:w="2126" w:type="dxa"/>
            <w:tcBorders>
              <w:top w:val="nil"/>
              <w:left w:val="nil"/>
              <w:bottom w:val="single" w:sz="4" w:space="0" w:color="auto"/>
              <w:right w:val="single" w:sz="4" w:space="0" w:color="auto"/>
            </w:tcBorders>
            <w:shd w:val="clear" w:color="auto" w:fill="auto"/>
            <w:vAlign w:val="center"/>
          </w:tcPr>
          <w:p w14:paraId="290CCC26" w14:textId="77777777" w:rsidR="005340D3" w:rsidRDefault="00000000">
            <w:pPr>
              <w:jc w:val="center"/>
            </w:pPr>
            <w:r>
              <w:rPr>
                <w:rFonts w:ascii="宋体" w:hAnsi="宋体"/>
                <w:sz w:val="18"/>
              </w:rPr>
              <w:t>1,159.73</w:t>
            </w:r>
          </w:p>
        </w:tc>
        <w:tc>
          <w:tcPr>
            <w:tcW w:w="1004" w:type="dxa"/>
            <w:tcBorders>
              <w:top w:val="nil"/>
              <w:left w:val="nil"/>
              <w:bottom w:val="single" w:sz="4" w:space="0" w:color="auto"/>
              <w:right w:val="single" w:sz="4" w:space="0" w:color="auto"/>
            </w:tcBorders>
            <w:shd w:val="clear" w:color="auto" w:fill="auto"/>
            <w:vAlign w:val="center"/>
          </w:tcPr>
          <w:p w14:paraId="6B009429"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040D83E"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B47301"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FACB4D7" w14:textId="77777777" w:rsidR="005340D3" w:rsidRDefault="005340D3">
            <w:pPr>
              <w:widowControl/>
              <w:jc w:val="center"/>
              <w:rPr>
                <w:rFonts w:ascii="宋体" w:hAnsi="宋体" w:cs="宋体" w:hint="eastAsia"/>
                <w:kern w:val="0"/>
                <w:sz w:val="18"/>
                <w:szCs w:val="18"/>
              </w:rPr>
            </w:pPr>
          </w:p>
        </w:tc>
      </w:tr>
      <w:tr w:rsidR="005340D3" w14:paraId="77C0F39C"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DF70191" w14:textId="77777777" w:rsidR="005340D3" w:rsidRDefault="005340D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803DDCF"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76128A3" w14:textId="77777777" w:rsidR="005340D3"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560D845" w14:textId="77777777" w:rsidR="005340D3"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F55ADDA" w14:textId="77777777" w:rsidR="005340D3"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4FB556C"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908BFD1"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FB37584" w14:textId="77777777" w:rsidR="005340D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2B01275" w14:textId="77777777" w:rsidR="005340D3" w:rsidRDefault="005340D3">
            <w:pPr>
              <w:widowControl/>
              <w:jc w:val="center"/>
              <w:rPr>
                <w:rFonts w:ascii="宋体" w:hAnsi="宋体" w:cs="宋体" w:hint="eastAsia"/>
                <w:kern w:val="0"/>
                <w:sz w:val="18"/>
                <w:szCs w:val="18"/>
              </w:rPr>
            </w:pPr>
          </w:p>
        </w:tc>
      </w:tr>
      <w:tr w:rsidR="005340D3" w14:paraId="56630C9A"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4E9119"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21213570"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120BDCDC"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C24AF39" w14:textId="77777777" w:rsidR="005340D3" w:rsidRDefault="005340D3">
            <w:pPr>
              <w:widowControl/>
              <w:jc w:val="left"/>
              <w:rPr>
                <w:rFonts w:ascii="宋体" w:hAnsi="宋体" w:cs="宋体" w:hint="eastAsia"/>
                <w:b/>
                <w:bCs/>
                <w:kern w:val="0"/>
                <w:sz w:val="18"/>
                <w:szCs w:val="18"/>
              </w:rPr>
            </w:pPr>
          </w:p>
        </w:tc>
      </w:tr>
      <w:tr w:rsidR="005340D3" w14:paraId="4A2D625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0E74331" w14:textId="77777777" w:rsidR="005340D3" w:rsidRDefault="005340D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3098113" w14:textId="77777777" w:rsidR="005340D3" w:rsidRDefault="00000000">
            <w:pPr>
              <w:jc w:val="left"/>
            </w:pPr>
            <w:r>
              <w:rPr>
                <w:rFonts w:ascii="宋体" w:hAnsi="宋体"/>
                <w:sz w:val="18"/>
              </w:rPr>
              <w:t>619.33</w:t>
            </w:r>
          </w:p>
        </w:tc>
        <w:tc>
          <w:tcPr>
            <w:tcW w:w="4689" w:type="dxa"/>
            <w:gridSpan w:val="4"/>
            <w:tcBorders>
              <w:top w:val="single" w:sz="4" w:space="0" w:color="auto"/>
              <w:left w:val="nil"/>
              <w:bottom w:val="single" w:sz="4" w:space="0" w:color="auto"/>
              <w:right w:val="single" w:sz="4" w:space="0" w:color="auto"/>
            </w:tcBorders>
            <w:shd w:val="clear" w:color="auto" w:fill="auto"/>
          </w:tcPr>
          <w:p w14:paraId="0EA97A51" w14:textId="77777777" w:rsidR="005340D3" w:rsidRDefault="00000000">
            <w:pPr>
              <w:jc w:val="left"/>
            </w:pPr>
            <w:r>
              <w:rPr>
                <w:rFonts w:ascii="宋体" w:hAnsi="宋体"/>
                <w:sz w:val="18"/>
              </w:rPr>
              <w:t>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疗环境。设立以下指标。指标一：履行效能-质量指标：2023年辖区内常住居民电子健康档案建档率82.48%，预期指标≥75%，超额完成。后期将继续加大宣传力度，多渠道、多形式宣传电子健康档案随身带的使用方法、功能作用，鼓励群众将电子健康档案建起来、用起来、管起来。指标二履行效能-质量指标：2023年高血压患者规范管理率87.84%，预期指标≥60%，超额完成。后期将继续以高血压综合防控全程规范化管理为重点，积极推行高血压等健康团体管理模式，发挥家庭医生签约服务团队作用，提供“一人一策”“一病一方”个性化健康管理服务，为患者提供连续的健康随访、健康教育、运动指导、饮食指导、用药指导等服务，使高血压患者的自我管理能力明显提升、高血压规范管理率明显提高。指标三履行效能-数量指标：2023年健康教育知识讲座次数15次，预期指标≥12次，超额完成。后期将继续通过各类鲜活的案例，生动地向村民诠释“预防为主”的健康理念。</w:t>
            </w:r>
          </w:p>
        </w:tc>
        <w:tc>
          <w:tcPr>
            <w:tcW w:w="284" w:type="dxa"/>
            <w:tcBorders>
              <w:top w:val="nil"/>
              <w:left w:val="nil"/>
              <w:bottom w:val="nil"/>
              <w:right w:val="nil"/>
            </w:tcBorders>
            <w:shd w:val="clear" w:color="auto" w:fill="auto"/>
            <w:noWrap/>
            <w:vAlign w:val="center"/>
          </w:tcPr>
          <w:p w14:paraId="16C622AF" w14:textId="77777777" w:rsidR="005340D3" w:rsidRDefault="005340D3">
            <w:pPr>
              <w:widowControl/>
              <w:jc w:val="left"/>
              <w:rPr>
                <w:rFonts w:ascii="宋体" w:hAnsi="宋体" w:cs="宋体" w:hint="eastAsia"/>
                <w:kern w:val="0"/>
                <w:sz w:val="18"/>
                <w:szCs w:val="18"/>
              </w:rPr>
            </w:pPr>
          </w:p>
        </w:tc>
      </w:tr>
      <w:tr w:rsidR="005340D3" w14:paraId="652FD6E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A21E052"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0A77F49"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4CAD0AA"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73B3C59F"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2B169FC"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7B3BC0E2"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E63A439"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F9FFDF2" w14:textId="77777777" w:rsidR="005340D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7DDDB39" w14:textId="77777777" w:rsidR="005340D3" w:rsidRDefault="005340D3">
            <w:pPr>
              <w:widowControl/>
              <w:jc w:val="left"/>
              <w:rPr>
                <w:rFonts w:ascii="宋体" w:hAnsi="宋体" w:cs="宋体" w:hint="eastAsia"/>
                <w:b/>
                <w:bCs/>
                <w:kern w:val="0"/>
                <w:sz w:val="18"/>
                <w:szCs w:val="18"/>
              </w:rPr>
            </w:pPr>
          </w:p>
        </w:tc>
      </w:tr>
      <w:tr w:rsidR="005340D3" w14:paraId="63ADC734"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5504EE" w14:textId="77777777" w:rsidR="005340D3"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3AB1F91" w14:textId="77777777" w:rsidR="005340D3"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6E6AFF4" w14:textId="77777777" w:rsidR="005340D3" w:rsidRDefault="00000000">
            <w:pPr>
              <w:jc w:val="center"/>
            </w:pPr>
            <w:r>
              <w:rPr>
                <w:rFonts w:ascii="宋体" w:hAnsi="宋体"/>
                <w:sz w:val="18"/>
              </w:rPr>
              <w:t>辖区内常住居民电子健康档案建档率</w:t>
            </w:r>
          </w:p>
        </w:tc>
        <w:tc>
          <w:tcPr>
            <w:tcW w:w="1134" w:type="dxa"/>
            <w:tcBorders>
              <w:top w:val="nil"/>
              <w:left w:val="nil"/>
              <w:bottom w:val="single" w:sz="4" w:space="0" w:color="auto"/>
              <w:right w:val="single" w:sz="4" w:space="0" w:color="auto"/>
            </w:tcBorders>
            <w:shd w:val="clear" w:color="auto" w:fill="auto"/>
            <w:noWrap/>
            <w:vAlign w:val="center"/>
          </w:tcPr>
          <w:p w14:paraId="7AF8F8E8" w14:textId="77777777" w:rsidR="005340D3" w:rsidRDefault="00000000">
            <w:pPr>
              <w:jc w:val="center"/>
            </w:pPr>
            <w:r>
              <w:rPr>
                <w:rFonts w:ascii="宋体" w:hAnsi="宋体"/>
                <w:sz w:val="18"/>
              </w:rPr>
              <w:t>&gt;=75%</w:t>
            </w:r>
          </w:p>
        </w:tc>
        <w:tc>
          <w:tcPr>
            <w:tcW w:w="2126" w:type="dxa"/>
            <w:tcBorders>
              <w:top w:val="nil"/>
              <w:left w:val="nil"/>
              <w:bottom w:val="single" w:sz="4" w:space="0" w:color="auto"/>
              <w:right w:val="single" w:sz="4" w:space="0" w:color="auto"/>
            </w:tcBorders>
            <w:shd w:val="clear" w:color="auto" w:fill="auto"/>
            <w:noWrap/>
            <w:vAlign w:val="center"/>
          </w:tcPr>
          <w:p w14:paraId="3C71D13F" w14:textId="77777777" w:rsidR="005340D3" w:rsidRDefault="00000000">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75752631" w14:textId="77777777" w:rsidR="005340D3" w:rsidRDefault="00000000">
            <w:pPr>
              <w:jc w:val="center"/>
            </w:pPr>
            <w:r>
              <w:rPr>
                <w:rFonts w:ascii="宋体" w:hAnsi="宋体"/>
                <w:sz w:val="18"/>
              </w:rPr>
              <w:t>82.48%</w:t>
            </w:r>
          </w:p>
        </w:tc>
        <w:tc>
          <w:tcPr>
            <w:tcW w:w="839" w:type="dxa"/>
            <w:tcBorders>
              <w:top w:val="nil"/>
              <w:left w:val="nil"/>
              <w:bottom w:val="single" w:sz="4" w:space="0" w:color="auto"/>
              <w:right w:val="single" w:sz="4" w:space="0" w:color="auto"/>
            </w:tcBorders>
            <w:shd w:val="clear" w:color="auto" w:fill="auto"/>
            <w:noWrap/>
            <w:vAlign w:val="center"/>
          </w:tcPr>
          <w:p w14:paraId="2A470A82" w14:textId="77777777" w:rsidR="005340D3"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26AD580" w14:textId="77777777" w:rsidR="005340D3"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78D52C9" w14:textId="77777777" w:rsidR="005340D3" w:rsidRDefault="005340D3">
            <w:pPr>
              <w:widowControl/>
              <w:jc w:val="center"/>
              <w:rPr>
                <w:rFonts w:ascii="宋体" w:hAnsi="宋体" w:cs="宋体" w:hint="eastAsia"/>
                <w:kern w:val="0"/>
                <w:sz w:val="18"/>
                <w:szCs w:val="18"/>
              </w:rPr>
            </w:pPr>
          </w:p>
        </w:tc>
      </w:tr>
      <w:tr w:rsidR="005340D3" w14:paraId="07B76B6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CC01319" w14:textId="77777777" w:rsidR="005340D3" w:rsidRDefault="005340D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FA96D91" w14:textId="77777777" w:rsidR="005340D3" w:rsidRDefault="005340D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1DD1217" w14:textId="77777777" w:rsidR="005340D3" w:rsidRDefault="00000000">
            <w:pPr>
              <w:jc w:val="center"/>
            </w:pPr>
            <w:r>
              <w:rPr>
                <w:rFonts w:ascii="宋体" w:hAnsi="宋体"/>
                <w:sz w:val="18"/>
              </w:rPr>
              <w:t>高血压患者规范管理率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490BE1F5" w14:textId="77777777" w:rsidR="005340D3" w:rsidRDefault="00000000">
            <w:pPr>
              <w:jc w:val="center"/>
            </w:pPr>
            <w:r>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67E85988" w14:textId="77777777" w:rsidR="005340D3" w:rsidRDefault="00000000">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57BF94F7" w14:textId="77777777" w:rsidR="005340D3" w:rsidRDefault="00000000">
            <w:pPr>
              <w:jc w:val="center"/>
            </w:pPr>
            <w:r>
              <w:rPr>
                <w:rFonts w:ascii="宋体" w:hAnsi="宋体"/>
                <w:sz w:val="18"/>
              </w:rPr>
              <w:t>87.84%</w:t>
            </w:r>
          </w:p>
        </w:tc>
        <w:tc>
          <w:tcPr>
            <w:tcW w:w="839" w:type="dxa"/>
            <w:tcBorders>
              <w:top w:val="nil"/>
              <w:left w:val="nil"/>
              <w:bottom w:val="single" w:sz="4" w:space="0" w:color="auto"/>
              <w:right w:val="single" w:sz="4" w:space="0" w:color="auto"/>
            </w:tcBorders>
            <w:shd w:val="clear" w:color="auto" w:fill="auto"/>
            <w:noWrap/>
            <w:vAlign w:val="center"/>
          </w:tcPr>
          <w:p w14:paraId="6BC2AA69" w14:textId="77777777" w:rsidR="005340D3"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6106074" w14:textId="77777777" w:rsidR="005340D3"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D51019A" w14:textId="77777777" w:rsidR="005340D3" w:rsidRDefault="005340D3">
            <w:pPr>
              <w:widowControl/>
              <w:jc w:val="center"/>
              <w:rPr>
                <w:rFonts w:ascii="宋体" w:hAnsi="宋体" w:cs="宋体" w:hint="eastAsia"/>
                <w:kern w:val="0"/>
                <w:sz w:val="18"/>
                <w:szCs w:val="18"/>
              </w:rPr>
            </w:pPr>
          </w:p>
        </w:tc>
      </w:tr>
      <w:tr w:rsidR="005340D3" w14:paraId="5588091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9F3A70" w14:textId="77777777" w:rsidR="005340D3" w:rsidRDefault="005340D3">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1919821" w14:textId="77777777" w:rsidR="005340D3"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98601BA" w14:textId="77777777" w:rsidR="005340D3" w:rsidRDefault="00000000">
            <w:pPr>
              <w:jc w:val="center"/>
            </w:pPr>
            <w:r>
              <w:rPr>
                <w:rFonts w:ascii="宋体" w:hAnsi="宋体"/>
                <w:sz w:val="18"/>
              </w:rPr>
              <w:t>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04FD3150" w14:textId="77777777" w:rsidR="005340D3" w:rsidRDefault="00000000">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00597D65" w14:textId="77777777" w:rsidR="005340D3" w:rsidRDefault="00000000">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042C2911" w14:textId="77777777" w:rsidR="005340D3" w:rsidRDefault="00000000">
            <w:pPr>
              <w:jc w:val="center"/>
            </w:pPr>
            <w:r>
              <w:rPr>
                <w:rFonts w:ascii="宋体" w:hAnsi="宋体"/>
                <w:sz w:val="18"/>
              </w:rPr>
              <w:t>15次</w:t>
            </w:r>
          </w:p>
        </w:tc>
        <w:tc>
          <w:tcPr>
            <w:tcW w:w="839" w:type="dxa"/>
            <w:tcBorders>
              <w:top w:val="nil"/>
              <w:left w:val="nil"/>
              <w:bottom w:val="single" w:sz="4" w:space="0" w:color="auto"/>
              <w:right w:val="single" w:sz="4" w:space="0" w:color="auto"/>
            </w:tcBorders>
            <w:shd w:val="clear" w:color="auto" w:fill="auto"/>
            <w:noWrap/>
            <w:vAlign w:val="center"/>
          </w:tcPr>
          <w:p w14:paraId="2D302C72" w14:textId="77777777" w:rsidR="005340D3"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C25ED43" w14:textId="77777777" w:rsidR="005340D3"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60C00D0" w14:textId="77777777" w:rsidR="005340D3" w:rsidRDefault="005340D3">
            <w:pPr>
              <w:widowControl/>
              <w:jc w:val="center"/>
              <w:rPr>
                <w:rFonts w:ascii="宋体" w:hAnsi="宋体" w:cs="宋体" w:hint="eastAsia"/>
                <w:kern w:val="0"/>
                <w:sz w:val="18"/>
                <w:szCs w:val="18"/>
              </w:rPr>
            </w:pPr>
          </w:p>
        </w:tc>
      </w:tr>
      <w:tr w:rsidR="005340D3" w14:paraId="4658F4EA"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ED25BB9" w14:textId="77777777" w:rsidR="005340D3"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715BF45" w14:textId="77777777" w:rsidR="005340D3"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8578599" w14:textId="77777777" w:rsidR="005340D3" w:rsidRDefault="00000000">
            <w:pPr>
              <w:jc w:val="center"/>
            </w:pPr>
            <w:r>
              <w:rPr>
                <w:rFonts w:ascii="宋体" w:hAnsi="宋体"/>
                <w:sz w:val="18"/>
              </w:rPr>
              <w:t>100分</w:t>
            </w:r>
          </w:p>
        </w:tc>
        <w:tc>
          <w:tcPr>
            <w:tcW w:w="284" w:type="dxa"/>
            <w:tcBorders>
              <w:top w:val="nil"/>
              <w:left w:val="nil"/>
              <w:bottom w:val="nil"/>
              <w:right w:val="nil"/>
            </w:tcBorders>
            <w:shd w:val="clear" w:color="auto" w:fill="auto"/>
            <w:noWrap/>
            <w:vAlign w:val="center"/>
          </w:tcPr>
          <w:p w14:paraId="40ACF5A8" w14:textId="77777777" w:rsidR="005340D3" w:rsidRDefault="005340D3">
            <w:pPr>
              <w:widowControl/>
              <w:jc w:val="left"/>
              <w:rPr>
                <w:rFonts w:ascii="宋体" w:hAnsi="宋体" w:cs="宋体" w:hint="eastAsia"/>
                <w:kern w:val="0"/>
                <w:sz w:val="18"/>
                <w:szCs w:val="18"/>
              </w:rPr>
            </w:pPr>
          </w:p>
        </w:tc>
      </w:tr>
    </w:tbl>
    <w:p w14:paraId="5DB88867" w14:textId="77777777" w:rsidR="005340D3" w:rsidRDefault="005340D3">
      <w:pPr>
        <w:rPr>
          <w:rFonts w:ascii="宋体" w:hAnsi="宋体" w:cs="宋体" w:hint="eastAsia"/>
          <w:b/>
          <w:bCs/>
          <w:kern w:val="0"/>
          <w:sz w:val="18"/>
          <w:szCs w:val="18"/>
        </w:rPr>
      </w:pPr>
    </w:p>
    <w:p w14:paraId="0B55B7A1" w14:textId="77777777" w:rsidR="005340D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27257A7" w14:textId="77777777" w:rsidR="005340D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27999C67" w14:textId="77777777" w:rsidR="005340D3"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B11E346"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848D5B1"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D3A91EF"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AFD6539"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6212F05"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215C1A3"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7B2567E"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FACF62A"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6C93A8"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5696B2D" w14:textId="77777777" w:rsidR="005340D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8415A58" w14:textId="77777777" w:rsidR="005340D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E338FE6" w14:textId="77777777" w:rsidR="005340D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B2451A8" w14:textId="77777777" w:rsidR="005340D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5D7179" w14:textId="77777777" w:rsidR="005340D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AD707D3" w14:textId="77777777" w:rsidR="005340D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653ED76" w14:textId="77777777" w:rsidR="005340D3"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3CC9B078" w14:textId="77777777" w:rsidR="005340D3"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2083B4F3" w14:textId="77777777" w:rsidR="005340D3"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7C1A172" w14:textId="77777777" w:rsidR="005340D3"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5A5B8414" w14:textId="77777777" w:rsidR="005340D3"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03E6E23D" w14:textId="77777777" w:rsidR="005340D3"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B81F203" w14:textId="77777777" w:rsidR="005340D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32E2B3D" w14:textId="77777777" w:rsidR="005340D3"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D3DAE4F" w14:textId="77777777" w:rsidR="005340D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254DCCC" w14:textId="77777777" w:rsidR="005340D3" w:rsidRDefault="005340D3">
      <w:pPr>
        <w:ind w:firstLineChars="200" w:firstLine="640"/>
        <w:rPr>
          <w:rFonts w:ascii="仿宋_GB2312" w:eastAsia="仿宋_GB2312"/>
          <w:sz w:val="32"/>
          <w:szCs w:val="32"/>
        </w:rPr>
      </w:pPr>
    </w:p>
    <w:p w14:paraId="7CA75E9D" w14:textId="77777777" w:rsidR="005340D3" w:rsidRDefault="005340D3">
      <w:pPr>
        <w:ind w:firstLineChars="200" w:firstLine="640"/>
        <w:outlineLvl w:val="1"/>
        <w:rPr>
          <w:rFonts w:ascii="黑体" w:eastAsia="黑体" w:hAnsi="黑体" w:cs="宋体" w:hint="eastAsia"/>
          <w:bCs/>
          <w:kern w:val="0"/>
          <w:sz w:val="32"/>
          <w:szCs w:val="32"/>
        </w:rPr>
      </w:pPr>
    </w:p>
    <w:sectPr w:rsidR="005340D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DA8A5" w14:textId="77777777" w:rsidR="00AC2F04" w:rsidRDefault="00AC2F04">
      <w:r>
        <w:separator/>
      </w:r>
    </w:p>
  </w:endnote>
  <w:endnote w:type="continuationSeparator" w:id="0">
    <w:p w14:paraId="3C6BE14A" w14:textId="77777777" w:rsidR="00AC2F04" w:rsidRDefault="00AC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A5E28" w14:textId="77777777" w:rsidR="005340D3" w:rsidRDefault="00000000">
    <w:pPr>
      <w:pStyle w:val="a4"/>
    </w:pPr>
    <w:r>
      <w:rPr>
        <w:noProof/>
      </w:rPr>
      <mc:AlternateContent>
        <mc:Choice Requires="wps">
          <w:drawing>
            <wp:anchor distT="0" distB="0" distL="114300" distR="114300" simplePos="0" relativeHeight="251659264" behindDoc="0" locked="0" layoutInCell="1" allowOverlap="1" wp14:anchorId="223FDBB0" wp14:editId="06DBC5B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3C7145" w14:textId="77777777" w:rsidR="005340D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23FDBB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83C7145" w14:textId="77777777" w:rsidR="005340D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D0AB8" w14:textId="77777777" w:rsidR="00AC2F04" w:rsidRDefault="00AC2F04">
      <w:r>
        <w:separator/>
      </w:r>
    </w:p>
  </w:footnote>
  <w:footnote w:type="continuationSeparator" w:id="0">
    <w:p w14:paraId="7836A2FC" w14:textId="77777777" w:rsidR="00AC2F04" w:rsidRDefault="00AC2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8759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273378"/>
    <w:rsid w:val="001F5481"/>
    <w:rsid w:val="00213C59"/>
    <w:rsid w:val="00221D87"/>
    <w:rsid w:val="00273378"/>
    <w:rsid w:val="002753E1"/>
    <w:rsid w:val="002B0F68"/>
    <w:rsid w:val="003210CE"/>
    <w:rsid w:val="0036415B"/>
    <w:rsid w:val="00431B7E"/>
    <w:rsid w:val="005340D3"/>
    <w:rsid w:val="005862CA"/>
    <w:rsid w:val="00891BCF"/>
    <w:rsid w:val="00AC2F04"/>
    <w:rsid w:val="00B1251F"/>
    <w:rsid w:val="00B70D59"/>
    <w:rsid w:val="00C06B1D"/>
    <w:rsid w:val="00D55605"/>
    <w:rsid w:val="00F52A8D"/>
    <w:rsid w:val="00F75534"/>
    <w:rsid w:val="00FD18E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9B3506"/>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8307A6"/>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285927"/>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1162</Words>
  <Characters>6627</Characters>
  <Application>Microsoft Office Word</Application>
  <DocSecurity>0</DocSecurity>
  <Lines>55</Lines>
  <Paragraphs>15</Paragraphs>
  <ScaleCrop>false</ScaleCrop>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7</cp:revision>
  <dcterms:created xsi:type="dcterms:W3CDTF">2014-10-29T12:08:00Z</dcterms:created>
  <dcterms:modified xsi:type="dcterms:W3CDTF">2024-11-08T09:38:00Z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