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856742" w14:textId="77777777" w:rsidR="00B42566" w:rsidRDefault="00B42566">
      <w:pPr>
        <w:shd w:val="clear" w:color="auto" w:fill="FFFFFF"/>
        <w:autoSpaceDE w:val="0"/>
        <w:autoSpaceDN w:val="0"/>
        <w:adjustRightInd w:val="0"/>
        <w:spacing w:before="240" w:after="240"/>
        <w:jc w:val="center"/>
        <w:rPr>
          <w:rFonts w:ascii="Times New Roman" w:hint="default"/>
          <w:kern w:val="36"/>
          <w:sz w:val="40"/>
          <w:szCs w:val="40"/>
          <w:lang w:val="zh-CN"/>
        </w:rPr>
      </w:pPr>
    </w:p>
    <w:p w14:paraId="30D757A6" w14:textId="77777777" w:rsidR="00B42566" w:rsidRDefault="00B42566">
      <w:pPr>
        <w:shd w:val="clear" w:color="auto" w:fill="FFFFFF"/>
        <w:autoSpaceDE w:val="0"/>
        <w:autoSpaceDN w:val="0"/>
        <w:adjustRightInd w:val="0"/>
        <w:spacing w:before="240" w:after="240"/>
        <w:jc w:val="center"/>
        <w:rPr>
          <w:rFonts w:ascii="Times New Roman" w:hint="default"/>
          <w:kern w:val="36"/>
          <w:sz w:val="40"/>
          <w:szCs w:val="40"/>
          <w:lang w:val="zh-CN"/>
        </w:rPr>
      </w:pPr>
    </w:p>
    <w:p w14:paraId="504A3AC5" w14:textId="77777777" w:rsidR="00B42566"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乌鲁木齐市米东区水务局</w:t>
      </w:r>
    </w:p>
    <w:p w14:paraId="4ABD6BA3" w14:textId="77777777" w:rsidR="00B42566"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5FD71E69" w14:textId="77777777" w:rsidR="00B42566" w:rsidRDefault="00000000">
      <w:pPr>
        <w:rPr>
          <w:rFonts w:ascii="Times New Roman" w:eastAsia="宋体" w:hAnsi="Times New Roman" w:hint="default"/>
          <w:kern w:val="36"/>
          <w:sz w:val="40"/>
          <w:szCs w:val="40"/>
          <w:lang w:val="zh-CN"/>
        </w:rPr>
      </w:pPr>
      <w:r>
        <w:rPr>
          <w:rFonts w:ascii="Times New Roman" w:eastAsia="宋体" w:hAnsi="Times New Roman" w:hint="default"/>
          <w:kern w:val="36"/>
          <w:sz w:val="40"/>
          <w:szCs w:val="40"/>
          <w:lang w:val="zh-CN"/>
        </w:rPr>
        <w:br w:type="page"/>
      </w:r>
    </w:p>
    <w:p w14:paraId="5AB685F3" w14:textId="77777777" w:rsidR="00B42566"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仿宋_GB2312" w:eastAsia="仿宋_GB2312" w:hAnsi="Times New Roman" w:cs="仿宋_GB2312"/>
          <w:b/>
          <w:kern w:val="0"/>
          <w:sz w:val="36"/>
          <w:szCs w:val="36"/>
        </w:rPr>
        <w:lastRenderedPageBreak/>
        <w:t>目  录</w:t>
      </w:r>
    </w:p>
    <w:p w14:paraId="273D9305" w14:textId="77777777" w:rsidR="00B4256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003DF532" w14:textId="77777777" w:rsidR="00B4256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63F4327D" w14:textId="77777777" w:rsidR="00B4256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2A41CF83" w14:textId="77777777" w:rsidR="00B4256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39C29E3F"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7A3D9F90"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291F5EDC"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3386E807"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598020AB"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23722EF1"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6E7F9FD3"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31235E69"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34E9A641"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029BE9BA"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32623D71"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7DDBECB8"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7915496C"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40AEBABB"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0A3E7393" w14:textId="77777777" w:rsidR="00B4256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18E48780" w14:textId="77777777" w:rsidR="00B4256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122EFCB7"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2FA1A956"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67EA0C33"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18E2F711"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562D084A"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18A3D2CE"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5FDAED18"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6CC69DC3"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1A9F3F33" w14:textId="77777777" w:rsidR="00B4256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6A4836A8" w14:textId="77777777" w:rsidR="00B42566"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黑体" w:eastAsia="黑体" w:hAnsi="Times New Roman" w:cs="黑体"/>
          <w:kern w:val="0"/>
          <w:sz w:val="32"/>
          <w:szCs w:val="32"/>
        </w:rPr>
        <w:br w:type="page"/>
      </w:r>
      <w:r>
        <w:rPr>
          <w:rFonts w:ascii="黑体" w:eastAsia="黑体" w:hAnsi="Times New Roman" w:cs="黑体"/>
          <w:kern w:val="0"/>
          <w:sz w:val="32"/>
          <w:szCs w:val="32"/>
        </w:rPr>
        <w:lastRenderedPageBreak/>
        <w:t>第一部分 单位概况</w:t>
      </w:r>
    </w:p>
    <w:p w14:paraId="6F65AE89"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2AE5A001"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1、贯彻执行国家和自治区、乌鲁木齐市有关水务工作的法律法规、制度和方针政策。</w:t>
      </w:r>
    </w:p>
    <w:p w14:paraId="4637FEEF"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2、负责水资源的统一监督管理工作。组织实施最严格水资源管理制度，落实</w:t>
      </w:r>
      <w:r>
        <w:rPr>
          <w:rFonts w:ascii="仿宋_GB2312" w:eastAsia="仿宋_GB2312" w:hAnsi="Times New Roman" w:cs="仿宋_GB2312" w:hint="default"/>
          <w:kern w:val="0"/>
          <w:sz w:val="32"/>
          <w:szCs w:val="32"/>
          <w:lang w:val="zh-CN"/>
        </w:rPr>
        <w:t>“</w:t>
      </w:r>
      <w:r>
        <w:rPr>
          <w:rFonts w:ascii="仿宋_GB2312" w:eastAsia="仿宋_GB2312" w:hAnsi="Times New Roman" w:cs="仿宋_GB2312" w:hint="default"/>
          <w:kern w:val="0"/>
          <w:sz w:val="32"/>
          <w:szCs w:val="32"/>
          <w:lang w:val="zh-CN"/>
        </w:rPr>
        <w:t>三条红线</w:t>
      </w:r>
      <w:r>
        <w:rPr>
          <w:rFonts w:ascii="仿宋_GB2312" w:eastAsia="仿宋_GB2312" w:hAnsi="Times New Roman" w:cs="仿宋_GB2312" w:hint="default"/>
          <w:kern w:val="0"/>
          <w:sz w:val="32"/>
          <w:szCs w:val="32"/>
          <w:lang w:val="zh-CN"/>
        </w:rPr>
        <w:t>”</w:t>
      </w:r>
      <w:r>
        <w:rPr>
          <w:rFonts w:ascii="仿宋_GB2312" w:eastAsia="仿宋_GB2312" w:hAnsi="Times New Roman" w:cs="仿宋_GB2312" w:hint="default"/>
          <w:kern w:val="0"/>
          <w:sz w:val="32"/>
          <w:szCs w:val="32"/>
          <w:lang w:val="zh-CN"/>
        </w:rPr>
        <w:t>控制指标；组织有关国民经济整体规划、城乡规划及重大建设姓名中有关水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方面的论证工作；提出用水总量控制建议，组织实施权限内取水许可制度和水资源费征收制度，提高用水效率。</w:t>
      </w:r>
    </w:p>
    <w:p w14:paraId="6D3BF5FB"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3、负责权限内水资源保护工作。组织实施权限内水功能区限制纳污制度；负责权限内江河、湖泊新建、改建、或扩大排污口的审核；负责排水许可证的核发（包含发证、换证、变更）工作；会同有关部门实施饮用水水源保护、地下水开发利用和水生态保护与修复工作</w:t>
      </w:r>
      <w:r>
        <w:rPr>
          <w:rFonts w:ascii="仿宋_GB2312" w:eastAsia="仿宋_GB2312" w:hAnsi="Times New Roman" w:cs="仿宋_GB2312"/>
          <w:kern w:val="0"/>
          <w:sz w:val="32"/>
          <w:szCs w:val="32"/>
          <w:lang w:val="zh-CN"/>
        </w:rPr>
        <w:t>。</w:t>
      </w:r>
    </w:p>
    <w:p w14:paraId="30589240"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4、负责节约用水工作。负责用水单位水量平衡测试的组织、验收工作；负责节水新技术、新工艺和节水设备、器具的推广及应用；负责新建、改建、扩建工程节约用水设施的初审；指导和推动节约社会建设工作。</w:t>
      </w:r>
    </w:p>
    <w:p w14:paraId="50EF62A9"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5、负责权限内水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行业监督管理工作。组织、指导和监督权限内供排水、污水处理、中水回收工作及相关设施的管理与维护；负责新建、改建、扩建工程中水设施建设初审；负责权</w:t>
      </w:r>
      <w:r>
        <w:rPr>
          <w:rFonts w:ascii="仿宋_GB2312" w:eastAsia="仿宋_GB2312" w:hAnsi="Times New Roman" w:cs="仿宋_GB2312" w:hint="default"/>
          <w:kern w:val="0"/>
          <w:sz w:val="32"/>
          <w:szCs w:val="32"/>
          <w:lang w:val="zh-CN"/>
        </w:rPr>
        <w:lastRenderedPageBreak/>
        <w:t>限内给水管线的核准工作；负责影响供水设施安全许可审批工作；负责改装、迁移、拆除城市公共设施的审批工作；负责城市供水企业减压或者停止供水审批工作；负责供排水设施建设、改建的许可和管理工作；负责权限内污水处理特许经营和监督管理工作；负责供排水运营服务及供水行业水质、水压等服务质量的监督管理工作；负责组织和协调供排水事故及污水、再生水突发事件的应急处理工作；负责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行业安全生产监督管理工作。</w:t>
      </w:r>
    </w:p>
    <w:p w14:paraId="0AA8DD31" w14:textId="46DC05CC"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6、组织指导全区水利设施、水域河岸线管理与保护；编制、审查水利基建项目建议书和可行性报告；组织建设和管理重要水利工程；负责建设水利工程可行性研究报告的审核工作；负责水利工程施工图设计文件的审批工作；监督、检查河道、堤防、胡泊、水库、骨干水利工程渠道渠首、干渠的安全，并组织整治；负责在河道管理范围内零时破堤、开口的审批工作；负责权限内农村集体组织修建水库的审批工作；负责跨越河道工程建设项目的审批工作；负责围垦河道的初审工作；负责河道管理范围内采掘资源、临时占用或建设的审批工作；负责水利工程质量和安全监督管理工作；负责权限内水利工程项目招标及造价的监督管理。</w:t>
      </w:r>
    </w:p>
    <w:p w14:paraId="0B3A5494"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7、负责区域内防止水土流失；负责开发建设项目水土保持方案的审批工作；负责权限内开垦荒坡地的审批工作；负责水</w:t>
      </w:r>
      <w:r>
        <w:rPr>
          <w:rFonts w:ascii="仿宋_GB2312" w:eastAsia="仿宋_GB2312" w:hAnsi="Times New Roman" w:cs="仿宋_GB2312" w:hint="default"/>
          <w:kern w:val="0"/>
          <w:sz w:val="32"/>
          <w:szCs w:val="32"/>
          <w:lang w:val="zh-CN"/>
        </w:rPr>
        <w:lastRenderedPageBreak/>
        <w:t>土保持补偿费征收及监督使用。</w:t>
      </w:r>
    </w:p>
    <w:p w14:paraId="57CB78F2"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8、负责农牧业用水管理、灌区管理、先进灌溉技术引用和推广中；指导农村水利工作；组织协调农牧区水利基本建设、农村饮水安全、节水灌溉等工作；负责占用农业灌溉水源、灌排工程设施的审批工作。</w:t>
      </w:r>
    </w:p>
    <w:p w14:paraId="33EBCB2F"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9、负责权限内水域、水务工程、水土保持生态环境和防洪抗旱等有关设施的保护；监督检查权限内的水事活动，维护正常的水事秩序；组织开展水行业行政执法工作。</w:t>
      </w:r>
    </w:p>
    <w:p w14:paraId="77DE99CB"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10、组织、协调、指导、监督防洪抗旱工作；负责排洪渠道的日常维护和管理工作；负责建设项目影响防洪的审批工作；负责工程建设方案防洪要求的审核工作；承担水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突发公共事件的应急管理工作；负责水库移民的日常管理工作。</w:t>
      </w:r>
    </w:p>
    <w:p w14:paraId="31BF0B24"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11、负责水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科技、信息化工作，指导新技术的推广应用；组织实施水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行业技术质量监督标注和规范、规程；组织指导重大水</w:t>
      </w:r>
      <w:proofErr w:type="gramStart"/>
      <w:r>
        <w:rPr>
          <w:rFonts w:ascii="仿宋_GB2312" w:eastAsia="仿宋_GB2312" w:hAnsi="Times New Roman" w:cs="仿宋_GB2312" w:hint="default"/>
          <w:kern w:val="0"/>
          <w:sz w:val="32"/>
          <w:szCs w:val="32"/>
          <w:lang w:val="zh-CN"/>
        </w:rPr>
        <w:t>务</w:t>
      </w:r>
      <w:proofErr w:type="gramEnd"/>
      <w:r>
        <w:rPr>
          <w:rFonts w:ascii="仿宋_GB2312" w:eastAsia="仿宋_GB2312" w:hAnsi="Times New Roman" w:cs="仿宋_GB2312" w:hint="default"/>
          <w:kern w:val="0"/>
          <w:sz w:val="32"/>
          <w:szCs w:val="32"/>
          <w:lang w:val="zh-CN"/>
        </w:rPr>
        <w:t>工程项目的对外合作工作。</w:t>
      </w:r>
    </w:p>
    <w:p w14:paraId="091B2A71"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12、承办区委、区人民政府交办的其他工作。</w:t>
      </w:r>
    </w:p>
    <w:p w14:paraId="7237D3AA"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62C01DD0"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乌鲁木齐市米东区水务局2022年度，实有人数104人，其中：在职人员51人，离休人员0人，退休人员53人。</w:t>
      </w:r>
    </w:p>
    <w:p w14:paraId="7F44948B" w14:textId="77777777" w:rsidR="00B42566"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从部门决算单位构成看，乌鲁木齐市米东区水</w:t>
      </w:r>
      <w:proofErr w:type="gramStart"/>
      <w:r>
        <w:rPr>
          <w:rFonts w:ascii="仿宋_GB2312" w:eastAsia="仿宋_GB2312" w:hAnsi="Times New Roman" w:cs="仿宋_GB2312"/>
          <w:kern w:val="0"/>
          <w:sz w:val="32"/>
          <w:szCs w:val="32"/>
        </w:rPr>
        <w:t>务</w:t>
      </w:r>
      <w:proofErr w:type="gramEnd"/>
      <w:r>
        <w:rPr>
          <w:rFonts w:ascii="仿宋_GB2312" w:eastAsia="仿宋_GB2312" w:hAnsi="Times New Roman" w:cs="仿宋_GB2312"/>
          <w:kern w:val="0"/>
          <w:sz w:val="32"/>
          <w:szCs w:val="32"/>
        </w:rPr>
        <w:t>局部门决算包括：乌鲁木齐市米东区水务局</w:t>
      </w:r>
      <w:r>
        <w:rPr>
          <w:rFonts w:ascii="仿宋_GB2312" w:eastAsia="仿宋_GB2312" w:hAnsi="Times New Roman" w:cs="仿宋_GB2312"/>
          <w:kern w:val="0"/>
          <w:sz w:val="32"/>
          <w:szCs w:val="32"/>
          <w:lang w:val="zh-CN"/>
        </w:rPr>
        <w:t>决算。单位无下属预算单位，</w:t>
      </w:r>
      <w:r>
        <w:rPr>
          <w:rFonts w:ascii="仿宋_GB2312" w:eastAsia="仿宋_GB2312" w:hAnsi="Times New Roman" w:cs="仿宋_GB2312"/>
          <w:kern w:val="0"/>
          <w:sz w:val="32"/>
          <w:szCs w:val="32"/>
          <w:lang w:val="zh-CN"/>
        </w:rPr>
        <w:lastRenderedPageBreak/>
        <w:t>下设</w:t>
      </w:r>
      <w:r>
        <w:rPr>
          <w:rFonts w:ascii="仿宋_GB2312" w:eastAsia="仿宋_GB2312" w:hAnsi="Times New Roman" w:cs="仿宋_GB2312"/>
          <w:kern w:val="0"/>
          <w:sz w:val="32"/>
          <w:szCs w:val="32"/>
        </w:rPr>
        <w:t>2</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供排水办公室、水利管理办公室</w:t>
      </w:r>
      <w:r>
        <w:rPr>
          <w:rFonts w:ascii="仿宋_GB2312" w:eastAsia="仿宋_GB2312" w:hAnsi="Times New Roman" w:cs="仿宋_GB2312"/>
          <w:kern w:val="0"/>
          <w:sz w:val="32"/>
          <w:szCs w:val="32"/>
          <w:lang w:val="zh-CN"/>
        </w:rPr>
        <w:t>。</w:t>
      </w:r>
    </w:p>
    <w:p w14:paraId="05038C7D" w14:textId="77777777" w:rsidR="00B42566"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743151C7"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231B2C3E" w14:textId="08078605"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21,378.34万元，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21,378.34</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与上年相比，减少61,638.34万元，下降74.25%，主要原因是：本年减少</w:t>
      </w:r>
      <w:proofErr w:type="gramStart"/>
      <w:r>
        <w:rPr>
          <w:rFonts w:ascii="仿宋_GB2312" w:eastAsia="仿宋_GB2312" w:hAnsi="Times New Roman" w:cs="仿宋_GB2312"/>
          <w:kern w:val="0"/>
          <w:sz w:val="32"/>
          <w:szCs w:val="32"/>
        </w:rPr>
        <w:t>访惠聚第一书记</w:t>
      </w:r>
      <w:proofErr w:type="gramEnd"/>
      <w:r>
        <w:rPr>
          <w:rFonts w:ascii="仿宋_GB2312" w:eastAsia="仿宋_GB2312" w:hAnsi="Times New Roman" w:cs="仿宋_GB2312"/>
          <w:kern w:val="0"/>
          <w:sz w:val="32"/>
          <w:szCs w:val="32"/>
        </w:rPr>
        <w:t>为民办实事经费、米东区供水管网及配套设施完善工程项目资金（付息付费）、广兴街供水管网改造项目</w:t>
      </w:r>
      <w:proofErr w:type="gramStart"/>
      <w:r>
        <w:rPr>
          <w:rFonts w:ascii="仿宋_GB2312" w:eastAsia="仿宋_GB2312" w:hAnsi="Times New Roman" w:cs="仿宋_GB2312"/>
          <w:kern w:val="0"/>
          <w:sz w:val="32"/>
          <w:szCs w:val="32"/>
        </w:rPr>
        <w:t>水磨河环境</w:t>
      </w:r>
      <w:proofErr w:type="gramEnd"/>
      <w:r>
        <w:rPr>
          <w:rFonts w:ascii="仿宋_GB2312" w:eastAsia="仿宋_GB2312" w:hAnsi="Times New Roman" w:cs="仿宋_GB2312"/>
          <w:kern w:val="0"/>
          <w:sz w:val="32"/>
          <w:szCs w:val="32"/>
        </w:rPr>
        <w:t>综合整治工程（水进城）项目、2021年城乡供排水应急维修、柏杨河水库金属闸门改造项目、节水型社会经费、防洪抗旱经费、小型水库维修养护、2017年水厂安</w:t>
      </w:r>
      <w:proofErr w:type="gramStart"/>
      <w:r>
        <w:rPr>
          <w:rFonts w:ascii="仿宋_GB2312" w:eastAsia="仿宋_GB2312" w:hAnsi="Times New Roman" w:cs="仿宋_GB2312"/>
          <w:kern w:val="0"/>
          <w:sz w:val="32"/>
          <w:szCs w:val="32"/>
        </w:rPr>
        <w:t>防项目尾</w:t>
      </w:r>
      <w:proofErr w:type="gramEnd"/>
      <w:r>
        <w:rPr>
          <w:rFonts w:ascii="仿宋_GB2312" w:eastAsia="仿宋_GB2312" w:hAnsi="Times New Roman" w:cs="仿宋_GB2312"/>
          <w:kern w:val="0"/>
          <w:sz w:val="32"/>
          <w:szCs w:val="32"/>
        </w:rPr>
        <w:t>款、古牧地太平渠村供水管网项目穿越铁路前期、供水管网及配套设施完善工程项目测绘、东道海子旅游区水域治理项目工程、2018年新龙河监测站给水工程项目、2018年春和</w:t>
      </w:r>
      <w:proofErr w:type="gramStart"/>
      <w:r>
        <w:rPr>
          <w:rFonts w:ascii="仿宋_GB2312" w:eastAsia="仿宋_GB2312" w:hAnsi="Times New Roman" w:cs="仿宋_GB2312"/>
          <w:kern w:val="0"/>
          <w:sz w:val="32"/>
          <w:szCs w:val="32"/>
        </w:rPr>
        <w:t>隆盛园</w:t>
      </w:r>
      <w:proofErr w:type="gramEnd"/>
      <w:r>
        <w:rPr>
          <w:rFonts w:ascii="仿宋_GB2312" w:eastAsia="仿宋_GB2312" w:hAnsi="Times New Roman" w:cs="仿宋_GB2312"/>
          <w:kern w:val="0"/>
          <w:sz w:val="32"/>
          <w:szCs w:val="32"/>
        </w:rPr>
        <w:t>小区排水工程项目、2017年十二户西村饮水安全巩固提升工程、广兴街供水管线改造项目规划红线及施工审查、米东区古牧地镇西工段排水管线改造项目前期、2015年米东南路众合社区排水项目、2015年农村饮水</w:t>
      </w:r>
      <w:proofErr w:type="gramStart"/>
      <w:r>
        <w:rPr>
          <w:rFonts w:ascii="仿宋_GB2312" w:eastAsia="仿宋_GB2312" w:hAnsi="Times New Roman" w:cs="仿宋_GB2312"/>
          <w:kern w:val="0"/>
          <w:sz w:val="32"/>
          <w:szCs w:val="32"/>
        </w:rPr>
        <w:t>安全改</w:t>
      </w:r>
      <w:proofErr w:type="gramEnd"/>
      <w:r>
        <w:rPr>
          <w:rFonts w:ascii="仿宋_GB2312" w:eastAsia="仿宋_GB2312" w:hAnsi="Times New Roman" w:cs="仿宋_GB2312"/>
          <w:kern w:val="0"/>
          <w:sz w:val="32"/>
          <w:szCs w:val="32"/>
        </w:rPr>
        <w:t>扩建工程、三道坝镇供水厂水泵及安装材料费、自动化控制及监控系统安装、2017年留子庙饮水安全巩固提升项目、2018年城乡排水完</w:t>
      </w:r>
      <w:r>
        <w:rPr>
          <w:rFonts w:ascii="仿宋_GB2312" w:eastAsia="仿宋_GB2312" w:hAnsi="Times New Roman" w:cs="仿宋_GB2312"/>
          <w:kern w:val="0"/>
          <w:sz w:val="32"/>
          <w:szCs w:val="32"/>
        </w:rPr>
        <w:lastRenderedPageBreak/>
        <w:t>善工程等</w:t>
      </w:r>
      <w:proofErr w:type="gramStart"/>
      <w:r>
        <w:rPr>
          <w:rFonts w:ascii="仿宋_GB2312" w:eastAsia="仿宋_GB2312" w:hAnsi="Times New Roman" w:cs="仿宋_GB2312"/>
          <w:kern w:val="0"/>
          <w:sz w:val="32"/>
          <w:szCs w:val="32"/>
        </w:rPr>
        <w:t>项目环</w:t>
      </w:r>
      <w:proofErr w:type="gramEnd"/>
      <w:r>
        <w:rPr>
          <w:rFonts w:ascii="仿宋_GB2312" w:eastAsia="仿宋_GB2312" w:hAnsi="Times New Roman" w:cs="仿宋_GB2312"/>
          <w:kern w:val="0"/>
          <w:sz w:val="32"/>
          <w:szCs w:val="32"/>
        </w:rPr>
        <w:t>评、环评验收及应急预案编制、农业灌溉机井计量设备采购及安装项目质保金和审计、重点项目前期经费、2021年自治区大中型水库移民后期扶持资金、小型水库监测设施建设、</w:t>
      </w:r>
      <w:proofErr w:type="gramStart"/>
      <w:r>
        <w:rPr>
          <w:rFonts w:ascii="仿宋_GB2312" w:eastAsia="仿宋_GB2312" w:hAnsi="Times New Roman" w:cs="仿宋_GB2312"/>
          <w:kern w:val="0"/>
          <w:sz w:val="32"/>
          <w:szCs w:val="32"/>
        </w:rPr>
        <w:t>羊毛工牛</w:t>
      </w:r>
      <w:proofErr w:type="gramEnd"/>
      <w:r>
        <w:rPr>
          <w:rFonts w:ascii="仿宋_GB2312" w:eastAsia="仿宋_GB2312" w:hAnsi="Times New Roman" w:cs="仿宋_GB2312"/>
          <w:kern w:val="0"/>
          <w:sz w:val="32"/>
          <w:szCs w:val="32"/>
        </w:rPr>
        <w:t>庄子水厂水源保护土地征收补偿、黑沟片区给水管线工程、供水管网及其配套设施完善工程、黑沟片区污水资源化利用、城镇排水管网新建及改造项目、2020年供水管网及其配套设施完善等项目资金，收入较上年大幅减少。</w:t>
      </w:r>
    </w:p>
    <w:p w14:paraId="647CFE31" w14:textId="66BF01D8"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21,378.34万元，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21,378.34</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与上年相比，减少61,638.34万元，下降74.25%，主要原因是：本年减少</w:t>
      </w:r>
      <w:proofErr w:type="gramStart"/>
      <w:r>
        <w:rPr>
          <w:rFonts w:ascii="仿宋_GB2312" w:eastAsia="仿宋_GB2312" w:hAnsi="Times New Roman" w:cs="仿宋_GB2312"/>
          <w:kern w:val="0"/>
          <w:sz w:val="32"/>
          <w:szCs w:val="32"/>
        </w:rPr>
        <w:t>访惠聚第一书记</w:t>
      </w:r>
      <w:proofErr w:type="gramEnd"/>
      <w:r>
        <w:rPr>
          <w:rFonts w:ascii="仿宋_GB2312" w:eastAsia="仿宋_GB2312" w:hAnsi="Times New Roman" w:cs="仿宋_GB2312"/>
          <w:kern w:val="0"/>
          <w:sz w:val="32"/>
          <w:szCs w:val="32"/>
        </w:rPr>
        <w:t>为民办实事经费、米东区供水管网及配套设施完善工程项目资金（付息付费）、广兴街供水管网改造项目</w:t>
      </w:r>
      <w:proofErr w:type="gramStart"/>
      <w:r>
        <w:rPr>
          <w:rFonts w:ascii="仿宋_GB2312" w:eastAsia="仿宋_GB2312" w:hAnsi="Times New Roman" w:cs="仿宋_GB2312"/>
          <w:kern w:val="0"/>
          <w:sz w:val="32"/>
          <w:szCs w:val="32"/>
        </w:rPr>
        <w:t>水磨河环境</w:t>
      </w:r>
      <w:proofErr w:type="gramEnd"/>
      <w:r>
        <w:rPr>
          <w:rFonts w:ascii="仿宋_GB2312" w:eastAsia="仿宋_GB2312" w:hAnsi="Times New Roman" w:cs="仿宋_GB2312"/>
          <w:kern w:val="0"/>
          <w:sz w:val="32"/>
          <w:szCs w:val="32"/>
        </w:rPr>
        <w:t>综合整治工程（水进城）项目、2021年城乡供排水应急维修、柏杨河水库金属闸门改造项目、节水型社会经费、防洪抗旱经费、小型水库维修养护、2017年水厂安</w:t>
      </w:r>
      <w:proofErr w:type="gramStart"/>
      <w:r>
        <w:rPr>
          <w:rFonts w:ascii="仿宋_GB2312" w:eastAsia="仿宋_GB2312" w:hAnsi="Times New Roman" w:cs="仿宋_GB2312"/>
          <w:kern w:val="0"/>
          <w:sz w:val="32"/>
          <w:szCs w:val="32"/>
        </w:rPr>
        <w:t>防项目尾</w:t>
      </w:r>
      <w:proofErr w:type="gramEnd"/>
      <w:r>
        <w:rPr>
          <w:rFonts w:ascii="仿宋_GB2312" w:eastAsia="仿宋_GB2312" w:hAnsi="Times New Roman" w:cs="仿宋_GB2312"/>
          <w:kern w:val="0"/>
          <w:sz w:val="32"/>
          <w:szCs w:val="32"/>
        </w:rPr>
        <w:t>款、古牧地太平渠村供水管网项目穿越铁路前期、供水管网及配套设施完善工程项目测绘、东道海子旅游区水域治理项目工程、2018年新龙河监测站给水工程项目、2018年春和</w:t>
      </w:r>
      <w:proofErr w:type="gramStart"/>
      <w:r>
        <w:rPr>
          <w:rFonts w:ascii="仿宋_GB2312" w:eastAsia="仿宋_GB2312" w:hAnsi="Times New Roman" w:cs="仿宋_GB2312"/>
          <w:kern w:val="0"/>
          <w:sz w:val="32"/>
          <w:szCs w:val="32"/>
        </w:rPr>
        <w:t>隆盛园</w:t>
      </w:r>
      <w:proofErr w:type="gramEnd"/>
      <w:r>
        <w:rPr>
          <w:rFonts w:ascii="仿宋_GB2312" w:eastAsia="仿宋_GB2312" w:hAnsi="Times New Roman" w:cs="仿宋_GB2312"/>
          <w:kern w:val="0"/>
          <w:sz w:val="32"/>
          <w:szCs w:val="32"/>
        </w:rPr>
        <w:t>小区排水工程项目、2017年十二户西村饮水安全巩固提升工程、广兴街供水管线改造项目规划红线及施工审查、米东区古牧地镇西工段排水管线改造项目前期、2015年米东南路</w:t>
      </w:r>
      <w:r>
        <w:rPr>
          <w:rFonts w:ascii="仿宋_GB2312" w:eastAsia="仿宋_GB2312" w:hAnsi="Times New Roman" w:cs="仿宋_GB2312"/>
          <w:kern w:val="0"/>
          <w:sz w:val="32"/>
          <w:szCs w:val="32"/>
        </w:rPr>
        <w:lastRenderedPageBreak/>
        <w:t>众合社区排水项目、2015年农村饮水</w:t>
      </w:r>
      <w:proofErr w:type="gramStart"/>
      <w:r>
        <w:rPr>
          <w:rFonts w:ascii="仿宋_GB2312" w:eastAsia="仿宋_GB2312" w:hAnsi="Times New Roman" w:cs="仿宋_GB2312"/>
          <w:kern w:val="0"/>
          <w:sz w:val="32"/>
          <w:szCs w:val="32"/>
        </w:rPr>
        <w:t>安全改</w:t>
      </w:r>
      <w:proofErr w:type="gramEnd"/>
      <w:r>
        <w:rPr>
          <w:rFonts w:ascii="仿宋_GB2312" w:eastAsia="仿宋_GB2312" w:hAnsi="Times New Roman" w:cs="仿宋_GB2312"/>
          <w:kern w:val="0"/>
          <w:sz w:val="32"/>
          <w:szCs w:val="32"/>
        </w:rPr>
        <w:t>扩建工程、三道坝镇供水厂水泵及安装材料费、自动化控制及监控系统安装、2017年留子庙饮水安全巩固提升项目、2018年城乡排水完善工程等</w:t>
      </w:r>
      <w:proofErr w:type="gramStart"/>
      <w:r>
        <w:rPr>
          <w:rFonts w:ascii="仿宋_GB2312" w:eastAsia="仿宋_GB2312" w:hAnsi="Times New Roman" w:cs="仿宋_GB2312"/>
          <w:kern w:val="0"/>
          <w:sz w:val="32"/>
          <w:szCs w:val="32"/>
        </w:rPr>
        <w:t>项目环</w:t>
      </w:r>
      <w:proofErr w:type="gramEnd"/>
      <w:r>
        <w:rPr>
          <w:rFonts w:ascii="仿宋_GB2312" w:eastAsia="仿宋_GB2312" w:hAnsi="Times New Roman" w:cs="仿宋_GB2312"/>
          <w:kern w:val="0"/>
          <w:sz w:val="32"/>
          <w:szCs w:val="32"/>
        </w:rPr>
        <w:t>评、环评验收及应急预案编制、农业灌溉机井计量设备采购及安装项目质保金和审计、重点项目前期经费、2021年自治区大中型水库移民后期扶持资金、小型水库监测设施建设、</w:t>
      </w:r>
      <w:proofErr w:type="gramStart"/>
      <w:r>
        <w:rPr>
          <w:rFonts w:ascii="仿宋_GB2312" w:eastAsia="仿宋_GB2312" w:hAnsi="Times New Roman" w:cs="仿宋_GB2312"/>
          <w:kern w:val="0"/>
          <w:sz w:val="32"/>
          <w:szCs w:val="32"/>
        </w:rPr>
        <w:t>羊毛工牛</w:t>
      </w:r>
      <w:proofErr w:type="gramEnd"/>
      <w:r>
        <w:rPr>
          <w:rFonts w:ascii="仿宋_GB2312" w:eastAsia="仿宋_GB2312" w:hAnsi="Times New Roman" w:cs="仿宋_GB2312"/>
          <w:kern w:val="0"/>
          <w:sz w:val="32"/>
          <w:szCs w:val="32"/>
        </w:rPr>
        <w:t>庄子水厂水源保护土地征收补偿、黑沟片区给水管线工程、供水管网及其配套设施完善工程、黑沟片区污水资源化利用、城镇排水管网新建及改造项目、2020年供水管网及其配套设施完善等项目资金，支出较上年大幅减少。</w:t>
      </w:r>
    </w:p>
    <w:p w14:paraId="2A309C6E"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25EE00C1"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21,378.34万元，其中：财政拨款收入21,378.34万元，占100.00%；上级补助收入0.00万元，占0.00%；事业收入0.00万元，占0.00%；经营收入0.00万元，占0.00%；附属单位上缴收入0.00万元，占0.00%；其他收入0.00万元，占0.00%。</w:t>
      </w:r>
    </w:p>
    <w:p w14:paraId="369FA8F5"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2621855D"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2022年度本年支出21,378.34万元，其中：基本支出1,385.32万元，占6.48%；项目支出19,993.02万元，占93.52%；上缴上级支出0.00万元，占0.00%；经营支出0.00万元，占0.00%；对附属单位补助支出0.00万元，占0.00%。</w:t>
      </w:r>
    </w:p>
    <w:p w14:paraId="6F0609C3"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四、财政拨款收入支出决算总体情况说明</w:t>
      </w:r>
    </w:p>
    <w:p w14:paraId="55B17AE5" w14:textId="48B69755"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21,378.34万元，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21,378.34</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与上年相比，减少61,638.34万元，下降74.25%，主要原因是：本年减少</w:t>
      </w:r>
      <w:proofErr w:type="gramStart"/>
      <w:r>
        <w:rPr>
          <w:rFonts w:ascii="仿宋_GB2312" w:eastAsia="仿宋_GB2312" w:hAnsi="Times New Roman" w:cs="仿宋_GB2312"/>
          <w:kern w:val="0"/>
          <w:sz w:val="32"/>
          <w:szCs w:val="32"/>
        </w:rPr>
        <w:t>访惠聚第一书记</w:t>
      </w:r>
      <w:proofErr w:type="gramEnd"/>
      <w:r>
        <w:rPr>
          <w:rFonts w:ascii="仿宋_GB2312" w:eastAsia="仿宋_GB2312" w:hAnsi="Times New Roman" w:cs="仿宋_GB2312"/>
          <w:kern w:val="0"/>
          <w:sz w:val="32"/>
          <w:szCs w:val="32"/>
        </w:rPr>
        <w:t>为民办实事经费、米东区供水管网及配套设施完善工程项目资金（付息付费）、广兴街供水管网改造项目</w:t>
      </w:r>
      <w:proofErr w:type="gramStart"/>
      <w:r>
        <w:rPr>
          <w:rFonts w:ascii="仿宋_GB2312" w:eastAsia="仿宋_GB2312" w:hAnsi="Times New Roman" w:cs="仿宋_GB2312"/>
          <w:kern w:val="0"/>
          <w:sz w:val="32"/>
          <w:szCs w:val="32"/>
        </w:rPr>
        <w:t>水磨河环境</w:t>
      </w:r>
      <w:proofErr w:type="gramEnd"/>
      <w:r>
        <w:rPr>
          <w:rFonts w:ascii="仿宋_GB2312" w:eastAsia="仿宋_GB2312" w:hAnsi="Times New Roman" w:cs="仿宋_GB2312"/>
          <w:kern w:val="0"/>
          <w:sz w:val="32"/>
          <w:szCs w:val="32"/>
        </w:rPr>
        <w:t>综合整治工程（水进城）项目、2021年城乡供排水应急维修、柏杨河水库金属闸门改造项目、节水型社会经费、防洪抗旱经费、小型水库维修养护、2017年水厂安</w:t>
      </w:r>
      <w:proofErr w:type="gramStart"/>
      <w:r>
        <w:rPr>
          <w:rFonts w:ascii="仿宋_GB2312" w:eastAsia="仿宋_GB2312" w:hAnsi="Times New Roman" w:cs="仿宋_GB2312"/>
          <w:kern w:val="0"/>
          <w:sz w:val="32"/>
          <w:szCs w:val="32"/>
        </w:rPr>
        <w:t>防项目尾</w:t>
      </w:r>
      <w:proofErr w:type="gramEnd"/>
      <w:r>
        <w:rPr>
          <w:rFonts w:ascii="仿宋_GB2312" w:eastAsia="仿宋_GB2312" w:hAnsi="Times New Roman" w:cs="仿宋_GB2312"/>
          <w:kern w:val="0"/>
          <w:sz w:val="32"/>
          <w:szCs w:val="32"/>
        </w:rPr>
        <w:t>款、古牧地太平渠村供水管网项目穿越铁路前期、供水管网及配套设施完善工程项目测绘、东道海子旅游区水域治理项目工程、2018年新龙河监测站给水工程项目、2018年春和</w:t>
      </w:r>
      <w:proofErr w:type="gramStart"/>
      <w:r>
        <w:rPr>
          <w:rFonts w:ascii="仿宋_GB2312" w:eastAsia="仿宋_GB2312" w:hAnsi="Times New Roman" w:cs="仿宋_GB2312"/>
          <w:kern w:val="0"/>
          <w:sz w:val="32"/>
          <w:szCs w:val="32"/>
        </w:rPr>
        <w:t>隆盛园</w:t>
      </w:r>
      <w:proofErr w:type="gramEnd"/>
      <w:r>
        <w:rPr>
          <w:rFonts w:ascii="仿宋_GB2312" w:eastAsia="仿宋_GB2312" w:hAnsi="Times New Roman" w:cs="仿宋_GB2312"/>
          <w:kern w:val="0"/>
          <w:sz w:val="32"/>
          <w:szCs w:val="32"/>
        </w:rPr>
        <w:t>小区排水工程项目、2017年十二户西村饮水安全巩固提升工程、广兴街供水管线改造项目规划红线及施工审查、米东区古牧地镇西工段排水管线改造项目前期、2015年米东南路众合社区排水项目、2015年农村饮水</w:t>
      </w:r>
      <w:proofErr w:type="gramStart"/>
      <w:r>
        <w:rPr>
          <w:rFonts w:ascii="仿宋_GB2312" w:eastAsia="仿宋_GB2312" w:hAnsi="Times New Roman" w:cs="仿宋_GB2312"/>
          <w:kern w:val="0"/>
          <w:sz w:val="32"/>
          <w:szCs w:val="32"/>
        </w:rPr>
        <w:t>安全改</w:t>
      </w:r>
      <w:proofErr w:type="gramEnd"/>
      <w:r>
        <w:rPr>
          <w:rFonts w:ascii="仿宋_GB2312" w:eastAsia="仿宋_GB2312" w:hAnsi="Times New Roman" w:cs="仿宋_GB2312"/>
          <w:kern w:val="0"/>
          <w:sz w:val="32"/>
          <w:szCs w:val="32"/>
        </w:rPr>
        <w:t>扩建工程、三道坝镇供水厂水泵及安装材料费、自动化控制及监控系统安装、2017年留子庙饮水安全巩固提升项目、2018年城乡排水完善工程等</w:t>
      </w:r>
      <w:proofErr w:type="gramStart"/>
      <w:r>
        <w:rPr>
          <w:rFonts w:ascii="仿宋_GB2312" w:eastAsia="仿宋_GB2312" w:hAnsi="Times New Roman" w:cs="仿宋_GB2312"/>
          <w:kern w:val="0"/>
          <w:sz w:val="32"/>
          <w:szCs w:val="32"/>
        </w:rPr>
        <w:t>项目环</w:t>
      </w:r>
      <w:proofErr w:type="gramEnd"/>
      <w:r>
        <w:rPr>
          <w:rFonts w:ascii="仿宋_GB2312" w:eastAsia="仿宋_GB2312" w:hAnsi="Times New Roman" w:cs="仿宋_GB2312"/>
          <w:kern w:val="0"/>
          <w:sz w:val="32"/>
          <w:szCs w:val="32"/>
        </w:rPr>
        <w:t>评、环评验收及应急预案编制、农业灌溉机井计量设备采购及安装项目质保金和审计、重点项目前期经费、2021年自治区大中型水库移民后期扶持资金、小型水库监测设</w:t>
      </w:r>
      <w:r>
        <w:rPr>
          <w:rFonts w:ascii="仿宋_GB2312" w:eastAsia="仿宋_GB2312" w:hAnsi="Times New Roman" w:cs="仿宋_GB2312"/>
          <w:kern w:val="0"/>
          <w:sz w:val="32"/>
          <w:szCs w:val="32"/>
        </w:rPr>
        <w:lastRenderedPageBreak/>
        <w:t>施建设、</w:t>
      </w:r>
      <w:proofErr w:type="gramStart"/>
      <w:r>
        <w:rPr>
          <w:rFonts w:ascii="仿宋_GB2312" w:eastAsia="仿宋_GB2312" w:hAnsi="Times New Roman" w:cs="仿宋_GB2312"/>
          <w:kern w:val="0"/>
          <w:sz w:val="32"/>
          <w:szCs w:val="32"/>
        </w:rPr>
        <w:t>羊毛工牛</w:t>
      </w:r>
      <w:proofErr w:type="gramEnd"/>
      <w:r>
        <w:rPr>
          <w:rFonts w:ascii="仿宋_GB2312" w:eastAsia="仿宋_GB2312" w:hAnsi="Times New Roman" w:cs="仿宋_GB2312"/>
          <w:kern w:val="0"/>
          <w:sz w:val="32"/>
          <w:szCs w:val="32"/>
        </w:rPr>
        <w:t>庄子水厂水源保护土地征收补偿、黑沟片区给水管线工程、供水管网及其配套设施完善工程、黑沟片区污水资源化利用、城镇排水管网新建及改造项目、2020年供水管网及其配套设施完善等项目资金，收入较上年大幅减少。</w:t>
      </w:r>
    </w:p>
    <w:p w14:paraId="14C4832D" w14:textId="28DD8223"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21,378.34万元，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21,378.34</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与上年相比，减少61,638.34万元，下降74.25%，主要原因是：本年减少</w:t>
      </w:r>
      <w:proofErr w:type="gramStart"/>
      <w:r>
        <w:rPr>
          <w:rFonts w:ascii="仿宋_GB2312" w:eastAsia="仿宋_GB2312" w:hAnsi="Times New Roman" w:cs="仿宋_GB2312"/>
          <w:kern w:val="0"/>
          <w:sz w:val="32"/>
          <w:szCs w:val="32"/>
        </w:rPr>
        <w:t>访惠聚第一书记</w:t>
      </w:r>
      <w:proofErr w:type="gramEnd"/>
      <w:r>
        <w:rPr>
          <w:rFonts w:ascii="仿宋_GB2312" w:eastAsia="仿宋_GB2312" w:hAnsi="Times New Roman" w:cs="仿宋_GB2312"/>
          <w:kern w:val="0"/>
          <w:sz w:val="32"/>
          <w:szCs w:val="32"/>
        </w:rPr>
        <w:t>为民办实事经费、米东区供水管网及配套设施完善工程项目资金（付息付费）、广兴街供水管网改造项目</w:t>
      </w:r>
      <w:proofErr w:type="gramStart"/>
      <w:r>
        <w:rPr>
          <w:rFonts w:ascii="仿宋_GB2312" w:eastAsia="仿宋_GB2312" w:hAnsi="Times New Roman" w:cs="仿宋_GB2312"/>
          <w:kern w:val="0"/>
          <w:sz w:val="32"/>
          <w:szCs w:val="32"/>
        </w:rPr>
        <w:t>水磨河环境</w:t>
      </w:r>
      <w:proofErr w:type="gramEnd"/>
      <w:r>
        <w:rPr>
          <w:rFonts w:ascii="仿宋_GB2312" w:eastAsia="仿宋_GB2312" w:hAnsi="Times New Roman" w:cs="仿宋_GB2312"/>
          <w:kern w:val="0"/>
          <w:sz w:val="32"/>
          <w:szCs w:val="32"/>
        </w:rPr>
        <w:t>综合整治工程（水进城）项目、2021年城乡供排水应急维修、柏杨河水库金属闸门改造项目、节水型社会经费、防洪抗旱经费、小型水库维修养护、2017年水厂安</w:t>
      </w:r>
      <w:proofErr w:type="gramStart"/>
      <w:r>
        <w:rPr>
          <w:rFonts w:ascii="仿宋_GB2312" w:eastAsia="仿宋_GB2312" w:hAnsi="Times New Roman" w:cs="仿宋_GB2312"/>
          <w:kern w:val="0"/>
          <w:sz w:val="32"/>
          <w:szCs w:val="32"/>
        </w:rPr>
        <w:t>防项目尾</w:t>
      </w:r>
      <w:proofErr w:type="gramEnd"/>
      <w:r>
        <w:rPr>
          <w:rFonts w:ascii="仿宋_GB2312" w:eastAsia="仿宋_GB2312" w:hAnsi="Times New Roman" w:cs="仿宋_GB2312"/>
          <w:kern w:val="0"/>
          <w:sz w:val="32"/>
          <w:szCs w:val="32"/>
        </w:rPr>
        <w:t>款、古牧地太平渠村供水管网项目穿越铁路前期、供水管网及配套设施完善工程项目测绘、东道海子旅游区水域治理项目工程、2018年新龙河监测站给水工程项目、2018年春和</w:t>
      </w:r>
      <w:proofErr w:type="gramStart"/>
      <w:r>
        <w:rPr>
          <w:rFonts w:ascii="仿宋_GB2312" w:eastAsia="仿宋_GB2312" w:hAnsi="Times New Roman" w:cs="仿宋_GB2312"/>
          <w:kern w:val="0"/>
          <w:sz w:val="32"/>
          <w:szCs w:val="32"/>
        </w:rPr>
        <w:t>隆盛园</w:t>
      </w:r>
      <w:proofErr w:type="gramEnd"/>
      <w:r>
        <w:rPr>
          <w:rFonts w:ascii="仿宋_GB2312" w:eastAsia="仿宋_GB2312" w:hAnsi="Times New Roman" w:cs="仿宋_GB2312"/>
          <w:kern w:val="0"/>
          <w:sz w:val="32"/>
          <w:szCs w:val="32"/>
        </w:rPr>
        <w:t>小区排水工程项目、2017年十二户西村饮水安全巩固提升工程、广兴街供水管线改造项目规划红线及施工审查、米东区古牧地镇西工段排水管线改造项目前期、2015年米东南路众合社区排水项目、2015年农村饮水</w:t>
      </w:r>
      <w:proofErr w:type="gramStart"/>
      <w:r>
        <w:rPr>
          <w:rFonts w:ascii="仿宋_GB2312" w:eastAsia="仿宋_GB2312" w:hAnsi="Times New Roman" w:cs="仿宋_GB2312"/>
          <w:kern w:val="0"/>
          <w:sz w:val="32"/>
          <w:szCs w:val="32"/>
        </w:rPr>
        <w:t>安全改</w:t>
      </w:r>
      <w:proofErr w:type="gramEnd"/>
      <w:r>
        <w:rPr>
          <w:rFonts w:ascii="仿宋_GB2312" w:eastAsia="仿宋_GB2312" w:hAnsi="Times New Roman" w:cs="仿宋_GB2312"/>
          <w:kern w:val="0"/>
          <w:sz w:val="32"/>
          <w:szCs w:val="32"/>
        </w:rPr>
        <w:t>扩建工程、三道坝镇供水厂水泵及安装材料费、自动化控制及监控系统安装、2017年留子庙饮水安全巩固提升项目、2018年城乡排水完善工</w:t>
      </w:r>
      <w:r>
        <w:rPr>
          <w:rFonts w:ascii="仿宋_GB2312" w:eastAsia="仿宋_GB2312" w:hAnsi="Times New Roman" w:cs="仿宋_GB2312"/>
          <w:kern w:val="0"/>
          <w:sz w:val="32"/>
          <w:szCs w:val="32"/>
        </w:rPr>
        <w:lastRenderedPageBreak/>
        <w:t>程等</w:t>
      </w:r>
      <w:proofErr w:type="gramStart"/>
      <w:r>
        <w:rPr>
          <w:rFonts w:ascii="仿宋_GB2312" w:eastAsia="仿宋_GB2312" w:hAnsi="Times New Roman" w:cs="仿宋_GB2312"/>
          <w:kern w:val="0"/>
          <w:sz w:val="32"/>
          <w:szCs w:val="32"/>
        </w:rPr>
        <w:t>项目环</w:t>
      </w:r>
      <w:proofErr w:type="gramEnd"/>
      <w:r>
        <w:rPr>
          <w:rFonts w:ascii="仿宋_GB2312" w:eastAsia="仿宋_GB2312" w:hAnsi="Times New Roman" w:cs="仿宋_GB2312"/>
          <w:kern w:val="0"/>
          <w:sz w:val="32"/>
          <w:szCs w:val="32"/>
        </w:rPr>
        <w:t>评、环评验收及应急预案编制、农业灌溉机井计量设备采购及安装项目质保金和审计、重点项目前期经费、2021年自治区大中型水库移民后期扶持资金、小型水库监测设施建设、</w:t>
      </w:r>
      <w:proofErr w:type="gramStart"/>
      <w:r>
        <w:rPr>
          <w:rFonts w:ascii="仿宋_GB2312" w:eastAsia="仿宋_GB2312" w:hAnsi="Times New Roman" w:cs="仿宋_GB2312"/>
          <w:kern w:val="0"/>
          <w:sz w:val="32"/>
          <w:szCs w:val="32"/>
        </w:rPr>
        <w:t>羊毛工牛</w:t>
      </w:r>
      <w:proofErr w:type="gramEnd"/>
      <w:r>
        <w:rPr>
          <w:rFonts w:ascii="仿宋_GB2312" w:eastAsia="仿宋_GB2312" w:hAnsi="Times New Roman" w:cs="仿宋_GB2312"/>
          <w:kern w:val="0"/>
          <w:sz w:val="32"/>
          <w:szCs w:val="32"/>
        </w:rPr>
        <w:t>庄子水厂水源保护土地征收补偿、黑沟片区给水管线工程、供水管网及其配套设施完善工程、黑沟片区污水资源化利用、城镇排水管网新建及改造项目、2020年供水管网及其配套设施完善等项目资金，支出较上年大幅减少。</w:t>
      </w:r>
    </w:p>
    <w:p w14:paraId="51E922F9"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年初预算数15,421.82万元，决算数21,378.34万元，预决算差异率38.62%，主要原因是：本年追加</w:t>
      </w:r>
      <w:r>
        <w:rPr>
          <w:rFonts w:ascii="仿宋_GB2312" w:eastAsia="仿宋_GB2312" w:hAnsi="Times New Roman"/>
          <w:kern w:val="0"/>
          <w:sz w:val="32"/>
          <w:szCs w:val="24"/>
        </w:rPr>
        <w:t>2022年黑沟污水资源化利用项目、城镇排水新建及改造项目资金，收入增加，与预算相比导致差异</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年初预算数15,421.82万元，决算数21,378.34万元，预决算差异率38.62%，主要原因是：本年追加2022年黑沟污水资源化利用项目、城镇排水新建及改造项目资金，支出增加，与预算相比导致差异。</w:t>
      </w:r>
    </w:p>
    <w:p w14:paraId="77EF8B30"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3BBB9D62" w14:textId="77777777" w:rsidR="00B4256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279196A3" w14:textId="11F91CC8" w:rsidR="00B42566"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3,683.32</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17.23%</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减少1,967.51万元，下降34.82%，主要原因是：本年减少</w:t>
      </w:r>
      <w:proofErr w:type="gramStart"/>
      <w:r>
        <w:rPr>
          <w:rFonts w:ascii="仿宋_GB2312" w:eastAsia="仿宋_GB2312" w:hAnsi="Times New Roman" w:cs="仿宋_GB2312"/>
          <w:kern w:val="0"/>
          <w:sz w:val="32"/>
          <w:szCs w:val="32"/>
        </w:rPr>
        <w:t>访惠聚第一书记</w:t>
      </w:r>
      <w:proofErr w:type="gramEnd"/>
      <w:r>
        <w:rPr>
          <w:rFonts w:ascii="仿宋_GB2312" w:eastAsia="仿宋_GB2312" w:hAnsi="Times New Roman" w:cs="仿宋_GB2312"/>
          <w:kern w:val="0"/>
          <w:sz w:val="32"/>
          <w:szCs w:val="32"/>
        </w:rPr>
        <w:t>为民办实事经费、米东区供水管网及配套设施完善工程项目资金（付息付费）、</w:t>
      </w:r>
      <w:r>
        <w:rPr>
          <w:rFonts w:ascii="仿宋_GB2312" w:eastAsia="仿宋_GB2312" w:hAnsi="Times New Roman" w:cs="仿宋_GB2312"/>
          <w:kern w:val="0"/>
          <w:sz w:val="32"/>
          <w:szCs w:val="32"/>
        </w:rPr>
        <w:lastRenderedPageBreak/>
        <w:t>广兴街供水管网改造项目</w:t>
      </w:r>
      <w:proofErr w:type="gramStart"/>
      <w:r>
        <w:rPr>
          <w:rFonts w:ascii="仿宋_GB2312" w:eastAsia="仿宋_GB2312" w:hAnsi="Times New Roman" w:cs="仿宋_GB2312"/>
          <w:kern w:val="0"/>
          <w:sz w:val="32"/>
          <w:szCs w:val="32"/>
        </w:rPr>
        <w:t>水磨河环境</w:t>
      </w:r>
      <w:proofErr w:type="gramEnd"/>
      <w:r>
        <w:rPr>
          <w:rFonts w:ascii="仿宋_GB2312" w:eastAsia="仿宋_GB2312" w:hAnsi="Times New Roman" w:cs="仿宋_GB2312"/>
          <w:kern w:val="0"/>
          <w:sz w:val="32"/>
          <w:szCs w:val="32"/>
        </w:rPr>
        <w:t>综合整治工程（水进城）项目、2021年城乡供排水应急维修、柏杨河水库金属闸门改造项目、节水型社会经费、防洪抗旱经费、小型水库维修养护、2017年水厂安</w:t>
      </w:r>
      <w:proofErr w:type="gramStart"/>
      <w:r>
        <w:rPr>
          <w:rFonts w:ascii="仿宋_GB2312" w:eastAsia="仿宋_GB2312" w:hAnsi="Times New Roman" w:cs="仿宋_GB2312"/>
          <w:kern w:val="0"/>
          <w:sz w:val="32"/>
          <w:szCs w:val="32"/>
        </w:rPr>
        <w:t>防项目尾</w:t>
      </w:r>
      <w:proofErr w:type="gramEnd"/>
      <w:r>
        <w:rPr>
          <w:rFonts w:ascii="仿宋_GB2312" w:eastAsia="仿宋_GB2312" w:hAnsi="Times New Roman" w:cs="仿宋_GB2312"/>
          <w:kern w:val="0"/>
          <w:sz w:val="32"/>
          <w:szCs w:val="32"/>
        </w:rPr>
        <w:t>款、古牧地太平渠村供水管网项目穿越铁路前期、供水管网及配套设施完善工程项目测绘、东道海子旅游区水域治理项目工程、2018年新龙河监测站给水工程项目、2018年春和</w:t>
      </w:r>
      <w:proofErr w:type="gramStart"/>
      <w:r>
        <w:rPr>
          <w:rFonts w:ascii="仿宋_GB2312" w:eastAsia="仿宋_GB2312" w:hAnsi="Times New Roman" w:cs="仿宋_GB2312"/>
          <w:kern w:val="0"/>
          <w:sz w:val="32"/>
          <w:szCs w:val="32"/>
        </w:rPr>
        <w:t>隆盛园</w:t>
      </w:r>
      <w:proofErr w:type="gramEnd"/>
      <w:r>
        <w:rPr>
          <w:rFonts w:ascii="仿宋_GB2312" w:eastAsia="仿宋_GB2312" w:hAnsi="Times New Roman" w:cs="仿宋_GB2312"/>
          <w:kern w:val="0"/>
          <w:sz w:val="32"/>
          <w:szCs w:val="32"/>
        </w:rPr>
        <w:t>小区排水工程项目、2017年十二户西村饮水安全巩固提升工程、广兴街供水管线改造项目规划红线及施工审查、米东区古牧地镇西工段排水管线改造项目前期、2015年米东南路众合社区排水项目、2015年农村饮水</w:t>
      </w:r>
      <w:proofErr w:type="gramStart"/>
      <w:r>
        <w:rPr>
          <w:rFonts w:ascii="仿宋_GB2312" w:eastAsia="仿宋_GB2312" w:hAnsi="Times New Roman" w:cs="仿宋_GB2312"/>
          <w:kern w:val="0"/>
          <w:sz w:val="32"/>
          <w:szCs w:val="32"/>
        </w:rPr>
        <w:t>安全改</w:t>
      </w:r>
      <w:proofErr w:type="gramEnd"/>
      <w:r>
        <w:rPr>
          <w:rFonts w:ascii="仿宋_GB2312" w:eastAsia="仿宋_GB2312" w:hAnsi="Times New Roman" w:cs="仿宋_GB2312"/>
          <w:kern w:val="0"/>
          <w:sz w:val="32"/>
          <w:szCs w:val="32"/>
        </w:rPr>
        <w:t>扩建工程、三道坝镇供水厂水泵及安装材料费、自动化控制及监控系统安装、2017年留子庙饮水安全巩固提升项目、2018年城乡排水完善工程等</w:t>
      </w:r>
      <w:proofErr w:type="gramStart"/>
      <w:r>
        <w:rPr>
          <w:rFonts w:ascii="仿宋_GB2312" w:eastAsia="仿宋_GB2312" w:hAnsi="Times New Roman" w:cs="仿宋_GB2312"/>
          <w:kern w:val="0"/>
          <w:sz w:val="32"/>
          <w:szCs w:val="32"/>
        </w:rPr>
        <w:t>项目环</w:t>
      </w:r>
      <w:proofErr w:type="gramEnd"/>
      <w:r>
        <w:rPr>
          <w:rFonts w:ascii="仿宋_GB2312" w:eastAsia="仿宋_GB2312" w:hAnsi="Times New Roman" w:cs="仿宋_GB2312"/>
          <w:kern w:val="0"/>
          <w:sz w:val="32"/>
          <w:szCs w:val="32"/>
        </w:rPr>
        <w:t>评、环评验收及应急预案编制、农业灌溉机井计量设备采购及安装项目质保金和审计、重点项目前期经费、2021年自治区大中型水库移民后期扶持资金、小型水库监测设施建设、</w:t>
      </w:r>
      <w:proofErr w:type="gramStart"/>
      <w:r>
        <w:rPr>
          <w:rFonts w:ascii="仿宋_GB2312" w:eastAsia="仿宋_GB2312" w:hAnsi="Times New Roman" w:cs="仿宋_GB2312"/>
          <w:kern w:val="0"/>
          <w:sz w:val="32"/>
          <w:szCs w:val="32"/>
        </w:rPr>
        <w:t>羊毛工牛</w:t>
      </w:r>
      <w:proofErr w:type="gramEnd"/>
      <w:r>
        <w:rPr>
          <w:rFonts w:ascii="仿宋_GB2312" w:eastAsia="仿宋_GB2312" w:hAnsi="Times New Roman" w:cs="仿宋_GB2312"/>
          <w:kern w:val="0"/>
          <w:sz w:val="32"/>
          <w:szCs w:val="32"/>
        </w:rPr>
        <w:t>庄子水厂水源保护土地征收补偿、黑沟片区给水管线工程、供水管网及其配套设施完善工程、黑沟片区污水资源化利用、城镇排水管网新建及改造项目、2020年供水管网及其配套设施完善等项目资金，支出较上年大幅减少。</w:t>
      </w:r>
    </w:p>
    <w:p w14:paraId="174CC37C" w14:textId="77777777" w:rsidR="00B4256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76F41E78" w14:textId="77777777" w:rsidR="00B4256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1.社会保障和就业支出（类）77.21万元，占2.10%；</w:t>
      </w:r>
    </w:p>
    <w:p w14:paraId="0E41EB2A" w14:textId="77777777" w:rsidR="00B4256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lastRenderedPageBreak/>
        <w:t>2.节能环保支出（类）1,500.00万元，占40.72%；</w:t>
      </w:r>
    </w:p>
    <w:p w14:paraId="11E7709E" w14:textId="77777777" w:rsidR="00B42566"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3.农林水支出（类）2,106.11万元，占57.18%。</w:t>
      </w:r>
    </w:p>
    <w:p w14:paraId="76D82660" w14:textId="77777777" w:rsidR="00B42566"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5D452DEE"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民政管理事务（款）基层政权建设和社区治理（项）:支出决算数为0.00万元，比上年决算减少25.30万元，下降100.00%，主要原因是：本年减少“访惠聚”第一书记为民办实事经费，此项支出减少；</w:t>
      </w:r>
    </w:p>
    <w:p w14:paraId="41FFE372"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2.社会保障和就业支出（类）行政事业单位养老支出（款）机关事业单位基本养老保险缴费支出（项）:支出决算数为77.21万元，比上年决算增加70.26万元，增长1010.94%，主要原因是：2022年财政一体化平台合并，水</w:t>
      </w:r>
      <w:proofErr w:type="gramStart"/>
      <w:r>
        <w:rPr>
          <w:rFonts w:ascii="仿宋_GB2312" w:eastAsia="仿宋_GB2312" w:hAnsi="Times New Roman" w:cs="仿宋_GB2312"/>
          <w:sz w:val="32"/>
          <w:szCs w:val="32"/>
        </w:rPr>
        <w:t>务</w:t>
      </w:r>
      <w:proofErr w:type="gramEnd"/>
      <w:r>
        <w:rPr>
          <w:rFonts w:ascii="仿宋_GB2312" w:eastAsia="仿宋_GB2312" w:hAnsi="Times New Roman" w:cs="仿宋_GB2312"/>
          <w:sz w:val="32"/>
          <w:szCs w:val="32"/>
        </w:rPr>
        <w:t>局及其下属事业单位财务</w:t>
      </w:r>
      <w:proofErr w:type="gramStart"/>
      <w:r>
        <w:rPr>
          <w:rFonts w:ascii="仿宋_GB2312" w:eastAsia="仿宋_GB2312" w:hAnsi="Times New Roman" w:cs="仿宋_GB2312"/>
          <w:sz w:val="32"/>
          <w:szCs w:val="32"/>
        </w:rPr>
        <w:t>账</w:t>
      </w:r>
      <w:proofErr w:type="gramEnd"/>
      <w:r>
        <w:rPr>
          <w:rFonts w:ascii="仿宋_GB2312" w:eastAsia="仿宋_GB2312" w:hAnsi="Times New Roman" w:cs="仿宋_GB2312"/>
          <w:sz w:val="32"/>
          <w:szCs w:val="32"/>
        </w:rPr>
        <w:t>合并，人员合并至水</w:t>
      </w:r>
      <w:proofErr w:type="gramStart"/>
      <w:r>
        <w:rPr>
          <w:rFonts w:ascii="仿宋_GB2312" w:eastAsia="仿宋_GB2312" w:hAnsi="Times New Roman" w:cs="仿宋_GB2312"/>
          <w:sz w:val="32"/>
          <w:szCs w:val="32"/>
        </w:rPr>
        <w:t>务</w:t>
      </w:r>
      <w:proofErr w:type="gramEnd"/>
      <w:r>
        <w:rPr>
          <w:rFonts w:ascii="仿宋_GB2312" w:eastAsia="仿宋_GB2312" w:hAnsi="Times New Roman" w:cs="仿宋_GB2312"/>
          <w:sz w:val="32"/>
          <w:szCs w:val="32"/>
        </w:rPr>
        <w:t>局做财务决算，导致此项支出增加；</w:t>
      </w:r>
    </w:p>
    <w:p w14:paraId="10C55A0B"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节能环保支出（类）污染防治（款）水体（项）:支出决算数为1,500.00万元，比上年决算增加1,500.00万元，增长100.00%，主要原因是：本年增加水进城2021年农民工工资、峡门子水源地治理项目进度款，此项支出增加；</w:t>
      </w:r>
    </w:p>
    <w:p w14:paraId="7E1C125D"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城乡社区支出（类）城乡社区公共设施（款）其他城乡社区公共设施支出（项）:支出决算数为0.00万元，比上年决算减少1,981.45万元，下降100.00%，主要原因是：本年减少米东区供水管网及配套设施完善工程项目资金（付息付费）、广兴街供水管网改造项目，此项支出减少；</w:t>
      </w:r>
    </w:p>
    <w:p w14:paraId="15F966BC"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lastRenderedPageBreak/>
        <w:t>5.农林水支出（类）水利（款）行政运行（项）:支出决算数为637.67万元，比上年决算减少301.59万元，下降32.11%，主要原因是：本年业务量大幅减少，相关办公经费、劳务费、委托业务费较上年减少；</w:t>
      </w:r>
    </w:p>
    <w:p w14:paraId="1BE6F1F9"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6.农林水支出（类）水利（款）机关服务（项）:支出决算数为670.44万元，比上年决算增加656.34万元，增长4654.89%，主要原因是：2022年财政一体化平台合并，水</w:t>
      </w:r>
      <w:proofErr w:type="gramStart"/>
      <w:r>
        <w:rPr>
          <w:rFonts w:ascii="仿宋_GB2312" w:eastAsia="仿宋_GB2312" w:hAnsi="Times New Roman" w:cs="仿宋_GB2312"/>
          <w:sz w:val="32"/>
          <w:szCs w:val="32"/>
        </w:rPr>
        <w:t>务</w:t>
      </w:r>
      <w:proofErr w:type="gramEnd"/>
      <w:r>
        <w:rPr>
          <w:rFonts w:ascii="仿宋_GB2312" w:eastAsia="仿宋_GB2312" w:hAnsi="Times New Roman" w:cs="仿宋_GB2312"/>
          <w:sz w:val="32"/>
          <w:szCs w:val="32"/>
        </w:rPr>
        <w:t>局及其下属2事业单位财务</w:t>
      </w:r>
      <w:proofErr w:type="gramStart"/>
      <w:r>
        <w:rPr>
          <w:rFonts w:ascii="仿宋_GB2312" w:eastAsia="仿宋_GB2312" w:hAnsi="Times New Roman" w:cs="仿宋_GB2312"/>
          <w:sz w:val="32"/>
          <w:szCs w:val="32"/>
        </w:rPr>
        <w:t>账</w:t>
      </w:r>
      <w:proofErr w:type="gramEnd"/>
      <w:r>
        <w:rPr>
          <w:rFonts w:ascii="仿宋_GB2312" w:eastAsia="仿宋_GB2312" w:hAnsi="Times New Roman" w:cs="仿宋_GB2312"/>
          <w:sz w:val="32"/>
          <w:szCs w:val="32"/>
        </w:rPr>
        <w:t>合并，公用经费合并至水</w:t>
      </w:r>
      <w:proofErr w:type="gramStart"/>
      <w:r>
        <w:rPr>
          <w:rFonts w:ascii="仿宋_GB2312" w:eastAsia="仿宋_GB2312" w:hAnsi="Times New Roman" w:cs="仿宋_GB2312"/>
          <w:sz w:val="32"/>
          <w:szCs w:val="32"/>
        </w:rPr>
        <w:t>务</w:t>
      </w:r>
      <w:proofErr w:type="gramEnd"/>
      <w:r>
        <w:rPr>
          <w:rFonts w:ascii="仿宋_GB2312" w:eastAsia="仿宋_GB2312" w:hAnsi="Times New Roman" w:cs="仿宋_GB2312"/>
          <w:sz w:val="32"/>
          <w:szCs w:val="32"/>
        </w:rPr>
        <w:t>局做财务决算，此项支出增加；</w:t>
      </w:r>
    </w:p>
    <w:p w14:paraId="05DD8F5D"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7.农林水支出（类）水利（款）水利工程建设（项）:支出决算数为0.00万元，比上年决算减少560.00万元，下降100.00%，主要原因是：本年减少</w:t>
      </w:r>
      <w:proofErr w:type="gramStart"/>
      <w:r>
        <w:rPr>
          <w:rFonts w:ascii="仿宋_GB2312" w:eastAsia="仿宋_GB2312" w:hAnsi="Times New Roman" w:cs="仿宋_GB2312"/>
          <w:sz w:val="32"/>
          <w:szCs w:val="32"/>
        </w:rPr>
        <w:t>水磨河环境</w:t>
      </w:r>
      <w:proofErr w:type="gramEnd"/>
      <w:r>
        <w:rPr>
          <w:rFonts w:ascii="仿宋_GB2312" w:eastAsia="仿宋_GB2312" w:hAnsi="Times New Roman" w:cs="仿宋_GB2312"/>
          <w:sz w:val="32"/>
          <w:szCs w:val="32"/>
        </w:rPr>
        <w:t>综合整治工程（水进城）项目、2021年城乡供排水应急维修等项目，此项支出减少；</w:t>
      </w:r>
    </w:p>
    <w:p w14:paraId="1FD19537"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8.农林水支出（类）水利（款）水利工程运行与维护（项）:支出决算数为0.00万元，比上年决算减少152.60万元，下降100.00%，主要原因是：本年减少柏杨河水库金属闸门改造项目，此项支出减少；</w:t>
      </w:r>
    </w:p>
    <w:p w14:paraId="46561BD2"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9.农林水支出（类）水利（款）水资源节约管理与保护（项）:支出决算数为0.00万元，比上年决算减少6.33万元，下降100.00%，主要原因是：本年减少节水型社会经费项目，此项支出减少；</w:t>
      </w:r>
    </w:p>
    <w:p w14:paraId="70763402"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lastRenderedPageBreak/>
        <w:t>10.农林水支出（类）水利（款）防汛（项）:支出决算数为0.00万元，比上年决算减少299.34万元，下降100.00%，主要原因是：本年减少防洪抗旱经费，此项支出减少；</w:t>
      </w:r>
    </w:p>
    <w:p w14:paraId="01B62013"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11.农林水支出（类）水利（款）江河湖库水系综合整治（项）:支出决算数为798.00万元，比上年决算增加708.00万元，增长786.67%，主要原因是：本年增加小流域治理工程款，此项支出增加；</w:t>
      </w:r>
    </w:p>
    <w:p w14:paraId="42F92962"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12.农林水支出（类）水利（款）其他水利支出（项）:支出决算数为0.00万元，比上年决算减少1,575.50万元，下降100.00%，主要原因是：本年减少</w:t>
      </w:r>
      <w:proofErr w:type="gramStart"/>
      <w:r>
        <w:rPr>
          <w:rFonts w:ascii="仿宋_GB2312" w:eastAsia="仿宋_GB2312" w:hAnsi="Times New Roman" w:cs="仿宋_GB2312"/>
          <w:sz w:val="32"/>
          <w:szCs w:val="32"/>
        </w:rPr>
        <w:t>羊毛工牛</w:t>
      </w:r>
      <w:proofErr w:type="gramEnd"/>
      <w:r>
        <w:rPr>
          <w:rFonts w:ascii="仿宋_GB2312" w:eastAsia="仿宋_GB2312" w:hAnsi="Times New Roman" w:cs="仿宋_GB2312"/>
          <w:sz w:val="32"/>
          <w:szCs w:val="32"/>
        </w:rPr>
        <w:t>庄子水厂水源保护土地征收补偿、小型水库监测设施建设、2021年自治区大中型水库移民后期扶持资金、重点项目前期经费、农业灌溉机井计量设备采购及安装项目质保金和审计、2018年城乡排水完善工程等</w:t>
      </w:r>
      <w:proofErr w:type="gramStart"/>
      <w:r>
        <w:rPr>
          <w:rFonts w:ascii="仿宋_GB2312" w:eastAsia="仿宋_GB2312" w:hAnsi="Times New Roman" w:cs="仿宋_GB2312"/>
          <w:sz w:val="32"/>
          <w:szCs w:val="32"/>
        </w:rPr>
        <w:t>项目环</w:t>
      </w:r>
      <w:proofErr w:type="gramEnd"/>
      <w:r>
        <w:rPr>
          <w:rFonts w:ascii="仿宋_GB2312" w:eastAsia="仿宋_GB2312" w:hAnsi="Times New Roman" w:cs="仿宋_GB2312"/>
          <w:sz w:val="32"/>
          <w:szCs w:val="32"/>
        </w:rPr>
        <w:t>评、环评验收及应急预案编制、2017年留子庙饮水安全巩固提升项目、2015年农村饮水</w:t>
      </w:r>
      <w:proofErr w:type="gramStart"/>
      <w:r>
        <w:rPr>
          <w:rFonts w:ascii="仿宋_GB2312" w:eastAsia="仿宋_GB2312" w:hAnsi="Times New Roman" w:cs="仿宋_GB2312"/>
          <w:sz w:val="32"/>
          <w:szCs w:val="32"/>
        </w:rPr>
        <w:t>安全改</w:t>
      </w:r>
      <w:proofErr w:type="gramEnd"/>
      <w:r>
        <w:rPr>
          <w:rFonts w:ascii="仿宋_GB2312" w:eastAsia="仿宋_GB2312" w:hAnsi="Times New Roman" w:cs="仿宋_GB2312"/>
          <w:sz w:val="32"/>
          <w:szCs w:val="32"/>
        </w:rPr>
        <w:t>扩建工程、三道坝镇供水厂水泵及安装材料费、自动化控制及监控系统安装、2015年米东南路众合社区排水项目、米东区古牧地镇西工段排水管线改造项目前期、黑沟片区污水资源化利用工程项目测绘、黑沟片区给水工程项目前期费用、广兴街供水管线改造项目规划红线及施工审查、古牧地太平渠村供水管网项目穿越铁路前期、供水管网及配套设施完善工程项目测绘、东道海子旅游区水域</w:t>
      </w:r>
      <w:r>
        <w:rPr>
          <w:rFonts w:ascii="仿宋_GB2312" w:eastAsia="仿宋_GB2312" w:hAnsi="Times New Roman" w:cs="仿宋_GB2312"/>
          <w:sz w:val="32"/>
          <w:szCs w:val="32"/>
        </w:rPr>
        <w:lastRenderedPageBreak/>
        <w:t>治理项目工程、2019年重点项目-</w:t>
      </w:r>
      <w:proofErr w:type="gramStart"/>
      <w:r>
        <w:rPr>
          <w:rFonts w:ascii="仿宋_GB2312" w:eastAsia="仿宋_GB2312" w:hAnsi="Times New Roman" w:cs="仿宋_GB2312"/>
          <w:sz w:val="32"/>
          <w:szCs w:val="32"/>
        </w:rPr>
        <w:t>水磨河</w:t>
      </w:r>
      <w:proofErr w:type="gramEnd"/>
      <w:r>
        <w:rPr>
          <w:rFonts w:ascii="仿宋_GB2312" w:eastAsia="仿宋_GB2312" w:hAnsi="Times New Roman" w:cs="仿宋_GB2312"/>
          <w:sz w:val="32"/>
          <w:szCs w:val="32"/>
        </w:rPr>
        <w:t>河道环境综合整治（水进城）项目10KV电力工程、2018年新龙河监测站给水工程项目、2018年春和</w:t>
      </w:r>
      <w:proofErr w:type="gramStart"/>
      <w:r>
        <w:rPr>
          <w:rFonts w:ascii="仿宋_GB2312" w:eastAsia="仿宋_GB2312" w:hAnsi="Times New Roman" w:cs="仿宋_GB2312"/>
          <w:sz w:val="32"/>
          <w:szCs w:val="32"/>
        </w:rPr>
        <w:t>隆盛园</w:t>
      </w:r>
      <w:proofErr w:type="gramEnd"/>
      <w:r>
        <w:rPr>
          <w:rFonts w:ascii="仿宋_GB2312" w:eastAsia="仿宋_GB2312" w:hAnsi="Times New Roman" w:cs="仿宋_GB2312"/>
          <w:sz w:val="32"/>
          <w:szCs w:val="32"/>
        </w:rPr>
        <w:t>小区排水工程项目、2017年十二户西村饮水安全巩固提升工程、2017年水厂安</w:t>
      </w:r>
      <w:proofErr w:type="gramStart"/>
      <w:r>
        <w:rPr>
          <w:rFonts w:ascii="仿宋_GB2312" w:eastAsia="仿宋_GB2312" w:hAnsi="Times New Roman" w:cs="仿宋_GB2312"/>
          <w:sz w:val="32"/>
          <w:szCs w:val="32"/>
        </w:rPr>
        <w:t>防项目尾</w:t>
      </w:r>
      <w:proofErr w:type="gramEnd"/>
      <w:r>
        <w:rPr>
          <w:rFonts w:ascii="仿宋_GB2312" w:eastAsia="仿宋_GB2312" w:hAnsi="Times New Roman" w:cs="仿宋_GB2312"/>
          <w:sz w:val="32"/>
          <w:szCs w:val="32"/>
        </w:rPr>
        <w:t>款-水</w:t>
      </w:r>
      <w:proofErr w:type="gramStart"/>
      <w:r>
        <w:rPr>
          <w:rFonts w:ascii="仿宋_GB2312" w:eastAsia="仿宋_GB2312" w:hAnsi="Times New Roman" w:cs="仿宋_GB2312"/>
          <w:sz w:val="32"/>
          <w:szCs w:val="32"/>
        </w:rPr>
        <w:t>务</w:t>
      </w:r>
      <w:proofErr w:type="gramEnd"/>
      <w:r>
        <w:rPr>
          <w:rFonts w:ascii="仿宋_GB2312" w:eastAsia="仿宋_GB2312" w:hAnsi="Times New Roman" w:cs="仿宋_GB2312"/>
          <w:sz w:val="32"/>
          <w:szCs w:val="32"/>
        </w:rPr>
        <w:t>局等项目，此项支出减少。</w:t>
      </w:r>
    </w:p>
    <w:p w14:paraId="6BB55C15"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279A8D6A"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2022年度一般公共预算财政拨款基本支出1,385.32万元，其中：</w:t>
      </w:r>
    </w:p>
    <w:p w14:paraId="6F2FD1AE"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1,340.16万元，包括：基本工资、津贴补贴、绩效工资、机关事业单位基本养老保险缴费、职工基本医疗保险缴费、公务员医疗补助缴费、其他社会保障缴费、住房公积金、其他工资福利支出、退休费、抚恤金、生活补助。</w:t>
      </w:r>
    </w:p>
    <w:p w14:paraId="188BE691"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公用经费45.16万元，包括：办公费、印刷费、水费、电费、邮电费、取暖费、差旅费、维修（护）费、租赁费、专用材料费、工会经费、福利费、公务用车运行维护费、其他交通费用。</w:t>
      </w:r>
    </w:p>
    <w:p w14:paraId="4A1900F2"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3C462D90"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经费支出决算7.50万元，比上年增加5.00万元，增长200.00%，主要原因是：2022年财政一体化平台合并，水</w:t>
      </w:r>
      <w:proofErr w:type="gramStart"/>
      <w:r>
        <w:rPr>
          <w:rFonts w:ascii="仿宋_GB2312" w:eastAsia="仿宋_GB2312" w:hAnsi="Times New Roman" w:cs="仿宋_GB2312"/>
          <w:kern w:val="0"/>
          <w:sz w:val="32"/>
          <w:szCs w:val="32"/>
        </w:rPr>
        <w:t>务</w:t>
      </w:r>
      <w:proofErr w:type="gramEnd"/>
      <w:r>
        <w:rPr>
          <w:rFonts w:ascii="仿宋_GB2312" w:eastAsia="仿宋_GB2312" w:hAnsi="Times New Roman" w:cs="仿宋_GB2312"/>
          <w:kern w:val="0"/>
          <w:sz w:val="32"/>
          <w:szCs w:val="32"/>
        </w:rPr>
        <w:t>局及其下属2事业单位财务</w:t>
      </w:r>
      <w:proofErr w:type="gramStart"/>
      <w:r>
        <w:rPr>
          <w:rFonts w:ascii="仿宋_GB2312" w:eastAsia="仿宋_GB2312" w:hAnsi="Times New Roman" w:cs="仿宋_GB2312"/>
          <w:kern w:val="0"/>
          <w:sz w:val="32"/>
          <w:szCs w:val="32"/>
        </w:rPr>
        <w:t>账</w:t>
      </w:r>
      <w:proofErr w:type="gramEnd"/>
      <w:r>
        <w:rPr>
          <w:rFonts w:ascii="仿宋_GB2312" w:eastAsia="仿宋_GB2312" w:hAnsi="Times New Roman" w:cs="仿宋_GB2312"/>
          <w:kern w:val="0"/>
          <w:sz w:val="32"/>
          <w:szCs w:val="32"/>
        </w:rPr>
        <w:t>合并，导致此项支出增加。其中：因公出国（境）费支出0.00万元，占0.00%，比上年增加0.00万元，增长0.00%，主要原因是：本年单位无因公</w:t>
      </w:r>
      <w:r>
        <w:rPr>
          <w:rFonts w:ascii="仿宋_GB2312" w:eastAsia="仿宋_GB2312" w:hAnsi="Times New Roman" w:cs="仿宋_GB2312"/>
          <w:kern w:val="0"/>
          <w:sz w:val="32"/>
          <w:szCs w:val="32"/>
        </w:rPr>
        <w:lastRenderedPageBreak/>
        <w:t>出国（境）费支出；公务用车购置及运行维护费支出7.50万元，占100.00%，比上年增加5.00万元，增长200.00%，主要原因是：2022年财政一体化平台合并，水</w:t>
      </w:r>
      <w:proofErr w:type="gramStart"/>
      <w:r>
        <w:rPr>
          <w:rFonts w:ascii="仿宋_GB2312" w:eastAsia="仿宋_GB2312" w:hAnsi="Times New Roman" w:cs="仿宋_GB2312"/>
          <w:kern w:val="0"/>
          <w:sz w:val="32"/>
          <w:szCs w:val="32"/>
        </w:rPr>
        <w:t>务</w:t>
      </w:r>
      <w:proofErr w:type="gramEnd"/>
      <w:r>
        <w:rPr>
          <w:rFonts w:ascii="仿宋_GB2312" w:eastAsia="仿宋_GB2312" w:hAnsi="Times New Roman" w:cs="仿宋_GB2312"/>
          <w:kern w:val="0"/>
          <w:sz w:val="32"/>
          <w:szCs w:val="32"/>
        </w:rPr>
        <w:t>局及其下属2事业单位财务</w:t>
      </w:r>
      <w:proofErr w:type="gramStart"/>
      <w:r>
        <w:rPr>
          <w:rFonts w:ascii="仿宋_GB2312" w:eastAsia="仿宋_GB2312" w:hAnsi="Times New Roman" w:cs="仿宋_GB2312"/>
          <w:kern w:val="0"/>
          <w:sz w:val="32"/>
          <w:szCs w:val="32"/>
        </w:rPr>
        <w:t>账</w:t>
      </w:r>
      <w:proofErr w:type="gramEnd"/>
      <w:r>
        <w:rPr>
          <w:rFonts w:ascii="仿宋_GB2312" w:eastAsia="仿宋_GB2312" w:hAnsi="Times New Roman" w:cs="仿宋_GB2312"/>
          <w:kern w:val="0"/>
          <w:sz w:val="32"/>
          <w:szCs w:val="32"/>
        </w:rPr>
        <w:t>合并，导致此项支出增加；公务接待费支出0.00万元，占0.00%，比上年增加0.00万元，增长0.00%，主要原因是：本年单位无此项支出。具体情况如下：</w:t>
      </w:r>
    </w:p>
    <w:p w14:paraId="6B4ECB7F"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48E1AD57"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7.50万元，其中：公务用车购置费0.00万元，公务用车运行维护费7.50万元。公务用车运行维护费开支内容包括公务用车维修维护费、燃油费、保险费、过路费等。公务用车购置数0辆，公务用车保有量9辆。</w:t>
      </w:r>
    </w:p>
    <w:p w14:paraId="14C3B328"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32BCC320"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7.50万元，决算数7.50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w:t>
      </w:r>
      <w:r>
        <w:rPr>
          <w:rFonts w:ascii="仿宋_GB2312" w:eastAsia="仿宋_GB2312" w:hAnsi="Times New Roman" w:cs="仿宋_GB2312"/>
          <w:kern w:val="0"/>
          <w:sz w:val="32"/>
          <w:szCs w:val="32"/>
        </w:rPr>
        <w:lastRenderedPageBreak/>
        <w:t>算差异率0.00%，主要原因是：本年单位无此项支出；公务用车运行费全年预算数7.50万元，决算数7.50万元，预决算差异率0.00%，主要原因是：单位严格执行“三公”经费支出标准，未超预算；公务接待费全年预算数0.00万元，决算数0.00万元，预决算差异率0.00%，主要原因是：本年单位无此项支出。</w:t>
      </w:r>
    </w:p>
    <w:p w14:paraId="0E9661F1"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3A3820AF" w14:textId="77777777" w:rsidR="00B4256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政府性基金预算年初结转和结余0.00万元，财政拨款收入17,695.02万元，与上年相比，减少58,963.16万元，下降76.92%,主要原因是：本年减少黑沟片区给水管线工程、供水管网及其配套设施完善工程、2020年供水管网及其配套设施等项目经费，收入减少。政府性基金预算年末结转结余0.00万元，财政拨款支出17,695.02万元，与上年相比，减少59,670.83万元，下降77.13%,主要原因是：本年减少黑沟片区给水管线工程、供水管网及其配套设施完善工程、2020年供水管网及其配套设施等项目经费，支出减少。</w:t>
      </w:r>
    </w:p>
    <w:p w14:paraId="164AB404"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color w:val="000000"/>
          <w:sz w:val="32"/>
          <w:szCs w:val="32"/>
        </w:rPr>
        <w:t>政府性基金预算财政拨款支出</w:t>
      </w:r>
      <w:r>
        <w:rPr>
          <w:rFonts w:ascii="仿宋_GB2312" w:eastAsia="仿宋_GB2312" w:hAnsi="Times New Roman" w:cs="仿宋_GB2312"/>
          <w:color w:val="000000"/>
          <w:kern w:val="0"/>
          <w:sz w:val="32"/>
          <w:szCs w:val="32"/>
        </w:rPr>
        <w:t>17,695.02</w:t>
      </w:r>
      <w:r>
        <w:rPr>
          <w:rFonts w:ascii="仿宋_GB2312" w:eastAsia="仿宋_GB2312" w:hAnsi="Times New Roman" w:cs="仿宋_GB2312"/>
          <w:color w:val="000000"/>
          <w:sz w:val="32"/>
          <w:szCs w:val="32"/>
        </w:rPr>
        <w:t>万元。按功能分类科目项级科目公开，其中：</w:t>
      </w:r>
    </w:p>
    <w:p w14:paraId="4AE8BA25"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1.2082201移民补助127.02万元；</w:t>
      </w:r>
    </w:p>
    <w:p w14:paraId="5D39FC39"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2.2121499其他污水处理</w:t>
      </w:r>
      <w:proofErr w:type="gramStart"/>
      <w:r>
        <w:rPr>
          <w:rFonts w:ascii="仿宋_GB2312" w:eastAsia="仿宋_GB2312" w:hAnsi="Times New Roman" w:cs="仿宋_GB2312"/>
          <w:kern w:val="0"/>
          <w:sz w:val="32"/>
          <w:szCs w:val="32"/>
        </w:rPr>
        <w:t>费安排</w:t>
      </w:r>
      <w:proofErr w:type="gramEnd"/>
      <w:r>
        <w:rPr>
          <w:rFonts w:ascii="仿宋_GB2312" w:eastAsia="仿宋_GB2312" w:hAnsi="Times New Roman" w:cs="仿宋_GB2312"/>
          <w:kern w:val="0"/>
          <w:sz w:val="32"/>
          <w:szCs w:val="32"/>
        </w:rPr>
        <w:t>的支出1,068.00万元；</w:t>
      </w:r>
    </w:p>
    <w:p w14:paraId="148E0E4C" w14:textId="77777777" w:rsidR="00B4256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3.2290402其他地方自行试点项目收益专项债券收入安排的支出16,500.00万元。</w:t>
      </w:r>
    </w:p>
    <w:p w14:paraId="28C72931"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九、国有资本经营预算财政拨款收入支出决算情况说明</w:t>
      </w:r>
    </w:p>
    <w:p w14:paraId="7B83FD63"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119CAED6"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42EC0290"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732B1857" w14:textId="77777777" w:rsidR="00B42566"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2022年度乌鲁木齐市米东区水务局单位机关运行经费支出45.13万元，比上年减少355.87万元，下降88.75%，主要原因是：本年业务量大幅减少，相关办公经费、劳务费、委托业务费较上年减少。</w:t>
      </w:r>
    </w:p>
    <w:p w14:paraId="5751AD20"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736B97A3"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2022年度政府采购支出总额798.00万元，其中：政府采购货物支出798.00万元、政府采购工程支出0.00万元、政府采购服务支出0.00万元。</w:t>
      </w:r>
    </w:p>
    <w:p w14:paraId="01A54174"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授予中小企业合同金额798.00万元，占政府采购支出总额的100.00%，其中：授予小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合同金额798.00万元，占政府采购支出总额的100.00%。</w:t>
      </w:r>
    </w:p>
    <w:p w14:paraId="3BCCAEB8"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3657AFCC"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1,383.26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房屋1,691.00平方米，价值114.08万元。车辆15辆，价值144.56万元，其中：副部（省）级及以上领导用车0辆、主要领导干部用</w:t>
      </w:r>
      <w:r>
        <w:rPr>
          <w:rFonts w:ascii="仿宋_GB2312" w:eastAsia="仿宋_GB2312" w:hAnsi="Times New Roman" w:cs="仿宋_GB2312"/>
          <w:kern w:val="0"/>
          <w:sz w:val="32"/>
          <w:szCs w:val="32"/>
        </w:rPr>
        <w:lastRenderedPageBreak/>
        <w:t>车3辆、机要通信用车0辆、应急保障用车11辆、执法执勤用车0辆、特种专业技术用车0辆、离退休干部用车0辆、其他用车1辆，其他用车主要是：单位业务用车；单价100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2台（套）。</w:t>
      </w:r>
    </w:p>
    <w:p w14:paraId="5CFFFA14" w14:textId="77777777" w:rsidR="00B4256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5643B12A" w14:textId="6BB309F6" w:rsidR="00B42566" w:rsidRDefault="00000000" w:rsidP="00332458">
      <w:pPr>
        <w:shd w:val="clear" w:color="auto" w:fill="FFFFFF"/>
        <w:autoSpaceDE w:val="0"/>
        <w:autoSpaceDN w:val="0"/>
        <w:adjustRightInd w:val="0"/>
        <w:spacing w:line="360" w:lineRule="auto"/>
        <w:ind w:firstLine="640"/>
        <w:rPr>
          <w:rFonts w:ascii="仿宋_GB2312" w:eastAsia="仿宋_GB2312" w:hAnsi="Times New Roman" w:cs="仿宋_GB2312"/>
          <w:kern w:val="0"/>
          <w:sz w:val="32"/>
          <w:szCs w:val="32"/>
        </w:rPr>
      </w:pPr>
      <w:r>
        <w:rPr>
          <w:rFonts w:ascii="仿宋_GB2312" w:eastAsia="仿宋_GB2312" w:hAnsi="Times New Roman" w:cs="仿宋_GB2312"/>
          <w:kern w:val="0"/>
          <w:sz w:val="32"/>
          <w:szCs w:val="32"/>
        </w:rPr>
        <w:t>根据预算绩效管理要求，我单位2022年度开展预算绩效评价项目5个，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18,733.54</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18,733.54</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完善制度,把绩效评价工作列入年度工作计划和部门责任考核内容，并加大对绩效评价工作重要性和必要性的宣传力度，提高了项目资金使用的绩效意识；二是开展绩效监督,以提高财政资金使用效益，确保工程项目顺利开展。发现的问题及原因：一是预算绩效管理工作体系尚不完善；二是绩效监督管理难以实施，绩效问题界定不清，项目支出核算不清晰。下一步改进措施：一是健全组织，成立小组；二是组织学习，加强培训。具体项目自评情况</w:t>
      </w:r>
      <w:proofErr w:type="gramStart"/>
      <w:r>
        <w:rPr>
          <w:rFonts w:ascii="仿宋_GB2312" w:eastAsia="仿宋_GB2312" w:hAnsi="Times New Roman" w:cs="仿宋_GB2312"/>
          <w:kern w:val="0"/>
          <w:sz w:val="32"/>
          <w:szCs w:val="32"/>
        </w:rPr>
        <w:t>附项目</w:t>
      </w:r>
      <w:proofErr w:type="gramEnd"/>
      <w:r>
        <w:rPr>
          <w:rFonts w:ascii="仿宋_GB2312" w:eastAsia="仿宋_GB2312" w:hAnsi="Times New Roman" w:cs="仿宋_GB2312"/>
          <w:kern w:val="0"/>
          <w:sz w:val="32"/>
          <w:szCs w:val="32"/>
        </w:rPr>
        <w:t>支出绩效自评表。</w:t>
      </w:r>
    </w:p>
    <w:tbl>
      <w:tblPr>
        <w:tblW w:w="4859" w:type="pct"/>
        <w:jc w:val="center"/>
        <w:tblLayout w:type="fixed"/>
        <w:tblLook w:val="04A0" w:firstRow="1" w:lastRow="0" w:firstColumn="1" w:lastColumn="0" w:noHBand="0" w:noVBand="1"/>
      </w:tblPr>
      <w:tblGrid>
        <w:gridCol w:w="1146"/>
        <w:gridCol w:w="873"/>
        <w:gridCol w:w="1036"/>
        <w:gridCol w:w="1015"/>
        <w:gridCol w:w="886"/>
        <w:gridCol w:w="942"/>
        <w:gridCol w:w="582"/>
        <w:gridCol w:w="27"/>
        <w:gridCol w:w="139"/>
        <w:gridCol w:w="775"/>
        <w:gridCol w:w="111"/>
        <w:gridCol w:w="1074"/>
      </w:tblGrid>
      <w:tr w:rsidR="00B42566" w14:paraId="0FC8730E" w14:textId="77777777">
        <w:trPr>
          <w:trHeight w:val="405"/>
          <w:jc w:val="center"/>
        </w:trPr>
        <w:tc>
          <w:tcPr>
            <w:tcW w:w="8283" w:type="dxa"/>
            <w:gridSpan w:val="12"/>
            <w:tcBorders>
              <w:top w:val="nil"/>
              <w:left w:val="nil"/>
              <w:bottom w:val="nil"/>
              <w:right w:val="nil"/>
              <w:tl2br w:val="nil"/>
              <w:tr2bl w:val="nil"/>
            </w:tcBorders>
            <w:vAlign w:val="center"/>
          </w:tcPr>
          <w:p w14:paraId="7DF08919" w14:textId="77777777" w:rsidR="00B42566"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B42566" w14:paraId="50250C35" w14:textId="77777777">
        <w:trPr>
          <w:trHeight w:val="270"/>
          <w:jc w:val="center"/>
        </w:trPr>
        <w:tc>
          <w:tcPr>
            <w:tcW w:w="8283" w:type="dxa"/>
            <w:gridSpan w:val="12"/>
            <w:tcBorders>
              <w:top w:val="nil"/>
              <w:left w:val="nil"/>
              <w:bottom w:val="single" w:sz="4" w:space="0" w:color="auto"/>
              <w:right w:val="nil"/>
              <w:tl2br w:val="nil"/>
              <w:tr2bl w:val="nil"/>
            </w:tcBorders>
            <w:vAlign w:val="center"/>
          </w:tcPr>
          <w:p w14:paraId="17F29404" w14:textId="77777777" w:rsidR="00B4256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2566" w14:paraId="2882C37A" w14:textId="77777777">
        <w:trPr>
          <w:trHeight w:val="398"/>
          <w:jc w:val="center"/>
        </w:trPr>
        <w:tc>
          <w:tcPr>
            <w:tcW w:w="1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52344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341" w:type="dxa"/>
            <w:gridSpan w:val="10"/>
            <w:tcBorders>
              <w:top w:val="single" w:sz="4" w:space="0" w:color="auto"/>
              <w:left w:val="nil"/>
              <w:bottom w:val="single" w:sz="4" w:space="0" w:color="auto"/>
              <w:right w:val="single" w:sz="4" w:space="0" w:color="auto"/>
              <w:tl2br w:val="nil"/>
              <w:tr2bl w:val="nil"/>
            </w:tcBorders>
            <w:vAlign w:val="center"/>
          </w:tcPr>
          <w:p w14:paraId="44AC7EA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2021年水进城</w:t>
            </w:r>
          </w:p>
        </w:tc>
      </w:tr>
      <w:tr w:rsidR="00B42566" w14:paraId="5184ACD7" w14:textId="77777777">
        <w:trPr>
          <w:trHeight w:val="398"/>
          <w:jc w:val="center"/>
        </w:trPr>
        <w:tc>
          <w:tcPr>
            <w:tcW w:w="1942"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B91E2C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827" w:type="dxa"/>
            <w:gridSpan w:val="3"/>
            <w:tcBorders>
              <w:top w:val="single" w:sz="4" w:space="0" w:color="auto"/>
              <w:left w:val="nil"/>
              <w:bottom w:val="single" w:sz="4" w:space="0" w:color="auto"/>
              <w:right w:val="single" w:sz="4" w:space="0" w:color="auto"/>
              <w:tl2br w:val="nil"/>
              <w:tr2bl w:val="nil"/>
            </w:tcBorders>
            <w:vAlign w:val="center"/>
          </w:tcPr>
          <w:p w14:paraId="66B4F23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c>
          <w:tcPr>
            <w:tcW w:w="907" w:type="dxa"/>
            <w:tcBorders>
              <w:top w:val="single" w:sz="4" w:space="0" w:color="auto"/>
              <w:left w:val="nil"/>
              <w:bottom w:val="single" w:sz="4" w:space="0" w:color="auto"/>
              <w:right w:val="single" w:sz="4" w:space="0" w:color="auto"/>
              <w:tl2br w:val="nil"/>
              <w:tr2bl w:val="nil"/>
            </w:tcBorders>
            <w:vAlign w:val="center"/>
          </w:tcPr>
          <w:p w14:paraId="46BDC5C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607" w:type="dxa"/>
            <w:gridSpan w:val="6"/>
            <w:tcBorders>
              <w:top w:val="single" w:sz="4" w:space="0" w:color="auto"/>
              <w:left w:val="nil"/>
              <w:bottom w:val="single" w:sz="4" w:space="0" w:color="auto"/>
              <w:right w:val="single" w:sz="4" w:space="0" w:color="auto"/>
              <w:tl2br w:val="nil"/>
              <w:tr2bl w:val="nil"/>
            </w:tcBorders>
            <w:vAlign w:val="center"/>
          </w:tcPr>
          <w:p w14:paraId="795874C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r>
      <w:tr w:rsidR="00B42566" w14:paraId="1B7BCCFE" w14:textId="77777777">
        <w:trPr>
          <w:trHeight w:val="398"/>
          <w:jc w:val="center"/>
        </w:trPr>
        <w:tc>
          <w:tcPr>
            <w:tcW w:w="1942"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9E796E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74963F1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997" w:type="dxa"/>
            <w:tcBorders>
              <w:top w:val="single" w:sz="4" w:space="0" w:color="auto"/>
              <w:left w:val="nil"/>
              <w:bottom w:val="single" w:sz="4" w:space="0" w:color="auto"/>
              <w:right w:val="single" w:sz="4" w:space="0" w:color="auto"/>
              <w:tl2br w:val="nil"/>
              <w:tr2bl w:val="nil"/>
            </w:tcBorders>
            <w:vAlign w:val="center"/>
          </w:tcPr>
          <w:p w14:paraId="42FE4CC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7" w:type="dxa"/>
            <w:tcBorders>
              <w:top w:val="single" w:sz="4" w:space="0" w:color="auto"/>
              <w:left w:val="nil"/>
              <w:bottom w:val="single" w:sz="4" w:space="0" w:color="auto"/>
              <w:right w:val="single" w:sz="4" w:space="0" w:color="auto"/>
              <w:tl2br w:val="nil"/>
              <w:tr2bl w:val="nil"/>
            </w:tcBorders>
            <w:vAlign w:val="center"/>
          </w:tcPr>
          <w:p w14:paraId="30D3A9B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53" w:type="dxa"/>
            <w:tcBorders>
              <w:top w:val="single" w:sz="4" w:space="0" w:color="auto"/>
              <w:left w:val="nil"/>
              <w:bottom w:val="single" w:sz="4" w:space="0" w:color="auto"/>
              <w:right w:val="single" w:sz="4" w:space="0" w:color="auto"/>
              <w:tl2br w:val="nil"/>
              <w:tr2bl w:val="nil"/>
            </w:tcBorders>
            <w:vAlign w:val="center"/>
          </w:tcPr>
          <w:p w14:paraId="4323636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907" w:type="dxa"/>
            <w:tcBorders>
              <w:top w:val="single" w:sz="4" w:space="0" w:color="auto"/>
              <w:left w:val="nil"/>
              <w:bottom w:val="single" w:sz="4" w:space="0" w:color="auto"/>
              <w:right w:val="single" w:sz="4" w:space="0" w:color="auto"/>
              <w:tl2br w:val="nil"/>
              <w:tr2bl w:val="nil"/>
            </w:tcBorders>
            <w:vAlign w:val="center"/>
          </w:tcPr>
          <w:p w14:paraId="3FA9DCB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586" w:type="dxa"/>
            <w:gridSpan w:val="2"/>
            <w:tcBorders>
              <w:top w:val="single" w:sz="4" w:space="0" w:color="auto"/>
              <w:left w:val="nil"/>
              <w:bottom w:val="single" w:sz="4" w:space="0" w:color="auto"/>
              <w:right w:val="single" w:sz="4" w:space="0" w:color="auto"/>
              <w:tl2br w:val="nil"/>
              <w:tr2bl w:val="nil"/>
            </w:tcBorders>
            <w:vAlign w:val="center"/>
          </w:tcPr>
          <w:p w14:paraId="7284E79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80" w:type="dxa"/>
            <w:gridSpan w:val="2"/>
            <w:tcBorders>
              <w:top w:val="single" w:sz="4" w:space="0" w:color="auto"/>
              <w:left w:val="nil"/>
              <w:bottom w:val="single" w:sz="4" w:space="0" w:color="auto"/>
              <w:right w:val="single" w:sz="4" w:space="0" w:color="auto"/>
              <w:tl2br w:val="nil"/>
              <w:tr2bl w:val="nil"/>
            </w:tcBorders>
            <w:vAlign w:val="center"/>
          </w:tcPr>
          <w:p w14:paraId="6FB6666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141" w:type="dxa"/>
            <w:gridSpan w:val="2"/>
            <w:tcBorders>
              <w:top w:val="single" w:sz="4" w:space="0" w:color="auto"/>
              <w:left w:val="nil"/>
              <w:bottom w:val="single" w:sz="4" w:space="0" w:color="auto"/>
              <w:right w:val="single" w:sz="4" w:space="0" w:color="auto"/>
              <w:tl2br w:val="nil"/>
              <w:tr2bl w:val="nil"/>
            </w:tcBorders>
            <w:vAlign w:val="center"/>
          </w:tcPr>
          <w:p w14:paraId="4383345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2566" w14:paraId="7A01228B" w14:textId="77777777">
        <w:trPr>
          <w:trHeight w:val="398"/>
          <w:jc w:val="center"/>
        </w:trPr>
        <w:tc>
          <w:tcPr>
            <w:tcW w:w="194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773E883"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nil"/>
              <w:bottom w:val="single" w:sz="4" w:space="0" w:color="auto"/>
              <w:right w:val="single" w:sz="4" w:space="0" w:color="auto"/>
              <w:tl2br w:val="nil"/>
              <w:tr2bl w:val="nil"/>
            </w:tcBorders>
            <w:vAlign w:val="center"/>
          </w:tcPr>
          <w:p w14:paraId="34ABEB4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977" w:type="dxa"/>
            <w:tcBorders>
              <w:top w:val="single" w:sz="4" w:space="0" w:color="auto"/>
              <w:left w:val="nil"/>
              <w:bottom w:val="single" w:sz="4" w:space="0" w:color="auto"/>
              <w:right w:val="single" w:sz="4" w:space="0" w:color="auto"/>
              <w:tl2br w:val="nil"/>
              <w:tr2bl w:val="nil"/>
            </w:tcBorders>
            <w:vAlign w:val="center"/>
          </w:tcPr>
          <w:p w14:paraId="426E5FE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53" w:type="dxa"/>
            <w:tcBorders>
              <w:top w:val="single" w:sz="4" w:space="0" w:color="auto"/>
              <w:left w:val="nil"/>
              <w:bottom w:val="single" w:sz="4" w:space="0" w:color="auto"/>
              <w:right w:val="single" w:sz="4" w:space="0" w:color="auto"/>
              <w:tl2br w:val="nil"/>
              <w:tr2bl w:val="nil"/>
            </w:tcBorders>
            <w:vAlign w:val="center"/>
          </w:tcPr>
          <w:p w14:paraId="1F6221F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1200.00</w:t>
            </w:r>
          </w:p>
        </w:tc>
        <w:tc>
          <w:tcPr>
            <w:tcW w:w="907" w:type="dxa"/>
            <w:tcBorders>
              <w:top w:val="single" w:sz="4" w:space="0" w:color="auto"/>
              <w:left w:val="nil"/>
              <w:bottom w:val="single" w:sz="4" w:space="0" w:color="auto"/>
              <w:right w:val="single" w:sz="4" w:space="0" w:color="auto"/>
              <w:tl2br w:val="nil"/>
              <w:tr2bl w:val="nil"/>
            </w:tcBorders>
            <w:vAlign w:val="center"/>
          </w:tcPr>
          <w:p w14:paraId="12BD128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1200.00</w:t>
            </w:r>
          </w:p>
        </w:tc>
        <w:tc>
          <w:tcPr>
            <w:tcW w:w="586" w:type="dxa"/>
            <w:gridSpan w:val="2"/>
            <w:tcBorders>
              <w:top w:val="single" w:sz="4" w:space="0" w:color="auto"/>
              <w:left w:val="nil"/>
              <w:bottom w:val="single" w:sz="4" w:space="0" w:color="auto"/>
              <w:right w:val="single" w:sz="4" w:space="0" w:color="auto"/>
              <w:tl2br w:val="nil"/>
              <w:tr2bl w:val="nil"/>
            </w:tcBorders>
            <w:vAlign w:val="center"/>
          </w:tcPr>
          <w:p w14:paraId="7A7BFE0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80" w:type="dxa"/>
            <w:gridSpan w:val="2"/>
            <w:tcBorders>
              <w:top w:val="single" w:sz="4" w:space="0" w:color="auto"/>
              <w:left w:val="nil"/>
              <w:bottom w:val="single" w:sz="4" w:space="0" w:color="auto"/>
              <w:right w:val="single" w:sz="4" w:space="0" w:color="auto"/>
              <w:tl2br w:val="nil"/>
              <w:tr2bl w:val="nil"/>
            </w:tcBorders>
            <w:vAlign w:val="center"/>
          </w:tcPr>
          <w:p w14:paraId="01CC8B7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141" w:type="dxa"/>
            <w:gridSpan w:val="2"/>
            <w:tcBorders>
              <w:top w:val="single" w:sz="4" w:space="0" w:color="auto"/>
              <w:left w:val="nil"/>
              <w:bottom w:val="single" w:sz="4" w:space="0" w:color="auto"/>
              <w:right w:val="single" w:sz="4" w:space="0" w:color="auto"/>
              <w:tl2br w:val="nil"/>
              <w:tr2bl w:val="nil"/>
            </w:tcBorders>
            <w:vAlign w:val="center"/>
          </w:tcPr>
          <w:p w14:paraId="1F0E132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B42566" w14:paraId="4E1B88C6" w14:textId="77777777">
        <w:trPr>
          <w:trHeight w:val="398"/>
          <w:jc w:val="center"/>
        </w:trPr>
        <w:tc>
          <w:tcPr>
            <w:tcW w:w="194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89736DE"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nil"/>
              <w:bottom w:val="single" w:sz="4" w:space="0" w:color="auto"/>
              <w:right w:val="single" w:sz="4" w:space="0" w:color="auto"/>
              <w:tl2br w:val="nil"/>
              <w:tr2bl w:val="nil"/>
            </w:tcBorders>
            <w:vAlign w:val="center"/>
          </w:tcPr>
          <w:p w14:paraId="7C20AC9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977" w:type="dxa"/>
            <w:tcBorders>
              <w:top w:val="single" w:sz="4" w:space="0" w:color="auto"/>
              <w:left w:val="nil"/>
              <w:bottom w:val="single" w:sz="4" w:space="0" w:color="auto"/>
              <w:right w:val="single" w:sz="4" w:space="0" w:color="auto"/>
              <w:tl2br w:val="nil"/>
              <w:tr2bl w:val="nil"/>
            </w:tcBorders>
            <w:vAlign w:val="center"/>
          </w:tcPr>
          <w:p w14:paraId="0C8A748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53" w:type="dxa"/>
            <w:tcBorders>
              <w:top w:val="single" w:sz="4" w:space="0" w:color="auto"/>
              <w:left w:val="nil"/>
              <w:bottom w:val="single" w:sz="4" w:space="0" w:color="auto"/>
              <w:right w:val="single" w:sz="4" w:space="0" w:color="auto"/>
              <w:tl2br w:val="nil"/>
              <w:tr2bl w:val="nil"/>
            </w:tcBorders>
            <w:vAlign w:val="center"/>
          </w:tcPr>
          <w:p w14:paraId="36A4235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1200.00</w:t>
            </w:r>
          </w:p>
        </w:tc>
        <w:tc>
          <w:tcPr>
            <w:tcW w:w="907" w:type="dxa"/>
            <w:tcBorders>
              <w:top w:val="single" w:sz="4" w:space="0" w:color="auto"/>
              <w:left w:val="nil"/>
              <w:bottom w:val="single" w:sz="4" w:space="0" w:color="auto"/>
              <w:right w:val="single" w:sz="4" w:space="0" w:color="auto"/>
              <w:tl2br w:val="nil"/>
              <w:tr2bl w:val="nil"/>
            </w:tcBorders>
            <w:vAlign w:val="center"/>
          </w:tcPr>
          <w:p w14:paraId="51ECE6C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1200.00</w:t>
            </w:r>
          </w:p>
        </w:tc>
        <w:tc>
          <w:tcPr>
            <w:tcW w:w="586" w:type="dxa"/>
            <w:gridSpan w:val="2"/>
            <w:tcBorders>
              <w:top w:val="single" w:sz="4" w:space="0" w:color="auto"/>
              <w:left w:val="nil"/>
              <w:bottom w:val="single" w:sz="4" w:space="0" w:color="auto"/>
              <w:right w:val="single" w:sz="4" w:space="0" w:color="auto"/>
              <w:tl2br w:val="nil"/>
              <w:tr2bl w:val="nil"/>
            </w:tcBorders>
            <w:vAlign w:val="center"/>
          </w:tcPr>
          <w:p w14:paraId="085EF54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80" w:type="dxa"/>
            <w:gridSpan w:val="2"/>
            <w:tcBorders>
              <w:top w:val="single" w:sz="4" w:space="0" w:color="auto"/>
              <w:left w:val="nil"/>
              <w:bottom w:val="single" w:sz="4" w:space="0" w:color="auto"/>
              <w:right w:val="single" w:sz="4" w:space="0" w:color="auto"/>
              <w:tl2br w:val="nil"/>
              <w:tr2bl w:val="nil"/>
            </w:tcBorders>
            <w:vAlign w:val="center"/>
          </w:tcPr>
          <w:p w14:paraId="3DF578F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41" w:type="dxa"/>
            <w:gridSpan w:val="2"/>
            <w:tcBorders>
              <w:top w:val="single" w:sz="4" w:space="0" w:color="auto"/>
              <w:left w:val="nil"/>
              <w:bottom w:val="single" w:sz="4" w:space="0" w:color="auto"/>
              <w:right w:val="single" w:sz="4" w:space="0" w:color="auto"/>
              <w:tl2br w:val="nil"/>
              <w:tr2bl w:val="nil"/>
            </w:tcBorders>
            <w:vAlign w:val="center"/>
          </w:tcPr>
          <w:p w14:paraId="0D2E8E7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619287C2" w14:textId="77777777">
        <w:trPr>
          <w:trHeight w:val="398"/>
          <w:jc w:val="center"/>
        </w:trPr>
        <w:tc>
          <w:tcPr>
            <w:tcW w:w="194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15AFA36"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nil"/>
              <w:bottom w:val="single" w:sz="4" w:space="0" w:color="auto"/>
              <w:right w:val="single" w:sz="4" w:space="0" w:color="auto"/>
              <w:tl2br w:val="nil"/>
              <w:tr2bl w:val="nil"/>
            </w:tcBorders>
            <w:vAlign w:val="center"/>
          </w:tcPr>
          <w:p w14:paraId="6A3D9AC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977" w:type="dxa"/>
            <w:tcBorders>
              <w:top w:val="single" w:sz="4" w:space="0" w:color="auto"/>
              <w:left w:val="nil"/>
              <w:bottom w:val="single" w:sz="4" w:space="0" w:color="auto"/>
              <w:right w:val="single" w:sz="4" w:space="0" w:color="auto"/>
              <w:tl2br w:val="nil"/>
              <w:tr2bl w:val="nil"/>
            </w:tcBorders>
            <w:vAlign w:val="center"/>
          </w:tcPr>
          <w:p w14:paraId="5867576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3" w:type="dxa"/>
            <w:tcBorders>
              <w:top w:val="single" w:sz="4" w:space="0" w:color="auto"/>
              <w:left w:val="nil"/>
              <w:bottom w:val="single" w:sz="4" w:space="0" w:color="auto"/>
              <w:right w:val="single" w:sz="4" w:space="0" w:color="auto"/>
              <w:tl2br w:val="nil"/>
              <w:tr2bl w:val="nil"/>
            </w:tcBorders>
            <w:vAlign w:val="center"/>
          </w:tcPr>
          <w:p w14:paraId="0F90CA1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07" w:type="dxa"/>
            <w:tcBorders>
              <w:top w:val="single" w:sz="4" w:space="0" w:color="auto"/>
              <w:left w:val="nil"/>
              <w:bottom w:val="single" w:sz="4" w:space="0" w:color="auto"/>
              <w:right w:val="single" w:sz="4" w:space="0" w:color="auto"/>
              <w:tl2br w:val="nil"/>
              <w:tr2bl w:val="nil"/>
            </w:tcBorders>
            <w:vAlign w:val="center"/>
          </w:tcPr>
          <w:p w14:paraId="40A656C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86" w:type="dxa"/>
            <w:gridSpan w:val="2"/>
            <w:tcBorders>
              <w:top w:val="single" w:sz="4" w:space="0" w:color="auto"/>
              <w:left w:val="nil"/>
              <w:bottom w:val="single" w:sz="4" w:space="0" w:color="auto"/>
              <w:right w:val="single" w:sz="4" w:space="0" w:color="auto"/>
              <w:tl2br w:val="nil"/>
              <w:tr2bl w:val="nil"/>
            </w:tcBorders>
            <w:vAlign w:val="center"/>
          </w:tcPr>
          <w:p w14:paraId="485C22D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80" w:type="dxa"/>
            <w:gridSpan w:val="2"/>
            <w:tcBorders>
              <w:top w:val="single" w:sz="4" w:space="0" w:color="auto"/>
              <w:left w:val="nil"/>
              <w:bottom w:val="single" w:sz="4" w:space="0" w:color="auto"/>
              <w:right w:val="single" w:sz="4" w:space="0" w:color="auto"/>
              <w:tl2br w:val="nil"/>
              <w:tr2bl w:val="nil"/>
            </w:tcBorders>
            <w:vAlign w:val="center"/>
          </w:tcPr>
          <w:p w14:paraId="11B1EA2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41" w:type="dxa"/>
            <w:gridSpan w:val="2"/>
            <w:tcBorders>
              <w:top w:val="single" w:sz="4" w:space="0" w:color="auto"/>
              <w:left w:val="nil"/>
              <w:bottom w:val="single" w:sz="4" w:space="0" w:color="auto"/>
              <w:right w:val="single" w:sz="4" w:space="0" w:color="auto"/>
              <w:tl2br w:val="nil"/>
              <w:tr2bl w:val="nil"/>
            </w:tcBorders>
            <w:vAlign w:val="center"/>
          </w:tcPr>
          <w:p w14:paraId="716F9AC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16841369" w14:textId="77777777">
        <w:trPr>
          <w:trHeight w:val="398"/>
          <w:jc w:val="center"/>
        </w:trPr>
        <w:tc>
          <w:tcPr>
            <w:tcW w:w="1942"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D6EFCDC"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nil"/>
              <w:bottom w:val="single" w:sz="4" w:space="0" w:color="auto"/>
              <w:right w:val="single" w:sz="4" w:space="0" w:color="auto"/>
              <w:tl2br w:val="nil"/>
              <w:tr2bl w:val="nil"/>
            </w:tcBorders>
            <w:vAlign w:val="center"/>
          </w:tcPr>
          <w:p w14:paraId="35E7668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977" w:type="dxa"/>
            <w:tcBorders>
              <w:top w:val="single" w:sz="4" w:space="0" w:color="auto"/>
              <w:left w:val="nil"/>
              <w:bottom w:val="single" w:sz="4" w:space="0" w:color="auto"/>
              <w:right w:val="single" w:sz="4" w:space="0" w:color="auto"/>
              <w:tl2br w:val="nil"/>
              <w:tr2bl w:val="nil"/>
            </w:tcBorders>
            <w:vAlign w:val="center"/>
          </w:tcPr>
          <w:p w14:paraId="0955246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3" w:type="dxa"/>
            <w:tcBorders>
              <w:top w:val="single" w:sz="4" w:space="0" w:color="auto"/>
              <w:left w:val="nil"/>
              <w:bottom w:val="single" w:sz="4" w:space="0" w:color="auto"/>
              <w:right w:val="single" w:sz="4" w:space="0" w:color="auto"/>
              <w:tl2br w:val="nil"/>
              <w:tr2bl w:val="nil"/>
            </w:tcBorders>
            <w:vAlign w:val="center"/>
          </w:tcPr>
          <w:p w14:paraId="2261873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07" w:type="dxa"/>
            <w:tcBorders>
              <w:top w:val="single" w:sz="4" w:space="0" w:color="auto"/>
              <w:left w:val="nil"/>
              <w:bottom w:val="single" w:sz="4" w:space="0" w:color="auto"/>
              <w:right w:val="single" w:sz="4" w:space="0" w:color="auto"/>
              <w:tl2br w:val="nil"/>
              <w:tr2bl w:val="nil"/>
            </w:tcBorders>
            <w:vAlign w:val="center"/>
          </w:tcPr>
          <w:p w14:paraId="128C102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586" w:type="dxa"/>
            <w:gridSpan w:val="2"/>
            <w:tcBorders>
              <w:top w:val="single" w:sz="4" w:space="0" w:color="auto"/>
              <w:left w:val="nil"/>
              <w:bottom w:val="single" w:sz="4" w:space="0" w:color="auto"/>
              <w:right w:val="single" w:sz="4" w:space="0" w:color="auto"/>
              <w:tl2br w:val="nil"/>
              <w:tr2bl w:val="nil"/>
            </w:tcBorders>
            <w:vAlign w:val="center"/>
          </w:tcPr>
          <w:p w14:paraId="2253BE1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80" w:type="dxa"/>
            <w:gridSpan w:val="2"/>
            <w:tcBorders>
              <w:top w:val="single" w:sz="4" w:space="0" w:color="auto"/>
              <w:left w:val="nil"/>
              <w:bottom w:val="single" w:sz="4" w:space="0" w:color="auto"/>
              <w:right w:val="single" w:sz="4" w:space="0" w:color="auto"/>
              <w:tl2br w:val="nil"/>
              <w:tr2bl w:val="nil"/>
            </w:tcBorders>
            <w:vAlign w:val="center"/>
          </w:tcPr>
          <w:p w14:paraId="01AF8A9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41" w:type="dxa"/>
            <w:gridSpan w:val="2"/>
            <w:tcBorders>
              <w:top w:val="single" w:sz="4" w:space="0" w:color="auto"/>
              <w:left w:val="nil"/>
              <w:bottom w:val="single" w:sz="4" w:space="0" w:color="auto"/>
              <w:right w:val="single" w:sz="4" w:space="0" w:color="auto"/>
              <w:tl2br w:val="nil"/>
              <w:tr2bl w:val="nil"/>
            </w:tcBorders>
            <w:vAlign w:val="center"/>
          </w:tcPr>
          <w:p w14:paraId="4664725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496241E7" w14:textId="77777777">
        <w:trPr>
          <w:trHeight w:val="398"/>
          <w:jc w:val="center"/>
        </w:trPr>
        <w:tc>
          <w:tcPr>
            <w:tcW w:w="110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3E9616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667" w:type="dxa"/>
            <w:gridSpan w:val="4"/>
            <w:tcBorders>
              <w:top w:val="single" w:sz="4" w:space="0" w:color="auto"/>
              <w:left w:val="nil"/>
              <w:bottom w:val="single" w:sz="4" w:space="0" w:color="auto"/>
              <w:right w:val="single" w:sz="4" w:space="0" w:color="auto"/>
              <w:tl2br w:val="nil"/>
              <w:tr2bl w:val="nil"/>
            </w:tcBorders>
            <w:vAlign w:val="center"/>
          </w:tcPr>
          <w:p w14:paraId="0B4AD0D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514" w:type="dxa"/>
            <w:gridSpan w:val="7"/>
            <w:tcBorders>
              <w:top w:val="single" w:sz="4" w:space="0" w:color="auto"/>
              <w:left w:val="nil"/>
              <w:bottom w:val="single" w:sz="4" w:space="0" w:color="auto"/>
              <w:right w:val="single" w:sz="4" w:space="0" w:color="auto"/>
              <w:tl2br w:val="nil"/>
              <w:tr2bl w:val="nil"/>
            </w:tcBorders>
            <w:vAlign w:val="center"/>
          </w:tcPr>
          <w:p w14:paraId="503982F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2566" w14:paraId="0D209E61"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598724A4" w14:textId="77777777" w:rsidR="00B42566" w:rsidRDefault="00B42566">
            <w:pPr>
              <w:widowControl/>
              <w:jc w:val="left"/>
              <w:rPr>
                <w:rFonts w:ascii="宋体" w:eastAsia="宋体" w:hAnsi="宋体" w:cs="宋体" w:hint="default"/>
                <w:color w:val="000000"/>
                <w:kern w:val="0"/>
                <w:sz w:val="18"/>
                <w:szCs w:val="18"/>
              </w:rPr>
            </w:pPr>
          </w:p>
        </w:tc>
        <w:tc>
          <w:tcPr>
            <w:tcW w:w="3667"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0958CBC"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项目分为两部分，一是河道治理和沿线周边环境整治；二是依托河道资源，兼顾到商业、亲水、慢行、房产开发、居住等因素，同时在重要景观节点打造“河在园中，园在水上”的城市新景观。</w:t>
            </w:r>
          </w:p>
        </w:tc>
        <w:tc>
          <w:tcPr>
            <w:tcW w:w="3514"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7444C40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完成</w:t>
            </w:r>
            <w:proofErr w:type="gramStart"/>
            <w:r>
              <w:rPr>
                <w:rFonts w:ascii="宋体" w:eastAsia="宋体" w:hAnsi="宋体" w:cs="宋体"/>
                <w:color w:val="000000"/>
                <w:kern w:val="0"/>
                <w:sz w:val="18"/>
                <w:szCs w:val="18"/>
              </w:rPr>
              <w:t>水磨河</w:t>
            </w:r>
            <w:proofErr w:type="gramEnd"/>
            <w:r>
              <w:rPr>
                <w:rFonts w:ascii="宋体" w:eastAsia="宋体" w:hAnsi="宋体" w:cs="宋体"/>
                <w:color w:val="000000"/>
                <w:kern w:val="0"/>
                <w:sz w:val="18"/>
                <w:szCs w:val="18"/>
              </w:rPr>
              <w:t>与水区交界处至轮台西路10.3公里河道环境综合治理工程及新建10座游园</w:t>
            </w:r>
          </w:p>
        </w:tc>
      </w:tr>
      <w:tr w:rsidR="00B42566" w14:paraId="59AB6504" w14:textId="77777777">
        <w:trPr>
          <w:trHeight w:val="398"/>
          <w:jc w:val="center"/>
        </w:trPr>
        <w:tc>
          <w:tcPr>
            <w:tcW w:w="110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768A94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5340CC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99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8DACFE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97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D67F30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5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7E2CF9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341FC4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720"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4577899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53"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5E5DAB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03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E038FA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2566" w14:paraId="7593E5FD"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1F4F38C0"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3D40DF9D" w14:textId="77777777" w:rsidR="00B42566" w:rsidRDefault="00B42566">
            <w:pPr>
              <w:widowControl/>
              <w:jc w:val="left"/>
              <w:rPr>
                <w:rFonts w:ascii="宋体" w:eastAsia="宋体" w:hAnsi="宋体" w:cs="宋体" w:hint="default"/>
                <w:color w:val="000000"/>
                <w:kern w:val="0"/>
                <w:sz w:val="18"/>
                <w:szCs w:val="18"/>
              </w:rPr>
            </w:pPr>
          </w:p>
        </w:tc>
        <w:tc>
          <w:tcPr>
            <w:tcW w:w="997" w:type="dxa"/>
            <w:vMerge/>
            <w:tcBorders>
              <w:top w:val="single" w:sz="4" w:space="0" w:color="auto"/>
              <w:left w:val="single" w:sz="4" w:space="0" w:color="auto"/>
              <w:bottom w:val="single" w:sz="4" w:space="0" w:color="auto"/>
              <w:right w:val="single" w:sz="4" w:space="0" w:color="auto"/>
              <w:tl2br w:val="nil"/>
              <w:tr2bl w:val="nil"/>
            </w:tcBorders>
            <w:vAlign w:val="center"/>
          </w:tcPr>
          <w:p w14:paraId="7CCF56E8" w14:textId="77777777" w:rsidR="00B42566" w:rsidRDefault="00B42566">
            <w:pPr>
              <w:widowControl/>
              <w:jc w:val="left"/>
              <w:rPr>
                <w:rFonts w:ascii="宋体" w:eastAsia="宋体" w:hAnsi="宋体" w:cs="宋体" w:hint="default"/>
                <w:color w:val="000000"/>
                <w:kern w:val="0"/>
                <w:sz w:val="18"/>
                <w:szCs w:val="18"/>
              </w:rPr>
            </w:pPr>
          </w:p>
        </w:tc>
        <w:tc>
          <w:tcPr>
            <w:tcW w:w="977" w:type="dxa"/>
            <w:vMerge/>
            <w:tcBorders>
              <w:top w:val="single" w:sz="4" w:space="0" w:color="auto"/>
              <w:left w:val="single" w:sz="4" w:space="0" w:color="auto"/>
              <w:bottom w:val="single" w:sz="4" w:space="0" w:color="auto"/>
              <w:right w:val="single" w:sz="4" w:space="0" w:color="auto"/>
              <w:tl2br w:val="nil"/>
              <w:tr2bl w:val="nil"/>
            </w:tcBorders>
            <w:vAlign w:val="center"/>
          </w:tcPr>
          <w:p w14:paraId="3946106C" w14:textId="77777777" w:rsidR="00B42566" w:rsidRDefault="00B42566">
            <w:pPr>
              <w:widowControl/>
              <w:jc w:val="left"/>
              <w:rPr>
                <w:rFonts w:ascii="宋体" w:eastAsia="宋体" w:hAnsi="宋体" w:cs="宋体" w:hint="default"/>
                <w:color w:val="000000"/>
                <w:kern w:val="0"/>
                <w:sz w:val="18"/>
                <w:szCs w:val="18"/>
              </w:rPr>
            </w:pPr>
          </w:p>
        </w:tc>
        <w:tc>
          <w:tcPr>
            <w:tcW w:w="853" w:type="dxa"/>
            <w:vMerge/>
            <w:tcBorders>
              <w:top w:val="single" w:sz="4" w:space="0" w:color="auto"/>
              <w:left w:val="single" w:sz="4" w:space="0" w:color="auto"/>
              <w:bottom w:val="single" w:sz="4" w:space="0" w:color="auto"/>
              <w:right w:val="single" w:sz="4" w:space="0" w:color="auto"/>
              <w:tl2br w:val="nil"/>
              <w:tr2bl w:val="nil"/>
            </w:tcBorders>
            <w:vAlign w:val="center"/>
          </w:tcPr>
          <w:p w14:paraId="4FF0C8BD" w14:textId="77777777" w:rsidR="00B42566" w:rsidRDefault="00B42566">
            <w:pPr>
              <w:widowControl/>
              <w:jc w:val="left"/>
              <w:rPr>
                <w:rFonts w:ascii="宋体" w:eastAsia="宋体" w:hAnsi="宋体" w:cs="宋体" w:hint="default"/>
                <w:color w:val="000000"/>
                <w:kern w:val="0"/>
                <w:sz w:val="18"/>
                <w:szCs w:val="18"/>
              </w:rPr>
            </w:pPr>
          </w:p>
        </w:tc>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6351DBC4" w14:textId="77777777" w:rsidR="00B42566" w:rsidRDefault="00B42566">
            <w:pPr>
              <w:widowControl/>
              <w:jc w:val="left"/>
              <w:rPr>
                <w:rFonts w:ascii="宋体" w:eastAsia="宋体" w:hAnsi="宋体" w:cs="宋体" w:hint="default"/>
                <w:color w:val="000000"/>
                <w:kern w:val="0"/>
                <w:sz w:val="18"/>
                <w:szCs w:val="18"/>
              </w:rPr>
            </w:pPr>
          </w:p>
        </w:tc>
        <w:tc>
          <w:tcPr>
            <w:tcW w:w="72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5668D7A0" w14:textId="77777777" w:rsidR="00B42566" w:rsidRDefault="00B42566">
            <w:pPr>
              <w:widowControl/>
              <w:jc w:val="left"/>
              <w:rPr>
                <w:rFonts w:ascii="宋体" w:eastAsia="宋体" w:hAnsi="宋体" w:cs="宋体" w:hint="default"/>
                <w:color w:val="000000"/>
                <w:kern w:val="0"/>
                <w:sz w:val="18"/>
                <w:szCs w:val="18"/>
              </w:rPr>
            </w:pPr>
          </w:p>
        </w:tc>
        <w:tc>
          <w:tcPr>
            <w:tcW w:w="85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F2504C5" w14:textId="77777777" w:rsidR="00B42566" w:rsidRDefault="00B42566">
            <w:pPr>
              <w:widowControl/>
              <w:jc w:val="left"/>
              <w:rPr>
                <w:rFonts w:ascii="宋体" w:eastAsia="宋体" w:hAnsi="宋体" w:cs="宋体" w:hint="default"/>
                <w:color w:val="000000"/>
                <w:kern w:val="0"/>
                <w:sz w:val="18"/>
                <w:szCs w:val="18"/>
              </w:rPr>
            </w:pPr>
          </w:p>
        </w:tc>
        <w:tc>
          <w:tcPr>
            <w:tcW w:w="1034" w:type="dxa"/>
            <w:vMerge/>
            <w:tcBorders>
              <w:top w:val="single" w:sz="4" w:space="0" w:color="auto"/>
              <w:left w:val="single" w:sz="4" w:space="0" w:color="auto"/>
              <w:bottom w:val="single" w:sz="4" w:space="0" w:color="auto"/>
              <w:right w:val="single" w:sz="4" w:space="0" w:color="auto"/>
              <w:tl2br w:val="nil"/>
              <w:tr2bl w:val="nil"/>
            </w:tcBorders>
            <w:vAlign w:val="center"/>
          </w:tcPr>
          <w:p w14:paraId="1A34C5C5" w14:textId="77777777" w:rsidR="00B42566" w:rsidRDefault="00B42566">
            <w:pPr>
              <w:widowControl/>
              <w:jc w:val="left"/>
              <w:rPr>
                <w:rFonts w:ascii="宋体" w:eastAsia="宋体" w:hAnsi="宋体" w:cs="宋体" w:hint="default"/>
                <w:color w:val="000000"/>
                <w:kern w:val="0"/>
                <w:sz w:val="18"/>
                <w:szCs w:val="18"/>
              </w:rPr>
            </w:pPr>
          </w:p>
        </w:tc>
      </w:tr>
      <w:tr w:rsidR="00B42566" w14:paraId="37C92995" w14:textId="77777777">
        <w:trPr>
          <w:trHeight w:val="398"/>
          <w:jc w:val="center"/>
        </w:trPr>
        <w:tc>
          <w:tcPr>
            <w:tcW w:w="110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5EB096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4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4D597C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712D81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79C6E53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河道整治长度</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5E53E19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=10.30公里</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301643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10.3公里</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76FA64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4B6A2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153545F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4C901777"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3B4D1CB6"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185334F5"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4B234F6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24A914CE"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竣工验收合格率</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058FF12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7E229E6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124F68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21313D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40EC83F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69DE9788"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4EE0FD8E"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286C1BCF"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5673AB4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2E7E2C1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资金及时到位率</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396E46C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69DDA4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0CC4A3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47C0B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33B9618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C4FB843"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1B683E69"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092EFB3E"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6A693CB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624BCF8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1164BEE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60FCE72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13DB72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7A9805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5CAE0DAE"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C6239AA"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395C92F8" w14:textId="77777777" w:rsidR="00B42566" w:rsidRDefault="00B42566">
            <w:pPr>
              <w:widowControl/>
              <w:jc w:val="left"/>
              <w:rPr>
                <w:rFonts w:ascii="宋体" w:eastAsia="宋体" w:hAnsi="宋体" w:cs="宋体" w:hint="default"/>
                <w:color w:val="000000"/>
                <w:kern w:val="0"/>
                <w:sz w:val="18"/>
                <w:szCs w:val="18"/>
              </w:rPr>
            </w:pPr>
          </w:p>
        </w:tc>
        <w:tc>
          <w:tcPr>
            <w:tcW w:w="84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F7F098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379CC32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13F688F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73F1BD4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1BF8350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C17F3C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F04B7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668C388C"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E50AF51"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4F4AEA53"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080C5B81"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5D1F262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0F085CAD"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提高区域防洪能力，完善城市景观布局结构</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4ED8018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有效提高</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FBFB07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7E0F0C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B82340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2D129E5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4397F8C6"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3862961C"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3925884A"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6FEA49B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0A1B9CB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改善周边生态环境</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6059112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有效改善</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3F3966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2DDBEB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FEA4F6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6AF49228"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3E7DE97"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382FA1AA" w14:textId="77777777" w:rsidR="00B42566" w:rsidRDefault="00B42566">
            <w:pPr>
              <w:widowControl/>
              <w:jc w:val="left"/>
              <w:rPr>
                <w:rFonts w:ascii="宋体" w:eastAsia="宋体" w:hAnsi="宋体" w:cs="宋体" w:hint="default"/>
                <w:color w:val="000000"/>
                <w:kern w:val="0"/>
                <w:sz w:val="18"/>
                <w:szCs w:val="18"/>
              </w:rPr>
            </w:pPr>
          </w:p>
        </w:tc>
        <w:tc>
          <w:tcPr>
            <w:tcW w:w="840" w:type="dxa"/>
            <w:vMerge/>
            <w:tcBorders>
              <w:top w:val="single" w:sz="4" w:space="0" w:color="auto"/>
              <w:left w:val="single" w:sz="4" w:space="0" w:color="auto"/>
              <w:bottom w:val="single" w:sz="4" w:space="0" w:color="auto"/>
              <w:right w:val="single" w:sz="4" w:space="0" w:color="auto"/>
              <w:tl2br w:val="nil"/>
              <w:tr2bl w:val="nil"/>
            </w:tcBorders>
            <w:vAlign w:val="center"/>
          </w:tcPr>
          <w:p w14:paraId="1659D984" w14:textId="77777777" w:rsidR="00B42566" w:rsidRDefault="00B42566">
            <w:pPr>
              <w:widowControl/>
              <w:jc w:val="left"/>
              <w:rPr>
                <w:rFonts w:ascii="宋体" w:eastAsia="宋体" w:hAnsi="宋体" w:cs="宋体" w:hint="default"/>
                <w:color w:val="000000"/>
                <w:kern w:val="0"/>
                <w:sz w:val="18"/>
                <w:szCs w:val="18"/>
              </w:rPr>
            </w:pP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0FFA5FD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133C82F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137A1EB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EF9478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C39888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637099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1876E2C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55B45910" w14:textId="77777777">
        <w:trPr>
          <w:trHeight w:val="398"/>
          <w:jc w:val="center"/>
        </w:trPr>
        <w:tc>
          <w:tcPr>
            <w:tcW w:w="1102" w:type="dxa"/>
            <w:vMerge/>
            <w:tcBorders>
              <w:top w:val="single" w:sz="4" w:space="0" w:color="auto"/>
              <w:left w:val="single" w:sz="4" w:space="0" w:color="auto"/>
              <w:bottom w:val="single" w:sz="4" w:space="0" w:color="auto"/>
              <w:right w:val="single" w:sz="4" w:space="0" w:color="auto"/>
              <w:tl2br w:val="nil"/>
              <w:tr2bl w:val="nil"/>
            </w:tcBorders>
            <w:vAlign w:val="center"/>
          </w:tcPr>
          <w:p w14:paraId="115313F6" w14:textId="77777777" w:rsidR="00B42566" w:rsidRDefault="00B42566">
            <w:pPr>
              <w:widowControl/>
              <w:jc w:val="left"/>
              <w:rPr>
                <w:rFonts w:ascii="宋体" w:eastAsia="宋体" w:hAnsi="宋体" w:cs="宋体" w:hint="default"/>
                <w:color w:val="000000"/>
                <w:kern w:val="0"/>
                <w:sz w:val="18"/>
                <w:szCs w:val="18"/>
              </w:rPr>
            </w:pP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B31745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97" w:type="dxa"/>
            <w:tcBorders>
              <w:top w:val="single" w:sz="4" w:space="0" w:color="auto"/>
              <w:left w:val="single" w:sz="4" w:space="0" w:color="auto"/>
              <w:bottom w:val="single" w:sz="4" w:space="0" w:color="auto"/>
              <w:right w:val="single" w:sz="4" w:space="0" w:color="auto"/>
              <w:tl2br w:val="nil"/>
              <w:tr2bl w:val="nil"/>
            </w:tcBorders>
            <w:vAlign w:val="center"/>
          </w:tcPr>
          <w:p w14:paraId="7348513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77" w:type="dxa"/>
            <w:tcBorders>
              <w:top w:val="single" w:sz="4" w:space="0" w:color="auto"/>
              <w:left w:val="single" w:sz="4" w:space="0" w:color="auto"/>
              <w:bottom w:val="single" w:sz="4" w:space="0" w:color="auto"/>
              <w:right w:val="single" w:sz="4" w:space="0" w:color="auto"/>
              <w:tl2br w:val="nil"/>
              <w:tr2bl w:val="nil"/>
            </w:tcBorders>
            <w:noWrap/>
            <w:vAlign w:val="center"/>
          </w:tcPr>
          <w:p w14:paraId="3860AC9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853" w:type="dxa"/>
            <w:tcBorders>
              <w:top w:val="single" w:sz="4" w:space="0" w:color="auto"/>
              <w:left w:val="single" w:sz="4" w:space="0" w:color="auto"/>
              <w:bottom w:val="single" w:sz="4" w:space="0" w:color="auto"/>
              <w:right w:val="single" w:sz="4" w:space="0" w:color="auto"/>
              <w:tl2br w:val="nil"/>
              <w:tr2bl w:val="nil"/>
            </w:tcBorders>
            <w:vAlign w:val="center"/>
          </w:tcPr>
          <w:p w14:paraId="6FCA997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A6D437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2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CC1134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60E553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34" w:type="dxa"/>
            <w:tcBorders>
              <w:top w:val="single" w:sz="4" w:space="0" w:color="auto"/>
              <w:left w:val="single" w:sz="4" w:space="0" w:color="auto"/>
              <w:bottom w:val="single" w:sz="4" w:space="0" w:color="auto"/>
              <w:right w:val="single" w:sz="4" w:space="0" w:color="auto"/>
              <w:tl2br w:val="nil"/>
              <w:tr2bl w:val="nil"/>
            </w:tcBorders>
            <w:vAlign w:val="center"/>
          </w:tcPr>
          <w:p w14:paraId="1EE86D4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78DC402" w14:textId="77777777">
        <w:trPr>
          <w:trHeight w:val="398"/>
          <w:jc w:val="center"/>
        </w:trPr>
        <w:tc>
          <w:tcPr>
            <w:tcW w:w="4769"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02C99DB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1467" w:type="dxa"/>
            <w:gridSpan w:val="2"/>
            <w:tcBorders>
              <w:top w:val="single" w:sz="4" w:space="0" w:color="auto"/>
              <w:left w:val="nil"/>
              <w:bottom w:val="single" w:sz="4" w:space="0" w:color="auto"/>
              <w:right w:val="single" w:sz="4" w:space="0" w:color="auto"/>
              <w:tl2br w:val="nil"/>
              <w:tr2bl w:val="nil"/>
            </w:tcBorders>
            <w:vAlign w:val="center"/>
          </w:tcPr>
          <w:p w14:paraId="0BB46CB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13" w:type="dxa"/>
            <w:gridSpan w:val="4"/>
            <w:tcBorders>
              <w:top w:val="single" w:sz="4" w:space="0" w:color="auto"/>
              <w:left w:val="nil"/>
              <w:bottom w:val="single" w:sz="4" w:space="0" w:color="auto"/>
              <w:right w:val="single" w:sz="4" w:space="0" w:color="auto"/>
              <w:tl2br w:val="nil"/>
              <w:tr2bl w:val="nil"/>
            </w:tcBorders>
            <w:vAlign w:val="center"/>
          </w:tcPr>
          <w:p w14:paraId="23BA9BC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1034" w:type="dxa"/>
            <w:tcBorders>
              <w:top w:val="single" w:sz="4" w:space="0" w:color="auto"/>
              <w:left w:val="nil"/>
              <w:bottom w:val="single" w:sz="4" w:space="0" w:color="auto"/>
              <w:right w:val="single" w:sz="4" w:space="0" w:color="auto"/>
              <w:tl2br w:val="nil"/>
              <w:tr2bl w:val="nil"/>
            </w:tcBorders>
            <w:vAlign w:val="center"/>
          </w:tcPr>
          <w:p w14:paraId="48F69A6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77F92DB8" w14:textId="77777777" w:rsidR="00B42566" w:rsidRDefault="00B42566"/>
    <w:tbl>
      <w:tblPr>
        <w:tblW w:w="4848" w:type="pct"/>
        <w:jc w:val="center"/>
        <w:tblLayout w:type="fixed"/>
        <w:tblLook w:val="04A0" w:firstRow="1" w:lastRow="0" w:firstColumn="1" w:lastColumn="0" w:noHBand="0" w:noVBand="1"/>
      </w:tblPr>
      <w:tblGrid>
        <w:gridCol w:w="775"/>
        <w:gridCol w:w="1051"/>
        <w:gridCol w:w="1055"/>
        <w:gridCol w:w="998"/>
        <w:gridCol w:w="1012"/>
        <w:gridCol w:w="956"/>
        <w:gridCol w:w="928"/>
        <w:gridCol w:w="908"/>
        <w:gridCol w:w="246"/>
        <w:gridCol w:w="658"/>
      </w:tblGrid>
      <w:tr w:rsidR="00B42566" w14:paraId="3A72C5F5" w14:textId="77777777">
        <w:trPr>
          <w:trHeight w:val="405"/>
          <w:jc w:val="center"/>
        </w:trPr>
        <w:tc>
          <w:tcPr>
            <w:tcW w:w="8263" w:type="dxa"/>
            <w:gridSpan w:val="10"/>
            <w:tcBorders>
              <w:top w:val="nil"/>
              <w:left w:val="nil"/>
              <w:bottom w:val="nil"/>
              <w:right w:val="nil"/>
              <w:tl2br w:val="nil"/>
              <w:tr2bl w:val="nil"/>
            </w:tcBorders>
            <w:vAlign w:val="center"/>
          </w:tcPr>
          <w:p w14:paraId="2D5BEBD3" w14:textId="77777777" w:rsidR="00B42566"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B42566" w14:paraId="73BCFA63" w14:textId="77777777">
        <w:trPr>
          <w:trHeight w:val="270"/>
          <w:jc w:val="center"/>
        </w:trPr>
        <w:tc>
          <w:tcPr>
            <w:tcW w:w="8263" w:type="dxa"/>
            <w:gridSpan w:val="10"/>
            <w:tcBorders>
              <w:top w:val="nil"/>
              <w:left w:val="nil"/>
              <w:bottom w:val="single" w:sz="4" w:space="0" w:color="auto"/>
              <w:right w:val="nil"/>
              <w:tl2br w:val="nil"/>
              <w:tr2bl w:val="nil"/>
            </w:tcBorders>
            <w:vAlign w:val="center"/>
          </w:tcPr>
          <w:p w14:paraId="60212CB5" w14:textId="77777777" w:rsidR="00B4256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2566" w14:paraId="181E944A" w14:textId="77777777">
        <w:trPr>
          <w:trHeight w:val="398"/>
          <w:jc w:val="center"/>
        </w:trPr>
        <w:tc>
          <w:tcPr>
            <w:tcW w:w="175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DE919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506" w:type="dxa"/>
            <w:gridSpan w:val="8"/>
            <w:tcBorders>
              <w:top w:val="single" w:sz="4" w:space="0" w:color="auto"/>
              <w:left w:val="nil"/>
              <w:bottom w:val="single" w:sz="4" w:space="0" w:color="auto"/>
              <w:right w:val="single" w:sz="4" w:space="0" w:color="auto"/>
              <w:tl2br w:val="nil"/>
              <w:tr2bl w:val="nil"/>
            </w:tcBorders>
            <w:vAlign w:val="center"/>
          </w:tcPr>
          <w:p w14:paraId="7C85125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2022中央水库移民扶持基金移民补助</w:t>
            </w:r>
          </w:p>
        </w:tc>
      </w:tr>
      <w:tr w:rsidR="00B42566" w14:paraId="0B98FB00" w14:textId="77777777">
        <w:trPr>
          <w:trHeight w:val="398"/>
          <w:jc w:val="center"/>
        </w:trPr>
        <w:tc>
          <w:tcPr>
            <w:tcW w:w="175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2BA35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949" w:type="dxa"/>
            <w:gridSpan w:val="3"/>
            <w:tcBorders>
              <w:top w:val="single" w:sz="4" w:space="0" w:color="auto"/>
              <w:left w:val="nil"/>
              <w:bottom w:val="single" w:sz="4" w:space="0" w:color="auto"/>
              <w:right w:val="single" w:sz="4" w:space="0" w:color="auto"/>
              <w:tl2br w:val="nil"/>
              <w:tr2bl w:val="nil"/>
            </w:tcBorders>
            <w:vAlign w:val="center"/>
          </w:tcPr>
          <w:p w14:paraId="6D260CE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c>
          <w:tcPr>
            <w:tcW w:w="920" w:type="dxa"/>
            <w:tcBorders>
              <w:top w:val="single" w:sz="4" w:space="0" w:color="auto"/>
              <w:left w:val="nil"/>
              <w:bottom w:val="single" w:sz="4" w:space="0" w:color="auto"/>
              <w:right w:val="single" w:sz="4" w:space="0" w:color="auto"/>
              <w:tl2br w:val="nil"/>
              <w:tr2bl w:val="nil"/>
            </w:tcBorders>
            <w:vAlign w:val="center"/>
          </w:tcPr>
          <w:p w14:paraId="67C9107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637" w:type="dxa"/>
            <w:gridSpan w:val="4"/>
            <w:tcBorders>
              <w:top w:val="single" w:sz="4" w:space="0" w:color="auto"/>
              <w:left w:val="nil"/>
              <w:bottom w:val="single" w:sz="4" w:space="0" w:color="auto"/>
              <w:right w:val="single" w:sz="4" w:space="0" w:color="auto"/>
              <w:tl2br w:val="nil"/>
              <w:tr2bl w:val="nil"/>
            </w:tcBorders>
            <w:vAlign w:val="center"/>
          </w:tcPr>
          <w:p w14:paraId="278A9C4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r>
      <w:tr w:rsidR="00B42566" w14:paraId="060A7CE3" w14:textId="77777777">
        <w:trPr>
          <w:trHeight w:val="398"/>
          <w:jc w:val="center"/>
        </w:trPr>
        <w:tc>
          <w:tcPr>
            <w:tcW w:w="175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6E1E7E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23892AA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015" w:type="dxa"/>
            <w:tcBorders>
              <w:top w:val="single" w:sz="4" w:space="0" w:color="auto"/>
              <w:left w:val="nil"/>
              <w:bottom w:val="single" w:sz="4" w:space="0" w:color="auto"/>
              <w:right w:val="single" w:sz="4" w:space="0" w:color="auto"/>
              <w:tl2br w:val="nil"/>
              <w:tr2bl w:val="nil"/>
            </w:tcBorders>
            <w:vAlign w:val="center"/>
          </w:tcPr>
          <w:p w14:paraId="603738C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0" w:type="dxa"/>
            <w:tcBorders>
              <w:top w:val="single" w:sz="4" w:space="0" w:color="auto"/>
              <w:left w:val="nil"/>
              <w:bottom w:val="single" w:sz="4" w:space="0" w:color="auto"/>
              <w:right w:val="single" w:sz="4" w:space="0" w:color="auto"/>
              <w:tl2br w:val="nil"/>
              <w:tr2bl w:val="nil"/>
            </w:tcBorders>
            <w:vAlign w:val="center"/>
          </w:tcPr>
          <w:p w14:paraId="418A869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74" w:type="dxa"/>
            <w:tcBorders>
              <w:top w:val="single" w:sz="4" w:space="0" w:color="auto"/>
              <w:left w:val="nil"/>
              <w:bottom w:val="single" w:sz="4" w:space="0" w:color="auto"/>
              <w:right w:val="single" w:sz="4" w:space="0" w:color="auto"/>
              <w:tl2br w:val="nil"/>
              <w:tr2bl w:val="nil"/>
            </w:tcBorders>
            <w:vAlign w:val="center"/>
          </w:tcPr>
          <w:p w14:paraId="7A59DCD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920" w:type="dxa"/>
            <w:tcBorders>
              <w:top w:val="single" w:sz="4" w:space="0" w:color="auto"/>
              <w:left w:val="nil"/>
              <w:bottom w:val="single" w:sz="4" w:space="0" w:color="auto"/>
              <w:right w:val="single" w:sz="4" w:space="0" w:color="auto"/>
              <w:tl2br w:val="nil"/>
              <w:tr2bl w:val="nil"/>
            </w:tcBorders>
            <w:vAlign w:val="center"/>
          </w:tcPr>
          <w:p w14:paraId="647B093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893" w:type="dxa"/>
            <w:tcBorders>
              <w:top w:val="single" w:sz="4" w:space="0" w:color="auto"/>
              <w:left w:val="nil"/>
              <w:bottom w:val="single" w:sz="4" w:space="0" w:color="auto"/>
              <w:right w:val="single" w:sz="4" w:space="0" w:color="auto"/>
              <w:tl2br w:val="nil"/>
              <w:tr2bl w:val="nil"/>
            </w:tcBorders>
            <w:vAlign w:val="center"/>
          </w:tcPr>
          <w:p w14:paraId="5F1D516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74" w:type="dxa"/>
            <w:tcBorders>
              <w:top w:val="single" w:sz="4" w:space="0" w:color="auto"/>
              <w:left w:val="nil"/>
              <w:bottom w:val="single" w:sz="4" w:space="0" w:color="auto"/>
              <w:right w:val="single" w:sz="4" w:space="0" w:color="auto"/>
              <w:tl2br w:val="nil"/>
              <w:tr2bl w:val="nil"/>
            </w:tcBorders>
            <w:vAlign w:val="center"/>
          </w:tcPr>
          <w:p w14:paraId="02C9C99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870" w:type="dxa"/>
            <w:gridSpan w:val="2"/>
            <w:tcBorders>
              <w:top w:val="single" w:sz="4" w:space="0" w:color="auto"/>
              <w:left w:val="nil"/>
              <w:bottom w:val="single" w:sz="4" w:space="0" w:color="auto"/>
              <w:right w:val="single" w:sz="4" w:space="0" w:color="auto"/>
              <w:tl2br w:val="nil"/>
              <w:tr2bl w:val="nil"/>
            </w:tcBorders>
            <w:vAlign w:val="center"/>
          </w:tcPr>
          <w:p w14:paraId="1248986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2566" w14:paraId="1EA09DC9" w14:textId="77777777">
        <w:trPr>
          <w:trHeight w:val="398"/>
          <w:jc w:val="center"/>
        </w:trPr>
        <w:tc>
          <w:tcPr>
            <w:tcW w:w="175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B65CB0F"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nil"/>
              <w:bottom w:val="single" w:sz="4" w:space="0" w:color="auto"/>
              <w:right w:val="single" w:sz="4" w:space="0" w:color="auto"/>
              <w:tl2br w:val="nil"/>
              <w:tr2bl w:val="nil"/>
            </w:tcBorders>
            <w:vAlign w:val="center"/>
          </w:tcPr>
          <w:p w14:paraId="6B2BD9E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960" w:type="dxa"/>
            <w:tcBorders>
              <w:top w:val="single" w:sz="4" w:space="0" w:color="auto"/>
              <w:left w:val="nil"/>
              <w:bottom w:val="single" w:sz="4" w:space="0" w:color="auto"/>
              <w:right w:val="single" w:sz="4" w:space="0" w:color="auto"/>
              <w:tl2br w:val="nil"/>
              <w:tr2bl w:val="nil"/>
            </w:tcBorders>
            <w:vAlign w:val="center"/>
          </w:tcPr>
          <w:p w14:paraId="0C549DB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132.24</w:t>
            </w:r>
          </w:p>
        </w:tc>
        <w:tc>
          <w:tcPr>
            <w:tcW w:w="974" w:type="dxa"/>
            <w:tcBorders>
              <w:top w:val="single" w:sz="4" w:space="0" w:color="auto"/>
              <w:left w:val="nil"/>
              <w:bottom w:val="single" w:sz="4" w:space="0" w:color="auto"/>
              <w:right w:val="single" w:sz="4" w:space="0" w:color="auto"/>
              <w:tl2br w:val="nil"/>
              <w:tr2bl w:val="nil"/>
            </w:tcBorders>
            <w:vAlign w:val="center"/>
          </w:tcPr>
          <w:p w14:paraId="25331A9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132.24</w:t>
            </w:r>
          </w:p>
        </w:tc>
        <w:tc>
          <w:tcPr>
            <w:tcW w:w="920" w:type="dxa"/>
            <w:tcBorders>
              <w:top w:val="single" w:sz="4" w:space="0" w:color="auto"/>
              <w:left w:val="nil"/>
              <w:bottom w:val="single" w:sz="4" w:space="0" w:color="auto"/>
              <w:right w:val="single" w:sz="4" w:space="0" w:color="auto"/>
              <w:tl2br w:val="nil"/>
              <w:tr2bl w:val="nil"/>
            </w:tcBorders>
            <w:vAlign w:val="center"/>
          </w:tcPr>
          <w:p w14:paraId="348F298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127.02</w:t>
            </w:r>
          </w:p>
        </w:tc>
        <w:tc>
          <w:tcPr>
            <w:tcW w:w="893" w:type="dxa"/>
            <w:tcBorders>
              <w:top w:val="single" w:sz="4" w:space="0" w:color="auto"/>
              <w:left w:val="nil"/>
              <w:bottom w:val="single" w:sz="4" w:space="0" w:color="auto"/>
              <w:right w:val="single" w:sz="4" w:space="0" w:color="auto"/>
              <w:tl2br w:val="nil"/>
              <w:tr2bl w:val="nil"/>
            </w:tcBorders>
            <w:vAlign w:val="center"/>
          </w:tcPr>
          <w:p w14:paraId="73382B3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74" w:type="dxa"/>
            <w:tcBorders>
              <w:top w:val="single" w:sz="4" w:space="0" w:color="auto"/>
              <w:left w:val="nil"/>
              <w:bottom w:val="single" w:sz="4" w:space="0" w:color="auto"/>
              <w:right w:val="single" w:sz="4" w:space="0" w:color="auto"/>
              <w:tl2br w:val="nil"/>
              <w:tr2bl w:val="nil"/>
            </w:tcBorders>
            <w:vAlign w:val="center"/>
          </w:tcPr>
          <w:p w14:paraId="4CDF497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96.05%</w:t>
            </w:r>
          </w:p>
        </w:tc>
        <w:tc>
          <w:tcPr>
            <w:tcW w:w="870" w:type="dxa"/>
            <w:gridSpan w:val="2"/>
            <w:tcBorders>
              <w:top w:val="single" w:sz="4" w:space="0" w:color="auto"/>
              <w:left w:val="nil"/>
              <w:bottom w:val="single" w:sz="4" w:space="0" w:color="auto"/>
              <w:right w:val="single" w:sz="4" w:space="0" w:color="auto"/>
              <w:tl2br w:val="nil"/>
              <w:tr2bl w:val="nil"/>
            </w:tcBorders>
            <w:vAlign w:val="center"/>
          </w:tcPr>
          <w:p w14:paraId="2D11CAD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9.61分</w:t>
            </w:r>
          </w:p>
        </w:tc>
      </w:tr>
      <w:tr w:rsidR="00B42566" w14:paraId="6B9E7777" w14:textId="77777777">
        <w:trPr>
          <w:trHeight w:val="398"/>
          <w:jc w:val="center"/>
        </w:trPr>
        <w:tc>
          <w:tcPr>
            <w:tcW w:w="175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2D1FA85"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nil"/>
              <w:bottom w:val="single" w:sz="4" w:space="0" w:color="auto"/>
              <w:right w:val="single" w:sz="4" w:space="0" w:color="auto"/>
              <w:tl2br w:val="nil"/>
              <w:tr2bl w:val="nil"/>
            </w:tcBorders>
            <w:vAlign w:val="center"/>
          </w:tcPr>
          <w:p w14:paraId="1C84734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960" w:type="dxa"/>
            <w:tcBorders>
              <w:top w:val="single" w:sz="4" w:space="0" w:color="auto"/>
              <w:left w:val="nil"/>
              <w:bottom w:val="single" w:sz="4" w:space="0" w:color="auto"/>
              <w:right w:val="single" w:sz="4" w:space="0" w:color="auto"/>
              <w:tl2br w:val="nil"/>
              <w:tr2bl w:val="nil"/>
            </w:tcBorders>
            <w:vAlign w:val="center"/>
          </w:tcPr>
          <w:p w14:paraId="2046E55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132.24</w:t>
            </w:r>
          </w:p>
        </w:tc>
        <w:tc>
          <w:tcPr>
            <w:tcW w:w="974" w:type="dxa"/>
            <w:tcBorders>
              <w:top w:val="single" w:sz="4" w:space="0" w:color="auto"/>
              <w:left w:val="nil"/>
              <w:bottom w:val="single" w:sz="4" w:space="0" w:color="auto"/>
              <w:right w:val="single" w:sz="4" w:space="0" w:color="auto"/>
              <w:tl2br w:val="nil"/>
              <w:tr2bl w:val="nil"/>
            </w:tcBorders>
            <w:vAlign w:val="center"/>
          </w:tcPr>
          <w:p w14:paraId="5AD8710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132.24</w:t>
            </w:r>
          </w:p>
        </w:tc>
        <w:tc>
          <w:tcPr>
            <w:tcW w:w="920" w:type="dxa"/>
            <w:tcBorders>
              <w:top w:val="single" w:sz="4" w:space="0" w:color="auto"/>
              <w:left w:val="nil"/>
              <w:bottom w:val="single" w:sz="4" w:space="0" w:color="auto"/>
              <w:right w:val="single" w:sz="4" w:space="0" w:color="auto"/>
              <w:tl2br w:val="nil"/>
              <w:tr2bl w:val="nil"/>
            </w:tcBorders>
            <w:vAlign w:val="center"/>
          </w:tcPr>
          <w:p w14:paraId="3C74E52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127.02</w:t>
            </w:r>
          </w:p>
        </w:tc>
        <w:tc>
          <w:tcPr>
            <w:tcW w:w="893" w:type="dxa"/>
            <w:tcBorders>
              <w:top w:val="single" w:sz="4" w:space="0" w:color="auto"/>
              <w:left w:val="nil"/>
              <w:bottom w:val="single" w:sz="4" w:space="0" w:color="auto"/>
              <w:right w:val="single" w:sz="4" w:space="0" w:color="auto"/>
              <w:tl2br w:val="nil"/>
              <w:tr2bl w:val="nil"/>
            </w:tcBorders>
            <w:vAlign w:val="center"/>
          </w:tcPr>
          <w:p w14:paraId="6B87A0D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74" w:type="dxa"/>
            <w:tcBorders>
              <w:top w:val="single" w:sz="4" w:space="0" w:color="auto"/>
              <w:left w:val="nil"/>
              <w:bottom w:val="single" w:sz="4" w:space="0" w:color="auto"/>
              <w:right w:val="single" w:sz="4" w:space="0" w:color="auto"/>
              <w:tl2br w:val="nil"/>
              <w:tr2bl w:val="nil"/>
            </w:tcBorders>
            <w:vAlign w:val="center"/>
          </w:tcPr>
          <w:p w14:paraId="4D32679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70" w:type="dxa"/>
            <w:gridSpan w:val="2"/>
            <w:tcBorders>
              <w:top w:val="single" w:sz="4" w:space="0" w:color="auto"/>
              <w:left w:val="nil"/>
              <w:bottom w:val="single" w:sz="4" w:space="0" w:color="auto"/>
              <w:right w:val="single" w:sz="4" w:space="0" w:color="auto"/>
              <w:tl2br w:val="nil"/>
              <w:tr2bl w:val="nil"/>
            </w:tcBorders>
            <w:vAlign w:val="center"/>
          </w:tcPr>
          <w:p w14:paraId="21BD061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128B566C" w14:textId="77777777">
        <w:trPr>
          <w:trHeight w:val="398"/>
          <w:jc w:val="center"/>
        </w:trPr>
        <w:tc>
          <w:tcPr>
            <w:tcW w:w="175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95A0066"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nil"/>
              <w:bottom w:val="single" w:sz="4" w:space="0" w:color="auto"/>
              <w:right w:val="single" w:sz="4" w:space="0" w:color="auto"/>
              <w:tl2br w:val="nil"/>
              <w:tr2bl w:val="nil"/>
            </w:tcBorders>
            <w:vAlign w:val="center"/>
          </w:tcPr>
          <w:p w14:paraId="4CCE1FB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960" w:type="dxa"/>
            <w:tcBorders>
              <w:top w:val="single" w:sz="4" w:space="0" w:color="auto"/>
              <w:left w:val="nil"/>
              <w:bottom w:val="single" w:sz="4" w:space="0" w:color="auto"/>
              <w:right w:val="single" w:sz="4" w:space="0" w:color="auto"/>
              <w:tl2br w:val="nil"/>
              <w:tr2bl w:val="nil"/>
            </w:tcBorders>
            <w:vAlign w:val="center"/>
          </w:tcPr>
          <w:p w14:paraId="1AA4C24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74" w:type="dxa"/>
            <w:tcBorders>
              <w:top w:val="single" w:sz="4" w:space="0" w:color="auto"/>
              <w:left w:val="nil"/>
              <w:bottom w:val="single" w:sz="4" w:space="0" w:color="auto"/>
              <w:right w:val="single" w:sz="4" w:space="0" w:color="auto"/>
              <w:tl2br w:val="nil"/>
              <w:tr2bl w:val="nil"/>
            </w:tcBorders>
            <w:vAlign w:val="center"/>
          </w:tcPr>
          <w:p w14:paraId="3DBEA44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20" w:type="dxa"/>
            <w:tcBorders>
              <w:top w:val="single" w:sz="4" w:space="0" w:color="auto"/>
              <w:left w:val="nil"/>
              <w:bottom w:val="single" w:sz="4" w:space="0" w:color="auto"/>
              <w:right w:val="single" w:sz="4" w:space="0" w:color="auto"/>
              <w:tl2br w:val="nil"/>
              <w:tr2bl w:val="nil"/>
            </w:tcBorders>
            <w:vAlign w:val="center"/>
          </w:tcPr>
          <w:p w14:paraId="55B0A98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93" w:type="dxa"/>
            <w:tcBorders>
              <w:top w:val="single" w:sz="4" w:space="0" w:color="auto"/>
              <w:left w:val="nil"/>
              <w:bottom w:val="single" w:sz="4" w:space="0" w:color="auto"/>
              <w:right w:val="single" w:sz="4" w:space="0" w:color="auto"/>
              <w:tl2br w:val="nil"/>
              <w:tr2bl w:val="nil"/>
            </w:tcBorders>
            <w:vAlign w:val="center"/>
          </w:tcPr>
          <w:p w14:paraId="7565992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74" w:type="dxa"/>
            <w:tcBorders>
              <w:top w:val="single" w:sz="4" w:space="0" w:color="auto"/>
              <w:left w:val="nil"/>
              <w:bottom w:val="single" w:sz="4" w:space="0" w:color="auto"/>
              <w:right w:val="single" w:sz="4" w:space="0" w:color="auto"/>
              <w:tl2br w:val="nil"/>
              <w:tr2bl w:val="nil"/>
            </w:tcBorders>
            <w:vAlign w:val="center"/>
          </w:tcPr>
          <w:p w14:paraId="55B174F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70" w:type="dxa"/>
            <w:gridSpan w:val="2"/>
            <w:tcBorders>
              <w:top w:val="single" w:sz="4" w:space="0" w:color="auto"/>
              <w:left w:val="nil"/>
              <w:bottom w:val="single" w:sz="4" w:space="0" w:color="auto"/>
              <w:right w:val="single" w:sz="4" w:space="0" w:color="auto"/>
              <w:tl2br w:val="nil"/>
              <w:tr2bl w:val="nil"/>
            </w:tcBorders>
            <w:vAlign w:val="center"/>
          </w:tcPr>
          <w:p w14:paraId="13DFFA2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7FE0141F" w14:textId="77777777">
        <w:trPr>
          <w:trHeight w:val="398"/>
          <w:jc w:val="center"/>
        </w:trPr>
        <w:tc>
          <w:tcPr>
            <w:tcW w:w="175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67F3AF0"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nil"/>
              <w:bottom w:val="single" w:sz="4" w:space="0" w:color="auto"/>
              <w:right w:val="single" w:sz="4" w:space="0" w:color="auto"/>
              <w:tl2br w:val="nil"/>
              <w:tr2bl w:val="nil"/>
            </w:tcBorders>
            <w:vAlign w:val="center"/>
          </w:tcPr>
          <w:p w14:paraId="5A04CA8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960" w:type="dxa"/>
            <w:tcBorders>
              <w:top w:val="single" w:sz="4" w:space="0" w:color="auto"/>
              <w:left w:val="nil"/>
              <w:bottom w:val="single" w:sz="4" w:space="0" w:color="auto"/>
              <w:right w:val="single" w:sz="4" w:space="0" w:color="auto"/>
              <w:tl2br w:val="nil"/>
              <w:tr2bl w:val="nil"/>
            </w:tcBorders>
            <w:vAlign w:val="center"/>
          </w:tcPr>
          <w:p w14:paraId="04DA5F8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74" w:type="dxa"/>
            <w:tcBorders>
              <w:top w:val="single" w:sz="4" w:space="0" w:color="auto"/>
              <w:left w:val="nil"/>
              <w:bottom w:val="single" w:sz="4" w:space="0" w:color="auto"/>
              <w:right w:val="single" w:sz="4" w:space="0" w:color="auto"/>
              <w:tl2br w:val="nil"/>
              <w:tr2bl w:val="nil"/>
            </w:tcBorders>
            <w:vAlign w:val="center"/>
          </w:tcPr>
          <w:p w14:paraId="488EB61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20" w:type="dxa"/>
            <w:tcBorders>
              <w:top w:val="single" w:sz="4" w:space="0" w:color="auto"/>
              <w:left w:val="nil"/>
              <w:bottom w:val="single" w:sz="4" w:space="0" w:color="auto"/>
              <w:right w:val="single" w:sz="4" w:space="0" w:color="auto"/>
              <w:tl2br w:val="nil"/>
              <w:tr2bl w:val="nil"/>
            </w:tcBorders>
            <w:vAlign w:val="center"/>
          </w:tcPr>
          <w:p w14:paraId="25EDB06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93" w:type="dxa"/>
            <w:tcBorders>
              <w:top w:val="single" w:sz="4" w:space="0" w:color="auto"/>
              <w:left w:val="nil"/>
              <w:bottom w:val="single" w:sz="4" w:space="0" w:color="auto"/>
              <w:right w:val="single" w:sz="4" w:space="0" w:color="auto"/>
              <w:tl2br w:val="nil"/>
              <w:tr2bl w:val="nil"/>
            </w:tcBorders>
            <w:vAlign w:val="center"/>
          </w:tcPr>
          <w:p w14:paraId="2A965EC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74" w:type="dxa"/>
            <w:tcBorders>
              <w:top w:val="single" w:sz="4" w:space="0" w:color="auto"/>
              <w:left w:val="nil"/>
              <w:bottom w:val="single" w:sz="4" w:space="0" w:color="auto"/>
              <w:right w:val="single" w:sz="4" w:space="0" w:color="auto"/>
              <w:tl2br w:val="nil"/>
              <w:tr2bl w:val="nil"/>
            </w:tcBorders>
            <w:vAlign w:val="center"/>
          </w:tcPr>
          <w:p w14:paraId="65BDD01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70" w:type="dxa"/>
            <w:gridSpan w:val="2"/>
            <w:tcBorders>
              <w:top w:val="single" w:sz="4" w:space="0" w:color="auto"/>
              <w:left w:val="nil"/>
              <w:bottom w:val="single" w:sz="4" w:space="0" w:color="auto"/>
              <w:right w:val="single" w:sz="4" w:space="0" w:color="auto"/>
              <w:tl2br w:val="nil"/>
              <w:tr2bl w:val="nil"/>
            </w:tcBorders>
            <w:vAlign w:val="center"/>
          </w:tcPr>
          <w:p w14:paraId="3DE4716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16B2199E" w14:textId="77777777">
        <w:trPr>
          <w:trHeight w:val="398"/>
          <w:jc w:val="center"/>
        </w:trPr>
        <w:tc>
          <w:tcPr>
            <w:tcW w:w="74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270EBF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年度总体目标</w:t>
            </w:r>
          </w:p>
        </w:tc>
        <w:tc>
          <w:tcPr>
            <w:tcW w:w="3960" w:type="dxa"/>
            <w:gridSpan w:val="4"/>
            <w:tcBorders>
              <w:top w:val="single" w:sz="4" w:space="0" w:color="auto"/>
              <w:left w:val="nil"/>
              <w:bottom w:val="single" w:sz="4" w:space="0" w:color="auto"/>
              <w:right w:val="single" w:sz="4" w:space="0" w:color="auto"/>
              <w:tl2br w:val="nil"/>
              <w:tr2bl w:val="nil"/>
            </w:tcBorders>
            <w:vAlign w:val="center"/>
          </w:tcPr>
          <w:p w14:paraId="511827A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557" w:type="dxa"/>
            <w:gridSpan w:val="5"/>
            <w:tcBorders>
              <w:top w:val="single" w:sz="4" w:space="0" w:color="auto"/>
              <w:left w:val="nil"/>
              <w:bottom w:val="single" w:sz="4" w:space="0" w:color="auto"/>
              <w:right w:val="single" w:sz="4" w:space="0" w:color="auto"/>
              <w:tl2br w:val="nil"/>
              <w:tr2bl w:val="nil"/>
            </w:tcBorders>
            <w:vAlign w:val="center"/>
          </w:tcPr>
          <w:p w14:paraId="26B55CB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2566" w14:paraId="6CC457A1"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498D8D07" w14:textId="77777777" w:rsidR="00B42566" w:rsidRDefault="00B42566">
            <w:pPr>
              <w:widowControl/>
              <w:jc w:val="left"/>
              <w:rPr>
                <w:rFonts w:ascii="宋体" w:eastAsia="宋体" w:hAnsi="宋体" w:cs="宋体" w:hint="default"/>
                <w:color w:val="000000"/>
                <w:kern w:val="0"/>
                <w:sz w:val="18"/>
                <w:szCs w:val="18"/>
              </w:rPr>
            </w:pPr>
          </w:p>
        </w:tc>
        <w:tc>
          <w:tcPr>
            <w:tcW w:w="3960"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56681C1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为切实作好我区中型水库移民后期扶持工作，按照市局要求，我区为米东区水库移民人员发放生活补助款，并确保扶持人员的真实有效及扶持资金发放到位.</w:t>
            </w:r>
          </w:p>
        </w:tc>
        <w:tc>
          <w:tcPr>
            <w:tcW w:w="3557"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730A49F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为米东区水库移民人员发放生活补助款，共计发放2117人</w:t>
            </w:r>
          </w:p>
        </w:tc>
      </w:tr>
      <w:tr w:rsidR="00B42566" w14:paraId="28604BF6" w14:textId="77777777">
        <w:trPr>
          <w:trHeight w:val="398"/>
          <w:jc w:val="center"/>
        </w:trPr>
        <w:tc>
          <w:tcPr>
            <w:tcW w:w="74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3629FA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994376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015"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61EC49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9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5696C1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8656D6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92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622CC3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9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001B5A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11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CA350D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63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0611B4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2566" w14:paraId="7AD0FDB0"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114ED5B1"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1868A771" w14:textId="77777777" w:rsidR="00B42566" w:rsidRDefault="00B42566">
            <w:pPr>
              <w:widowControl/>
              <w:jc w:val="left"/>
              <w:rPr>
                <w:rFonts w:ascii="宋体" w:eastAsia="宋体" w:hAnsi="宋体" w:cs="宋体" w:hint="default"/>
                <w:color w:val="000000"/>
                <w:kern w:val="0"/>
                <w:sz w:val="18"/>
                <w:szCs w:val="18"/>
              </w:rPr>
            </w:pPr>
          </w:p>
        </w:tc>
        <w:tc>
          <w:tcPr>
            <w:tcW w:w="1015" w:type="dxa"/>
            <w:vMerge/>
            <w:tcBorders>
              <w:top w:val="single" w:sz="4" w:space="0" w:color="auto"/>
              <w:left w:val="single" w:sz="4" w:space="0" w:color="auto"/>
              <w:bottom w:val="single" w:sz="4" w:space="0" w:color="auto"/>
              <w:right w:val="single" w:sz="4" w:space="0" w:color="auto"/>
              <w:tl2br w:val="nil"/>
              <w:tr2bl w:val="nil"/>
            </w:tcBorders>
            <w:vAlign w:val="center"/>
          </w:tcPr>
          <w:p w14:paraId="01EC601D" w14:textId="77777777" w:rsidR="00B42566" w:rsidRDefault="00B42566">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l2br w:val="nil"/>
              <w:tr2bl w:val="nil"/>
            </w:tcBorders>
            <w:vAlign w:val="center"/>
          </w:tcPr>
          <w:p w14:paraId="642FE5A4"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1C89ABC2" w14:textId="77777777" w:rsidR="00B42566" w:rsidRDefault="00B42566">
            <w:pPr>
              <w:widowControl/>
              <w:jc w:val="left"/>
              <w:rPr>
                <w:rFonts w:ascii="宋体" w:eastAsia="宋体" w:hAnsi="宋体" w:cs="宋体" w:hint="default"/>
                <w:color w:val="000000"/>
                <w:kern w:val="0"/>
                <w:sz w:val="18"/>
                <w:szCs w:val="18"/>
              </w:rPr>
            </w:pPr>
          </w:p>
        </w:tc>
        <w:tc>
          <w:tcPr>
            <w:tcW w:w="920" w:type="dxa"/>
            <w:vMerge/>
            <w:tcBorders>
              <w:top w:val="single" w:sz="4" w:space="0" w:color="auto"/>
              <w:left w:val="single" w:sz="4" w:space="0" w:color="auto"/>
              <w:bottom w:val="single" w:sz="4" w:space="0" w:color="auto"/>
              <w:right w:val="single" w:sz="4" w:space="0" w:color="auto"/>
              <w:tl2br w:val="nil"/>
              <w:tr2bl w:val="nil"/>
            </w:tcBorders>
            <w:vAlign w:val="center"/>
          </w:tcPr>
          <w:p w14:paraId="688F0086" w14:textId="77777777" w:rsidR="00B42566" w:rsidRDefault="00B42566">
            <w:pPr>
              <w:widowControl/>
              <w:jc w:val="left"/>
              <w:rPr>
                <w:rFonts w:ascii="宋体" w:eastAsia="宋体" w:hAnsi="宋体" w:cs="宋体" w:hint="default"/>
                <w:color w:val="000000"/>
                <w:kern w:val="0"/>
                <w:sz w:val="18"/>
                <w:szCs w:val="18"/>
              </w:rPr>
            </w:pPr>
          </w:p>
        </w:tc>
        <w:tc>
          <w:tcPr>
            <w:tcW w:w="893" w:type="dxa"/>
            <w:vMerge/>
            <w:tcBorders>
              <w:top w:val="single" w:sz="4" w:space="0" w:color="auto"/>
              <w:left w:val="single" w:sz="4" w:space="0" w:color="auto"/>
              <w:bottom w:val="single" w:sz="4" w:space="0" w:color="auto"/>
              <w:right w:val="single" w:sz="4" w:space="0" w:color="auto"/>
              <w:tl2br w:val="nil"/>
              <w:tr2bl w:val="nil"/>
            </w:tcBorders>
            <w:vAlign w:val="center"/>
          </w:tcPr>
          <w:p w14:paraId="511406B8" w14:textId="77777777" w:rsidR="00B42566" w:rsidRDefault="00B42566">
            <w:pPr>
              <w:widowControl/>
              <w:jc w:val="left"/>
              <w:rPr>
                <w:rFonts w:ascii="宋体" w:eastAsia="宋体" w:hAnsi="宋体" w:cs="宋体" w:hint="default"/>
                <w:color w:val="000000"/>
                <w:kern w:val="0"/>
                <w:sz w:val="18"/>
                <w:szCs w:val="18"/>
              </w:rPr>
            </w:pPr>
          </w:p>
        </w:tc>
        <w:tc>
          <w:tcPr>
            <w:tcW w:w="111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852AC38" w14:textId="77777777" w:rsidR="00B42566" w:rsidRDefault="00B42566">
            <w:pPr>
              <w:widowControl/>
              <w:jc w:val="left"/>
              <w:rPr>
                <w:rFonts w:ascii="宋体" w:eastAsia="宋体" w:hAnsi="宋体" w:cs="宋体" w:hint="default"/>
                <w:color w:val="000000"/>
                <w:kern w:val="0"/>
                <w:sz w:val="18"/>
                <w:szCs w:val="18"/>
              </w:rPr>
            </w:pPr>
          </w:p>
        </w:tc>
        <w:tc>
          <w:tcPr>
            <w:tcW w:w="633" w:type="dxa"/>
            <w:vMerge/>
            <w:tcBorders>
              <w:top w:val="single" w:sz="4" w:space="0" w:color="auto"/>
              <w:left w:val="single" w:sz="4" w:space="0" w:color="auto"/>
              <w:bottom w:val="single" w:sz="4" w:space="0" w:color="auto"/>
              <w:right w:val="single" w:sz="4" w:space="0" w:color="auto"/>
              <w:tl2br w:val="nil"/>
              <w:tr2bl w:val="nil"/>
            </w:tcBorders>
            <w:vAlign w:val="center"/>
          </w:tcPr>
          <w:p w14:paraId="66A59EFB" w14:textId="77777777" w:rsidR="00B42566" w:rsidRDefault="00B42566">
            <w:pPr>
              <w:widowControl/>
              <w:jc w:val="left"/>
              <w:rPr>
                <w:rFonts w:ascii="宋体" w:eastAsia="宋体" w:hAnsi="宋体" w:cs="宋体" w:hint="default"/>
                <w:color w:val="000000"/>
                <w:kern w:val="0"/>
                <w:sz w:val="18"/>
                <w:szCs w:val="18"/>
              </w:rPr>
            </w:pPr>
          </w:p>
        </w:tc>
      </w:tr>
      <w:tr w:rsidR="00B42566" w14:paraId="403E498D" w14:textId="77777777">
        <w:trPr>
          <w:trHeight w:val="398"/>
          <w:jc w:val="center"/>
        </w:trPr>
        <w:tc>
          <w:tcPr>
            <w:tcW w:w="74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EA1487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101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C65DD1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7ADE94D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4801CB42" w14:textId="77777777" w:rsidR="00B42566" w:rsidRDefault="00000000">
            <w:pPr>
              <w:widowControl/>
              <w:jc w:val="left"/>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直补资金</w:t>
            </w:r>
            <w:proofErr w:type="gramEnd"/>
            <w:r>
              <w:rPr>
                <w:rFonts w:ascii="宋体" w:eastAsia="宋体" w:hAnsi="宋体" w:cs="宋体"/>
                <w:color w:val="000000"/>
                <w:kern w:val="0"/>
                <w:sz w:val="18"/>
                <w:szCs w:val="18"/>
              </w:rPr>
              <w:t>发放人数</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07DF8F4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&gt;=2117人</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26874FC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2117人</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300C9B1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EA6058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7230411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400082D"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30988E99"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67A35E65"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0169283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3A390340" w14:textId="77777777" w:rsidR="00B42566" w:rsidRDefault="00000000">
            <w:pPr>
              <w:widowControl/>
              <w:jc w:val="left"/>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直补资金</w:t>
            </w:r>
            <w:proofErr w:type="gramEnd"/>
            <w:r>
              <w:rPr>
                <w:rFonts w:ascii="宋体" w:eastAsia="宋体" w:hAnsi="宋体" w:cs="宋体"/>
                <w:color w:val="000000"/>
                <w:kern w:val="0"/>
                <w:sz w:val="18"/>
                <w:szCs w:val="18"/>
              </w:rPr>
              <w:t>标准符合率</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383E815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50F5032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285F3F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7EDF31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0E92E24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AD1DA12"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00467148"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29747CD9"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74E652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42F0F293" w14:textId="77777777" w:rsidR="00B42566" w:rsidRDefault="00000000">
            <w:pPr>
              <w:widowControl/>
              <w:jc w:val="left"/>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直补资金</w:t>
            </w:r>
            <w:proofErr w:type="gramEnd"/>
            <w:r>
              <w:rPr>
                <w:rFonts w:ascii="宋体" w:eastAsia="宋体" w:hAnsi="宋体" w:cs="宋体"/>
                <w:color w:val="000000"/>
                <w:kern w:val="0"/>
                <w:sz w:val="18"/>
                <w:szCs w:val="18"/>
              </w:rPr>
              <w:t>按时发放率</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3096C2B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22B829F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0E2DBF0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C05ECB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5A564640"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5613654A"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1FA7AFB2"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7F0BFA41"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098C917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70B553D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人员补助费</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775DBE6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=600元/人</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625FA10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600元/人</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09B1A1B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E960CA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5D7113D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ED81DE2"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4121B295" w14:textId="77777777" w:rsidR="00B42566" w:rsidRDefault="00B42566">
            <w:pPr>
              <w:widowControl/>
              <w:jc w:val="left"/>
              <w:rPr>
                <w:rFonts w:ascii="宋体" w:eastAsia="宋体" w:hAnsi="宋体" w:cs="宋体" w:hint="default"/>
                <w:color w:val="000000"/>
                <w:kern w:val="0"/>
                <w:sz w:val="18"/>
                <w:szCs w:val="18"/>
              </w:rPr>
            </w:pPr>
          </w:p>
        </w:tc>
        <w:tc>
          <w:tcPr>
            <w:tcW w:w="101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4CCCAC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7F8C2D8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3FBB69D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增加水库移民收入</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13D80FD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=600元</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62E4371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600元</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8226FF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C2DD47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553D61A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7518E855"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33FF3541"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60AAC365"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1216F02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1507E8AE"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提高水库移民生活质量</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6B760CE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有效提高</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2AD94AB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D1417D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6E33FE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4717BF7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6670799"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5795F63F"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2F14A1FC"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459704E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4DA31EC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05DFA4F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6FC92D5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13DD3BA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45148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5A309F9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55612F1B"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099B44B6" w14:textId="77777777" w:rsidR="00B42566" w:rsidRDefault="00B42566">
            <w:pPr>
              <w:widowControl/>
              <w:jc w:val="left"/>
              <w:rPr>
                <w:rFonts w:ascii="宋体" w:eastAsia="宋体" w:hAnsi="宋体" w:cs="宋体" w:hint="default"/>
                <w:color w:val="000000"/>
                <w:kern w:val="0"/>
                <w:sz w:val="18"/>
                <w:szCs w:val="18"/>
              </w:rPr>
            </w:pPr>
          </w:p>
        </w:tc>
        <w:tc>
          <w:tcPr>
            <w:tcW w:w="1011" w:type="dxa"/>
            <w:vMerge/>
            <w:tcBorders>
              <w:top w:val="single" w:sz="4" w:space="0" w:color="auto"/>
              <w:left w:val="single" w:sz="4" w:space="0" w:color="auto"/>
              <w:bottom w:val="single" w:sz="4" w:space="0" w:color="auto"/>
              <w:right w:val="single" w:sz="4" w:space="0" w:color="auto"/>
              <w:tl2br w:val="nil"/>
              <w:tr2bl w:val="nil"/>
            </w:tcBorders>
            <w:vAlign w:val="center"/>
          </w:tcPr>
          <w:p w14:paraId="24A7C293" w14:textId="77777777" w:rsidR="00B42566" w:rsidRDefault="00B42566">
            <w:pPr>
              <w:widowControl/>
              <w:jc w:val="left"/>
              <w:rPr>
                <w:rFonts w:ascii="宋体" w:eastAsia="宋体" w:hAnsi="宋体" w:cs="宋体" w:hint="default"/>
                <w:color w:val="000000"/>
                <w:kern w:val="0"/>
                <w:sz w:val="18"/>
                <w:szCs w:val="18"/>
              </w:rPr>
            </w:pP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52E04DA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0210E29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5CD2185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02FCBF1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353C8F8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F5B1FA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15D988C8"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7737ABBA" w14:textId="77777777">
        <w:trPr>
          <w:trHeight w:val="398"/>
          <w:jc w:val="center"/>
        </w:trPr>
        <w:tc>
          <w:tcPr>
            <w:tcW w:w="746" w:type="dxa"/>
            <w:vMerge/>
            <w:tcBorders>
              <w:top w:val="single" w:sz="4" w:space="0" w:color="auto"/>
              <w:left w:val="single" w:sz="4" w:space="0" w:color="auto"/>
              <w:bottom w:val="single" w:sz="4" w:space="0" w:color="auto"/>
              <w:right w:val="single" w:sz="4" w:space="0" w:color="auto"/>
              <w:tl2br w:val="nil"/>
              <w:tr2bl w:val="nil"/>
            </w:tcBorders>
            <w:vAlign w:val="center"/>
          </w:tcPr>
          <w:p w14:paraId="0C58FF78" w14:textId="77777777" w:rsidR="00B42566" w:rsidRDefault="00B42566">
            <w:pPr>
              <w:widowControl/>
              <w:jc w:val="left"/>
              <w:rPr>
                <w:rFonts w:ascii="宋体" w:eastAsia="宋体" w:hAnsi="宋体" w:cs="宋体" w:hint="default"/>
                <w:color w:val="000000"/>
                <w:kern w:val="0"/>
                <w:sz w:val="18"/>
                <w:szCs w:val="18"/>
              </w:rPr>
            </w:pPr>
          </w:p>
        </w:tc>
        <w:tc>
          <w:tcPr>
            <w:tcW w:w="1011" w:type="dxa"/>
            <w:tcBorders>
              <w:top w:val="single" w:sz="4" w:space="0" w:color="auto"/>
              <w:left w:val="single" w:sz="4" w:space="0" w:color="auto"/>
              <w:bottom w:val="single" w:sz="4" w:space="0" w:color="auto"/>
              <w:right w:val="single" w:sz="4" w:space="0" w:color="auto"/>
              <w:tl2br w:val="nil"/>
              <w:tr2bl w:val="nil"/>
            </w:tcBorders>
            <w:vAlign w:val="center"/>
          </w:tcPr>
          <w:p w14:paraId="4D4D5E3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15" w:type="dxa"/>
            <w:tcBorders>
              <w:top w:val="single" w:sz="4" w:space="0" w:color="auto"/>
              <w:left w:val="single" w:sz="4" w:space="0" w:color="auto"/>
              <w:bottom w:val="single" w:sz="4" w:space="0" w:color="auto"/>
              <w:right w:val="single" w:sz="4" w:space="0" w:color="auto"/>
              <w:tl2br w:val="nil"/>
              <w:tr2bl w:val="nil"/>
            </w:tcBorders>
            <w:vAlign w:val="center"/>
          </w:tcPr>
          <w:p w14:paraId="2C23F94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960" w:type="dxa"/>
            <w:tcBorders>
              <w:top w:val="single" w:sz="4" w:space="0" w:color="auto"/>
              <w:left w:val="single" w:sz="4" w:space="0" w:color="auto"/>
              <w:bottom w:val="single" w:sz="4" w:space="0" w:color="auto"/>
              <w:right w:val="single" w:sz="4" w:space="0" w:color="auto"/>
              <w:tl2br w:val="nil"/>
              <w:tr2bl w:val="nil"/>
            </w:tcBorders>
            <w:noWrap/>
            <w:vAlign w:val="center"/>
          </w:tcPr>
          <w:p w14:paraId="7B1E494A"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移民对后</w:t>
            </w:r>
            <w:proofErr w:type="gramStart"/>
            <w:r>
              <w:rPr>
                <w:rFonts w:ascii="宋体" w:eastAsia="宋体" w:hAnsi="宋体" w:cs="宋体"/>
                <w:color w:val="000000"/>
                <w:kern w:val="0"/>
                <w:sz w:val="18"/>
                <w:szCs w:val="18"/>
              </w:rPr>
              <w:t>扶政策</w:t>
            </w:r>
            <w:proofErr w:type="gramEnd"/>
            <w:r>
              <w:rPr>
                <w:rFonts w:ascii="宋体" w:eastAsia="宋体" w:hAnsi="宋体" w:cs="宋体"/>
                <w:color w:val="000000"/>
                <w:kern w:val="0"/>
                <w:sz w:val="18"/>
                <w:szCs w:val="18"/>
              </w:rPr>
              <w:t>实施满意程度</w:t>
            </w: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53EEA6C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920" w:type="dxa"/>
            <w:tcBorders>
              <w:top w:val="single" w:sz="4" w:space="0" w:color="auto"/>
              <w:left w:val="single" w:sz="4" w:space="0" w:color="auto"/>
              <w:bottom w:val="single" w:sz="4" w:space="0" w:color="auto"/>
              <w:right w:val="single" w:sz="4" w:space="0" w:color="auto"/>
              <w:tl2br w:val="nil"/>
              <w:tr2bl w:val="nil"/>
            </w:tcBorders>
            <w:vAlign w:val="center"/>
          </w:tcPr>
          <w:p w14:paraId="0581D75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12E3E4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61718C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633" w:type="dxa"/>
            <w:tcBorders>
              <w:top w:val="single" w:sz="4" w:space="0" w:color="auto"/>
              <w:left w:val="single" w:sz="4" w:space="0" w:color="auto"/>
              <w:bottom w:val="single" w:sz="4" w:space="0" w:color="auto"/>
              <w:right w:val="single" w:sz="4" w:space="0" w:color="auto"/>
              <w:tl2br w:val="nil"/>
              <w:tr2bl w:val="nil"/>
            </w:tcBorders>
            <w:vAlign w:val="center"/>
          </w:tcPr>
          <w:p w14:paraId="7F1F84D4"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660DAA42" w14:textId="77777777">
        <w:trPr>
          <w:trHeight w:val="398"/>
          <w:jc w:val="center"/>
        </w:trPr>
        <w:tc>
          <w:tcPr>
            <w:tcW w:w="5626"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2DC4025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893" w:type="dxa"/>
            <w:tcBorders>
              <w:top w:val="single" w:sz="4" w:space="0" w:color="auto"/>
              <w:left w:val="nil"/>
              <w:bottom w:val="single" w:sz="4" w:space="0" w:color="auto"/>
              <w:right w:val="single" w:sz="4" w:space="0" w:color="auto"/>
              <w:tl2br w:val="nil"/>
              <w:tr2bl w:val="nil"/>
            </w:tcBorders>
            <w:vAlign w:val="center"/>
          </w:tcPr>
          <w:p w14:paraId="539BBD7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111" w:type="dxa"/>
            <w:gridSpan w:val="2"/>
            <w:tcBorders>
              <w:top w:val="single" w:sz="4" w:space="0" w:color="auto"/>
              <w:left w:val="nil"/>
              <w:bottom w:val="single" w:sz="4" w:space="0" w:color="auto"/>
              <w:right w:val="single" w:sz="4" w:space="0" w:color="auto"/>
              <w:tl2br w:val="nil"/>
              <w:tr2bl w:val="nil"/>
            </w:tcBorders>
            <w:vAlign w:val="center"/>
          </w:tcPr>
          <w:p w14:paraId="18C07EF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99.61分</w:t>
            </w:r>
          </w:p>
        </w:tc>
        <w:tc>
          <w:tcPr>
            <w:tcW w:w="633" w:type="dxa"/>
            <w:tcBorders>
              <w:top w:val="single" w:sz="4" w:space="0" w:color="auto"/>
              <w:left w:val="nil"/>
              <w:bottom w:val="single" w:sz="4" w:space="0" w:color="auto"/>
              <w:right w:val="single" w:sz="4" w:space="0" w:color="auto"/>
              <w:tl2br w:val="nil"/>
              <w:tr2bl w:val="nil"/>
            </w:tcBorders>
            <w:vAlign w:val="center"/>
          </w:tcPr>
          <w:p w14:paraId="2BD3591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35499D30" w14:textId="77777777" w:rsidR="00B42566" w:rsidRDefault="00B42566">
      <w:pPr>
        <w:rPr>
          <w:rFonts w:hint="default"/>
        </w:rPr>
      </w:pPr>
    </w:p>
    <w:tbl>
      <w:tblPr>
        <w:tblW w:w="4856" w:type="pct"/>
        <w:jc w:val="center"/>
        <w:tblLayout w:type="fixed"/>
        <w:tblLook w:val="04A0" w:firstRow="1" w:lastRow="0" w:firstColumn="1" w:lastColumn="0" w:noHBand="0" w:noVBand="1"/>
      </w:tblPr>
      <w:tblGrid>
        <w:gridCol w:w="851"/>
        <w:gridCol w:w="1012"/>
        <w:gridCol w:w="928"/>
        <w:gridCol w:w="1122"/>
        <w:gridCol w:w="1053"/>
        <w:gridCol w:w="942"/>
        <w:gridCol w:w="776"/>
        <w:gridCol w:w="762"/>
        <w:gridCol w:w="1155"/>
      </w:tblGrid>
      <w:tr w:rsidR="00B42566" w14:paraId="3DA85A1D" w14:textId="77777777">
        <w:trPr>
          <w:trHeight w:val="405"/>
          <w:jc w:val="center"/>
        </w:trPr>
        <w:tc>
          <w:tcPr>
            <w:tcW w:w="8278" w:type="dxa"/>
            <w:gridSpan w:val="9"/>
            <w:tcBorders>
              <w:top w:val="nil"/>
              <w:left w:val="nil"/>
              <w:bottom w:val="nil"/>
              <w:right w:val="nil"/>
              <w:tl2br w:val="nil"/>
              <w:tr2bl w:val="nil"/>
            </w:tcBorders>
            <w:vAlign w:val="center"/>
          </w:tcPr>
          <w:p w14:paraId="642013E6" w14:textId="77777777" w:rsidR="00B42566"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B42566" w14:paraId="54AC87F9" w14:textId="77777777">
        <w:trPr>
          <w:trHeight w:val="270"/>
          <w:jc w:val="center"/>
        </w:trPr>
        <w:tc>
          <w:tcPr>
            <w:tcW w:w="8278" w:type="dxa"/>
            <w:gridSpan w:val="9"/>
            <w:tcBorders>
              <w:top w:val="nil"/>
              <w:left w:val="nil"/>
              <w:bottom w:val="single" w:sz="4" w:space="0" w:color="auto"/>
              <w:right w:val="nil"/>
              <w:tl2br w:val="nil"/>
              <w:tr2bl w:val="nil"/>
            </w:tcBorders>
            <w:vAlign w:val="center"/>
          </w:tcPr>
          <w:p w14:paraId="7E95D22A" w14:textId="77777777" w:rsidR="00B4256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2566" w14:paraId="27305C73" w14:textId="77777777">
        <w:trPr>
          <w:trHeight w:val="398"/>
          <w:jc w:val="center"/>
        </w:trPr>
        <w:tc>
          <w:tcPr>
            <w:tcW w:w="179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E938E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485" w:type="dxa"/>
            <w:gridSpan w:val="7"/>
            <w:tcBorders>
              <w:top w:val="single" w:sz="4" w:space="0" w:color="auto"/>
              <w:left w:val="nil"/>
              <w:bottom w:val="single" w:sz="4" w:space="0" w:color="auto"/>
              <w:right w:val="single" w:sz="4" w:space="0" w:color="auto"/>
              <w:tl2br w:val="nil"/>
              <w:tr2bl w:val="nil"/>
            </w:tcBorders>
            <w:vAlign w:val="center"/>
          </w:tcPr>
          <w:p w14:paraId="0338701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米东区铁厂沟镇峡门子水源治理项目</w:t>
            </w:r>
          </w:p>
        </w:tc>
      </w:tr>
      <w:tr w:rsidR="00B42566" w14:paraId="3BC52103" w14:textId="77777777">
        <w:trPr>
          <w:trHeight w:val="398"/>
          <w:jc w:val="center"/>
        </w:trPr>
        <w:tc>
          <w:tcPr>
            <w:tcW w:w="179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5576F9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986" w:type="dxa"/>
            <w:gridSpan w:val="3"/>
            <w:tcBorders>
              <w:top w:val="single" w:sz="4" w:space="0" w:color="auto"/>
              <w:left w:val="nil"/>
              <w:bottom w:val="single" w:sz="4" w:space="0" w:color="auto"/>
              <w:right w:val="single" w:sz="4" w:space="0" w:color="auto"/>
              <w:tl2br w:val="nil"/>
              <w:tr2bl w:val="nil"/>
            </w:tcBorders>
            <w:vAlign w:val="center"/>
          </w:tcPr>
          <w:p w14:paraId="065FB23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c>
          <w:tcPr>
            <w:tcW w:w="907" w:type="dxa"/>
            <w:tcBorders>
              <w:top w:val="single" w:sz="4" w:space="0" w:color="auto"/>
              <w:left w:val="nil"/>
              <w:bottom w:val="single" w:sz="4" w:space="0" w:color="auto"/>
              <w:right w:val="single" w:sz="4" w:space="0" w:color="auto"/>
              <w:tl2br w:val="nil"/>
              <w:tr2bl w:val="nil"/>
            </w:tcBorders>
            <w:vAlign w:val="center"/>
          </w:tcPr>
          <w:p w14:paraId="2045C09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592" w:type="dxa"/>
            <w:gridSpan w:val="3"/>
            <w:tcBorders>
              <w:top w:val="single" w:sz="4" w:space="0" w:color="auto"/>
              <w:left w:val="nil"/>
              <w:bottom w:val="single" w:sz="4" w:space="0" w:color="auto"/>
              <w:right w:val="single" w:sz="4" w:space="0" w:color="auto"/>
              <w:tl2br w:val="nil"/>
              <w:tr2bl w:val="nil"/>
            </w:tcBorders>
            <w:vAlign w:val="center"/>
          </w:tcPr>
          <w:p w14:paraId="2EF9AF4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r>
      <w:tr w:rsidR="00B42566" w14:paraId="539461D2" w14:textId="77777777">
        <w:trPr>
          <w:trHeight w:val="398"/>
          <w:jc w:val="center"/>
        </w:trPr>
        <w:tc>
          <w:tcPr>
            <w:tcW w:w="1793"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490461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7DDE67B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93" w:type="dxa"/>
            <w:tcBorders>
              <w:top w:val="single" w:sz="4" w:space="0" w:color="auto"/>
              <w:left w:val="nil"/>
              <w:bottom w:val="single" w:sz="4" w:space="0" w:color="auto"/>
              <w:right w:val="single" w:sz="4" w:space="0" w:color="auto"/>
              <w:tl2br w:val="nil"/>
              <w:tr2bl w:val="nil"/>
            </w:tcBorders>
            <w:vAlign w:val="center"/>
          </w:tcPr>
          <w:p w14:paraId="583E36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80" w:type="dxa"/>
            <w:tcBorders>
              <w:top w:val="single" w:sz="4" w:space="0" w:color="auto"/>
              <w:left w:val="nil"/>
              <w:bottom w:val="single" w:sz="4" w:space="0" w:color="auto"/>
              <w:right w:val="single" w:sz="4" w:space="0" w:color="auto"/>
              <w:tl2br w:val="nil"/>
              <w:tr2bl w:val="nil"/>
            </w:tcBorders>
            <w:vAlign w:val="center"/>
          </w:tcPr>
          <w:p w14:paraId="65B6A30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1013" w:type="dxa"/>
            <w:tcBorders>
              <w:top w:val="single" w:sz="4" w:space="0" w:color="auto"/>
              <w:left w:val="nil"/>
              <w:bottom w:val="single" w:sz="4" w:space="0" w:color="auto"/>
              <w:right w:val="single" w:sz="4" w:space="0" w:color="auto"/>
              <w:tl2br w:val="nil"/>
              <w:tr2bl w:val="nil"/>
            </w:tcBorders>
            <w:vAlign w:val="center"/>
          </w:tcPr>
          <w:p w14:paraId="2A9A43E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907" w:type="dxa"/>
            <w:tcBorders>
              <w:top w:val="single" w:sz="4" w:space="0" w:color="auto"/>
              <w:left w:val="nil"/>
              <w:bottom w:val="single" w:sz="4" w:space="0" w:color="auto"/>
              <w:right w:val="single" w:sz="4" w:space="0" w:color="auto"/>
              <w:tl2br w:val="nil"/>
              <w:tr2bl w:val="nil"/>
            </w:tcBorders>
            <w:vAlign w:val="center"/>
          </w:tcPr>
          <w:p w14:paraId="7B2CADE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747" w:type="dxa"/>
            <w:tcBorders>
              <w:top w:val="single" w:sz="4" w:space="0" w:color="auto"/>
              <w:left w:val="nil"/>
              <w:bottom w:val="single" w:sz="4" w:space="0" w:color="auto"/>
              <w:right w:val="single" w:sz="4" w:space="0" w:color="auto"/>
              <w:tl2br w:val="nil"/>
              <w:tr2bl w:val="nil"/>
            </w:tcBorders>
            <w:vAlign w:val="center"/>
          </w:tcPr>
          <w:p w14:paraId="7C17F90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733" w:type="dxa"/>
            <w:tcBorders>
              <w:top w:val="single" w:sz="4" w:space="0" w:color="auto"/>
              <w:left w:val="nil"/>
              <w:bottom w:val="single" w:sz="4" w:space="0" w:color="auto"/>
              <w:right w:val="single" w:sz="4" w:space="0" w:color="auto"/>
              <w:tl2br w:val="nil"/>
              <w:tr2bl w:val="nil"/>
            </w:tcBorders>
            <w:vAlign w:val="center"/>
          </w:tcPr>
          <w:p w14:paraId="3EB8EB9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112" w:type="dxa"/>
            <w:tcBorders>
              <w:top w:val="single" w:sz="4" w:space="0" w:color="auto"/>
              <w:left w:val="nil"/>
              <w:bottom w:val="single" w:sz="4" w:space="0" w:color="auto"/>
              <w:right w:val="single" w:sz="4" w:space="0" w:color="auto"/>
              <w:tl2br w:val="nil"/>
              <w:tr2bl w:val="nil"/>
            </w:tcBorders>
            <w:vAlign w:val="center"/>
          </w:tcPr>
          <w:p w14:paraId="5732D14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2566" w14:paraId="41A7EA5C" w14:textId="77777777">
        <w:trPr>
          <w:trHeight w:val="398"/>
          <w:jc w:val="center"/>
        </w:trPr>
        <w:tc>
          <w:tcPr>
            <w:tcW w:w="179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E798FE0"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nil"/>
              <w:bottom w:val="single" w:sz="4" w:space="0" w:color="auto"/>
              <w:right w:val="single" w:sz="4" w:space="0" w:color="auto"/>
              <w:tl2br w:val="nil"/>
              <w:tr2bl w:val="nil"/>
            </w:tcBorders>
            <w:vAlign w:val="center"/>
          </w:tcPr>
          <w:p w14:paraId="1891755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080" w:type="dxa"/>
            <w:tcBorders>
              <w:top w:val="single" w:sz="4" w:space="0" w:color="auto"/>
              <w:left w:val="nil"/>
              <w:bottom w:val="single" w:sz="4" w:space="0" w:color="auto"/>
              <w:right w:val="single" w:sz="4" w:space="0" w:color="auto"/>
              <w:tl2br w:val="nil"/>
              <w:tr2bl w:val="nil"/>
            </w:tcBorders>
            <w:vAlign w:val="center"/>
          </w:tcPr>
          <w:p w14:paraId="1F506DB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013" w:type="dxa"/>
            <w:tcBorders>
              <w:top w:val="single" w:sz="4" w:space="0" w:color="auto"/>
              <w:left w:val="nil"/>
              <w:bottom w:val="single" w:sz="4" w:space="0" w:color="auto"/>
              <w:right w:val="single" w:sz="4" w:space="0" w:color="auto"/>
              <w:tl2br w:val="nil"/>
              <w:tr2bl w:val="nil"/>
            </w:tcBorders>
            <w:vAlign w:val="center"/>
          </w:tcPr>
          <w:p w14:paraId="6B8CF14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w:t>
            </w:r>
          </w:p>
        </w:tc>
        <w:tc>
          <w:tcPr>
            <w:tcW w:w="907" w:type="dxa"/>
            <w:tcBorders>
              <w:top w:val="single" w:sz="4" w:space="0" w:color="auto"/>
              <w:left w:val="nil"/>
              <w:bottom w:val="single" w:sz="4" w:space="0" w:color="auto"/>
              <w:right w:val="single" w:sz="4" w:space="0" w:color="auto"/>
              <w:tl2br w:val="nil"/>
              <w:tr2bl w:val="nil"/>
            </w:tcBorders>
            <w:vAlign w:val="center"/>
          </w:tcPr>
          <w:p w14:paraId="1910D95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w:t>
            </w:r>
          </w:p>
        </w:tc>
        <w:tc>
          <w:tcPr>
            <w:tcW w:w="747" w:type="dxa"/>
            <w:tcBorders>
              <w:top w:val="single" w:sz="4" w:space="0" w:color="auto"/>
              <w:left w:val="nil"/>
              <w:bottom w:val="single" w:sz="4" w:space="0" w:color="auto"/>
              <w:right w:val="single" w:sz="4" w:space="0" w:color="auto"/>
              <w:tl2br w:val="nil"/>
              <w:tr2bl w:val="nil"/>
            </w:tcBorders>
            <w:vAlign w:val="center"/>
          </w:tcPr>
          <w:p w14:paraId="366E4FB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33" w:type="dxa"/>
            <w:tcBorders>
              <w:top w:val="single" w:sz="4" w:space="0" w:color="auto"/>
              <w:left w:val="nil"/>
              <w:bottom w:val="single" w:sz="4" w:space="0" w:color="auto"/>
              <w:right w:val="single" w:sz="4" w:space="0" w:color="auto"/>
              <w:tl2br w:val="nil"/>
              <w:tr2bl w:val="nil"/>
            </w:tcBorders>
            <w:vAlign w:val="center"/>
          </w:tcPr>
          <w:p w14:paraId="40F433E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112" w:type="dxa"/>
            <w:tcBorders>
              <w:top w:val="single" w:sz="4" w:space="0" w:color="auto"/>
              <w:left w:val="nil"/>
              <w:bottom w:val="single" w:sz="4" w:space="0" w:color="auto"/>
              <w:right w:val="single" w:sz="4" w:space="0" w:color="auto"/>
              <w:tl2br w:val="nil"/>
              <w:tr2bl w:val="nil"/>
            </w:tcBorders>
            <w:vAlign w:val="center"/>
          </w:tcPr>
          <w:p w14:paraId="7377453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B42566" w14:paraId="0FD82528" w14:textId="77777777">
        <w:trPr>
          <w:trHeight w:val="398"/>
          <w:jc w:val="center"/>
        </w:trPr>
        <w:tc>
          <w:tcPr>
            <w:tcW w:w="179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1D6A40F"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nil"/>
              <w:bottom w:val="single" w:sz="4" w:space="0" w:color="auto"/>
              <w:right w:val="single" w:sz="4" w:space="0" w:color="auto"/>
              <w:tl2br w:val="nil"/>
              <w:tr2bl w:val="nil"/>
            </w:tcBorders>
            <w:vAlign w:val="center"/>
          </w:tcPr>
          <w:p w14:paraId="0260CF1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080" w:type="dxa"/>
            <w:tcBorders>
              <w:top w:val="single" w:sz="4" w:space="0" w:color="auto"/>
              <w:left w:val="nil"/>
              <w:bottom w:val="single" w:sz="4" w:space="0" w:color="auto"/>
              <w:right w:val="single" w:sz="4" w:space="0" w:color="auto"/>
              <w:tl2br w:val="nil"/>
              <w:tr2bl w:val="nil"/>
            </w:tcBorders>
            <w:vAlign w:val="center"/>
          </w:tcPr>
          <w:p w14:paraId="56F5273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013" w:type="dxa"/>
            <w:tcBorders>
              <w:top w:val="single" w:sz="4" w:space="0" w:color="auto"/>
              <w:left w:val="nil"/>
              <w:bottom w:val="single" w:sz="4" w:space="0" w:color="auto"/>
              <w:right w:val="single" w:sz="4" w:space="0" w:color="auto"/>
              <w:tl2br w:val="nil"/>
              <w:tr2bl w:val="nil"/>
            </w:tcBorders>
            <w:vAlign w:val="center"/>
          </w:tcPr>
          <w:p w14:paraId="15EECAA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w:t>
            </w:r>
          </w:p>
        </w:tc>
        <w:tc>
          <w:tcPr>
            <w:tcW w:w="907" w:type="dxa"/>
            <w:tcBorders>
              <w:top w:val="single" w:sz="4" w:space="0" w:color="auto"/>
              <w:left w:val="nil"/>
              <w:bottom w:val="single" w:sz="4" w:space="0" w:color="auto"/>
              <w:right w:val="single" w:sz="4" w:space="0" w:color="auto"/>
              <w:tl2br w:val="nil"/>
              <w:tr2bl w:val="nil"/>
            </w:tcBorders>
            <w:vAlign w:val="center"/>
          </w:tcPr>
          <w:p w14:paraId="04E1D08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300.00</w:t>
            </w:r>
          </w:p>
        </w:tc>
        <w:tc>
          <w:tcPr>
            <w:tcW w:w="747" w:type="dxa"/>
            <w:tcBorders>
              <w:top w:val="single" w:sz="4" w:space="0" w:color="auto"/>
              <w:left w:val="nil"/>
              <w:bottom w:val="single" w:sz="4" w:space="0" w:color="auto"/>
              <w:right w:val="single" w:sz="4" w:space="0" w:color="auto"/>
              <w:tl2br w:val="nil"/>
              <w:tr2bl w:val="nil"/>
            </w:tcBorders>
            <w:vAlign w:val="center"/>
          </w:tcPr>
          <w:p w14:paraId="660871D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33" w:type="dxa"/>
            <w:tcBorders>
              <w:top w:val="single" w:sz="4" w:space="0" w:color="auto"/>
              <w:left w:val="nil"/>
              <w:bottom w:val="single" w:sz="4" w:space="0" w:color="auto"/>
              <w:right w:val="single" w:sz="4" w:space="0" w:color="auto"/>
              <w:tl2br w:val="nil"/>
              <w:tr2bl w:val="nil"/>
            </w:tcBorders>
            <w:vAlign w:val="center"/>
          </w:tcPr>
          <w:p w14:paraId="6D0395C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12" w:type="dxa"/>
            <w:tcBorders>
              <w:top w:val="single" w:sz="4" w:space="0" w:color="auto"/>
              <w:left w:val="nil"/>
              <w:bottom w:val="single" w:sz="4" w:space="0" w:color="auto"/>
              <w:right w:val="single" w:sz="4" w:space="0" w:color="auto"/>
              <w:tl2br w:val="nil"/>
              <w:tr2bl w:val="nil"/>
            </w:tcBorders>
            <w:vAlign w:val="center"/>
          </w:tcPr>
          <w:p w14:paraId="3D94C86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27EA530A" w14:textId="77777777">
        <w:trPr>
          <w:trHeight w:val="398"/>
          <w:jc w:val="center"/>
        </w:trPr>
        <w:tc>
          <w:tcPr>
            <w:tcW w:w="179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21622EE"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nil"/>
              <w:bottom w:val="single" w:sz="4" w:space="0" w:color="auto"/>
              <w:right w:val="single" w:sz="4" w:space="0" w:color="auto"/>
              <w:tl2br w:val="nil"/>
              <w:tr2bl w:val="nil"/>
            </w:tcBorders>
            <w:vAlign w:val="center"/>
          </w:tcPr>
          <w:p w14:paraId="5646F58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080" w:type="dxa"/>
            <w:tcBorders>
              <w:top w:val="single" w:sz="4" w:space="0" w:color="auto"/>
              <w:left w:val="nil"/>
              <w:bottom w:val="single" w:sz="4" w:space="0" w:color="auto"/>
              <w:right w:val="single" w:sz="4" w:space="0" w:color="auto"/>
              <w:tl2br w:val="nil"/>
              <w:tr2bl w:val="nil"/>
            </w:tcBorders>
            <w:vAlign w:val="center"/>
          </w:tcPr>
          <w:p w14:paraId="7B4619A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13" w:type="dxa"/>
            <w:tcBorders>
              <w:top w:val="single" w:sz="4" w:space="0" w:color="auto"/>
              <w:left w:val="nil"/>
              <w:bottom w:val="single" w:sz="4" w:space="0" w:color="auto"/>
              <w:right w:val="single" w:sz="4" w:space="0" w:color="auto"/>
              <w:tl2br w:val="nil"/>
              <w:tr2bl w:val="nil"/>
            </w:tcBorders>
            <w:vAlign w:val="center"/>
          </w:tcPr>
          <w:p w14:paraId="4B520A4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07" w:type="dxa"/>
            <w:tcBorders>
              <w:top w:val="single" w:sz="4" w:space="0" w:color="auto"/>
              <w:left w:val="nil"/>
              <w:bottom w:val="single" w:sz="4" w:space="0" w:color="auto"/>
              <w:right w:val="single" w:sz="4" w:space="0" w:color="auto"/>
              <w:tl2br w:val="nil"/>
              <w:tr2bl w:val="nil"/>
            </w:tcBorders>
            <w:vAlign w:val="center"/>
          </w:tcPr>
          <w:p w14:paraId="256243D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47" w:type="dxa"/>
            <w:tcBorders>
              <w:top w:val="single" w:sz="4" w:space="0" w:color="auto"/>
              <w:left w:val="nil"/>
              <w:bottom w:val="single" w:sz="4" w:space="0" w:color="auto"/>
              <w:right w:val="single" w:sz="4" w:space="0" w:color="auto"/>
              <w:tl2br w:val="nil"/>
              <w:tr2bl w:val="nil"/>
            </w:tcBorders>
            <w:vAlign w:val="center"/>
          </w:tcPr>
          <w:p w14:paraId="45D1E32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33" w:type="dxa"/>
            <w:tcBorders>
              <w:top w:val="single" w:sz="4" w:space="0" w:color="auto"/>
              <w:left w:val="nil"/>
              <w:bottom w:val="single" w:sz="4" w:space="0" w:color="auto"/>
              <w:right w:val="single" w:sz="4" w:space="0" w:color="auto"/>
              <w:tl2br w:val="nil"/>
              <w:tr2bl w:val="nil"/>
            </w:tcBorders>
            <w:vAlign w:val="center"/>
          </w:tcPr>
          <w:p w14:paraId="20042AA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12" w:type="dxa"/>
            <w:tcBorders>
              <w:top w:val="single" w:sz="4" w:space="0" w:color="auto"/>
              <w:left w:val="nil"/>
              <w:bottom w:val="single" w:sz="4" w:space="0" w:color="auto"/>
              <w:right w:val="single" w:sz="4" w:space="0" w:color="auto"/>
              <w:tl2br w:val="nil"/>
              <w:tr2bl w:val="nil"/>
            </w:tcBorders>
            <w:vAlign w:val="center"/>
          </w:tcPr>
          <w:p w14:paraId="5AE5408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76FE439E" w14:textId="77777777">
        <w:trPr>
          <w:trHeight w:val="398"/>
          <w:jc w:val="center"/>
        </w:trPr>
        <w:tc>
          <w:tcPr>
            <w:tcW w:w="179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3807D19"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nil"/>
              <w:bottom w:val="single" w:sz="4" w:space="0" w:color="auto"/>
              <w:right w:val="single" w:sz="4" w:space="0" w:color="auto"/>
              <w:tl2br w:val="nil"/>
              <w:tr2bl w:val="nil"/>
            </w:tcBorders>
            <w:vAlign w:val="center"/>
          </w:tcPr>
          <w:p w14:paraId="534C197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080" w:type="dxa"/>
            <w:tcBorders>
              <w:top w:val="single" w:sz="4" w:space="0" w:color="auto"/>
              <w:left w:val="nil"/>
              <w:bottom w:val="single" w:sz="4" w:space="0" w:color="auto"/>
              <w:right w:val="single" w:sz="4" w:space="0" w:color="auto"/>
              <w:tl2br w:val="nil"/>
              <w:tr2bl w:val="nil"/>
            </w:tcBorders>
            <w:vAlign w:val="center"/>
          </w:tcPr>
          <w:p w14:paraId="297923C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013" w:type="dxa"/>
            <w:tcBorders>
              <w:top w:val="single" w:sz="4" w:space="0" w:color="auto"/>
              <w:left w:val="nil"/>
              <w:bottom w:val="single" w:sz="4" w:space="0" w:color="auto"/>
              <w:right w:val="single" w:sz="4" w:space="0" w:color="auto"/>
              <w:tl2br w:val="nil"/>
              <w:tr2bl w:val="nil"/>
            </w:tcBorders>
            <w:vAlign w:val="center"/>
          </w:tcPr>
          <w:p w14:paraId="275F2CD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07" w:type="dxa"/>
            <w:tcBorders>
              <w:top w:val="single" w:sz="4" w:space="0" w:color="auto"/>
              <w:left w:val="nil"/>
              <w:bottom w:val="single" w:sz="4" w:space="0" w:color="auto"/>
              <w:right w:val="single" w:sz="4" w:space="0" w:color="auto"/>
              <w:tl2br w:val="nil"/>
              <w:tr2bl w:val="nil"/>
            </w:tcBorders>
            <w:vAlign w:val="center"/>
          </w:tcPr>
          <w:p w14:paraId="094804E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47" w:type="dxa"/>
            <w:tcBorders>
              <w:top w:val="single" w:sz="4" w:space="0" w:color="auto"/>
              <w:left w:val="nil"/>
              <w:bottom w:val="single" w:sz="4" w:space="0" w:color="auto"/>
              <w:right w:val="single" w:sz="4" w:space="0" w:color="auto"/>
              <w:tl2br w:val="nil"/>
              <w:tr2bl w:val="nil"/>
            </w:tcBorders>
            <w:vAlign w:val="center"/>
          </w:tcPr>
          <w:p w14:paraId="2AEFFE3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33" w:type="dxa"/>
            <w:tcBorders>
              <w:top w:val="single" w:sz="4" w:space="0" w:color="auto"/>
              <w:left w:val="nil"/>
              <w:bottom w:val="single" w:sz="4" w:space="0" w:color="auto"/>
              <w:right w:val="single" w:sz="4" w:space="0" w:color="auto"/>
              <w:tl2br w:val="nil"/>
              <w:tr2bl w:val="nil"/>
            </w:tcBorders>
            <w:vAlign w:val="center"/>
          </w:tcPr>
          <w:p w14:paraId="53F91D1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112" w:type="dxa"/>
            <w:tcBorders>
              <w:top w:val="single" w:sz="4" w:space="0" w:color="auto"/>
              <w:left w:val="nil"/>
              <w:bottom w:val="single" w:sz="4" w:space="0" w:color="auto"/>
              <w:right w:val="single" w:sz="4" w:space="0" w:color="auto"/>
              <w:tl2br w:val="nil"/>
              <w:tr2bl w:val="nil"/>
            </w:tcBorders>
            <w:vAlign w:val="center"/>
          </w:tcPr>
          <w:p w14:paraId="16DEA8C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219F85FA" w14:textId="77777777">
        <w:trPr>
          <w:trHeight w:val="398"/>
          <w:jc w:val="center"/>
        </w:trPr>
        <w:tc>
          <w:tcPr>
            <w:tcW w:w="81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374F65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960" w:type="dxa"/>
            <w:gridSpan w:val="4"/>
            <w:tcBorders>
              <w:top w:val="single" w:sz="4" w:space="0" w:color="auto"/>
              <w:left w:val="nil"/>
              <w:bottom w:val="single" w:sz="4" w:space="0" w:color="auto"/>
              <w:right w:val="single" w:sz="4" w:space="0" w:color="auto"/>
              <w:tl2br w:val="nil"/>
              <w:tr2bl w:val="nil"/>
            </w:tcBorders>
            <w:vAlign w:val="center"/>
          </w:tcPr>
          <w:p w14:paraId="091C324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499" w:type="dxa"/>
            <w:gridSpan w:val="4"/>
            <w:tcBorders>
              <w:top w:val="single" w:sz="4" w:space="0" w:color="auto"/>
              <w:left w:val="nil"/>
              <w:bottom w:val="single" w:sz="4" w:space="0" w:color="auto"/>
              <w:right w:val="single" w:sz="4" w:space="0" w:color="auto"/>
              <w:tl2br w:val="nil"/>
              <w:tr2bl w:val="nil"/>
            </w:tcBorders>
            <w:vAlign w:val="center"/>
          </w:tcPr>
          <w:p w14:paraId="19C1246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2566" w14:paraId="4B6A5CAC"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7FE37E84" w14:textId="77777777" w:rsidR="00B42566" w:rsidRDefault="00B42566">
            <w:pPr>
              <w:widowControl/>
              <w:jc w:val="left"/>
              <w:rPr>
                <w:rFonts w:ascii="宋体" w:eastAsia="宋体" w:hAnsi="宋体" w:cs="宋体" w:hint="default"/>
                <w:color w:val="000000"/>
                <w:kern w:val="0"/>
                <w:sz w:val="18"/>
                <w:szCs w:val="18"/>
              </w:rPr>
            </w:pPr>
          </w:p>
        </w:tc>
        <w:tc>
          <w:tcPr>
            <w:tcW w:w="3960"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55797EB8"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通过建立水源地保护措施，确保饮用水水源水质安全</w:t>
            </w:r>
          </w:p>
        </w:tc>
        <w:tc>
          <w:tcPr>
            <w:tcW w:w="3499"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30FF40EC"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建设完成水源地保护区隔离防护设施建设设置围栏共9036米，设置保护区标志水源地界标4个、道路警示牌4个、水源保护区宣传牌6个等，对农村生活源整治建设排污管道4.161公里以及配套设施等。</w:t>
            </w:r>
          </w:p>
        </w:tc>
      </w:tr>
      <w:tr w:rsidR="00B42566" w14:paraId="7CB36E11" w14:textId="77777777">
        <w:trPr>
          <w:trHeight w:val="398"/>
          <w:jc w:val="center"/>
        </w:trPr>
        <w:tc>
          <w:tcPr>
            <w:tcW w:w="81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A72228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7A2778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9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ED0F0A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08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0AE0D3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101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03EC8A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9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3A5AE2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74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616DA3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73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5BE7E3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11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7FC14B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2566" w14:paraId="18435DB1"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0A928E38"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3366C08D" w14:textId="77777777" w:rsidR="00B42566" w:rsidRDefault="00B42566">
            <w:pPr>
              <w:widowControl/>
              <w:jc w:val="left"/>
              <w:rPr>
                <w:rFonts w:ascii="宋体" w:eastAsia="宋体" w:hAnsi="宋体" w:cs="宋体" w:hint="default"/>
                <w:color w:val="000000"/>
                <w:kern w:val="0"/>
                <w:sz w:val="18"/>
                <w:szCs w:val="18"/>
              </w:rPr>
            </w:pPr>
          </w:p>
        </w:tc>
        <w:tc>
          <w:tcPr>
            <w:tcW w:w="893" w:type="dxa"/>
            <w:vMerge/>
            <w:tcBorders>
              <w:top w:val="single" w:sz="4" w:space="0" w:color="auto"/>
              <w:left w:val="single" w:sz="4" w:space="0" w:color="auto"/>
              <w:bottom w:val="single" w:sz="4" w:space="0" w:color="auto"/>
              <w:right w:val="single" w:sz="4" w:space="0" w:color="auto"/>
              <w:tl2br w:val="nil"/>
              <w:tr2bl w:val="nil"/>
            </w:tcBorders>
            <w:vAlign w:val="center"/>
          </w:tcPr>
          <w:p w14:paraId="07F5C2A2" w14:textId="77777777" w:rsidR="00B42566" w:rsidRDefault="00B42566">
            <w:pPr>
              <w:widowControl/>
              <w:jc w:val="left"/>
              <w:rPr>
                <w:rFonts w:ascii="宋体" w:eastAsia="宋体" w:hAnsi="宋体" w:cs="宋体" w:hint="default"/>
                <w:color w:val="000000"/>
                <w:kern w:val="0"/>
                <w:sz w:val="18"/>
                <w:szCs w:val="18"/>
              </w:rPr>
            </w:pPr>
          </w:p>
        </w:tc>
        <w:tc>
          <w:tcPr>
            <w:tcW w:w="1080" w:type="dxa"/>
            <w:vMerge/>
            <w:tcBorders>
              <w:top w:val="single" w:sz="4" w:space="0" w:color="auto"/>
              <w:left w:val="single" w:sz="4" w:space="0" w:color="auto"/>
              <w:bottom w:val="single" w:sz="4" w:space="0" w:color="auto"/>
              <w:right w:val="single" w:sz="4" w:space="0" w:color="auto"/>
              <w:tl2br w:val="nil"/>
              <w:tr2bl w:val="nil"/>
            </w:tcBorders>
            <w:vAlign w:val="center"/>
          </w:tcPr>
          <w:p w14:paraId="7A38796B" w14:textId="77777777" w:rsidR="00B42566" w:rsidRDefault="00B42566">
            <w:pPr>
              <w:widowControl/>
              <w:jc w:val="left"/>
              <w:rPr>
                <w:rFonts w:ascii="宋体" w:eastAsia="宋体" w:hAnsi="宋体" w:cs="宋体" w:hint="default"/>
                <w:color w:val="000000"/>
                <w:kern w:val="0"/>
                <w:sz w:val="18"/>
                <w:szCs w:val="18"/>
              </w:rPr>
            </w:pPr>
          </w:p>
        </w:tc>
        <w:tc>
          <w:tcPr>
            <w:tcW w:w="1013" w:type="dxa"/>
            <w:vMerge/>
            <w:tcBorders>
              <w:top w:val="single" w:sz="4" w:space="0" w:color="auto"/>
              <w:left w:val="single" w:sz="4" w:space="0" w:color="auto"/>
              <w:bottom w:val="single" w:sz="4" w:space="0" w:color="auto"/>
              <w:right w:val="single" w:sz="4" w:space="0" w:color="auto"/>
              <w:tl2br w:val="nil"/>
              <w:tr2bl w:val="nil"/>
            </w:tcBorders>
            <w:vAlign w:val="center"/>
          </w:tcPr>
          <w:p w14:paraId="63970364" w14:textId="77777777" w:rsidR="00B42566" w:rsidRDefault="00B42566">
            <w:pPr>
              <w:widowControl/>
              <w:jc w:val="left"/>
              <w:rPr>
                <w:rFonts w:ascii="宋体" w:eastAsia="宋体" w:hAnsi="宋体" w:cs="宋体" w:hint="default"/>
                <w:color w:val="000000"/>
                <w:kern w:val="0"/>
                <w:sz w:val="18"/>
                <w:szCs w:val="18"/>
              </w:rPr>
            </w:pPr>
          </w:p>
        </w:tc>
        <w:tc>
          <w:tcPr>
            <w:tcW w:w="907" w:type="dxa"/>
            <w:vMerge/>
            <w:tcBorders>
              <w:top w:val="single" w:sz="4" w:space="0" w:color="auto"/>
              <w:left w:val="single" w:sz="4" w:space="0" w:color="auto"/>
              <w:bottom w:val="single" w:sz="4" w:space="0" w:color="auto"/>
              <w:right w:val="single" w:sz="4" w:space="0" w:color="auto"/>
              <w:tl2br w:val="nil"/>
              <w:tr2bl w:val="nil"/>
            </w:tcBorders>
            <w:vAlign w:val="center"/>
          </w:tcPr>
          <w:p w14:paraId="336A078B" w14:textId="77777777" w:rsidR="00B42566" w:rsidRDefault="00B42566">
            <w:pPr>
              <w:widowControl/>
              <w:jc w:val="left"/>
              <w:rPr>
                <w:rFonts w:ascii="宋体" w:eastAsia="宋体" w:hAnsi="宋体" w:cs="宋体" w:hint="default"/>
                <w:color w:val="000000"/>
                <w:kern w:val="0"/>
                <w:sz w:val="18"/>
                <w:szCs w:val="18"/>
              </w:rPr>
            </w:pPr>
          </w:p>
        </w:tc>
        <w:tc>
          <w:tcPr>
            <w:tcW w:w="747" w:type="dxa"/>
            <w:vMerge/>
            <w:tcBorders>
              <w:top w:val="single" w:sz="4" w:space="0" w:color="auto"/>
              <w:left w:val="single" w:sz="4" w:space="0" w:color="auto"/>
              <w:bottom w:val="single" w:sz="4" w:space="0" w:color="auto"/>
              <w:right w:val="single" w:sz="4" w:space="0" w:color="auto"/>
              <w:tl2br w:val="nil"/>
              <w:tr2bl w:val="nil"/>
            </w:tcBorders>
            <w:vAlign w:val="center"/>
          </w:tcPr>
          <w:p w14:paraId="05B02EC6" w14:textId="77777777" w:rsidR="00B42566" w:rsidRDefault="00B42566">
            <w:pPr>
              <w:widowControl/>
              <w:jc w:val="left"/>
              <w:rPr>
                <w:rFonts w:ascii="宋体" w:eastAsia="宋体" w:hAnsi="宋体" w:cs="宋体" w:hint="default"/>
                <w:color w:val="000000"/>
                <w:kern w:val="0"/>
                <w:sz w:val="18"/>
                <w:szCs w:val="18"/>
              </w:rPr>
            </w:pPr>
          </w:p>
        </w:tc>
        <w:tc>
          <w:tcPr>
            <w:tcW w:w="733" w:type="dxa"/>
            <w:vMerge/>
            <w:tcBorders>
              <w:top w:val="single" w:sz="4" w:space="0" w:color="auto"/>
              <w:left w:val="single" w:sz="4" w:space="0" w:color="auto"/>
              <w:bottom w:val="single" w:sz="4" w:space="0" w:color="auto"/>
              <w:right w:val="single" w:sz="4" w:space="0" w:color="auto"/>
              <w:tl2br w:val="nil"/>
              <w:tr2bl w:val="nil"/>
            </w:tcBorders>
            <w:vAlign w:val="center"/>
          </w:tcPr>
          <w:p w14:paraId="52FF1C26" w14:textId="77777777" w:rsidR="00B42566" w:rsidRDefault="00B42566">
            <w:pPr>
              <w:widowControl/>
              <w:jc w:val="left"/>
              <w:rPr>
                <w:rFonts w:ascii="宋体" w:eastAsia="宋体" w:hAnsi="宋体" w:cs="宋体" w:hint="default"/>
                <w:color w:val="000000"/>
                <w:kern w:val="0"/>
                <w:sz w:val="18"/>
                <w:szCs w:val="18"/>
              </w:rPr>
            </w:pPr>
          </w:p>
        </w:tc>
        <w:tc>
          <w:tcPr>
            <w:tcW w:w="1112" w:type="dxa"/>
            <w:vMerge/>
            <w:tcBorders>
              <w:top w:val="single" w:sz="4" w:space="0" w:color="auto"/>
              <w:left w:val="single" w:sz="4" w:space="0" w:color="auto"/>
              <w:bottom w:val="single" w:sz="4" w:space="0" w:color="auto"/>
              <w:right w:val="single" w:sz="4" w:space="0" w:color="auto"/>
              <w:tl2br w:val="nil"/>
              <w:tr2bl w:val="nil"/>
            </w:tcBorders>
            <w:vAlign w:val="center"/>
          </w:tcPr>
          <w:p w14:paraId="1FE7BCD1" w14:textId="77777777" w:rsidR="00B42566" w:rsidRDefault="00B42566">
            <w:pPr>
              <w:widowControl/>
              <w:jc w:val="left"/>
              <w:rPr>
                <w:rFonts w:ascii="宋体" w:eastAsia="宋体" w:hAnsi="宋体" w:cs="宋体" w:hint="default"/>
                <w:color w:val="000000"/>
                <w:kern w:val="0"/>
                <w:sz w:val="18"/>
                <w:szCs w:val="18"/>
              </w:rPr>
            </w:pPr>
          </w:p>
        </w:tc>
      </w:tr>
      <w:tr w:rsidR="00B42566" w14:paraId="581C2813" w14:textId="77777777">
        <w:trPr>
          <w:trHeight w:val="398"/>
          <w:jc w:val="center"/>
        </w:trPr>
        <w:tc>
          <w:tcPr>
            <w:tcW w:w="819"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B6E18E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9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9BD57C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FDEABF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4C770D40"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一二级保护区围栏设置</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0E441BD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&gt;=9036米</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65ED5E9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9036米</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5E52FCB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30B57F8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3DEA145E"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E7D6BA8"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4B3A3725"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136262E8"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4079174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007FC79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排污管道</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4118541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&gt;=4.16千米</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D5F536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4.16千米</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2D0F28D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399F00E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23F238E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FAA2734"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4C97C3ED"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75444844"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57954B7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157E051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项目验收合格率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E96989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126923D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6690A50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5618DB8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12AADB4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0FDE5367"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7DAEC084"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341C84DC"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4521BDF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3A81A8F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按期交付率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B3BC55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F0EDB5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5800B98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2EDA104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7EAEB83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7BD67905"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5F325116"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285D9B73"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2A21582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5C40A88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378E891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722DA10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5B875E6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733EC0E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497A81E8"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40DF3F9"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6DEDA98D" w14:textId="77777777" w:rsidR="00B42566" w:rsidRDefault="00B42566">
            <w:pPr>
              <w:widowControl/>
              <w:jc w:val="left"/>
              <w:rPr>
                <w:rFonts w:ascii="宋体" w:eastAsia="宋体" w:hAnsi="宋体" w:cs="宋体" w:hint="default"/>
                <w:color w:val="000000"/>
                <w:kern w:val="0"/>
                <w:sz w:val="18"/>
                <w:szCs w:val="18"/>
              </w:rPr>
            </w:pPr>
          </w:p>
        </w:tc>
        <w:tc>
          <w:tcPr>
            <w:tcW w:w="97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18E866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3C7D55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0450715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D186D9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D3238E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1ABD4B4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6AFDFBC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2CB1978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0504DE3"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16557592"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678C1AE8"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04F131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33FDADA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提升水资源水环境动态监测能力</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25FB55C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有效提升</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36168E0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1A53A17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15666D4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157A4FB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7C6B527E"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73C8B85B"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7655726B"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47135A5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4C7DDC54"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37A4DB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60559F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265896A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2F9809D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76BE450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CAB5C0D"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3C489F17" w14:textId="77777777" w:rsidR="00B42566" w:rsidRDefault="00B42566">
            <w:pPr>
              <w:widowControl/>
              <w:jc w:val="left"/>
              <w:rPr>
                <w:rFonts w:ascii="宋体" w:eastAsia="宋体" w:hAnsi="宋体" w:cs="宋体" w:hint="default"/>
                <w:color w:val="000000"/>
                <w:kern w:val="0"/>
                <w:sz w:val="18"/>
                <w:szCs w:val="18"/>
              </w:rPr>
            </w:pPr>
          </w:p>
        </w:tc>
        <w:tc>
          <w:tcPr>
            <w:tcW w:w="974" w:type="dxa"/>
            <w:vMerge/>
            <w:tcBorders>
              <w:top w:val="single" w:sz="4" w:space="0" w:color="auto"/>
              <w:left w:val="single" w:sz="4" w:space="0" w:color="auto"/>
              <w:bottom w:val="single" w:sz="4" w:space="0" w:color="auto"/>
              <w:right w:val="single" w:sz="4" w:space="0" w:color="auto"/>
              <w:tl2br w:val="nil"/>
              <w:tr2bl w:val="nil"/>
            </w:tcBorders>
            <w:vAlign w:val="center"/>
          </w:tcPr>
          <w:p w14:paraId="490BFDD0" w14:textId="77777777" w:rsidR="00B42566" w:rsidRDefault="00B42566">
            <w:pPr>
              <w:widowControl/>
              <w:jc w:val="left"/>
              <w:rPr>
                <w:rFonts w:ascii="宋体" w:eastAsia="宋体" w:hAnsi="宋体" w:cs="宋体" w:hint="default"/>
                <w:color w:val="000000"/>
                <w:kern w:val="0"/>
                <w:sz w:val="18"/>
                <w:szCs w:val="18"/>
              </w:rPr>
            </w:pP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C14E0D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78026E7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1055E89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4AC986D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304765C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3E17BA6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2F564BEC"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72DB0EE0" w14:textId="77777777">
        <w:trPr>
          <w:trHeight w:val="398"/>
          <w:jc w:val="center"/>
        </w:trPr>
        <w:tc>
          <w:tcPr>
            <w:tcW w:w="819" w:type="dxa"/>
            <w:vMerge/>
            <w:tcBorders>
              <w:top w:val="single" w:sz="4" w:space="0" w:color="auto"/>
              <w:left w:val="single" w:sz="4" w:space="0" w:color="auto"/>
              <w:bottom w:val="single" w:sz="4" w:space="0" w:color="auto"/>
              <w:right w:val="single" w:sz="4" w:space="0" w:color="auto"/>
              <w:tl2br w:val="nil"/>
              <w:tr2bl w:val="nil"/>
            </w:tcBorders>
            <w:vAlign w:val="center"/>
          </w:tcPr>
          <w:p w14:paraId="74F724DA" w14:textId="77777777" w:rsidR="00B42566" w:rsidRDefault="00B42566">
            <w:pPr>
              <w:widowControl/>
              <w:jc w:val="left"/>
              <w:rPr>
                <w:rFonts w:ascii="宋体" w:eastAsia="宋体" w:hAnsi="宋体" w:cs="宋体" w:hint="default"/>
                <w:color w:val="000000"/>
                <w:kern w:val="0"/>
                <w:sz w:val="18"/>
                <w:szCs w:val="18"/>
              </w:rPr>
            </w:pPr>
          </w:p>
        </w:tc>
        <w:tc>
          <w:tcPr>
            <w:tcW w:w="974" w:type="dxa"/>
            <w:tcBorders>
              <w:top w:val="single" w:sz="4" w:space="0" w:color="auto"/>
              <w:left w:val="single" w:sz="4" w:space="0" w:color="auto"/>
              <w:bottom w:val="single" w:sz="4" w:space="0" w:color="auto"/>
              <w:right w:val="single" w:sz="4" w:space="0" w:color="auto"/>
              <w:tl2br w:val="nil"/>
              <w:tr2bl w:val="nil"/>
            </w:tcBorders>
            <w:vAlign w:val="center"/>
          </w:tcPr>
          <w:p w14:paraId="484DBFF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93" w:type="dxa"/>
            <w:tcBorders>
              <w:top w:val="single" w:sz="4" w:space="0" w:color="auto"/>
              <w:left w:val="single" w:sz="4" w:space="0" w:color="auto"/>
              <w:bottom w:val="single" w:sz="4" w:space="0" w:color="auto"/>
              <w:right w:val="single" w:sz="4" w:space="0" w:color="auto"/>
              <w:tl2br w:val="nil"/>
              <w:tr2bl w:val="nil"/>
            </w:tcBorders>
            <w:vAlign w:val="center"/>
          </w:tcPr>
          <w:p w14:paraId="69CB7CC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80" w:type="dxa"/>
            <w:tcBorders>
              <w:top w:val="single" w:sz="4" w:space="0" w:color="auto"/>
              <w:left w:val="single" w:sz="4" w:space="0" w:color="auto"/>
              <w:bottom w:val="single" w:sz="4" w:space="0" w:color="auto"/>
              <w:right w:val="single" w:sz="4" w:space="0" w:color="auto"/>
              <w:tl2br w:val="nil"/>
              <w:tr2bl w:val="nil"/>
            </w:tcBorders>
            <w:noWrap/>
            <w:vAlign w:val="center"/>
          </w:tcPr>
          <w:p w14:paraId="3E7E50F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服务对象满意度指标</w:t>
            </w:r>
          </w:p>
        </w:tc>
        <w:tc>
          <w:tcPr>
            <w:tcW w:w="1013" w:type="dxa"/>
            <w:tcBorders>
              <w:top w:val="single" w:sz="4" w:space="0" w:color="auto"/>
              <w:left w:val="single" w:sz="4" w:space="0" w:color="auto"/>
              <w:bottom w:val="single" w:sz="4" w:space="0" w:color="auto"/>
              <w:right w:val="single" w:sz="4" w:space="0" w:color="auto"/>
              <w:tl2br w:val="nil"/>
              <w:tr2bl w:val="nil"/>
            </w:tcBorders>
            <w:vAlign w:val="center"/>
          </w:tcPr>
          <w:p w14:paraId="0EF4941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907" w:type="dxa"/>
            <w:tcBorders>
              <w:top w:val="single" w:sz="4" w:space="0" w:color="auto"/>
              <w:left w:val="single" w:sz="4" w:space="0" w:color="auto"/>
              <w:bottom w:val="single" w:sz="4" w:space="0" w:color="auto"/>
              <w:right w:val="single" w:sz="4" w:space="0" w:color="auto"/>
              <w:tl2br w:val="nil"/>
              <w:tr2bl w:val="nil"/>
            </w:tcBorders>
            <w:vAlign w:val="center"/>
          </w:tcPr>
          <w:p w14:paraId="57E2A62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747" w:type="dxa"/>
            <w:tcBorders>
              <w:top w:val="single" w:sz="4" w:space="0" w:color="auto"/>
              <w:left w:val="single" w:sz="4" w:space="0" w:color="auto"/>
              <w:bottom w:val="single" w:sz="4" w:space="0" w:color="auto"/>
              <w:right w:val="single" w:sz="4" w:space="0" w:color="auto"/>
              <w:tl2br w:val="nil"/>
              <w:tr2bl w:val="nil"/>
            </w:tcBorders>
            <w:vAlign w:val="center"/>
          </w:tcPr>
          <w:p w14:paraId="2D0BFD0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33" w:type="dxa"/>
            <w:tcBorders>
              <w:top w:val="single" w:sz="4" w:space="0" w:color="auto"/>
              <w:left w:val="single" w:sz="4" w:space="0" w:color="auto"/>
              <w:bottom w:val="single" w:sz="4" w:space="0" w:color="auto"/>
              <w:right w:val="single" w:sz="4" w:space="0" w:color="auto"/>
              <w:tl2br w:val="nil"/>
              <w:tr2bl w:val="nil"/>
            </w:tcBorders>
            <w:vAlign w:val="center"/>
          </w:tcPr>
          <w:p w14:paraId="3FF7DD5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112" w:type="dxa"/>
            <w:tcBorders>
              <w:top w:val="single" w:sz="4" w:space="0" w:color="auto"/>
              <w:left w:val="single" w:sz="4" w:space="0" w:color="auto"/>
              <w:bottom w:val="single" w:sz="4" w:space="0" w:color="auto"/>
              <w:right w:val="single" w:sz="4" w:space="0" w:color="auto"/>
              <w:tl2br w:val="nil"/>
              <w:tr2bl w:val="nil"/>
            </w:tcBorders>
            <w:vAlign w:val="center"/>
          </w:tcPr>
          <w:p w14:paraId="22F38250"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7198097" w14:textId="77777777">
        <w:trPr>
          <w:trHeight w:val="398"/>
          <w:jc w:val="center"/>
        </w:trPr>
        <w:tc>
          <w:tcPr>
            <w:tcW w:w="5686"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58D6A31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747" w:type="dxa"/>
            <w:tcBorders>
              <w:top w:val="single" w:sz="4" w:space="0" w:color="auto"/>
              <w:left w:val="nil"/>
              <w:bottom w:val="single" w:sz="4" w:space="0" w:color="auto"/>
              <w:right w:val="single" w:sz="4" w:space="0" w:color="auto"/>
              <w:tl2br w:val="nil"/>
              <w:tr2bl w:val="nil"/>
            </w:tcBorders>
            <w:vAlign w:val="center"/>
          </w:tcPr>
          <w:p w14:paraId="3D3B324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33" w:type="dxa"/>
            <w:tcBorders>
              <w:top w:val="single" w:sz="4" w:space="0" w:color="auto"/>
              <w:left w:val="nil"/>
              <w:bottom w:val="single" w:sz="4" w:space="0" w:color="auto"/>
              <w:right w:val="single" w:sz="4" w:space="0" w:color="auto"/>
              <w:tl2br w:val="nil"/>
              <w:tr2bl w:val="nil"/>
            </w:tcBorders>
            <w:vAlign w:val="center"/>
          </w:tcPr>
          <w:p w14:paraId="2304728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1112" w:type="dxa"/>
            <w:tcBorders>
              <w:top w:val="single" w:sz="4" w:space="0" w:color="auto"/>
              <w:left w:val="nil"/>
              <w:bottom w:val="single" w:sz="4" w:space="0" w:color="auto"/>
              <w:right w:val="single" w:sz="4" w:space="0" w:color="auto"/>
              <w:tl2br w:val="nil"/>
              <w:tr2bl w:val="nil"/>
            </w:tcBorders>
            <w:vAlign w:val="center"/>
          </w:tcPr>
          <w:p w14:paraId="7CA9BF3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305EDF57" w14:textId="77777777" w:rsidR="00B42566" w:rsidRDefault="00B42566">
      <w:pPr>
        <w:rPr>
          <w:rFonts w:hint="default"/>
        </w:rPr>
      </w:pPr>
    </w:p>
    <w:tbl>
      <w:tblPr>
        <w:tblW w:w="4873" w:type="pct"/>
        <w:jc w:val="center"/>
        <w:tblLayout w:type="fixed"/>
        <w:tblLook w:val="04A0" w:firstRow="1" w:lastRow="0" w:firstColumn="1" w:lastColumn="0" w:noHBand="0" w:noVBand="1"/>
      </w:tblPr>
      <w:tblGrid>
        <w:gridCol w:w="1016"/>
        <w:gridCol w:w="847"/>
        <w:gridCol w:w="1428"/>
        <w:gridCol w:w="1136"/>
        <w:gridCol w:w="956"/>
        <w:gridCol w:w="850"/>
        <w:gridCol w:w="851"/>
        <w:gridCol w:w="567"/>
        <w:gridCol w:w="283"/>
        <w:gridCol w:w="697"/>
      </w:tblGrid>
      <w:tr w:rsidR="00B42566" w14:paraId="2E2CD98F" w14:textId="77777777" w:rsidTr="00F918ED">
        <w:trPr>
          <w:trHeight w:val="405"/>
          <w:jc w:val="center"/>
        </w:trPr>
        <w:tc>
          <w:tcPr>
            <w:tcW w:w="8631" w:type="dxa"/>
            <w:gridSpan w:val="10"/>
            <w:tcBorders>
              <w:top w:val="nil"/>
              <w:left w:val="nil"/>
              <w:bottom w:val="nil"/>
              <w:right w:val="nil"/>
              <w:tl2br w:val="nil"/>
              <w:tr2bl w:val="nil"/>
            </w:tcBorders>
            <w:vAlign w:val="center"/>
          </w:tcPr>
          <w:p w14:paraId="42AAD151" w14:textId="77777777" w:rsidR="00B42566"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B42566" w14:paraId="4D7272A5" w14:textId="77777777" w:rsidTr="00F918ED">
        <w:trPr>
          <w:trHeight w:val="270"/>
          <w:jc w:val="center"/>
        </w:trPr>
        <w:tc>
          <w:tcPr>
            <w:tcW w:w="8631" w:type="dxa"/>
            <w:gridSpan w:val="10"/>
            <w:tcBorders>
              <w:top w:val="nil"/>
              <w:left w:val="nil"/>
              <w:bottom w:val="single" w:sz="4" w:space="0" w:color="auto"/>
              <w:right w:val="nil"/>
              <w:tl2br w:val="nil"/>
              <w:tr2bl w:val="nil"/>
            </w:tcBorders>
            <w:vAlign w:val="center"/>
          </w:tcPr>
          <w:p w14:paraId="09A30138" w14:textId="77777777" w:rsidR="00B4256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2566" w14:paraId="061E7DD3" w14:textId="77777777" w:rsidTr="00F918ED">
        <w:trPr>
          <w:trHeight w:val="398"/>
          <w:jc w:val="center"/>
        </w:trPr>
        <w:tc>
          <w:tcPr>
            <w:tcW w:w="186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AA511B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768" w:type="dxa"/>
            <w:gridSpan w:val="8"/>
            <w:tcBorders>
              <w:top w:val="single" w:sz="4" w:space="0" w:color="auto"/>
              <w:left w:val="nil"/>
              <w:bottom w:val="single" w:sz="4" w:space="0" w:color="auto"/>
              <w:right w:val="single" w:sz="4" w:space="0" w:color="auto"/>
              <w:tl2br w:val="nil"/>
              <w:tr2bl w:val="nil"/>
            </w:tcBorders>
            <w:vAlign w:val="center"/>
          </w:tcPr>
          <w:p w14:paraId="69A550E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污水处理费</w:t>
            </w:r>
          </w:p>
        </w:tc>
      </w:tr>
      <w:tr w:rsidR="00B42566" w14:paraId="7E13645B" w14:textId="77777777" w:rsidTr="00F918ED">
        <w:trPr>
          <w:trHeight w:val="398"/>
          <w:jc w:val="center"/>
        </w:trPr>
        <w:tc>
          <w:tcPr>
            <w:tcW w:w="186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ACDC67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520" w:type="dxa"/>
            <w:gridSpan w:val="3"/>
            <w:tcBorders>
              <w:top w:val="single" w:sz="4" w:space="0" w:color="auto"/>
              <w:left w:val="nil"/>
              <w:bottom w:val="single" w:sz="4" w:space="0" w:color="auto"/>
              <w:right w:val="single" w:sz="4" w:space="0" w:color="auto"/>
              <w:tl2br w:val="nil"/>
              <w:tr2bl w:val="nil"/>
            </w:tcBorders>
            <w:vAlign w:val="center"/>
          </w:tcPr>
          <w:p w14:paraId="2342BF2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c>
          <w:tcPr>
            <w:tcW w:w="850" w:type="dxa"/>
            <w:tcBorders>
              <w:top w:val="single" w:sz="4" w:space="0" w:color="auto"/>
              <w:left w:val="nil"/>
              <w:bottom w:val="single" w:sz="4" w:space="0" w:color="auto"/>
              <w:right w:val="single" w:sz="4" w:space="0" w:color="auto"/>
              <w:tl2br w:val="nil"/>
              <w:tr2bl w:val="nil"/>
            </w:tcBorders>
            <w:vAlign w:val="center"/>
          </w:tcPr>
          <w:p w14:paraId="52AB4C4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398" w:type="dxa"/>
            <w:gridSpan w:val="4"/>
            <w:tcBorders>
              <w:top w:val="single" w:sz="4" w:space="0" w:color="auto"/>
              <w:left w:val="nil"/>
              <w:bottom w:val="single" w:sz="4" w:space="0" w:color="auto"/>
              <w:right w:val="single" w:sz="4" w:space="0" w:color="auto"/>
              <w:tl2br w:val="nil"/>
              <w:tr2bl w:val="nil"/>
            </w:tcBorders>
            <w:vAlign w:val="center"/>
          </w:tcPr>
          <w:p w14:paraId="1099F9D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r>
      <w:tr w:rsidR="00B42566" w14:paraId="695753C7" w14:textId="77777777" w:rsidTr="00F918ED">
        <w:trPr>
          <w:trHeight w:val="398"/>
          <w:jc w:val="center"/>
        </w:trPr>
        <w:tc>
          <w:tcPr>
            <w:tcW w:w="1863"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8FDE56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4F5775D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428" w:type="dxa"/>
            <w:tcBorders>
              <w:top w:val="single" w:sz="4" w:space="0" w:color="auto"/>
              <w:left w:val="nil"/>
              <w:bottom w:val="single" w:sz="4" w:space="0" w:color="auto"/>
              <w:right w:val="single" w:sz="4" w:space="0" w:color="auto"/>
              <w:tl2br w:val="nil"/>
              <w:tr2bl w:val="nil"/>
            </w:tcBorders>
            <w:vAlign w:val="center"/>
          </w:tcPr>
          <w:p w14:paraId="6951955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36" w:type="dxa"/>
            <w:tcBorders>
              <w:top w:val="single" w:sz="4" w:space="0" w:color="auto"/>
              <w:left w:val="nil"/>
              <w:bottom w:val="single" w:sz="4" w:space="0" w:color="auto"/>
              <w:right w:val="single" w:sz="4" w:space="0" w:color="auto"/>
              <w:tl2br w:val="nil"/>
              <w:tr2bl w:val="nil"/>
            </w:tcBorders>
            <w:vAlign w:val="center"/>
          </w:tcPr>
          <w:p w14:paraId="79DC418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56" w:type="dxa"/>
            <w:tcBorders>
              <w:top w:val="single" w:sz="4" w:space="0" w:color="auto"/>
              <w:left w:val="nil"/>
              <w:bottom w:val="single" w:sz="4" w:space="0" w:color="auto"/>
              <w:right w:val="single" w:sz="4" w:space="0" w:color="auto"/>
              <w:tl2br w:val="nil"/>
              <w:tr2bl w:val="nil"/>
            </w:tcBorders>
            <w:vAlign w:val="center"/>
          </w:tcPr>
          <w:p w14:paraId="11CB37C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50" w:type="dxa"/>
            <w:tcBorders>
              <w:top w:val="single" w:sz="4" w:space="0" w:color="auto"/>
              <w:left w:val="nil"/>
              <w:bottom w:val="single" w:sz="4" w:space="0" w:color="auto"/>
              <w:right w:val="single" w:sz="4" w:space="0" w:color="auto"/>
              <w:tl2br w:val="nil"/>
              <w:tr2bl w:val="nil"/>
            </w:tcBorders>
            <w:vAlign w:val="center"/>
          </w:tcPr>
          <w:p w14:paraId="3C27B5D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851" w:type="dxa"/>
            <w:tcBorders>
              <w:top w:val="single" w:sz="4" w:space="0" w:color="auto"/>
              <w:left w:val="nil"/>
              <w:bottom w:val="single" w:sz="4" w:space="0" w:color="auto"/>
              <w:right w:val="single" w:sz="4" w:space="0" w:color="auto"/>
              <w:tl2br w:val="nil"/>
              <w:tr2bl w:val="nil"/>
            </w:tcBorders>
            <w:vAlign w:val="center"/>
          </w:tcPr>
          <w:p w14:paraId="5A76FBA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50" w:type="dxa"/>
            <w:gridSpan w:val="2"/>
            <w:tcBorders>
              <w:top w:val="single" w:sz="4" w:space="0" w:color="auto"/>
              <w:left w:val="nil"/>
              <w:bottom w:val="single" w:sz="4" w:space="0" w:color="auto"/>
              <w:right w:val="single" w:sz="4" w:space="0" w:color="auto"/>
              <w:tl2br w:val="nil"/>
              <w:tr2bl w:val="nil"/>
            </w:tcBorders>
            <w:vAlign w:val="center"/>
          </w:tcPr>
          <w:p w14:paraId="21A1F32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697" w:type="dxa"/>
            <w:tcBorders>
              <w:top w:val="single" w:sz="4" w:space="0" w:color="auto"/>
              <w:left w:val="nil"/>
              <w:bottom w:val="single" w:sz="4" w:space="0" w:color="auto"/>
              <w:right w:val="single" w:sz="4" w:space="0" w:color="auto"/>
              <w:tl2br w:val="nil"/>
              <w:tr2bl w:val="nil"/>
            </w:tcBorders>
            <w:vAlign w:val="center"/>
          </w:tcPr>
          <w:p w14:paraId="5CF9770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2566" w14:paraId="1AF7C031" w14:textId="77777777" w:rsidTr="00F918ED">
        <w:trPr>
          <w:trHeight w:val="398"/>
          <w:jc w:val="center"/>
        </w:trPr>
        <w:tc>
          <w:tcPr>
            <w:tcW w:w="18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635E124"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nil"/>
              <w:bottom w:val="single" w:sz="4" w:space="0" w:color="auto"/>
              <w:right w:val="single" w:sz="4" w:space="0" w:color="auto"/>
              <w:tl2br w:val="nil"/>
              <w:tr2bl w:val="nil"/>
            </w:tcBorders>
            <w:vAlign w:val="center"/>
          </w:tcPr>
          <w:p w14:paraId="6C0B18D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136" w:type="dxa"/>
            <w:tcBorders>
              <w:top w:val="single" w:sz="4" w:space="0" w:color="auto"/>
              <w:left w:val="nil"/>
              <w:bottom w:val="single" w:sz="4" w:space="0" w:color="auto"/>
              <w:right w:val="single" w:sz="4" w:space="0" w:color="auto"/>
              <w:tl2br w:val="nil"/>
              <w:tr2bl w:val="nil"/>
            </w:tcBorders>
            <w:vAlign w:val="center"/>
          </w:tcPr>
          <w:p w14:paraId="00C4C62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14441.30</w:t>
            </w:r>
          </w:p>
        </w:tc>
        <w:tc>
          <w:tcPr>
            <w:tcW w:w="956" w:type="dxa"/>
            <w:tcBorders>
              <w:top w:val="single" w:sz="4" w:space="0" w:color="auto"/>
              <w:left w:val="nil"/>
              <w:bottom w:val="single" w:sz="4" w:space="0" w:color="auto"/>
              <w:right w:val="single" w:sz="4" w:space="0" w:color="auto"/>
              <w:tl2br w:val="nil"/>
              <w:tr2bl w:val="nil"/>
            </w:tcBorders>
            <w:vAlign w:val="center"/>
          </w:tcPr>
          <w:p w14:paraId="17F1812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14441.30</w:t>
            </w:r>
          </w:p>
        </w:tc>
        <w:tc>
          <w:tcPr>
            <w:tcW w:w="850" w:type="dxa"/>
            <w:tcBorders>
              <w:top w:val="single" w:sz="4" w:space="0" w:color="auto"/>
              <w:left w:val="nil"/>
              <w:bottom w:val="single" w:sz="4" w:space="0" w:color="auto"/>
              <w:right w:val="single" w:sz="4" w:space="0" w:color="auto"/>
              <w:tl2br w:val="nil"/>
              <w:tr2bl w:val="nil"/>
            </w:tcBorders>
            <w:vAlign w:val="center"/>
          </w:tcPr>
          <w:p w14:paraId="26F5AD7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1068.00</w:t>
            </w:r>
          </w:p>
        </w:tc>
        <w:tc>
          <w:tcPr>
            <w:tcW w:w="851" w:type="dxa"/>
            <w:tcBorders>
              <w:top w:val="single" w:sz="4" w:space="0" w:color="auto"/>
              <w:left w:val="nil"/>
              <w:bottom w:val="single" w:sz="4" w:space="0" w:color="auto"/>
              <w:right w:val="single" w:sz="4" w:space="0" w:color="auto"/>
              <w:tl2br w:val="nil"/>
              <w:tr2bl w:val="nil"/>
            </w:tcBorders>
            <w:vAlign w:val="center"/>
          </w:tcPr>
          <w:p w14:paraId="3A0C4E7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0" w:type="dxa"/>
            <w:gridSpan w:val="2"/>
            <w:tcBorders>
              <w:top w:val="single" w:sz="4" w:space="0" w:color="auto"/>
              <w:left w:val="nil"/>
              <w:bottom w:val="single" w:sz="4" w:space="0" w:color="auto"/>
              <w:right w:val="single" w:sz="4" w:space="0" w:color="auto"/>
              <w:tl2br w:val="nil"/>
              <w:tr2bl w:val="nil"/>
            </w:tcBorders>
            <w:vAlign w:val="center"/>
          </w:tcPr>
          <w:p w14:paraId="052BDF9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7.40%</w:t>
            </w:r>
          </w:p>
        </w:tc>
        <w:tc>
          <w:tcPr>
            <w:tcW w:w="697" w:type="dxa"/>
            <w:tcBorders>
              <w:top w:val="single" w:sz="4" w:space="0" w:color="auto"/>
              <w:left w:val="nil"/>
              <w:bottom w:val="single" w:sz="4" w:space="0" w:color="auto"/>
              <w:right w:val="single" w:sz="4" w:space="0" w:color="auto"/>
              <w:tl2br w:val="nil"/>
              <w:tr2bl w:val="nil"/>
            </w:tcBorders>
            <w:vAlign w:val="center"/>
          </w:tcPr>
          <w:p w14:paraId="7F2DCBF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0.74分</w:t>
            </w:r>
          </w:p>
        </w:tc>
      </w:tr>
      <w:tr w:rsidR="00B42566" w14:paraId="31430810" w14:textId="77777777" w:rsidTr="00F918ED">
        <w:trPr>
          <w:trHeight w:val="398"/>
          <w:jc w:val="center"/>
        </w:trPr>
        <w:tc>
          <w:tcPr>
            <w:tcW w:w="18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D94E773"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nil"/>
              <w:bottom w:val="single" w:sz="4" w:space="0" w:color="auto"/>
              <w:right w:val="single" w:sz="4" w:space="0" w:color="auto"/>
              <w:tl2br w:val="nil"/>
              <w:tr2bl w:val="nil"/>
            </w:tcBorders>
            <w:vAlign w:val="center"/>
          </w:tcPr>
          <w:p w14:paraId="448003D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136" w:type="dxa"/>
            <w:tcBorders>
              <w:top w:val="single" w:sz="4" w:space="0" w:color="auto"/>
              <w:left w:val="nil"/>
              <w:bottom w:val="single" w:sz="4" w:space="0" w:color="auto"/>
              <w:right w:val="single" w:sz="4" w:space="0" w:color="auto"/>
              <w:tl2br w:val="nil"/>
              <w:tr2bl w:val="nil"/>
            </w:tcBorders>
            <w:vAlign w:val="center"/>
          </w:tcPr>
          <w:p w14:paraId="7E20198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14441.30</w:t>
            </w:r>
          </w:p>
        </w:tc>
        <w:tc>
          <w:tcPr>
            <w:tcW w:w="956" w:type="dxa"/>
            <w:tcBorders>
              <w:top w:val="single" w:sz="4" w:space="0" w:color="auto"/>
              <w:left w:val="nil"/>
              <w:bottom w:val="single" w:sz="4" w:space="0" w:color="auto"/>
              <w:right w:val="single" w:sz="4" w:space="0" w:color="auto"/>
              <w:tl2br w:val="nil"/>
              <w:tr2bl w:val="nil"/>
            </w:tcBorders>
            <w:vAlign w:val="center"/>
          </w:tcPr>
          <w:p w14:paraId="307F783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14441.30</w:t>
            </w:r>
          </w:p>
        </w:tc>
        <w:tc>
          <w:tcPr>
            <w:tcW w:w="850" w:type="dxa"/>
            <w:tcBorders>
              <w:top w:val="single" w:sz="4" w:space="0" w:color="auto"/>
              <w:left w:val="nil"/>
              <w:bottom w:val="single" w:sz="4" w:space="0" w:color="auto"/>
              <w:right w:val="single" w:sz="4" w:space="0" w:color="auto"/>
              <w:tl2br w:val="nil"/>
              <w:tr2bl w:val="nil"/>
            </w:tcBorders>
            <w:vAlign w:val="center"/>
          </w:tcPr>
          <w:p w14:paraId="2534276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1068.00</w:t>
            </w:r>
          </w:p>
        </w:tc>
        <w:tc>
          <w:tcPr>
            <w:tcW w:w="851" w:type="dxa"/>
            <w:tcBorders>
              <w:top w:val="single" w:sz="4" w:space="0" w:color="auto"/>
              <w:left w:val="nil"/>
              <w:bottom w:val="single" w:sz="4" w:space="0" w:color="auto"/>
              <w:right w:val="single" w:sz="4" w:space="0" w:color="auto"/>
              <w:tl2br w:val="nil"/>
              <w:tr2bl w:val="nil"/>
            </w:tcBorders>
            <w:vAlign w:val="center"/>
          </w:tcPr>
          <w:p w14:paraId="5CD88E8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50" w:type="dxa"/>
            <w:gridSpan w:val="2"/>
            <w:tcBorders>
              <w:top w:val="single" w:sz="4" w:space="0" w:color="auto"/>
              <w:left w:val="nil"/>
              <w:bottom w:val="single" w:sz="4" w:space="0" w:color="auto"/>
              <w:right w:val="single" w:sz="4" w:space="0" w:color="auto"/>
              <w:tl2br w:val="nil"/>
              <w:tr2bl w:val="nil"/>
            </w:tcBorders>
            <w:vAlign w:val="center"/>
          </w:tcPr>
          <w:p w14:paraId="7AE1CC4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97" w:type="dxa"/>
            <w:tcBorders>
              <w:top w:val="single" w:sz="4" w:space="0" w:color="auto"/>
              <w:left w:val="nil"/>
              <w:bottom w:val="single" w:sz="4" w:space="0" w:color="auto"/>
              <w:right w:val="single" w:sz="4" w:space="0" w:color="auto"/>
              <w:tl2br w:val="nil"/>
              <w:tr2bl w:val="nil"/>
            </w:tcBorders>
            <w:vAlign w:val="center"/>
          </w:tcPr>
          <w:p w14:paraId="4365BE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32BB2B76" w14:textId="77777777" w:rsidTr="00F918ED">
        <w:trPr>
          <w:trHeight w:val="398"/>
          <w:jc w:val="center"/>
        </w:trPr>
        <w:tc>
          <w:tcPr>
            <w:tcW w:w="18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3991118"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nil"/>
              <w:bottom w:val="single" w:sz="4" w:space="0" w:color="auto"/>
              <w:right w:val="single" w:sz="4" w:space="0" w:color="auto"/>
              <w:tl2br w:val="nil"/>
              <w:tr2bl w:val="nil"/>
            </w:tcBorders>
            <w:vAlign w:val="center"/>
          </w:tcPr>
          <w:p w14:paraId="5231CA4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136" w:type="dxa"/>
            <w:tcBorders>
              <w:top w:val="single" w:sz="4" w:space="0" w:color="auto"/>
              <w:left w:val="nil"/>
              <w:bottom w:val="single" w:sz="4" w:space="0" w:color="auto"/>
              <w:right w:val="single" w:sz="4" w:space="0" w:color="auto"/>
              <w:tl2br w:val="nil"/>
              <w:tr2bl w:val="nil"/>
            </w:tcBorders>
            <w:vAlign w:val="center"/>
          </w:tcPr>
          <w:p w14:paraId="5B2978F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56" w:type="dxa"/>
            <w:tcBorders>
              <w:top w:val="single" w:sz="4" w:space="0" w:color="auto"/>
              <w:left w:val="nil"/>
              <w:bottom w:val="single" w:sz="4" w:space="0" w:color="auto"/>
              <w:right w:val="single" w:sz="4" w:space="0" w:color="auto"/>
              <w:tl2br w:val="nil"/>
              <w:tr2bl w:val="nil"/>
            </w:tcBorders>
            <w:vAlign w:val="center"/>
          </w:tcPr>
          <w:p w14:paraId="61130CB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0" w:type="dxa"/>
            <w:tcBorders>
              <w:top w:val="single" w:sz="4" w:space="0" w:color="auto"/>
              <w:left w:val="nil"/>
              <w:bottom w:val="single" w:sz="4" w:space="0" w:color="auto"/>
              <w:right w:val="single" w:sz="4" w:space="0" w:color="auto"/>
              <w:tl2br w:val="nil"/>
              <w:tr2bl w:val="nil"/>
            </w:tcBorders>
            <w:vAlign w:val="center"/>
          </w:tcPr>
          <w:p w14:paraId="32DB0ED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1" w:type="dxa"/>
            <w:tcBorders>
              <w:top w:val="single" w:sz="4" w:space="0" w:color="auto"/>
              <w:left w:val="nil"/>
              <w:bottom w:val="single" w:sz="4" w:space="0" w:color="auto"/>
              <w:right w:val="single" w:sz="4" w:space="0" w:color="auto"/>
              <w:tl2br w:val="nil"/>
              <w:tr2bl w:val="nil"/>
            </w:tcBorders>
            <w:vAlign w:val="center"/>
          </w:tcPr>
          <w:p w14:paraId="18D5F3F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50" w:type="dxa"/>
            <w:gridSpan w:val="2"/>
            <w:tcBorders>
              <w:top w:val="single" w:sz="4" w:space="0" w:color="auto"/>
              <w:left w:val="nil"/>
              <w:bottom w:val="single" w:sz="4" w:space="0" w:color="auto"/>
              <w:right w:val="single" w:sz="4" w:space="0" w:color="auto"/>
              <w:tl2br w:val="nil"/>
              <w:tr2bl w:val="nil"/>
            </w:tcBorders>
            <w:vAlign w:val="center"/>
          </w:tcPr>
          <w:p w14:paraId="62FD806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97" w:type="dxa"/>
            <w:tcBorders>
              <w:top w:val="single" w:sz="4" w:space="0" w:color="auto"/>
              <w:left w:val="nil"/>
              <w:bottom w:val="single" w:sz="4" w:space="0" w:color="auto"/>
              <w:right w:val="single" w:sz="4" w:space="0" w:color="auto"/>
              <w:tl2br w:val="nil"/>
              <w:tr2bl w:val="nil"/>
            </w:tcBorders>
            <w:vAlign w:val="center"/>
          </w:tcPr>
          <w:p w14:paraId="3234E82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1C1CC16D" w14:textId="77777777" w:rsidTr="00F918ED">
        <w:trPr>
          <w:trHeight w:val="398"/>
          <w:jc w:val="center"/>
        </w:trPr>
        <w:tc>
          <w:tcPr>
            <w:tcW w:w="186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17F1B0B"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nil"/>
              <w:bottom w:val="single" w:sz="4" w:space="0" w:color="auto"/>
              <w:right w:val="single" w:sz="4" w:space="0" w:color="auto"/>
              <w:tl2br w:val="nil"/>
              <w:tr2bl w:val="nil"/>
            </w:tcBorders>
            <w:vAlign w:val="center"/>
          </w:tcPr>
          <w:p w14:paraId="143D524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136" w:type="dxa"/>
            <w:tcBorders>
              <w:top w:val="single" w:sz="4" w:space="0" w:color="auto"/>
              <w:left w:val="nil"/>
              <w:bottom w:val="single" w:sz="4" w:space="0" w:color="auto"/>
              <w:right w:val="single" w:sz="4" w:space="0" w:color="auto"/>
              <w:tl2br w:val="nil"/>
              <w:tr2bl w:val="nil"/>
            </w:tcBorders>
            <w:vAlign w:val="center"/>
          </w:tcPr>
          <w:p w14:paraId="0F8A737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56" w:type="dxa"/>
            <w:tcBorders>
              <w:top w:val="single" w:sz="4" w:space="0" w:color="auto"/>
              <w:left w:val="nil"/>
              <w:bottom w:val="single" w:sz="4" w:space="0" w:color="auto"/>
              <w:right w:val="single" w:sz="4" w:space="0" w:color="auto"/>
              <w:tl2br w:val="nil"/>
              <w:tr2bl w:val="nil"/>
            </w:tcBorders>
            <w:vAlign w:val="center"/>
          </w:tcPr>
          <w:p w14:paraId="4D7C77D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0" w:type="dxa"/>
            <w:tcBorders>
              <w:top w:val="single" w:sz="4" w:space="0" w:color="auto"/>
              <w:left w:val="nil"/>
              <w:bottom w:val="single" w:sz="4" w:space="0" w:color="auto"/>
              <w:right w:val="single" w:sz="4" w:space="0" w:color="auto"/>
              <w:tl2br w:val="nil"/>
              <w:tr2bl w:val="nil"/>
            </w:tcBorders>
            <w:vAlign w:val="center"/>
          </w:tcPr>
          <w:p w14:paraId="3B0F5F1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1" w:type="dxa"/>
            <w:tcBorders>
              <w:top w:val="single" w:sz="4" w:space="0" w:color="auto"/>
              <w:left w:val="nil"/>
              <w:bottom w:val="single" w:sz="4" w:space="0" w:color="auto"/>
              <w:right w:val="single" w:sz="4" w:space="0" w:color="auto"/>
              <w:tl2br w:val="nil"/>
              <w:tr2bl w:val="nil"/>
            </w:tcBorders>
            <w:vAlign w:val="center"/>
          </w:tcPr>
          <w:p w14:paraId="57C0786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850" w:type="dxa"/>
            <w:gridSpan w:val="2"/>
            <w:tcBorders>
              <w:top w:val="single" w:sz="4" w:space="0" w:color="auto"/>
              <w:left w:val="nil"/>
              <w:bottom w:val="single" w:sz="4" w:space="0" w:color="auto"/>
              <w:right w:val="single" w:sz="4" w:space="0" w:color="auto"/>
              <w:tl2br w:val="nil"/>
              <w:tr2bl w:val="nil"/>
            </w:tcBorders>
            <w:vAlign w:val="center"/>
          </w:tcPr>
          <w:p w14:paraId="0DD71ED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697" w:type="dxa"/>
            <w:tcBorders>
              <w:top w:val="single" w:sz="4" w:space="0" w:color="auto"/>
              <w:left w:val="nil"/>
              <w:bottom w:val="single" w:sz="4" w:space="0" w:color="auto"/>
              <w:right w:val="single" w:sz="4" w:space="0" w:color="auto"/>
              <w:tl2br w:val="nil"/>
              <w:tr2bl w:val="nil"/>
            </w:tcBorders>
            <w:vAlign w:val="center"/>
          </w:tcPr>
          <w:p w14:paraId="10C6224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68DFD6DF" w14:textId="77777777" w:rsidTr="00F918ED">
        <w:trPr>
          <w:trHeight w:val="398"/>
          <w:jc w:val="center"/>
        </w:trPr>
        <w:tc>
          <w:tcPr>
            <w:tcW w:w="101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63533B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lastRenderedPageBreak/>
              <w:t>年度总体目标</w:t>
            </w:r>
          </w:p>
        </w:tc>
        <w:tc>
          <w:tcPr>
            <w:tcW w:w="4367" w:type="dxa"/>
            <w:gridSpan w:val="4"/>
            <w:tcBorders>
              <w:top w:val="single" w:sz="4" w:space="0" w:color="auto"/>
              <w:left w:val="nil"/>
              <w:bottom w:val="single" w:sz="4" w:space="0" w:color="auto"/>
              <w:right w:val="single" w:sz="4" w:space="0" w:color="auto"/>
              <w:tl2br w:val="nil"/>
              <w:tr2bl w:val="nil"/>
            </w:tcBorders>
            <w:vAlign w:val="center"/>
          </w:tcPr>
          <w:p w14:paraId="120DA10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3248" w:type="dxa"/>
            <w:gridSpan w:val="5"/>
            <w:tcBorders>
              <w:top w:val="single" w:sz="4" w:space="0" w:color="auto"/>
              <w:left w:val="nil"/>
              <w:bottom w:val="single" w:sz="4" w:space="0" w:color="auto"/>
              <w:right w:val="single" w:sz="4" w:space="0" w:color="auto"/>
              <w:tl2br w:val="nil"/>
              <w:tr2bl w:val="nil"/>
            </w:tcBorders>
            <w:vAlign w:val="center"/>
          </w:tcPr>
          <w:p w14:paraId="2FE7C0E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2566" w14:paraId="193E1DBB"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6E43265D" w14:textId="77777777" w:rsidR="00B42566" w:rsidRDefault="00B42566">
            <w:pPr>
              <w:widowControl/>
              <w:jc w:val="left"/>
              <w:rPr>
                <w:rFonts w:ascii="宋体" w:eastAsia="宋体" w:hAnsi="宋体" w:cs="宋体" w:hint="default"/>
                <w:color w:val="000000"/>
                <w:kern w:val="0"/>
                <w:sz w:val="18"/>
                <w:szCs w:val="18"/>
              </w:rPr>
            </w:pPr>
          </w:p>
        </w:tc>
        <w:tc>
          <w:tcPr>
            <w:tcW w:w="4367"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2123B99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第一：米东区科发再生水厂、中德奉劝污水处理厂、科</w:t>
            </w:r>
            <w:proofErr w:type="gramStart"/>
            <w:r>
              <w:rPr>
                <w:rFonts w:ascii="宋体" w:eastAsia="宋体" w:hAnsi="宋体" w:cs="宋体"/>
                <w:color w:val="000000"/>
                <w:kern w:val="0"/>
                <w:sz w:val="18"/>
                <w:szCs w:val="18"/>
              </w:rPr>
              <w:t>发通源</w:t>
            </w:r>
            <w:proofErr w:type="gramEnd"/>
            <w:r>
              <w:rPr>
                <w:rFonts w:ascii="宋体" w:eastAsia="宋体" w:hAnsi="宋体" w:cs="宋体"/>
                <w:color w:val="000000"/>
                <w:kern w:val="0"/>
                <w:sz w:val="18"/>
                <w:szCs w:val="18"/>
              </w:rPr>
              <w:t>污水处理厂处理污水，政府购买服务，以水价的形式进行补贴，污水处理厂处理辖区居民的生活污水，并按照要求达标排放。</w:t>
            </w:r>
          </w:p>
          <w:p w14:paraId="7292CC3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第二：科发工业水处理公司收集米东区化工工业园辖区所有企业生产排放的工业废水和生活污水，通过污水处理净化，使出水水质稳定达标排放，处理后用于林区灌溉，较好的解决水资源稀缺的问题，解决城市污水对园区环境造成的污染，改善园区环境。</w:t>
            </w:r>
          </w:p>
        </w:tc>
        <w:tc>
          <w:tcPr>
            <w:tcW w:w="3248" w:type="dxa"/>
            <w:gridSpan w:val="5"/>
            <w:tcBorders>
              <w:top w:val="single" w:sz="4" w:space="0" w:color="auto"/>
              <w:left w:val="single" w:sz="4" w:space="0" w:color="auto"/>
              <w:bottom w:val="single" w:sz="4" w:space="0" w:color="auto"/>
              <w:right w:val="single" w:sz="4" w:space="0" w:color="auto"/>
              <w:tl2br w:val="nil"/>
              <w:tr2bl w:val="nil"/>
            </w:tcBorders>
            <w:vAlign w:val="center"/>
          </w:tcPr>
          <w:p w14:paraId="04B119F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米东区科发再生水厂、中</w:t>
            </w:r>
            <w:proofErr w:type="gramStart"/>
            <w:r>
              <w:rPr>
                <w:rFonts w:ascii="宋体" w:eastAsia="宋体" w:hAnsi="宋体" w:cs="宋体"/>
                <w:color w:val="000000"/>
                <w:kern w:val="0"/>
                <w:sz w:val="18"/>
                <w:szCs w:val="18"/>
              </w:rPr>
              <w:t>德丰泉污水处理</w:t>
            </w:r>
            <w:proofErr w:type="gramEnd"/>
            <w:r>
              <w:rPr>
                <w:rFonts w:ascii="宋体" w:eastAsia="宋体" w:hAnsi="宋体" w:cs="宋体"/>
                <w:color w:val="000000"/>
                <w:kern w:val="0"/>
                <w:sz w:val="18"/>
                <w:szCs w:val="18"/>
              </w:rPr>
              <w:t>厂、科</w:t>
            </w:r>
            <w:proofErr w:type="gramStart"/>
            <w:r>
              <w:rPr>
                <w:rFonts w:ascii="宋体" w:eastAsia="宋体" w:hAnsi="宋体" w:cs="宋体"/>
                <w:color w:val="000000"/>
                <w:kern w:val="0"/>
                <w:sz w:val="18"/>
                <w:szCs w:val="18"/>
              </w:rPr>
              <w:t>发通源</w:t>
            </w:r>
            <w:proofErr w:type="gramEnd"/>
            <w:r>
              <w:rPr>
                <w:rFonts w:ascii="宋体" w:eastAsia="宋体" w:hAnsi="宋体" w:cs="宋体"/>
                <w:color w:val="000000"/>
                <w:kern w:val="0"/>
                <w:sz w:val="18"/>
                <w:szCs w:val="18"/>
              </w:rPr>
              <w:t>污水处理厂、科发工业水处理公司2022年度共处理污水量4918万立方米。</w:t>
            </w:r>
          </w:p>
        </w:tc>
      </w:tr>
      <w:tr w:rsidR="00B42566" w14:paraId="6E2CEF95" w14:textId="77777777" w:rsidTr="00F918ED">
        <w:trPr>
          <w:trHeight w:val="398"/>
          <w:jc w:val="center"/>
        </w:trPr>
        <w:tc>
          <w:tcPr>
            <w:tcW w:w="101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F07523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4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6EA0C8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42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BEF7D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13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DA78A4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5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F71B22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5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7CD01A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51"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EC60C9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56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EDE907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98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B581BB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2566" w14:paraId="53499028"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4CF023BC"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3397BFD6" w14:textId="77777777" w:rsidR="00B42566" w:rsidRDefault="00B42566">
            <w:pPr>
              <w:widowControl/>
              <w:jc w:val="left"/>
              <w:rPr>
                <w:rFonts w:ascii="宋体" w:eastAsia="宋体" w:hAnsi="宋体" w:cs="宋体" w:hint="default"/>
                <w:color w:val="000000"/>
                <w:kern w:val="0"/>
                <w:sz w:val="18"/>
                <w:szCs w:val="18"/>
              </w:rPr>
            </w:pPr>
          </w:p>
        </w:tc>
        <w:tc>
          <w:tcPr>
            <w:tcW w:w="1428" w:type="dxa"/>
            <w:vMerge/>
            <w:tcBorders>
              <w:top w:val="single" w:sz="4" w:space="0" w:color="auto"/>
              <w:left w:val="single" w:sz="4" w:space="0" w:color="auto"/>
              <w:bottom w:val="single" w:sz="4" w:space="0" w:color="auto"/>
              <w:right w:val="single" w:sz="4" w:space="0" w:color="auto"/>
              <w:tl2br w:val="nil"/>
              <w:tr2bl w:val="nil"/>
            </w:tcBorders>
            <w:vAlign w:val="center"/>
          </w:tcPr>
          <w:p w14:paraId="5FA734BB" w14:textId="77777777" w:rsidR="00B42566" w:rsidRDefault="00B42566">
            <w:pPr>
              <w:widowControl/>
              <w:jc w:val="left"/>
              <w:rPr>
                <w:rFonts w:ascii="宋体" w:eastAsia="宋体" w:hAnsi="宋体" w:cs="宋体" w:hint="default"/>
                <w:color w:val="000000"/>
                <w:kern w:val="0"/>
                <w:sz w:val="18"/>
                <w:szCs w:val="18"/>
              </w:rPr>
            </w:pPr>
          </w:p>
        </w:tc>
        <w:tc>
          <w:tcPr>
            <w:tcW w:w="1136" w:type="dxa"/>
            <w:vMerge/>
            <w:tcBorders>
              <w:top w:val="single" w:sz="4" w:space="0" w:color="auto"/>
              <w:left w:val="single" w:sz="4" w:space="0" w:color="auto"/>
              <w:bottom w:val="single" w:sz="4" w:space="0" w:color="auto"/>
              <w:right w:val="single" w:sz="4" w:space="0" w:color="auto"/>
              <w:tl2br w:val="nil"/>
              <w:tr2bl w:val="nil"/>
            </w:tcBorders>
            <w:vAlign w:val="center"/>
          </w:tcPr>
          <w:p w14:paraId="2C9EC86B" w14:textId="77777777" w:rsidR="00B42566" w:rsidRDefault="00B42566">
            <w:pPr>
              <w:widowControl/>
              <w:jc w:val="left"/>
              <w:rPr>
                <w:rFonts w:ascii="宋体" w:eastAsia="宋体" w:hAnsi="宋体" w:cs="宋体" w:hint="default"/>
                <w:color w:val="000000"/>
                <w:kern w:val="0"/>
                <w:sz w:val="18"/>
                <w:szCs w:val="18"/>
              </w:rPr>
            </w:pPr>
          </w:p>
        </w:tc>
        <w:tc>
          <w:tcPr>
            <w:tcW w:w="956" w:type="dxa"/>
            <w:vMerge/>
            <w:tcBorders>
              <w:top w:val="single" w:sz="4" w:space="0" w:color="auto"/>
              <w:left w:val="single" w:sz="4" w:space="0" w:color="auto"/>
              <w:bottom w:val="single" w:sz="4" w:space="0" w:color="auto"/>
              <w:right w:val="single" w:sz="4" w:space="0" w:color="auto"/>
              <w:tl2br w:val="nil"/>
              <w:tr2bl w:val="nil"/>
            </w:tcBorders>
            <w:vAlign w:val="center"/>
          </w:tcPr>
          <w:p w14:paraId="627B8C95" w14:textId="77777777" w:rsidR="00B42566" w:rsidRDefault="00B42566">
            <w:pPr>
              <w:widowControl/>
              <w:jc w:val="left"/>
              <w:rPr>
                <w:rFonts w:ascii="宋体" w:eastAsia="宋体" w:hAnsi="宋体" w:cs="宋体" w:hint="default"/>
                <w:color w:val="000000"/>
                <w:kern w:val="0"/>
                <w:sz w:val="18"/>
                <w:szCs w:val="18"/>
              </w:rPr>
            </w:pPr>
          </w:p>
        </w:tc>
        <w:tc>
          <w:tcPr>
            <w:tcW w:w="850" w:type="dxa"/>
            <w:vMerge/>
            <w:tcBorders>
              <w:top w:val="single" w:sz="4" w:space="0" w:color="auto"/>
              <w:left w:val="single" w:sz="4" w:space="0" w:color="auto"/>
              <w:bottom w:val="single" w:sz="4" w:space="0" w:color="auto"/>
              <w:right w:val="single" w:sz="4" w:space="0" w:color="auto"/>
              <w:tl2br w:val="nil"/>
              <w:tr2bl w:val="nil"/>
            </w:tcBorders>
            <w:vAlign w:val="center"/>
          </w:tcPr>
          <w:p w14:paraId="38CD168F" w14:textId="77777777" w:rsidR="00B42566" w:rsidRDefault="00B42566">
            <w:pPr>
              <w:widowControl/>
              <w:jc w:val="left"/>
              <w:rPr>
                <w:rFonts w:ascii="宋体" w:eastAsia="宋体" w:hAnsi="宋体" w:cs="宋体" w:hint="default"/>
                <w:color w:val="000000"/>
                <w:kern w:val="0"/>
                <w:sz w:val="18"/>
                <w:szCs w:val="18"/>
              </w:rPr>
            </w:pPr>
          </w:p>
        </w:tc>
        <w:tc>
          <w:tcPr>
            <w:tcW w:w="851" w:type="dxa"/>
            <w:vMerge/>
            <w:tcBorders>
              <w:top w:val="single" w:sz="4" w:space="0" w:color="auto"/>
              <w:left w:val="single" w:sz="4" w:space="0" w:color="auto"/>
              <w:bottom w:val="single" w:sz="4" w:space="0" w:color="auto"/>
              <w:right w:val="single" w:sz="4" w:space="0" w:color="auto"/>
              <w:tl2br w:val="nil"/>
              <w:tr2bl w:val="nil"/>
            </w:tcBorders>
            <w:vAlign w:val="center"/>
          </w:tcPr>
          <w:p w14:paraId="2EE72B0A" w14:textId="77777777" w:rsidR="00B42566" w:rsidRDefault="00B42566">
            <w:pPr>
              <w:widowControl/>
              <w:jc w:val="left"/>
              <w:rPr>
                <w:rFonts w:ascii="宋体" w:eastAsia="宋体" w:hAnsi="宋体" w:cs="宋体" w:hint="default"/>
                <w:color w:val="000000"/>
                <w:kern w:val="0"/>
                <w:sz w:val="18"/>
                <w:szCs w:val="18"/>
              </w:rPr>
            </w:pPr>
          </w:p>
        </w:tc>
        <w:tc>
          <w:tcPr>
            <w:tcW w:w="567" w:type="dxa"/>
            <w:vMerge/>
            <w:tcBorders>
              <w:top w:val="single" w:sz="4" w:space="0" w:color="auto"/>
              <w:left w:val="single" w:sz="4" w:space="0" w:color="auto"/>
              <w:bottom w:val="single" w:sz="4" w:space="0" w:color="auto"/>
              <w:right w:val="single" w:sz="4" w:space="0" w:color="auto"/>
              <w:tl2br w:val="nil"/>
              <w:tr2bl w:val="nil"/>
            </w:tcBorders>
            <w:vAlign w:val="center"/>
          </w:tcPr>
          <w:p w14:paraId="756AF639" w14:textId="77777777" w:rsidR="00B42566" w:rsidRDefault="00B42566">
            <w:pPr>
              <w:widowControl/>
              <w:jc w:val="left"/>
              <w:rPr>
                <w:rFonts w:ascii="宋体" w:eastAsia="宋体" w:hAnsi="宋体" w:cs="宋体" w:hint="default"/>
                <w:color w:val="000000"/>
                <w:kern w:val="0"/>
                <w:sz w:val="18"/>
                <w:szCs w:val="18"/>
              </w:rPr>
            </w:pPr>
          </w:p>
        </w:tc>
        <w:tc>
          <w:tcPr>
            <w:tcW w:w="98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374CF83" w14:textId="77777777" w:rsidR="00B42566" w:rsidRDefault="00B42566">
            <w:pPr>
              <w:widowControl/>
              <w:jc w:val="left"/>
              <w:rPr>
                <w:rFonts w:ascii="宋体" w:eastAsia="宋体" w:hAnsi="宋体" w:cs="宋体" w:hint="default"/>
                <w:color w:val="000000"/>
                <w:kern w:val="0"/>
                <w:sz w:val="18"/>
                <w:szCs w:val="18"/>
              </w:rPr>
            </w:pPr>
          </w:p>
        </w:tc>
      </w:tr>
      <w:tr w:rsidR="00B42566" w14:paraId="4CB5C99F" w14:textId="77777777" w:rsidTr="00F918ED">
        <w:trPr>
          <w:trHeight w:val="398"/>
          <w:jc w:val="center"/>
        </w:trPr>
        <w:tc>
          <w:tcPr>
            <w:tcW w:w="101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82C37E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4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3689B6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3F1F01D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2396176E"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3座污水处理厂污水处理量</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500DA2A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&gt;=5840万方</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3625329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5840万方</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4C12897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7E31A14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105205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595D85D"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7504BED0"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52191A89"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281BE60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5154F98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园区污水日处理规模</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43F59F7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=4万方</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40F34F8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4万方</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513EC9D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70D1B76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876187A"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D639A08"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009A2BAD"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358A2EB1"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112E018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2CFDC3C8"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污水处理达标率</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1E4C8F6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7A26EBD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423172A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7E07BC9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9DAE3D8"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02BC1B3"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6118E019"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125A0BF5"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2389668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69304A6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污水处理覆盖率</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7CA30BB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16052B1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5F5319C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12119E6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8F66920"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50739FFD"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19B2B809"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784AFA19"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6F69803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3D680CC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污水处理及时性</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5BBE151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263AF58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3EEB344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6040A27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AA67F6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408FAE06"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7ECD7E81"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2C7B13A6"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08AD99A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06EC670D"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生活污水处理费</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363A06D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&lt;=9435.3万元</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6B25F50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9081.2万元</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2A36A00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0CA52DB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7D6A54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污泥处置及运输补贴费用未达成一致意见，暂不支付</w:t>
            </w:r>
          </w:p>
        </w:tc>
      </w:tr>
      <w:tr w:rsidR="00B42566" w14:paraId="075B947B"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6313E11D"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0CAFF393"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5520004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47B88920"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工业园区污水处理费</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0D7173D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&lt;=5006万元</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547578B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5006万元</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39A5B3A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24E9714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5</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AAB43FA"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0CABC8C9"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5F5BF12C" w14:textId="77777777" w:rsidR="00B42566" w:rsidRDefault="00B42566">
            <w:pPr>
              <w:widowControl/>
              <w:jc w:val="left"/>
              <w:rPr>
                <w:rFonts w:ascii="宋体" w:eastAsia="宋体" w:hAnsi="宋体" w:cs="宋体" w:hint="default"/>
                <w:color w:val="000000"/>
                <w:kern w:val="0"/>
                <w:sz w:val="18"/>
                <w:szCs w:val="18"/>
              </w:rPr>
            </w:pPr>
          </w:p>
        </w:tc>
        <w:tc>
          <w:tcPr>
            <w:tcW w:w="84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540118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65EE55F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0365D03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73F1606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0E0C903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1305290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4803E15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7E87A6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192FCA8"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35428FED"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559846D2"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4DE1CA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6A1B721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提升水资源利用率，满足城市实际发展需要</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39F404E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效果显著</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616D5FD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3C01DAD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2E349AD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324B07A"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89E53B3"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1EF385AF"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7F5C5D71"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1579B43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79032E5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确保污水处理达标，减少环境污染</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0A15BEB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有效减少</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7F411BC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7FD4C50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2097FFC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23B50F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5865C906"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2CFDBB72" w14:textId="77777777" w:rsidR="00B42566" w:rsidRDefault="00B42566">
            <w:pPr>
              <w:widowControl/>
              <w:jc w:val="left"/>
              <w:rPr>
                <w:rFonts w:ascii="宋体" w:eastAsia="宋体" w:hAnsi="宋体" w:cs="宋体" w:hint="default"/>
                <w:color w:val="000000"/>
                <w:kern w:val="0"/>
                <w:sz w:val="18"/>
                <w:szCs w:val="18"/>
              </w:rPr>
            </w:pPr>
          </w:p>
        </w:tc>
        <w:tc>
          <w:tcPr>
            <w:tcW w:w="847" w:type="dxa"/>
            <w:vMerge/>
            <w:tcBorders>
              <w:top w:val="single" w:sz="4" w:space="0" w:color="auto"/>
              <w:left w:val="single" w:sz="4" w:space="0" w:color="auto"/>
              <w:bottom w:val="single" w:sz="4" w:space="0" w:color="auto"/>
              <w:right w:val="single" w:sz="4" w:space="0" w:color="auto"/>
              <w:tl2br w:val="nil"/>
              <w:tr2bl w:val="nil"/>
            </w:tcBorders>
            <w:vAlign w:val="center"/>
          </w:tcPr>
          <w:p w14:paraId="1D0CBE7C" w14:textId="77777777" w:rsidR="00B42566" w:rsidRDefault="00B42566">
            <w:pPr>
              <w:widowControl/>
              <w:jc w:val="left"/>
              <w:rPr>
                <w:rFonts w:ascii="宋体" w:eastAsia="宋体" w:hAnsi="宋体" w:cs="宋体" w:hint="default"/>
                <w:color w:val="000000"/>
                <w:kern w:val="0"/>
                <w:sz w:val="18"/>
                <w:szCs w:val="18"/>
              </w:rPr>
            </w:pP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0CF46C1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17E4A94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3A3E84E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0B7D345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5D4CA2D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60104B1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C1E105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6A13C8FE" w14:textId="77777777" w:rsidTr="00F918ED">
        <w:trPr>
          <w:trHeight w:val="398"/>
          <w:jc w:val="center"/>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53DDC8EA" w14:textId="77777777" w:rsidR="00B42566" w:rsidRDefault="00B42566">
            <w:pPr>
              <w:widowControl/>
              <w:jc w:val="left"/>
              <w:rPr>
                <w:rFonts w:ascii="宋体" w:eastAsia="宋体" w:hAnsi="宋体" w:cs="宋体" w:hint="default"/>
                <w:color w:val="000000"/>
                <w:kern w:val="0"/>
                <w:sz w:val="18"/>
                <w:szCs w:val="18"/>
              </w:rPr>
            </w:pPr>
          </w:p>
        </w:tc>
        <w:tc>
          <w:tcPr>
            <w:tcW w:w="847" w:type="dxa"/>
            <w:tcBorders>
              <w:top w:val="single" w:sz="4" w:space="0" w:color="auto"/>
              <w:left w:val="single" w:sz="4" w:space="0" w:color="auto"/>
              <w:bottom w:val="single" w:sz="4" w:space="0" w:color="auto"/>
              <w:right w:val="single" w:sz="4" w:space="0" w:color="auto"/>
              <w:tl2br w:val="nil"/>
              <w:tr2bl w:val="nil"/>
            </w:tcBorders>
            <w:vAlign w:val="center"/>
          </w:tcPr>
          <w:p w14:paraId="7E719BC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428" w:type="dxa"/>
            <w:tcBorders>
              <w:top w:val="single" w:sz="4" w:space="0" w:color="auto"/>
              <w:left w:val="single" w:sz="4" w:space="0" w:color="auto"/>
              <w:bottom w:val="single" w:sz="4" w:space="0" w:color="auto"/>
              <w:right w:val="single" w:sz="4" w:space="0" w:color="auto"/>
              <w:tl2br w:val="nil"/>
              <w:tr2bl w:val="nil"/>
            </w:tcBorders>
            <w:vAlign w:val="center"/>
          </w:tcPr>
          <w:p w14:paraId="6771711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136" w:type="dxa"/>
            <w:tcBorders>
              <w:top w:val="single" w:sz="4" w:space="0" w:color="auto"/>
              <w:left w:val="single" w:sz="4" w:space="0" w:color="auto"/>
              <w:bottom w:val="single" w:sz="4" w:space="0" w:color="auto"/>
              <w:right w:val="single" w:sz="4" w:space="0" w:color="auto"/>
              <w:tl2br w:val="nil"/>
              <w:tr2bl w:val="nil"/>
            </w:tcBorders>
            <w:noWrap/>
            <w:vAlign w:val="center"/>
          </w:tcPr>
          <w:p w14:paraId="060D475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居民满意度</w:t>
            </w:r>
          </w:p>
        </w:tc>
        <w:tc>
          <w:tcPr>
            <w:tcW w:w="956" w:type="dxa"/>
            <w:tcBorders>
              <w:top w:val="single" w:sz="4" w:space="0" w:color="auto"/>
              <w:left w:val="single" w:sz="4" w:space="0" w:color="auto"/>
              <w:bottom w:val="single" w:sz="4" w:space="0" w:color="auto"/>
              <w:right w:val="single" w:sz="4" w:space="0" w:color="auto"/>
              <w:tl2br w:val="nil"/>
              <w:tr2bl w:val="nil"/>
            </w:tcBorders>
            <w:vAlign w:val="center"/>
          </w:tcPr>
          <w:p w14:paraId="4675C9D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14:paraId="2FCD07A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14:paraId="67ABADF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567" w:type="dxa"/>
            <w:tcBorders>
              <w:top w:val="single" w:sz="4" w:space="0" w:color="auto"/>
              <w:left w:val="single" w:sz="4" w:space="0" w:color="auto"/>
              <w:bottom w:val="single" w:sz="4" w:space="0" w:color="auto"/>
              <w:right w:val="single" w:sz="4" w:space="0" w:color="auto"/>
              <w:tl2br w:val="nil"/>
              <w:tr2bl w:val="nil"/>
            </w:tcBorders>
            <w:vAlign w:val="center"/>
          </w:tcPr>
          <w:p w14:paraId="403DD93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80"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FC1D4F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677D43DC" w14:textId="77777777" w:rsidTr="00F918ED">
        <w:trPr>
          <w:trHeight w:val="398"/>
          <w:jc w:val="center"/>
        </w:trPr>
        <w:tc>
          <w:tcPr>
            <w:tcW w:w="7084"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14129A2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67" w:type="dxa"/>
            <w:tcBorders>
              <w:top w:val="single" w:sz="4" w:space="0" w:color="auto"/>
              <w:left w:val="nil"/>
              <w:bottom w:val="single" w:sz="4" w:space="0" w:color="auto"/>
              <w:right w:val="single" w:sz="4" w:space="0" w:color="auto"/>
              <w:tl2br w:val="nil"/>
              <w:tr2bl w:val="nil"/>
            </w:tcBorders>
            <w:vAlign w:val="center"/>
          </w:tcPr>
          <w:p w14:paraId="28AFC65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0" w:type="dxa"/>
            <w:gridSpan w:val="2"/>
            <w:tcBorders>
              <w:top w:val="single" w:sz="4" w:space="0" w:color="auto"/>
              <w:left w:val="nil"/>
              <w:bottom w:val="single" w:sz="4" w:space="0" w:color="auto"/>
              <w:right w:val="single" w:sz="4" w:space="0" w:color="auto"/>
              <w:tl2br w:val="nil"/>
              <w:tr2bl w:val="nil"/>
            </w:tcBorders>
            <w:vAlign w:val="center"/>
          </w:tcPr>
          <w:p w14:paraId="7A59F0F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90.74分　</w:t>
            </w:r>
          </w:p>
        </w:tc>
      </w:tr>
    </w:tbl>
    <w:p w14:paraId="4BA147EE" w14:textId="5B32C109" w:rsidR="00F918ED" w:rsidRDefault="00F918ED">
      <w:pPr>
        <w:rPr>
          <w:rFonts w:hint="default"/>
        </w:rPr>
      </w:pPr>
    </w:p>
    <w:p w14:paraId="10EC7AE1" w14:textId="1D6CD07C" w:rsidR="00B42566" w:rsidRDefault="00F918ED" w:rsidP="00F918ED">
      <w:pPr>
        <w:widowControl/>
        <w:jc w:val="left"/>
      </w:pPr>
      <w:r>
        <w:rPr>
          <w:rFonts w:hint="default"/>
        </w:rPr>
        <w:br w:type="page"/>
      </w:r>
    </w:p>
    <w:tbl>
      <w:tblPr>
        <w:tblW w:w="4880" w:type="pct"/>
        <w:jc w:val="center"/>
        <w:tblLayout w:type="fixed"/>
        <w:tblLook w:val="04A0" w:firstRow="1" w:lastRow="0" w:firstColumn="1" w:lastColumn="0" w:noHBand="0" w:noVBand="1"/>
      </w:tblPr>
      <w:tblGrid>
        <w:gridCol w:w="995"/>
        <w:gridCol w:w="1219"/>
        <w:gridCol w:w="1233"/>
        <w:gridCol w:w="251"/>
        <w:gridCol w:w="637"/>
        <w:gridCol w:w="202"/>
        <w:gridCol w:w="997"/>
        <w:gridCol w:w="742"/>
        <w:gridCol w:w="288"/>
        <w:gridCol w:w="326"/>
        <w:gridCol w:w="380"/>
        <w:gridCol w:w="489"/>
        <w:gridCol w:w="151"/>
        <w:gridCol w:w="150"/>
        <w:gridCol w:w="583"/>
      </w:tblGrid>
      <w:tr w:rsidR="00B42566" w14:paraId="1D5E977F" w14:textId="77777777">
        <w:trPr>
          <w:trHeight w:val="405"/>
          <w:jc w:val="center"/>
        </w:trPr>
        <w:tc>
          <w:tcPr>
            <w:tcW w:w="8319" w:type="dxa"/>
            <w:gridSpan w:val="15"/>
            <w:tcBorders>
              <w:top w:val="nil"/>
              <w:left w:val="nil"/>
              <w:bottom w:val="nil"/>
              <w:right w:val="nil"/>
              <w:tl2br w:val="nil"/>
              <w:tr2bl w:val="nil"/>
            </w:tcBorders>
            <w:vAlign w:val="center"/>
          </w:tcPr>
          <w:p w14:paraId="05515CB7" w14:textId="77777777" w:rsidR="00B42566"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lastRenderedPageBreak/>
              <w:t>项目支出绩效自评表</w:t>
            </w:r>
          </w:p>
        </w:tc>
      </w:tr>
      <w:tr w:rsidR="00B42566" w14:paraId="3D8B0466" w14:textId="77777777">
        <w:trPr>
          <w:trHeight w:val="270"/>
          <w:jc w:val="center"/>
        </w:trPr>
        <w:tc>
          <w:tcPr>
            <w:tcW w:w="8319" w:type="dxa"/>
            <w:gridSpan w:val="15"/>
            <w:tcBorders>
              <w:top w:val="nil"/>
              <w:left w:val="nil"/>
              <w:bottom w:val="single" w:sz="4" w:space="0" w:color="auto"/>
              <w:right w:val="nil"/>
              <w:tl2br w:val="nil"/>
              <w:tr2bl w:val="nil"/>
            </w:tcBorders>
            <w:vAlign w:val="center"/>
          </w:tcPr>
          <w:p w14:paraId="50E6B3C2" w14:textId="77777777" w:rsidR="00B42566"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B42566" w14:paraId="5FB5B269" w14:textId="77777777">
        <w:trPr>
          <w:trHeight w:val="398"/>
          <w:jc w:val="center"/>
        </w:trPr>
        <w:tc>
          <w:tcPr>
            <w:tcW w:w="21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349E9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188" w:type="dxa"/>
            <w:gridSpan w:val="13"/>
            <w:tcBorders>
              <w:top w:val="single" w:sz="4" w:space="0" w:color="auto"/>
              <w:left w:val="nil"/>
              <w:bottom w:val="single" w:sz="4" w:space="0" w:color="auto"/>
              <w:right w:val="single" w:sz="4" w:space="0" w:color="auto"/>
              <w:tl2br w:val="nil"/>
              <w:tr2bl w:val="nil"/>
            </w:tcBorders>
            <w:vAlign w:val="center"/>
          </w:tcPr>
          <w:p w14:paraId="12B5B38C" w14:textId="77777777" w:rsidR="00B42566" w:rsidRDefault="00000000">
            <w:pPr>
              <w:widowControl/>
              <w:jc w:val="center"/>
              <w:rPr>
                <w:rFonts w:ascii="宋体" w:eastAsia="宋体" w:hAnsi="宋体" w:cs="宋体" w:hint="default"/>
                <w:color w:val="000000"/>
                <w:kern w:val="0"/>
                <w:sz w:val="18"/>
                <w:szCs w:val="18"/>
              </w:rPr>
            </w:pPr>
            <w:proofErr w:type="gramStart"/>
            <w:r>
              <w:rPr>
                <w:rFonts w:ascii="宋体" w:eastAsia="宋体" w:hAnsi="宋体" w:cs="宋体"/>
                <w:color w:val="000000"/>
                <w:kern w:val="0"/>
                <w:sz w:val="18"/>
                <w:szCs w:val="18"/>
              </w:rPr>
              <w:t>羊毛工村</w:t>
            </w:r>
            <w:proofErr w:type="gramEnd"/>
            <w:r>
              <w:rPr>
                <w:rFonts w:ascii="宋体" w:eastAsia="宋体" w:hAnsi="宋体" w:cs="宋体"/>
                <w:color w:val="000000"/>
                <w:kern w:val="0"/>
                <w:sz w:val="18"/>
                <w:szCs w:val="18"/>
              </w:rPr>
              <w:t>至卧龙岗村段中小河流治理工程</w:t>
            </w:r>
          </w:p>
        </w:tc>
      </w:tr>
      <w:tr w:rsidR="00B42566" w14:paraId="789FCC44" w14:textId="77777777">
        <w:trPr>
          <w:trHeight w:val="398"/>
          <w:jc w:val="center"/>
        </w:trPr>
        <w:tc>
          <w:tcPr>
            <w:tcW w:w="213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88A5AF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3196" w:type="dxa"/>
            <w:gridSpan w:val="5"/>
            <w:tcBorders>
              <w:top w:val="single" w:sz="4" w:space="0" w:color="auto"/>
              <w:left w:val="nil"/>
              <w:bottom w:val="single" w:sz="4" w:space="0" w:color="auto"/>
              <w:right w:val="single" w:sz="4" w:space="0" w:color="auto"/>
              <w:tl2br w:val="nil"/>
              <w:tr2bl w:val="nil"/>
            </w:tcBorders>
            <w:vAlign w:val="center"/>
          </w:tcPr>
          <w:p w14:paraId="4ED049A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c>
          <w:tcPr>
            <w:tcW w:w="991" w:type="dxa"/>
            <w:gridSpan w:val="2"/>
            <w:tcBorders>
              <w:top w:val="single" w:sz="4" w:space="0" w:color="auto"/>
              <w:left w:val="nil"/>
              <w:bottom w:val="single" w:sz="4" w:space="0" w:color="auto"/>
              <w:right w:val="single" w:sz="4" w:space="0" w:color="auto"/>
              <w:tl2br w:val="nil"/>
              <w:tr2bl w:val="nil"/>
            </w:tcBorders>
            <w:vAlign w:val="center"/>
          </w:tcPr>
          <w:p w14:paraId="27A6BE6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2001" w:type="dxa"/>
            <w:gridSpan w:val="6"/>
            <w:tcBorders>
              <w:top w:val="single" w:sz="4" w:space="0" w:color="auto"/>
              <w:left w:val="nil"/>
              <w:bottom w:val="single" w:sz="4" w:space="0" w:color="auto"/>
              <w:right w:val="single" w:sz="4" w:space="0" w:color="auto"/>
              <w:tl2br w:val="nil"/>
              <w:tr2bl w:val="nil"/>
            </w:tcBorders>
            <w:vAlign w:val="center"/>
          </w:tcPr>
          <w:p w14:paraId="42E2248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米东区水务局机关</w:t>
            </w:r>
          </w:p>
        </w:tc>
      </w:tr>
      <w:tr w:rsidR="00B42566" w14:paraId="1E258569" w14:textId="77777777">
        <w:trPr>
          <w:trHeight w:val="398"/>
          <w:jc w:val="center"/>
        </w:trPr>
        <w:tc>
          <w:tcPr>
            <w:tcW w:w="213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56C579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486A3F9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1187" w:type="dxa"/>
            <w:tcBorders>
              <w:top w:val="single" w:sz="4" w:space="0" w:color="auto"/>
              <w:left w:val="nil"/>
              <w:bottom w:val="single" w:sz="4" w:space="0" w:color="auto"/>
              <w:right w:val="single" w:sz="4" w:space="0" w:color="auto"/>
              <w:tl2br w:val="nil"/>
              <w:tr2bl w:val="nil"/>
            </w:tcBorders>
            <w:vAlign w:val="center"/>
          </w:tcPr>
          <w:p w14:paraId="2F171D2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5" w:type="dxa"/>
            <w:gridSpan w:val="2"/>
            <w:tcBorders>
              <w:top w:val="single" w:sz="4" w:space="0" w:color="auto"/>
              <w:left w:val="nil"/>
              <w:bottom w:val="single" w:sz="4" w:space="0" w:color="auto"/>
              <w:right w:val="single" w:sz="4" w:space="0" w:color="auto"/>
              <w:tl2br w:val="nil"/>
              <w:tr2bl w:val="nil"/>
            </w:tcBorders>
            <w:vAlign w:val="center"/>
          </w:tcPr>
          <w:p w14:paraId="24C59CE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1154" w:type="dxa"/>
            <w:gridSpan w:val="2"/>
            <w:tcBorders>
              <w:top w:val="single" w:sz="4" w:space="0" w:color="auto"/>
              <w:left w:val="nil"/>
              <w:bottom w:val="single" w:sz="4" w:space="0" w:color="auto"/>
              <w:right w:val="single" w:sz="4" w:space="0" w:color="auto"/>
              <w:tl2br w:val="nil"/>
              <w:tr2bl w:val="nil"/>
            </w:tcBorders>
            <w:vAlign w:val="center"/>
          </w:tcPr>
          <w:p w14:paraId="4C215E4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991" w:type="dxa"/>
            <w:gridSpan w:val="2"/>
            <w:tcBorders>
              <w:top w:val="single" w:sz="4" w:space="0" w:color="auto"/>
              <w:left w:val="nil"/>
              <w:bottom w:val="single" w:sz="4" w:space="0" w:color="auto"/>
              <w:right w:val="single" w:sz="4" w:space="0" w:color="auto"/>
              <w:tl2br w:val="nil"/>
              <w:tr2bl w:val="nil"/>
            </w:tcBorders>
            <w:vAlign w:val="center"/>
          </w:tcPr>
          <w:p w14:paraId="372A962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77CEE6C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760" w:type="dxa"/>
            <w:gridSpan w:val="3"/>
            <w:tcBorders>
              <w:top w:val="single" w:sz="4" w:space="0" w:color="auto"/>
              <w:left w:val="nil"/>
              <w:bottom w:val="single" w:sz="4" w:space="0" w:color="auto"/>
              <w:right w:val="single" w:sz="4" w:space="0" w:color="auto"/>
              <w:tl2br w:val="nil"/>
              <w:tr2bl w:val="nil"/>
            </w:tcBorders>
            <w:vAlign w:val="center"/>
          </w:tcPr>
          <w:p w14:paraId="57792CC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561" w:type="dxa"/>
            <w:tcBorders>
              <w:top w:val="single" w:sz="4" w:space="0" w:color="auto"/>
              <w:left w:val="nil"/>
              <w:bottom w:val="single" w:sz="4" w:space="0" w:color="auto"/>
              <w:right w:val="single" w:sz="4" w:space="0" w:color="auto"/>
              <w:tl2br w:val="nil"/>
              <w:tr2bl w:val="nil"/>
            </w:tcBorders>
            <w:vAlign w:val="center"/>
          </w:tcPr>
          <w:p w14:paraId="5EB6995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B42566" w14:paraId="45DD0296" w14:textId="77777777">
        <w:trPr>
          <w:trHeight w:val="398"/>
          <w:jc w:val="center"/>
        </w:trPr>
        <w:tc>
          <w:tcPr>
            <w:tcW w:w="213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07BC8B7" w14:textId="77777777" w:rsidR="00B42566" w:rsidRDefault="00B42566">
            <w:pPr>
              <w:widowControl/>
              <w:jc w:val="left"/>
              <w:rPr>
                <w:rFonts w:ascii="宋体" w:eastAsia="宋体" w:hAnsi="宋体" w:cs="宋体" w:hint="default"/>
                <w:color w:val="000000"/>
                <w:kern w:val="0"/>
                <w:sz w:val="18"/>
                <w:szCs w:val="18"/>
              </w:rPr>
            </w:pPr>
          </w:p>
        </w:tc>
        <w:tc>
          <w:tcPr>
            <w:tcW w:w="1187" w:type="dxa"/>
            <w:tcBorders>
              <w:top w:val="single" w:sz="4" w:space="0" w:color="auto"/>
              <w:left w:val="nil"/>
              <w:bottom w:val="single" w:sz="4" w:space="0" w:color="auto"/>
              <w:right w:val="single" w:sz="4" w:space="0" w:color="auto"/>
              <w:tl2br w:val="nil"/>
              <w:tr2bl w:val="nil"/>
            </w:tcBorders>
            <w:vAlign w:val="center"/>
          </w:tcPr>
          <w:p w14:paraId="47CFD77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855" w:type="dxa"/>
            <w:gridSpan w:val="2"/>
            <w:tcBorders>
              <w:top w:val="single" w:sz="4" w:space="0" w:color="auto"/>
              <w:left w:val="nil"/>
              <w:bottom w:val="single" w:sz="4" w:space="0" w:color="auto"/>
              <w:right w:val="single" w:sz="4" w:space="0" w:color="auto"/>
              <w:tl2br w:val="nil"/>
              <w:tr2bl w:val="nil"/>
            </w:tcBorders>
            <w:vAlign w:val="center"/>
          </w:tcPr>
          <w:p w14:paraId="0B89D8E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154" w:type="dxa"/>
            <w:gridSpan w:val="2"/>
            <w:tcBorders>
              <w:top w:val="single" w:sz="4" w:space="0" w:color="auto"/>
              <w:left w:val="nil"/>
              <w:bottom w:val="single" w:sz="4" w:space="0" w:color="auto"/>
              <w:right w:val="single" w:sz="4" w:space="0" w:color="auto"/>
              <w:tl2br w:val="nil"/>
              <w:tr2bl w:val="nil"/>
            </w:tcBorders>
            <w:vAlign w:val="center"/>
          </w:tcPr>
          <w:p w14:paraId="42530C9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2660.00</w:t>
            </w:r>
          </w:p>
        </w:tc>
        <w:tc>
          <w:tcPr>
            <w:tcW w:w="991" w:type="dxa"/>
            <w:gridSpan w:val="2"/>
            <w:tcBorders>
              <w:top w:val="single" w:sz="4" w:space="0" w:color="auto"/>
              <w:left w:val="nil"/>
              <w:bottom w:val="single" w:sz="4" w:space="0" w:color="auto"/>
              <w:right w:val="single" w:sz="4" w:space="0" w:color="auto"/>
              <w:tl2br w:val="nil"/>
              <w:tr2bl w:val="nil"/>
            </w:tcBorders>
            <w:vAlign w:val="center"/>
          </w:tcPr>
          <w:p w14:paraId="0717655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798.00</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2798461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760" w:type="dxa"/>
            <w:gridSpan w:val="3"/>
            <w:tcBorders>
              <w:top w:val="single" w:sz="4" w:space="0" w:color="auto"/>
              <w:left w:val="nil"/>
              <w:bottom w:val="single" w:sz="4" w:space="0" w:color="auto"/>
              <w:right w:val="single" w:sz="4" w:space="0" w:color="auto"/>
              <w:tl2br w:val="nil"/>
              <w:tr2bl w:val="nil"/>
            </w:tcBorders>
            <w:vAlign w:val="center"/>
          </w:tcPr>
          <w:p w14:paraId="17C6187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30.00%</w:t>
            </w:r>
          </w:p>
        </w:tc>
        <w:tc>
          <w:tcPr>
            <w:tcW w:w="561" w:type="dxa"/>
            <w:tcBorders>
              <w:top w:val="single" w:sz="4" w:space="0" w:color="auto"/>
              <w:left w:val="nil"/>
              <w:bottom w:val="single" w:sz="4" w:space="0" w:color="auto"/>
              <w:right w:val="single" w:sz="4" w:space="0" w:color="auto"/>
              <w:tl2br w:val="nil"/>
              <w:tr2bl w:val="nil"/>
            </w:tcBorders>
            <w:vAlign w:val="center"/>
          </w:tcPr>
          <w:p w14:paraId="25A4FF2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3.00分</w:t>
            </w:r>
          </w:p>
        </w:tc>
      </w:tr>
      <w:tr w:rsidR="00B42566" w14:paraId="7BCD6BB3" w14:textId="77777777">
        <w:trPr>
          <w:trHeight w:val="398"/>
          <w:jc w:val="center"/>
        </w:trPr>
        <w:tc>
          <w:tcPr>
            <w:tcW w:w="213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AB90DA8" w14:textId="77777777" w:rsidR="00B42566" w:rsidRDefault="00B42566">
            <w:pPr>
              <w:widowControl/>
              <w:jc w:val="left"/>
              <w:rPr>
                <w:rFonts w:ascii="宋体" w:eastAsia="宋体" w:hAnsi="宋体" w:cs="宋体" w:hint="default"/>
                <w:color w:val="000000"/>
                <w:kern w:val="0"/>
                <w:sz w:val="18"/>
                <w:szCs w:val="18"/>
              </w:rPr>
            </w:pPr>
          </w:p>
        </w:tc>
        <w:tc>
          <w:tcPr>
            <w:tcW w:w="1187" w:type="dxa"/>
            <w:tcBorders>
              <w:top w:val="single" w:sz="4" w:space="0" w:color="auto"/>
              <w:left w:val="nil"/>
              <w:bottom w:val="single" w:sz="4" w:space="0" w:color="auto"/>
              <w:right w:val="single" w:sz="4" w:space="0" w:color="auto"/>
              <w:tl2br w:val="nil"/>
              <w:tr2bl w:val="nil"/>
            </w:tcBorders>
            <w:vAlign w:val="center"/>
          </w:tcPr>
          <w:p w14:paraId="384DC5B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855" w:type="dxa"/>
            <w:gridSpan w:val="2"/>
            <w:tcBorders>
              <w:top w:val="single" w:sz="4" w:space="0" w:color="auto"/>
              <w:left w:val="nil"/>
              <w:bottom w:val="single" w:sz="4" w:space="0" w:color="auto"/>
              <w:right w:val="single" w:sz="4" w:space="0" w:color="auto"/>
              <w:tl2br w:val="nil"/>
              <w:tr2bl w:val="nil"/>
            </w:tcBorders>
            <w:vAlign w:val="center"/>
          </w:tcPr>
          <w:p w14:paraId="1AA6D59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1154" w:type="dxa"/>
            <w:gridSpan w:val="2"/>
            <w:tcBorders>
              <w:top w:val="single" w:sz="4" w:space="0" w:color="auto"/>
              <w:left w:val="nil"/>
              <w:bottom w:val="single" w:sz="4" w:space="0" w:color="auto"/>
              <w:right w:val="single" w:sz="4" w:space="0" w:color="auto"/>
              <w:tl2br w:val="nil"/>
              <w:tr2bl w:val="nil"/>
            </w:tcBorders>
            <w:vAlign w:val="center"/>
          </w:tcPr>
          <w:p w14:paraId="0D5D197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2660.00</w:t>
            </w:r>
          </w:p>
        </w:tc>
        <w:tc>
          <w:tcPr>
            <w:tcW w:w="991" w:type="dxa"/>
            <w:gridSpan w:val="2"/>
            <w:tcBorders>
              <w:top w:val="single" w:sz="4" w:space="0" w:color="auto"/>
              <w:left w:val="nil"/>
              <w:bottom w:val="single" w:sz="4" w:space="0" w:color="auto"/>
              <w:right w:val="single" w:sz="4" w:space="0" w:color="auto"/>
              <w:tl2br w:val="nil"/>
              <w:tr2bl w:val="nil"/>
            </w:tcBorders>
            <w:vAlign w:val="center"/>
          </w:tcPr>
          <w:p w14:paraId="47A5A2C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798.00</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38624B8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60" w:type="dxa"/>
            <w:gridSpan w:val="3"/>
            <w:tcBorders>
              <w:top w:val="single" w:sz="4" w:space="0" w:color="auto"/>
              <w:left w:val="nil"/>
              <w:bottom w:val="single" w:sz="4" w:space="0" w:color="auto"/>
              <w:right w:val="single" w:sz="4" w:space="0" w:color="auto"/>
              <w:tl2br w:val="nil"/>
              <w:tr2bl w:val="nil"/>
            </w:tcBorders>
            <w:vAlign w:val="center"/>
          </w:tcPr>
          <w:p w14:paraId="2DF8BD2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61" w:type="dxa"/>
            <w:tcBorders>
              <w:top w:val="single" w:sz="4" w:space="0" w:color="auto"/>
              <w:left w:val="nil"/>
              <w:bottom w:val="single" w:sz="4" w:space="0" w:color="auto"/>
              <w:right w:val="single" w:sz="4" w:space="0" w:color="auto"/>
              <w:tl2br w:val="nil"/>
              <w:tr2bl w:val="nil"/>
            </w:tcBorders>
            <w:vAlign w:val="center"/>
          </w:tcPr>
          <w:p w14:paraId="3A7D811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6394D0C6" w14:textId="77777777">
        <w:trPr>
          <w:trHeight w:val="398"/>
          <w:jc w:val="center"/>
        </w:trPr>
        <w:tc>
          <w:tcPr>
            <w:tcW w:w="213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2A99BE7" w14:textId="77777777" w:rsidR="00B42566" w:rsidRDefault="00B42566">
            <w:pPr>
              <w:widowControl/>
              <w:jc w:val="left"/>
              <w:rPr>
                <w:rFonts w:ascii="宋体" w:eastAsia="宋体" w:hAnsi="宋体" w:cs="宋体" w:hint="default"/>
                <w:color w:val="000000"/>
                <w:kern w:val="0"/>
                <w:sz w:val="18"/>
                <w:szCs w:val="18"/>
              </w:rPr>
            </w:pPr>
          </w:p>
        </w:tc>
        <w:tc>
          <w:tcPr>
            <w:tcW w:w="1187" w:type="dxa"/>
            <w:tcBorders>
              <w:top w:val="single" w:sz="4" w:space="0" w:color="auto"/>
              <w:left w:val="nil"/>
              <w:bottom w:val="single" w:sz="4" w:space="0" w:color="auto"/>
              <w:right w:val="single" w:sz="4" w:space="0" w:color="auto"/>
              <w:tl2br w:val="nil"/>
              <w:tr2bl w:val="nil"/>
            </w:tcBorders>
            <w:vAlign w:val="center"/>
          </w:tcPr>
          <w:p w14:paraId="0FCEB9B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855" w:type="dxa"/>
            <w:gridSpan w:val="2"/>
            <w:tcBorders>
              <w:top w:val="single" w:sz="4" w:space="0" w:color="auto"/>
              <w:left w:val="nil"/>
              <w:bottom w:val="single" w:sz="4" w:space="0" w:color="auto"/>
              <w:right w:val="single" w:sz="4" w:space="0" w:color="auto"/>
              <w:tl2br w:val="nil"/>
              <w:tr2bl w:val="nil"/>
            </w:tcBorders>
            <w:vAlign w:val="center"/>
          </w:tcPr>
          <w:p w14:paraId="08B7A8A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54" w:type="dxa"/>
            <w:gridSpan w:val="2"/>
            <w:tcBorders>
              <w:top w:val="single" w:sz="4" w:space="0" w:color="auto"/>
              <w:left w:val="nil"/>
              <w:bottom w:val="single" w:sz="4" w:space="0" w:color="auto"/>
              <w:right w:val="single" w:sz="4" w:space="0" w:color="auto"/>
              <w:tl2br w:val="nil"/>
              <w:tr2bl w:val="nil"/>
            </w:tcBorders>
            <w:vAlign w:val="center"/>
          </w:tcPr>
          <w:p w14:paraId="08CDDC3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91" w:type="dxa"/>
            <w:gridSpan w:val="2"/>
            <w:tcBorders>
              <w:top w:val="single" w:sz="4" w:space="0" w:color="auto"/>
              <w:left w:val="nil"/>
              <w:bottom w:val="single" w:sz="4" w:space="0" w:color="auto"/>
              <w:right w:val="single" w:sz="4" w:space="0" w:color="auto"/>
              <w:tl2br w:val="nil"/>
              <w:tr2bl w:val="nil"/>
            </w:tcBorders>
            <w:vAlign w:val="center"/>
          </w:tcPr>
          <w:p w14:paraId="5C862A1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220A3EE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60" w:type="dxa"/>
            <w:gridSpan w:val="3"/>
            <w:tcBorders>
              <w:top w:val="single" w:sz="4" w:space="0" w:color="auto"/>
              <w:left w:val="nil"/>
              <w:bottom w:val="single" w:sz="4" w:space="0" w:color="auto"/>
              <w:right w:val="single" w:sz="4" w:space="0" w:color="auto"/>
              <w:tl2br w:val="nil"/>
              <w:tr2bl w:val="nil"/>
            </w:tcBorders>
            <w:vAlign w:val="center"/>
          </w:tcPr>
          <w:p w14:paraId="7E1AF4E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61" w:type="dxa"/>
            <w:tcBorders>
              <w:top w:val="single" w:sz="4" w:space="0" w:color="auto"/>
              <w:left w:val="nil"/>
              <w:bottom w:val="single" w:sz="4" w:space="0" w:color="auto"/>
              <w:right w:val="single" w:sz="4" w:space="0" w:color="auto"/>
              <w:tl2br w:val="nil"/>
              <w:tr2bl w:val="nil"/>
            </w:tcBorders>
            <w:vAlign w:val="center"/>
          </w:tcPr>
          <w:p w14:paraId="6B31765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2F15B7FE" w14:textId="77777777">
        <w:trPr>
          <w:trHeight w:val="398"/>
          <w:jc w:val="center"/>
        </w:trPr>
        <w:tc>
          <w:tcPr>
            <w:tcW w:w="213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F1A238E" w14:textId="77777777" w:rsidR="00B42566" w:rsidRDefault="00B42566">
            <w:pPr>
              <w:widowControl/>
              <w:jc w:val="left"/>
              <w:rPr>
                <w:rFonts w:ascii="宋体" w:eastAsia="宋体" w:hAnsi="宋体" w:cs="宋体" w:hint="default"/>
                <w:color w:val="000000"/>
                <w:kern w:val="0"/>
                <w:sz w:val="18"/>
                <w:szCs w:val="18"/>
              </w:rPr>
            </w:pPr>
          </w:p>
        </w:tc>
        <w:tc>
          <w:tcPr>
            <w:tcW w:w="1187" w:type="dxa"/>
            <w:tcBorders>
              <w:top w:val="single" w:sz="4" w:space="0" w:color="auto"/>
              <w:left w:val="nil"/>
              <w:bottom w:val="single" w:sz="4" w:space="0" w:color="auto"/>
              <w:right w:val="single" w:sz="4" w:space="0" w:color="auto"/>
              <w:tl2br w:val="nil"/>
              <w:tr2bl w:val="nil"/>
            </w:tcBorders>
            <w:vAlign w:val="center"/>
          </w:tcPr>
          <w:p w14:paraId="08D2E07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855" w:type="dxa"/>
            <w:gridSpan w:val="2"/>
            <w:tcBorders>
              <w:top w:val="single" w:sz="4" w:space="0" w:color="auto"/>
              <w:left w:val="nil"/>
              <w:bottom w:val="single" w:sz="4" w:space="0" w:color="auto"/>
              <w:right w:val="single" w:sz="4" w:space="0" w:color="auto"/>
              <w:tl2br w:val="nil"/>
              <w:tr2bl w:val="nil"/>
            </w:tcBorders>
            <w:vAlign w:val="center"/>
          </w:tcPr>
          <w:p w14:paraId="1CF9316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1154" w:type="dxa"/>
            <w:gridSpan w:val="2"/>
            <w:tcBorders>
              <w:top w:val="single" w:sz="4" w:space="0" w:color="auto"/>
              <w:left w:val="nil"/>
              <w:bottom w:val="single" w:sz="4" w:space="0" w:color="auto"/>
              <w:right w:val="single" w:sz="4" w:space="0" w:color="auto"/>
              <w:tl2br w:val="nil"/>
              <w:tr2bl w:val="nil"/>
            </w:tcBorders>
            <w:vAlign w:val="center"/>
          </w:tcPr>
          <w:p w14:paraId="1EEA35C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91" w:type="dxa"/>
            <w:gridSpan w:val="2"/>
            <w:tcBorders>
              <w:top w:val="single" w:sz="4" w:space="0" w:color="auto"/>
              <w:left w:val="nil"/>
              <w:bottom w:val="single" w:sz="4" w:space="0" w:color="auto"/>
              <w:right w:val="single" w:sz="4" w:space="0" w:color="auto"/>
              <w:tl2br w:val="nil"/>
              <w:tr2bl w:val="nil"/>
            </w:tcBorders>
            <w:vAlign w:val="center"/>
          </w:tcPr>
          <w:p w14:paraId="1A1D236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680" w:type="dxa"/>
            <w:gridSpan w:val="2"/>
            <w:tcBorders>
              <w:top w:val="single" w:sz="4" w:space="0" w:color="auto"/>
              <w:left w:val="nil"/>
              <w:bottom w:val="single" w:sz="4" w:space="0" w:color="auto"/>
              <w:right w:val="single" w:sz="4" w:space="0" w:color="auto"/>
              <w:tl2br w:val="nil"/>
              <w:tr2bl w:val="nil"/>
            </w:tcBorders>
            <w:vAlign w:val="center"/>
          </w:tcPr>
          <w:p w14:paraId="6AE4DF2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760" w:type="dxa"/>
            <w:gridSpan w:val="3"/>
            <w:tcBorders>
              <w:top w:val="single" w:sz="4" w:space="0" w:color="auto"/>
              <w:left w:val="nil"/>
              <w:bottom w:val="single" w:sz="4" w:space="0" w:color="auto"/>
              <w:right w:val="single" w:sz="4" w:space="0" w:color="auto"/>
              <w:tl2br w:val="nil"/>
              <w:tr2bl w:val="nil"/>
            </w:tcBorders>
            <w:vAlign w:val="center"/>
          </w:tcPr>
          <w:p w14:paraId="695254E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561" w:type="dxa"/>
            <w:tcBorders>
              <w:top w:val="single" w:sz="4" w:space="0" w:color="auto"/>
              <w:left w:val="nil"/>
              <w:bottom w:val="single" w:sz="4" w:space="0" w:color="auto"/>
              <w:right w:val="single" w:sz="4" w:space="0" w:color="auto"/>
              <w:tl2br w:val="nil"/>
              <w:tr2bl w:val="nil"/>
            </w:tcBorders>
            <w:vAlign w:val="center"/>
          </w:tcPr>
          <w:p w14:paraId="16900B7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B42566" w14:paraId="414F21B3" w14:textId="77777777">
        <w:trPr>
          <w:trHeight w:val="398"/>
          <w:jc w:val="center"/>
        </w:trPr>
        <w:tc>
          <w:tcPr>
            <w:tcW w:w="95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F404F3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4369" w:type="dxa"/>
            <w:gridSpan w:val="6"/>
            <w:tcBorders>
              <w:top w:val="single" w:sz="4" w:space="0" w:color="auto"/>
              <w:left w:val="nil"/>
              <w:bottom w:val="single" w:sz="4" w:space="0" w:color="auto"/>
              <w:right w:val="single" w:sz="4" w:space="0" w:color="auto"/>
              <w:tl2br w:val="nil"/>
              <w:tr2bl w:val="nil"/>
            </w:tcBorders>
            <w:vAlign w:val="center"/>
          </w:tcPr>
          <w:p w14:paraId="112C80F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2992" w:type="dxa"/>
            <w:gridSpan w:val="8"/>
            <w:tcBorders>
              <w:top w:val="single" w:sz="4" w:space="0" w:color="auto"/>
              <w:left w:val="nil"/>
              <w:bottom w:val="single" w:sz="4" w:space="0" w:color="auto"/>
              <w:right w:val="single" w:sz="4" w:space="0" w:color="auto"/>
              <w:tl2br w:val="nil"/>
              <w:tr2bl w:val="nil"/>
            </w:tcBorders>
            <w:vAlign w:val="center"/>
          </w:tcPr>
          <w:p w14:paraId="735C91B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B42566" w14:paraId="06705476"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13CCB290" w14:textId="77777777" w:rsidR="00B42566" w:rsidRDefault="00B42566">
            <w:pPr>
              <w:widowControl/>
              <w:jc w:val="left"/>
              <w:rPr>
                <w:rFonts w:ascii="宋体" w:eastAsia="宋体" w:hAnsi="宋体" w:cs="宋体" w:hint="default"/>
                <w:color w:val="000000"/>
                <w:kern w:val="0"/>
                <w:sz w:val="18"/>
                <w:szCs w:val="18"/>
              </w:rPr>
            </w:pPr>
          </w:p>
        </w:tc>
        <w:tc>
          <w:tcPr>
            <w:tcW w:w="4369" w:type="dxa"/>
            <w:gridSpan w:val="6"/>
            <w:tcBorders>
              <w:top w:val="single" w:sz="4" w:space="0" w:color="auto"/>
              <w:left w:val="single" w:sz="4" w:space="0" w:color="auto"/>
              <w:bottom w:val="single" w:sz="4" w:space="0" w:color="auto"/>
              <w:right w:val="single" w:sz="4" w:space="0" w:color="auto"/>
              <w:tl2br w:val="nil"/>
              <w:tr2bl w:val="nil"/>
            </w:tcBorders>
            <w:vAlign w:val="center"/>
          </w:tcPr>
          <w:p w14:paraId="2EEAEC52"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项目保质保量按时完成。按照相关规划或实施方案，根据任务清单并结合地方实际开展有关水利建设和维修养护，推动水利改革发展。完成项目建设目标，完成工程款拨付。</w:t>
            </w:r>
          </w:p>
        </w:tc>
        <w:tc>
          <w:tcPr>
            <w:tcW w:w="2992" w:type="dxa"/>
            <w:gridSpan w:val="8"/>
            <w:tcBorders>
              <w:top w:val="single" w:sz="4" w:space="0" w:color="auto"/>
              <w:left w:val="single" w:sz="4" w:space="0" w:color="auto"/>
              <w:bottom w:val="single" w:sz="4" w:space="0" w:color="auto"/>
              <w:right w:val="single" w:sz="4" w:space="0" w:color="auto"/>
              <w:tl2br w:val="nil"/>
              <w:tr2bl w:val="nil"/>
            </w:tcBorders>
            <w:vAlign w:val="center"/>
          </w:tcPr>
          <w:p w14:paraId="0578CD80"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新建渠道18.14km（左右岸各9.07km），新建2座分水闸及附属设施，截止目前已基本完成相关设施建设</w:t>
            </w:r>
          </w:p>
        </w:tc>
      </w:tr>
      <w:tr w:rsidR="00B42566" w14:paraId="0F10A9D8" w14:textId="77777777">
        <w:trPr>
          <w:trHeight w:val="398"/>
          <w:jc w:val="center"/>
        </w:trPr>
        <w:tc>
          <w:tcPr>
            <w:tcW w:w="95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E64E5B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1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CE90A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1429"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29110D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80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23FF9B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6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B5B099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714"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E8BBD3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591"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1E7059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83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66CED33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850"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278AB36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B42566" w14:paraId="36A0A944"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0D5084E2"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65069B88"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9898A8B" w14:textId="77777777" w:rsidR="00B42566" w:rsidRDefault="00B42566">
            <w:pPr>
              <w:widowControl/>
              <w:jc w:val="left"/>
              <w:rPr>
                <w:rFonts w:ascii="宋体" w:eastAsia="宋体" w:hAnsi="宋体" w:cs="宋体" w:hint="default"/>
                <w:color w:val="000000"/>
                <w:kern w:val="0"/>
                <w:sz w:val="18"/>
                <w:szCs w:val="18"/>
              </w:rPr>
            </w:pPr>
          </w:p>
        </w:tc>
        <w:tc>
          <w:tcPr>
            <w:tcW w:w="80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C94E40B" w14:textId="77777777" w:rsidR="00B42566" w:rsidRDefault="00B42566">
            <w:pPr>
              <w:widowControl/>
              <w:jc w:val="left"/>
              <w:rPr>
                <w:rFonts w:ascii="宋体" w:eastAsia="宋体" w:hAnsi="宋体" w:cs="宋体" w:hint="default"/>
                <w:color w:val="000000"/>
                <w:kern w:val="0"/>
                <w:sz w:val="18"/>
                <w:szCs w:val="18"/>
              </w:rPr>
            </w:pPr>
          </w:p>
        </w:tc>
        <w:tc>
          <w:tcPr>
            <w:tcW w:w="960" w:type="dxa"/>
            <w:vMerge/>
            <w:tcBorders>
              <w:top w:val="single" w:sz="4" w:space="0" w:color="auto"/>
              <w:left w:val="single" w:sz="4" w:space="0" w:color="auto"/>
              <w:bottom w:val="single" w:sz="4" w:space="0" w:color="auto"/>
              <w:right w:val="single" w:sz="4" w:space="0" w:color="auto"/>
              <w:tl2br w:val="nil"/>
              <w:tr2bl w:val="nil"/>
            </w:tcBorders>
            <w:vAlign w:val="center"/>
          </w:tcPr>
          <w:p w14:paraId="36FD42E7" w14:textId="77777777" w:rsidR="00B42566" w:rsidRDefault="00B42566">
            <w:pPr>
              <w:widowControl/>
              <w:jc w:val="left"/>
              <w:rPr>
                <w:rFonts w:ascii="宋体" w:eastAsia="宋体" w:hAnsi="宋体" w:cs="宋体" w:hint="default"/>
                <w:color w:val="000000"/>
                <w:kern w:val="0"/>
                <w:sz w:val="18"/>
                <w:szCs w:val="18"/>
              </w:rPr>
            </w:pPr>
          </w:p>
        </w:tc>
        <w:tc>
          <w:tcPr>
            <w:tcW w:w="714" w:type="dxa"/>
            <w:vMerge/>
            <w:tcBorders>
              <w:top w:val="single" w:sz="4" w:space="0" w:color="auto"/>
              <w:left w:val="single" w:sz="4" w:space="0" w:color="auto"/>
              <w:bottom w:val="single" w:sz="4" w:space="0" w:color="auto"/>
              <w:right w:val="single" w:sz="4" w:space="0" w:color="auto"/>
              <w:tl2br w:val="nil"/>
              <w:tr2bl w:val="nil"/>
            </w:tcBorders>
            <w:vAlign w:val="center"/>
          </w:tcPr>
          <w:p w14:paraId="2CFC67A5" w14:textId="77777777" w:rsidR="00B42566" w:rsidRDefault="00B42566">
            <w:pPr>
              <w:widowControl/>
              <w:jc w:val="left"/>
              <w:rPr>
                <w:rFonts w:ascii="宋体" w:eastAsia="宋体" w:hAnsi="宋体" w:cs="宋体" w:hint="default"/>
                <w:color w:val="000000"/>
                <w:kern w:val="0"/>
                <w:sz w:val="18"/>
                <w:szCs w:val="18"/>
              </w:rPr>
            </w:pPr>
          </w:p>
        </w:tc>
        <w:tc>
          <w:tcPr>
            <w:tcW w:w="591"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A20E29B" w14:textId="77777777" w:rsidR="00B42566" w:rsidRDefault="00B42566">
            <w:pPr>
              <w:widowControl/>
              <w:jc w:val="left"/>
              <w:rPr>
                <w:rFonts w:ascii="宋体" w:eastAsia="宋体" w:hAnsi="宋体" w:cs="宋体" w:hint="default"/>
                <w:color w:val="000000"/>
                <w:kern w:val="0"/>
                <w:sz w:val="18"/>
                <w:szCs w:val="18"/>
              </w:rPr>
            </w:pPr>
          </w:p>
        </w:tc>
        <w:tc>
          <w:tcPr>
            <w:tcW w:w="83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AA240F5" w14:textId="77777777" w:rsidR="00B42566" w:rsidRDefault="00B42566">
            <w:pPr>
              <w:widowControl/>
              <w:jc w:val="left"/>
              <w:rPr>
                <w:rFonts w:ascii="宋体" w:eastAsia="宋体" w:hAnsi="宋体" w:cs="宋体" w:hint="default"/>
                <w:color w:val="000000"/>
                <w:kern w:val="0"/>
                <w:sz w:val="18"/>
                <w:szCs w:val="18"/>
              </w:rPr>
            </w:pPr>
          </w:p>
        </w:tc>
        <w:tc>
          <w:tcPr>
            <w:tcW w:w="85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0DA2B905" w14:textId="77777777" w:rsidR="00B42566" w:rsidRDefault="00B42566">
            <w:pPr>
              <w:widowControl/>
              <w:jc w:val="left"/>
              <w:rPr>
                <w:rFonts w:ascii="宋体" w:eastAsia="宋体" w:hAnsi="宋体" w:cs="宋体" w:hint="default"/>
                <w:color w:val="000000"/>
                <w:kern w:val="0"/>
                <w:sz w:val="18"/>
                <w:szCs w:val="18"/>
              </w:rPr>
            </w:pPr>
          </w:p>
        </w:tc>
      </w:tr>
      <w:tr w:rsidR="00B42566" w14:paraId="230C9B9E" w14:textId="77777777">
        <w:trPr>
          <w:trHeight w:val="398"/>
          <w:jc w:val="center"/>
        </w:trPr>
        <w:tc>
          <w:tcPr>
            <w:tcW w:w="958"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C8A753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11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6C06F5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F7C2FB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6A3ED0CC"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中小河流长度</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06DD1C1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=18.14公里</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6B8B937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6公里</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4A538C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17F667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F8B6E1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项目未完工</w:t>
            </w:r>
          </w:p>
        </w:tc>
      </w:tr>
      <w:tr w:rsidR="00B42566" w14:paraId="065141E1"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35BAB5B8"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56DA2BF5"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AD5473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331A1AC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小型水库工程维修养护座数</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0B82A35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=11个</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2DC1AA1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0个</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A6C12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D4D6AC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E0664AD"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项目未完工</w:t>
            </w:r>
          </w:p>
        </w:tc>
      </w:tr>
      <w:tr w:rsidR="00B42566" w14:paraId="0C7A1609"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7659001E"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4F66859E"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20EF0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97E4685"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设备验收合格率</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6C641C8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57A75A6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A4523A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976650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E0EE529"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BE411D7"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42AC1D54"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5FEDF2FC"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68F94B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D495B9F"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按期交付率</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524C912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5E68FCA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CB06B3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70D850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CB44C6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4F3FDA67"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678D39D9"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2FF12462"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10D825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E4D388B"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项目预算控制率</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437EDB2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&lt;=100%</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74AB2D6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5F9C36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9C9169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273603C"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1E68D52B"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5FAA7DF4" w14:textId="77777777" w:rsidR="00B42566" w:rsidRDefault="00B42566">
            <w:pPr>
              <w:widowControl/>
              <w:jc w:val="left"/>
              <w:rPr>
                <w:rFonts w:ascii="宋体" w:eastAsia="宋体" w:hAnsi="宋体" w:cs="宋体" w:hint="default"/>
                <w:color w:val="000000"/>
                <w:kern w:val="0"/>
                <w:sz w:val="18"/>
                <w:szCs w:val="18"/>
              </w:rPr>
            </w:pPr>
          </w:p>
        </w:tc>
        <w:tc>
          <w:tcPr>
            <w:tcW w:w="11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AAEDFF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D3F1C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AEE7B3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79F8C6D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57F1F1B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D3B76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02FB8CC"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1D11D97"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576D9C55"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36C685A6"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7901FF87"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CB4D02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1FA280F3"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推动水利改革发展</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3839ABC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有效推动</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177F4E9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9F73FF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5DAE4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DF41244"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07F834CD"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23135CB8"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38D8D1A4"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0EF4F66"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27C5FF8E"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71E9BC0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2EDF69C1"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BE8EBDA"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1ACE2C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0842124"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46CDE7A4"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580E6454" w14:textId="77777777" w:rsidR="00B42566" w:rsidRDefault="00B42566">
            <w:pPr>
              <w:widowControl/>
              <w:jc w:val="left"/>
              <w:rPr>
                <w:rFonts w:ascii="宋体" w:eastAsia="宋体" w:hAnsi="宋体" w:cs="宋体" w:hint="default"/>
                <w:color w:val="000000"/>
                <w:kern w:val="0"/>
                <w:sz w:val="18"/>
                <w:szCs w:val="18"/>
              </w:rPr>
            </w:pPr>
          </w:p>
        </w:tc>
        <w:tc>
          <w:tcPr>
            <w:tcW w:w="1173" w:type="dxa"/>
            <w:vMerge/>
            <w:tcBorders>
              <w:top w:val="single" w:sz="4" w:space="0" w:color="auto"/>
              <w:left w:val="single" w:sz="4" w:space="0" w:color="auto"/>
              <w:bottom w:val="single" w:sz="4" w:space="0" w:color="auto"/>
              <w:right w:val="single" w:sz="4" w:space="0" w:color="auto"/>
              <w:tl2br w:val="nil"/>
              <w:tr2bl w:val="nil"/>
            </w:tcBorders>
            <w:vAlign w:val="center"/>
          </w:tcPr>
          <w:p w14:paraId="3B2BCBC6" w14:textId="77777777" w:rsidR="00B42566" w:rsidRDefault="00B42566">
            <w:pPr>
              <w:widowControl/>
              <w:jc w:val="left"/>
              <w:rPr>
                <w:rFonts w:ascii="宋体" w:eastAsia="宋体" w:hAnsi="宋体" w:cs="宋体" w:hint="default"/>
                <w:color w:val="000000"/>
                <w:kern w:val="0"/>
                <w:sz w:val="18"/>
                <w:szCs w:val="18"/>
              </w:rPr>
            </w:pP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A353BEE"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0748DA8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10F32D74"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5C238385"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97970F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2F0746D"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DAF3D41"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3E4885BC" w14:textId="77777777">
        <w:trPr>
          <w:trHeight w:val="398"/>
          <w:jc w:val="center"/>
        </w:trPr>
        <w:tc>
          <w:tcPr>
            <w:tcW w:w="958" w:type="dxa"/>
            <w:vMerge/>
            <w:tcBorders>
              <w:top w:val="single" w:sz="4" w:space="0" w:color="auto"/>
              <w:left w:val="single" w:sz="4" w:space="0" w:color="auto"/>
              <w:bottom w:val="single" w:sz="4" w:space="0" w:color="auto"/>
              <w:right w:val="single" w:sz="4" w:space="0" w:color="auto"/>
              <w:tl2br w:val="nil"/>
              <w:tr2bl w:val="nil"/>
            </w:tcBorders>
            <w:vAlign w:val="center"/>
          </w:tcPr>
          <w:p w14:paraId="643C5053" w14:textId="77777777" w:rsidR="00B42566" w:rsidRDefault="00B42566">
            <w:pPr>
              <w:widowControl/>
              <w:jc w:val="left"/>
              <w:rPr>
                <w:rFonts w:ascii="宋体" w:eastAsia="宋体" w:hAnsi="宋体" w:cs="宋体" w:hint="default"/>
                <w:color w:val="000000"/>
                <w:kern w:val="0"/>
                <w:sz w:val="18"/>
                <w:szCs w:val="18"/>
              </w:rPr>
            </w:pPr>
          </w:p>
        </w:tc>
        <w:tc>
          <w:tcPr>
            <w:tcW w:w="1173" w:type="dxa"/>
            <w:tcBorders>
              <w:top w:val="single" w:sz="4" w:space="0" w:color="auto"/>
              <w:left w:val="single" w:sz="4" w:space="0" w:color="auto"/>
              <w:bottom w:val="single" w:sz="4" w:space="0" w:color="auto"/>
              <w:right w:val="single" w:sz="4" w:space="0" w:color="auto"/>
              <w:tl2br w:val="nil"/>
              <w:tr2bl w:val="nil"/>
            </w:tcBorders>
            <w:vAlign w:val="center"/>
          </w:tcPr>
          <w:p w14:paraId="78E2608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42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F9D4BB2"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07" w:type="dxa"/>
            <w:gridSpan w:val="2"/>
            <w:tcBorders>
              <w:top w:val="single" w:sz="4" w:space="0" w:color="auto"/>
              <w:left w:val="single" w:sz="4" w:space="0" w:color="auto"/>
              <w:bottom w:val="single" w:sz="4" w:space="0" w:color="auto"/>
              <w:right w:val="single" w:sz="4" w:space="0" w:color="auto"/>
              <w:tl2br w:val="nil"/>
              <w:tr2bl w:val="nil"/>
            </w:tcBorders>
            <w:noWrap/>
            <w:vAlign w:val="center"/>
          </w:tcPr>
          <w:p w14:paraId="706DB7DD"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群众满意度</w:t>
            </w:r>
          </w:p>
        </w:tc>
        <w:tc>
          <w:tcPr>
            <w:tcW w:w="960" w:type="dxa"/>
            <w:tcBorders>
              <w:top w:val="single" w:sz="4" w:space="0" w:color="auto"/>
              <w:left w:val="single" w:sz="4" w:space="0" w:color="auto"/>
              <w:bottom w:val="single" w:sz="4" w:space="0" w:color="auto"/>
              <w:right w:val="single" w:sz="4" w:space="0" w:color="auto"/>
              <w:tl2br w:val="nil"/>
              <w:tr2bl w:val="nil"/>
            </w:tcBorders>
            <w:vAlign w:val="center"/>
          </w:tcPr>
          <w:p w14:paraId="3C338F13"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714" w:type="dxa"/>
            <w:tcBorders>
              <w:top w:val="single" w:sz="4" w:space="0" w:color="auto"/>
              <w:left w:val="single" w:sz="4" w:space="0" w:color="auto"/>
              <w:bottom w:val="single" w:sz="4" w:space="0" w:color="auto"/>
              <w:right w:val="single" w:sz="4" w:space="0" w:color="auto"/>
              <w:tl2br w:val="nil"/>
              <w:tr2bl w:val="nil"/>
            </w:tcBorders>
            <w:vAlign w:val="center"/>
          </w:tcPr>
          <w:p w14:paraId="2104940F"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591"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7B0DA37"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3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6B056D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85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600F876" w14:textId="77777777" w:rsidR="00B42566"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B42566" w14:paraId="2B1BFC25" w14:textId="77777777">
        <w:trPr>
          <w:trHeight w:val="398"/>
          <w:jc w:val="center"/>
        </w:trPr>
        <w:tc>
          <w:tcPr>
            <w:tcW w:w="6041" w:type="dxa"/>
            <w:gridSpan w:val="8"/>
            <w:tcBorders>
              <w:top w:val="single" w:sz="4" w:space="0" w:color="auto"/>
              <w:left w:val="single" w:sz="4" w:space="0" w:color="auto"/>
              <w:bottom w:val="single" w:sz="4" w:space="0" w:color="auto"/>
              <w:right w:val="single" w:sz="4" w:space="0" w:color="auto"/>
              <w:tl2br w:val="nil"/>
              <w:tr2bl w:val="nil"/>
            </w:tcBorders>
            <w:vAlign w:val="center"/>
          </w:tcPr>
          <w:p w14:paraId="7F3F3FFB"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591" w:type="dxa"/>
            <w:gridSpan w:val="2"/>
            <w:tcBorders>
              <w:top w:val="single" w:sz="4" w:space="0" w:color="auto"/>
              <w:left w:val="nil"/>
              <w:bottom w:val="single" w:sz="4" w:space="0" w:color="auto"/>
              <w:right w:val="single" w:sz="4" w:space="0" w:color="auto"/>
              <w:tl2br w:val="nil"/>
              <w:tr2bl w:val="nil"/>
            </w:tcBorders>
            <w:vAlign w:val="center"/>
          </w:tcPr>
          <w:p w14:paraId="38867359"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982" w:type="dxa"/>
            <w:gridSpan w:val="3"/>
            <w:tcBorders>
              <w:top w:val="single" w:sz="4" w:space="0" w:color="auto"/>
              <w:left w:val="nil"/>
              <w:bottom w:val="single" w:sz="4" w:space="0" w:color="auto"/>
              <w:right w:val="single" w:sz="4" w:space="0" w:color="auto"/>
              <w:tl2br w:val="nil"/>
              <w:tr2bl w:val="nil"/>
            </w:tcBorders>
            <w:vAlign w:val="center"/>
          </w:tcPr>
          <w:p w14:paraId="1903FE38"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76.00分</w:t>
            </w:r>
          </w:p>
        </w:tc>
        <w:tc>
          <w:tcPr>
            <w:tcW w:w="705" w:type="dxa"/>
            <w:gridSpan w:val="2"/>
            <w:tcBorders>
              <w:top w:val="single" w:sz="4" w:space="0" w:color="auto"/>
              <w:left w:val="nil"/>
              <w:bottom w:val="single" w:sz="4" w:space="0" w:color="auto"/>
              <w:right w:val="single" w:sz="4" w:space="0" w:color="auto"/>
              <w:tl2br w:val="nil"/>
              <w:tr2bl w:val="nil"/>
            </w:tcBorders>
            <w:vAlign w:val="center"/>
          </w:tcPr>
          <w:p w14:paraId="493C5880" w14:textId="77777777" w:rsidR="00B42566"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6BA4E284" w14:textId="77777777" w:rsidR="00B42566" w:rsidRDefault="00B42566">
      <w:pPr>
        <w:rPr>
          <w:rFonts w:hint="default"/>
          <w:sz w:val="18"/>
          <w:szCs w:val="18"/>
        </w:rPr>
      </w:pPr>
    </w:p>
    <w:p w14:paraId="2F92E24E" w14:textId="77777777" w:rsidR="00B42566"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lastRenderedPageBreak/>
        <w:t>第三部分 专业名词解释</w:t>
      </w:r>
    </w:p>
    <w:p w14:paraId="3100AA05"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018759F0"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4091F0AE"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39CB084C"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3D0A1CAF"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47FB2D95"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0A1075F6"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348A2720"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30BB86A"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w:t>
      </w:r>
      <w:r>
        <w:rPr>
          <w:rFonts w:ascii="仿宋_GB2312" w:eastAsia="仿宋_GB2312" w:hAnsi="Times New Roman" w:cs="仿宋_GB2312"/>
          <w:kern w:val="0"/>
          <w:sz w:val="32"/>
          <w:szCs w:val="32"/>
        </w:rPr>
        <w:lastRenderedPageBreak/>
        <w:t>发生的人员支出和公用支出。</w:t>
      </w:r>
    </w:p>
    <w:p w14:paraId="63AE806A"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38814E68"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53A9B4D6" w14:textId="77777777" w:rsidR="00B4256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308B5367" w14:textId="77777777" w:rsidR="00B4256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14:paraId="6C0B7234" w14:textId="77777777" w:rsidR="00B4256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0E29224A" w14:textId="77777777" w:rsidR="00B42566"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5B152BDA"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56402229"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756B622C"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33A225AD"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lastRenderedPageBreak/>
        <w:t>四、《财政拨款收入支出决算总表》</w:t>
      </w:r>
    </w:p>
    <w:p w14:paraId="6E8C22B4"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111C50D3"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065564D4" w14:textId="77777777" w:rsidR="00B4256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1509D902" w14:textId="77777777" w:rsidR="00B4256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35D6D9D9" w14:textId="77777777" w:rsidR="00B4256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0E70358C" w14:textId="77777777" w:rsidR="00B42566" w:rsidRDefault="00B42566">
      <w:pPr>
        <w:autoSpaceDE w:val="0"/>
        <w:autoSpaceDN w:val="0"/>
        <w:adjustRightInd w:val="0"/>
        <w:jc w:val="left"/>
        <w:rPr>
          <w:rFonts w:ascii="Times New Roman" w:eastAsia="黑体" w:hAnsi="Times New Roman" w:hint="default"/>
          <w:kern w:val="36"/>
          <w:sz w:val="40"/>
          <w:szCs w:val="40"/>
          <w:lang w:val="zh-CN"/>
        </w:rPr>
      </w:pPr>
    </w:p>
    <w:p w14:paraId="01C2FBED" w14:textId="77777777" w:rsidR="00B42566" w:rsidRDefault="00B42566">
      <w:pPr>
        <w:autoSpaceDE w:val="0"/>
        <w:autoSpaceDN w:val="0"/>
        <w:adjustRightInd w:val="0"/>
        <w:rPr>
          <w:rFonts w:ascii="Times New Roman" w:eastAsia="黑体" w:hAnsi="Times New Roman" w:hint="default"/>
          <w:szCs w:val="21"/>
        </w:rPr>
      </w:pPr>
    </w:p>
    <w:p w14:paraId="30477230" w14:textId="77777777" w:rsidR="00B42566" w:rsidRDefault="00B42566">
      <w:pPr>
        <w:autoSpaceDE w:val="0"/>
        <w:autoSpaceDN w:val="0"/>
        <w:adjustRightInd w:val="0"/>
        <w:jc w:val="left"/>
        <w:rPr>
          <w:rFonts w:ascii="Times New Roman" w:eastAsia="黑体" w:hAnsi="Times New Roman" w:hint="default"/>
          <w:kern w:val="36"/>
          <w:sz w:val="40"/>
          <w:szCs w:val="40"/>
          <w:lang w:val="zh-CN"/>
        </w:rPr>
      </w:pPr>
    </w:p>
    <w:p w14:paraId="3FF47308" w14:textId="77777777" w:rsidR="00B42566" w:rsidRDefault="00B42566">
      <w:pPr>
        <w:autoSpaceDE w:val="0"/>
        <w:autoSpaceDN w:val="0"/>
        <w:adjustRightInd w:val="0"/>
        <w:rPr>
          <w:rFonts w:ascii="Times New Roman" w:eastAsia="黑体" w:hAnsi="Times New Roman" w:hint="default"/>
          <w:szCs w:val="21"/>
        </w:rPr>
      </w:pPr>
    </w:p>
    <w:p w14:paraId="1FEDD15A" w14:textId="77777777" w:rsidR="00B42566" w:rsidRDefault="00B42566">
      <w:pPr>
        <w:autoSpaceDE w:val="0"/>
        <w:autoSpaceDN w:val="0"/>
        <w:adjustRightInd w:val="0"/>
        <w:jc w:val="left"/>
        <w:rPr>
          <w:rFonts w:ascii="Times New Roman" w:eastAsia="黑体" w:hAnsi="Times New Roman" w:hint="default"/>
          <w:kern w:val="36"/>
          <w:sz w:val="40"/>
          <w:szCs w:val="40"/>
          <w:lang w:val="zh-CN"/>
        </w:rPr>
      </w:pPr>
    </w:p>
    <w:sectPr w:rsidR="00B4256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1EE9" w14:textId="77777777" w:rsidR="00A96AD2" w:rsidRDefault="00A96AD2">
      <w:pPr>
        <w:rPr>
          <w:rFonts w:hint="default"/>
        </w:rPr>
      </w:pPr>
      <w:r>
        <w:separator/>
      </w:r>
    </w:p>
  </w:endnote>
  <w:endnote w:type="continuationSeparator" w:id="0">
    <w:p w14:paraId="4C086C45" w14:textId="77777777" w:rsidR="00A96AD2" w:rsidRDefault="00A96AD2">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8AB63" w14:textId="77777777" w:rsidR="00A96AD2" w:rsidRDefault="00A96AD2">
      <w:pPr>
        <w:rPr>
          <w:rFonts w:hint="default"/>
        </w:rPr>
      </w:pPr>
      <w:r>
        <w:separator/>
      </w:r>
    </w:p>
  </w:footnote>
  <w:footnote w:type="continuationSeparator" w:id="0">
    <w:p w14:paraId="39DF94FE" w14:textId="77777777" w:rsidR="00A96AD2" w:rsidRDefault="00A96AD2">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628DA"/>
    <w:rsid w:val="000B0686"/>
    <w:rsid w:val="00154001"/>
    <w:rsid w:val="00172A27"/>
    <w:rsid w:val="001C6F2C"/>
    <w:rsid w:val="002C59A7"/>
    <w:rsid w:val="003054BF"/>
    <w:rsid w:val="00332458"/>
    <w:rsid w:val="005B3149"/>
    <w:rsid w:val="005B4D63"/>
    <w:rsid w:val="00716831"/>
    <w:rsid w:val="00745E08"/>
    <w:rsid w:val="007B48AB"/>
    <w:rsid w:val="00854280"/>
    <w:rsid w:val="00874AA0"/>
    <w:rsid w:val="00A2780D"/>
    <w:rsid w:val="00A96AD2"/>
    <w:rsid w:val="00B42566"/>
    <w:rsid w:val="00B846C4"/>
    <w:rsid w:val="00C16775"/>
    <w:rsid w:val="00E35897"/>
    <w:rsid w:val="00F6730E"/>
    <w:rsid w:val="00F918ED"/>
    <w:rsid w:val="0A36677A"/>
    <w:rsid w:val="0C6E2714"/>
    <w:rsid w:val="34560DCC"/>
    <w:rsid w:val="6CAF3913"/>
    <w:rsid w:val="74461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188C8"/>
  <w15:docId w15:val="{73E86285-1D07-44E2-884E-41D529FF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4">
    <w:name w:val="页脚 字符"/>
    <w:basedOn w:val="a0"/>
    <w:link w:val="a3"/>
    <w:uiPriority w:val="99"/>
    <w:unhideWhenUsed/>
    <w:qFormat/>
    <w:rPr>
      <w:rFonts w:cs="Times New Roman" w:hint="default"/>
      <w:sz w:val="18"/>
      <w:szCs w:val="18"/>
    </w:rPr>
  </w:style>
  <w:style w:type="character" w:customStyle="1" w:styleId="a6">
    <w:name w:val="页眉 字符"/>
    <w:basedOn w:val="a0"/>
    <w:link w:val="a5"/>
    <w:uiPriority w:val="99"/>
    <w:unhideWhenUsed/>
    <w:rPr>
      <w:rFonts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29</Pages>
  <Words>2349</Words>
  <Characters>13390</Characters>
  <Application>Microsoft Office Word</Application>
  <DocSecurity>0</DocSecurity>
  <Lines>111</Lines>
  <Paragraphs>31</Paragraphs>
  <ScaleCrop>false</ScaleCrop>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72</cp:revision>
  <dcterms:created xsi:type="dcterms:W3CDTF">2023-08-22T08:58:00Z</dcterms:created>
  <dcterms:modified xsi:type="dcterms:W3CDTF">2023-09-01T11:33:00Z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0627318740914EFDBDB33A6193382AFB_13</vt:lpwstr>
  </property>
</Properties>
</file>