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BBC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9EEB8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034FD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米东区卫生健康委员会（疾病预防控制局、中医药管理局）权责清单（行政处罚类）</w:t>
      </w:r>
    </w:p>
    <w:p w14:paraId="413363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4"/>
        <w:tblW w:w="1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668"/>
        <w:gridCol w:w="365"/>
        <w:gridCol w:w="407"/>
        <w:gridCol w:w="4474"/>
        <w:gridCol w:w="450"/>
        <w:gridCol w:w="472"/>
        <w:gridCol w:w="428"/>
        <w:gridCol w:w="643"/>
        <w:gridCol w:w="686"/>
        <w:gridCol w:w="857"/>
        <w:gridCol w:w="6872"/>
        <w:gridCol w:w="792"/>
        <w:gridCol w:w="1569"/>
        <w:gridCol w:w="537"/>
      </w:tblGrid>
      <w:tr w14:paraId="65B5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08" w:type="dxa"/>
            <w:vAlign w:val="center"/>
          </w:tcPr>
          <w:p w14:paraId="45407B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668" w:type="dxa"/>
            <w:vAlign w:val="center"/>
          </w:tcPr>
          <w:p w14:paraId="3D2E79C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w:t>
            </w:r>
          </w:p>
          <w:p w14:paraId="4D661F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365" w:type="dxa"/>
            <w:vAlign w:val="center"/>
          </w:tcPr>
          <w:p w14:paraId="061F1C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6E09FD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407" w:type="dxa"/>
            <w:vAlign w:val="center"/>
          </w:tcPr>
          <w:p w14:paraId="76EA97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30410F9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474" w:type="dxa"/>
            <w:vAlign w:val="center"/>
          </w:tcPr>
          <w:p w14:paraId="62222C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w:t>
            </w:r>
          </w:p>
          <w:p w14:paraId="2BF8E9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依据</w:t>
            </w:r>
          </w:p>
        </w:tc>
        <w:tc>
          <w:tcPr>
            <w:tcW w:w="450" w:type="dxa"/>
            <w:vAlign w:val="center"/>
          </w:tcPr>
          <w:p w14:paraId="7BA9C4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4AB16E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472" w:type="dxa"/>
            <w:vAlign w:val="center"/>
          </w:tcPr>
          <w:p w14:paraId="59C5CE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7F945C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1071" w:type="dxa"/>
            <w:gridSpan w:val="2"/>
            <w:vAlign w:val="center"/>
          </w:tcPr>
          <w:p w14:paraId="5F694A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w:t>
            </w:r>
          </w:p>
          <w:p w14:paraId="45F1F3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及权限</w:t>
            </w:r>
          </w:p>
        </w:tc>
        <w:tc>
          <w:tcPr>
            <w:tcW w:w="686" w:type="dxa"/>
            <w:vAlign w:val="center"/>
          </w:tcPr>
          <w:p w14:paraId="05BEF0E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35E11C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857" w:type="dxa"/>
            <w:vAlign w:val="center"/>
          </w:tcPr>
          <w:p w14:paraId="21494F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075B70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内容</w:t>
            </w:r>
          </w:p>
        </w:tc>
        <w:tc>
          <w:tcPr>
            <w:tcW w:w="6872" w:type="dxa"/>
            <w:vAlign w:val="center"/>
          </w:tcPr>
          <w:p w14:paraId="3A8983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3C0FAD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依据</w:t>
            </w:r>
          </w:p>
        </w:tc>
        <w:tc>
          <w:tcPr>
            <w:tcW w:w="792" w:type="dxa"/>
            <w:vAlign w:val="center"/>
          </w:tcPr>
          <w:p w14:paraId="79D729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w:t>
            </w:r>
          </w:p>
          <w:p w14:paraId="75726D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对象</w:t>
            </w:r>
          </w:p>
          <w:p w14:paraId="422EA35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范围</w:t>
            </w:r>
          </w:p>
        </w:tc>
        <w:tc>
          <w:tcPr>
            <w:tcW w:w="1569" w:type="dxa"/>
            <w:vAlign w:val="center"/>
          </w:tcPr>
          <w:p w14:paraId="3DD762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w:t>
            </w:r>
          </w:p>
          <w:p w14:paraId="61833FE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情形</w:t>
            </w:r>
          </w:p>
        </w:tc>
        <w:tc>
          <w:tcPr>
            <w:tcW w:w="537" w:type="dxa"/>
            <w:vAlign w:val="center"/>
          </w:tcPr>
          <w:p w14:paraId="16D5A5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6E30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A8AC47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w:t>
            </w:r>
          </w:p>
        </w:tc>
        <w:tc>
          <w:tcPr>
            <w:tcW w:w="668" w:type="dxa"/>
            <w:vAlign w:val="center"/>
          </w:tcPr>
          <w:p w14:paraId="0DBEE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对医师在执业活动中违法行为的处罚</w:t>
            </w:r>
          </w:p>
        </w:tc>
        <w:tc>
          <w:tcPr>
            <w:tcW w:w="365" w:type="dxa"/>
            <w:vAlign w:val="center"/>
          </w:tcPr>
          <w:p w14:paraId="03D69A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D3AE7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250F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                                         第五十五条　违反本法规定，医师在执业活动中有下列行为之一的，由县级以上人民政府卫生健康主管部门责令改正，给予警告；情节严重的，责令暂停六个月以上一年以下执业活动直至吊销医师执业证书：（一）在提供医疗卫生服务或者开展医学临床研究中，未按照规定履行告知义务或者取得知情同意；（二）对需要紧急救治的患者，拒绝急救处置，或者由于不负责任延误诊治；（三）遇有自然灾害、事故灾难、公共卫生事件和社会安全事件等严重威胁人民生命健康的突发事件时，不服从卫生健康主管部门调遣；（四）未按照规定报告有关情形；（五）违反法律、法规、规章或者执业规范，造成医疗事故或者其他严重后果。</w:t>
            </w:r>
          </w:p>
          <w:p w14:paraId="7E66F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　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一）泄露患者隐私或者个人信息；（二）出具虚假医学证明文件，或者未经亲自诊查、调查，签署诊断、治疗、流行病学等证明文件或者有关出生、死亡等证明文件；（三）隐匿、伪造、篡改或者擅自销毁病历等医学文书及有关资料；（四）未按照规定使用麻醉药品、医疗用毒性药品、精神药品、放射性药品等；（五）利用职务之便，索要、非法收受财物或者牟取其他不正当利益，或者违反诊疗规范，对患者实施不必要的检查、治疗造成不良后果；（六）开展禁止类医疗技术临床应用。</w:t>
            </w:r>
          </w:p>
        </w:tc>
        <w:tc>
          <w:tcPr>
            <w:tcW w:w="450" w:type="dxa"/>
            <w:vAlign w:val="center"/>
          </w:tcPr>
          <w:p w14:paraId="18684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8AA0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0FCB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D037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负责本行政区域内对医师在执业活动中违法行为的处罚</w:t>
            </w:r>
          </w:p>
        </w:tc>
        <w:tc>
          <w:tcPr>
            <w:tcW w:w="686" w:type="dxa"/>
            <w:vAlign w:val="center"/>
          </w:tcPr>
          <w:p w14:paraId="43F07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B056D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4429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726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48EB3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B11AD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2B64C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834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C63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416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16A1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22F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D1A4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F9DD3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04A5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745A2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D5CD8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D4343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6B74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75804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159E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678D9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06BB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8B75F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9694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0247A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BBD4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B17A3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6C40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AD8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18B4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E198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D561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E71F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24BB4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42596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3634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F8DD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8D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0DE7CE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668" w:type="dxa"/>
            <w:vAlign w:val="center"/>
          </w:tcPr>
          <w:p w14:paraId="5D9AE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对未经批准擅自开办医疗机构行医或者非医师行医的处罚</w:t>
            </w:r>
          </w:p>
        </w:tc>
        <w:tc>
          <w:tcPr>
            <w:tcW w:w="365" w:type="dxa"/>
            <w:vAlign w:val="center"/>
          </w:tcPr>
          <w:p w14:paraId="698D5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ED8F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2CF81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【法律】《中华人民共和国医师法》2021年8月20日第十三届全国人民代表大会常务委员会第三十次会议通过，自2022年3月1日起施行                                                 第五十七条 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                                                第五十九条 违反本法规定，非医师行医的，由县级以上人民政府卫生健康主管部门责令停止非法执业活动，没收违法所得和药品、医疗器械，并处违法所得二倍以上十倍以下的罚款，违法所得不足一万元的，按一万元计算。</w:t>
            </w:r>
          </w:p>
        </w:tc>
        <w:tc>
          <w:tcPr>
            <w:tcW w:w="450" w:type="dxa"/>
            <w:vAlign w:val="center"/>
          </w:tcPr>
          <w:p w14:paraId="6B94D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FA8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BE7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EAA0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负责本行政区域内对未经批准擅自开办医疗机构行医或者非医师行医的处罚</w:t>
            </w:r>
          </w:p>
        </w:tc>
        <w:tc>
          <w:tcPr>
            <w:tcW w:w="686" w:type="dxa"/>
            <w:vAlign w:val="center"/>
          </w:tcPr>
          <w:p w14:paraId="390FA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4D8F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0E69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16E1B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D8A98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A6A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E64B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14EB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CB9C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18ED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F344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6E7AC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C053D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EAB9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0BB8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018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CEA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0D5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CCA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79E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65E6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207E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A84E7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4019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C5AA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D1D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0763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E0A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30C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385E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743B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3815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3AEF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EEE4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1299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E5BD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F573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556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202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AA1AA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668" w:type="dxa"/>
            <w:vAlign w:val="center"/>
          </w:tcPr>
          <w:p w14:paraId="4392C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对非法采集血液、非法组织他人出卖血液以及血站、医疗机构出售无偿献血的血液的处罚</w:t>
            </w:r>
          </w:p>
        </w:tc>
        <w:tc>
          <w:tcPr>
            <w:tcW w:w="365" w:type="dxa"/>
            <w:vAlign w:val="center"/>
          </w:tcPr>
          <w:p w14:paraId="76ED50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AAF4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B416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 自1998年10月1日起施行）</w:t>
            </w:r>
          </w:p>
          <w:p w14:paraId="74932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有下列行为之一的，由县级以上地方政府卫生行政部门予以取缔，没收违法所得，可以并处十万元以下的罚款；构成犯罪的，依法追究刑事责任：（一）非法采集血液的；（二）血站、医疗机构出售无偿献血的血液的；（三）非法组织他人出卖血液的。</w:t>
            </w:r>
          </w:p>
        </w:tc>
        <w:tc>
          <w:tcPr>
            <w:tcW w:w="450" w:type="dxa"/>
            <w:vAlign w:val="center"/>
          </w:tcPr>
          <w:p w14:paraId="0D454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5A3A9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2F37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F1579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负责本行政区域内对非法采集血液、非法组织他人出卖血液以及血站、医疗机构出售无偿献血的血液的处罚</w:t>
            </w:r>
          </w:p>
        </w:tc>
        <w:tc>
          <w:tcPr>
            <w:tcW w:w="686" w:type="dxa"/>
            <w:vAlign w:val="center"/>
          </w:tcPr>
          <w:p w14:paraId="36C51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708907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AEF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B71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AE964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B53D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BE3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E53B9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B346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0748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74C8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F207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1DDE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AE3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E24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09C1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3D479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3CC3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975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48B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9D5D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A94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BC7F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E036C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8619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73DA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D9A08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994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C2C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6675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B2A6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22B9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831A6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AA0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80EC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4204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CE47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4EA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0DF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6C43BF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668" w:type="dxa"/>
            <w:vAlign w:val="center"/>
          </w:tcPr>
          <w:p w14:paraId="272CB1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对临床用血的包装、储存、运输，不符合国家规定的卫生标准和要求的处罚</w:t>
            </w:r>
          </w:p>
        </w:tc>
        <w:tc>
          <w:tcPr>
            <w:tcW w:w="365" w:type="dxa"/>
            <w:vAlign w:val="center"/>
          </w:tcPr>
          <w:p w14:paraId="1E4C9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A153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shd w:val="clear" w:color="auto" w:fill="auto"/>
            <w:vAlign w:val="center"/>
          </w:tcPr>
          <w:p w14:paraId="48FD3471">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 自1998年10月1日起施行）</w:t>
            </w:r>
          </w:p>
          <w:p w14:paraId="7338080B">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第二十条：临床用血的包装、储存、运输，不符合国家规定的卫生标准和要求的，由县级以上地方人民政府卫生行政部门责令改正，给予警告，可以并处一万元以下的罚款。</w:t>
            </w:r>
          </w:p>
          <w:p w14:paraId="53E67C94">
            <w:pPr>
              <w:tabs>
                <w:tab w:val="left" w:pos="822"/>
              </w:tabs>
              <w:jc w:val="left"/>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【规章】《血站管理办法》（2005年11月17日中华人民共和国卫生部令第44号，自2006年3月1日起施行，2017年12月修改）</w:t>
            </w:r>
          </w:p>
          <w:p w14:paraId="686BEB28">
            <w:pPr>
              <w:tabs>
                <w:tab w:val="left" w:pos="822"/>
              </w:tabs>
              <w:jc w:val="left"/>
              <w:rPr>
                <w:rFonts w:hint="eastAsia" w:ascii="仿宋_GB2312" w:hAnsi="宋体" w:eastAsia="仿宋_GB2312" w:cs="仿宋_GB2312"/>
                <w:i w:val="0"/>
                <w:iCs w:val="0"/>
                <w:color w:val="000000"/>
                <w:sz w:val="36"/>
                <w:szCs w:val="36"/>
                <w:u w:val="none"/>
                <w:lang w:val="en-US" w:eastAsia="zh-CN"/>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第六十二条：临床用血的包装、储存、运输，不符合国家规定的卫生标准和要求的，由县级以上地方人民政府卫生行政部门责令改正，给予警告。</w:t>
            </w:r>
            <w:r>
              <w:rPr>
                <w:rFonts w:hint="eastAsia" w:ascii="方正仿宋_GBK" w:hAnsi="方正仿宋_GBK" w:eastAsia="方正仿宋_GBK" w:cs="方正仿宋_GBK"/>
                <w:i w:val="0"/>
                <w:iCs w:val="0"/>
                <w:color w:val="000000"/>
                <w:kern w:val="0"/>
                <w:sz w:val="20"/>
                <w:szCs w:val="20"/>
                <w:u w:val="none"/>
                <w:lang w:val="en-US" w:eastAsia="zh-CN" w:bidi="ar"/>
              </w:rPr>
              <w:tab/>
            </w:r>
          </w:p>
        </w:tc>
        <w:tc>
          <w:tcPr>
            <w:tcW w:w="450" w:type="dxa"/>
            <w:vAlign w:val="center"/>
          </w:tcPr>
          <w:p w14:paraId="111483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33D3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F65F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F61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负责本行政区域内对临床用血的包装、储存、运输，不符合国家规定的卫生标准和要求的处罚</w:t>
            </w:r>
          </w:p>
        </w:tc>
        <w:tc>
          <w:tcPr>
            <w:tcW w:w="686" w:type="dxa"/>
            <w:vAlign w:val="center"/>
          </w:tcPr>
          <w:p w14:paraId="1307A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66BF10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0027B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BA1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EF1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2323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9F9C5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A44B4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F1DBD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318D8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EF2C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E54D4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A09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6A105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D323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F95FA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553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37D0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84A58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113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0E2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4B00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3981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CFF3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DC42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8A7E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26D5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FF24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AB0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929C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00D2A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D90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FA79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FAFE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7334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3226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CBF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55A20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AF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5B36D3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668" w:type="dxa"/>
            <w:vAlign w:val="center"/>
          </w:tcPr>
          <w:p w14:paraId="678301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对护士在执业活动中违法行为的处罚</w:t>
            </w:r>
          </w:p>
        </w:tc>
        <w:tc>
          <w:tcPr>
            <w:tcW w:w="365" w:type="dxa"/>
            <w:vAlign w:val="center"/>
          </w:tcPr>
          <w:p w14:paraId="03369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DCF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9A2A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【法规】《护士条例》（2008年1月31日国务院令第517号公布，自2008年5月12日起施行，2020年3月27日《国务院关于修订和废止部分行政法规的决定》修订）</w:t>
            </w:r>
          </w:p>
          <w:p w14:paraId="6C1F0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第一款：护士在执业活动中有下列情形之一的，由县级以上地方人民政府卫生主管部门依据职责分工责令改正，给予警告;情节严重的，暂停其6个月以上1年以下执业活动，直至由原发证部门吊销其护士执业证书：（一）发现患者病情危急未立即通知医师的；（二）发现医嘱违反法律、法规、规章或者诊疗技术规范的规定，未依照本条例第十七条的规定提出或者报告的；（三）泄露患者隐私的；（四）发生自然灾害、公共卫生事件等严重威胁公众生命健康的突发事件，不服从安排参加医疗救护的。</w:t>
            </w:r>
          </w:p>
        </w:tc>
        <w:tc>
          <w:tcPr>
            <w:tcW w:w="450" w:type="dxa"/>
            <w:vAlign w:val="center"/>
          </w:tcPr>
          <w:p w14:paraId="75D506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6BB9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CA931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CA0F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负责本行政区域内对护士在执业活动中违法行为的处罚</w:t>
            </w:r>
          </w:p>
        </w:tc>
        <w:tc>
          <w:tcPr>
            <w:tcW w:w="686" w:type="dxa"/>
            <w:vAlign w:val="center"/>
          </w:tcPr>
          <w:p w14:paraId="48C25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75172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B547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FC9E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788C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826D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0770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7136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A251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87C4B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84623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4510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A7B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1FF8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C1B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096A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78FEF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141A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F8FA7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0ADE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4CE6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6DD9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16D9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60B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77CA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C925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351E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10442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D9CE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01D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9F7E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D118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F38E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3CAE6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5AA6F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B3FC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C884B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5C7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59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B226E7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668" w:type="dxa"/>
            <w:vAlign w:val="center"/>
          </w:tcPr>
          <w:p w14:paraId="58BE2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对违反麻醉药品和精神药品管理规定，发生麻醉药品和精神药品被盗、被抢、丢失案件的单位的处罚</w:t>
            </w:r>
          </w:p>
        </w:tc>
        <w:tc>
          <w:tcPr>
            <w:tcW w:w="365" w:type="dxa"/>
            <w:vAlign w:val="center"/>
          </w:tcPr>
          <w:p w14:paraId="52ADC1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CF808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21C6A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【法规】《麻醉药品和精神药品管理条例》（2005年8月3日中华人民共和国国务院令第442号公布，自2005年11月1日起施行，2016年2月6日《国务院关于修改部分行政法规的决定》第二次修订）</w:t>
            </w:r>
          </w:p>
          <w:p w14:paraId="712A83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450" w:type="dxa"/>
            <w:vAlign w:val="center"/>
          </w:tcPr>
          <w:p w14:paraId="59D82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BF8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3D9B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4BF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发生麻醉药品和精神药品被盗、被抢、丢失案件的单位，违反本条例的规定未采取必要的控制措施或者未依照本条例的规定报告的处罚</w:t>
            </w:r>
          </w:p>
        </w:tc>
        <w:tc>
          <w:tcPr>
            <w:tcW w:w="686" w:type="dxa"/>
            <w:vAlign w:val="center"/>
          </w:tcPr>
          <w:p w14:paraId="0286C9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289E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FB1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9CFA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690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673EDA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4C7FF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47AA0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6829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129D8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EB098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72DD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784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6D28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DB49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64FC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F7CE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E9B7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12778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F1EA7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89D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7276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3DD2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62692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7C90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2EB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AF7C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01C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D4C5F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7D7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9834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8463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43709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6246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20B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F176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0D0A3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EA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CE635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668" w:type="dxa"/>
            <w:vAlign w:val="center"/>
          </w:tcPr>
          <w:p w14:paraId="3CB17E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对具有麻醉药品和第一类精神药品处方资格的执业医师违反规定开具麻醉药品和精神药品的处罚</w:t>
            </w:r>
          </w:p>
        </w:tc>
        <w:tc>
          <w:tcPr>
            <w:tcW w:w="365" w:type="dxa"/>
            <w:vAlign w:val="center"/>
          </w:tcPr>
          <w:p w14:paraId="66309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7CCB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7D418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【法规】《麻醉药品和精神药品管理条例》（2005年8月3日中华人民共和国国务院令第442号公布，自2005年11月1日起施行，2016年2月6日《国务院关于修改部分行政法规的决定》第二次修订）</w:t>
            </w:r>
          </w:p>
          <w:p w14:paraId="21054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p w14:paraId="2A58FD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14:paraId="1F308A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处方的调配人、核对人违反本条例的规定未对麻醉药品和第一类精神药品处方进行核对，造成严重后果的，由原发证部门吊销其执业证书。</w:t>
            </w:r>
          </w:p>
        </w:tc>
        <w:tc>
          <w:tcPr>
            <w:tcW w:w="450" w:type="dxa"/>
            <w:vAlign w:val="center"/>
          </w:tcPr>
          <w:p w14:paraId="66815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6B29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CF7F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59EBA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具有麻醉药品和第一类精神药品处方资格的执业医师违反《麻醉药品和精神药品管理条例》规定开具麻醉药品和第一类精神药品处方，或者未按照临床应用指导原则的要求使用麻醉药品和第一类精神药品的以及执业医师未按照临床应用指导原则的要求使用第二类精神药品或者未使用专用处方开具第二类精神药品的，取得麻醉药品和第一类精神药品处方资格的执业医师擅自开具麻醉药品和第一类精神药品处方的，处方的调配人、核对人违反本条例的规定未对麻醉药品和第一类精神药品处方进行核对，造成严重后果的处罚</w:t>
            </w:r>
          </w:p>
        </w:tc>
        <w:tc>
          <w:tcPr>
            <w:tcW w:w="686" w:type="dxa"/>
            <w:vAlign w:val="center"/>
          </w:tcPr>
          <w:p w14:paraId="027CA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39F5BF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B05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C218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8811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746C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E04F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CCFE3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EE70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105E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312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AD33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479D2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36C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EE25A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921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E5029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B0A5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665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795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F829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60B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367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9544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C077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DBFB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2A38A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F72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A969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A6F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2AEBE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B96C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46D19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23AA9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9CE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6F44C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908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2CB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03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734B98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668" w:type="dxa"/>
            <w:vAlign w:val="center"/>
          </w:tcPr>
          <w:p w14:paraId="4F657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对乡村医生执业活动超出规定的执业范围、未按照规定转诊、违规使用处方药品、出具医学证明、伪造卫生统计资料、发现传染病疫情、中毒事件不按规定报告的处罚</w:t>
            </w:r>
          </w:p>
        </w:tc>
        <w:tc>
          <w:tcPr>
            <w:tcW w:w="365" w:type="dxa"/>
            <w:vAlign w:val="center"/>
          </w:tcPr>
          <w:p w14:paraId="316C1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A14DC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4E957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48717A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一）执业活动超出规定的执业范围，或者未按照规定进行转诊的；（二）违反规定使用乡村医生基本用药目录以外的处方药品的；（三）违反规定出具医学证明，或者伪造卫生统计资料的；（四）发现传染病疫情、中毒事件不按规定报告的;</w:t>
            </w:r>
          </w:p>
        </w:tc>
        <w:tc>
          <w:tcPr>
            <w:tcW w:w="450" w:type="dxa"/>
            <w:vAlign w:val="center"/>
          </w:tcPr>
          <w:p w14:paraId="131AF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DB7E6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4E5F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6BE93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负责本行政区域内对乡村医生执业活动超出规定的执业范围、未按照规定转诊、违规使用处方药品、出具医学证明、伪造卫生统计资料、发现传染病疫情、中毒事件不报告的处罚</w:t>
            </w:r>
          </w:p>
        </w:tc>
        <w:tc>
          <w:tcPr>
            <w:tcW w:w="686" w:type="dxa"/>
            <w:vAlign w:val="center"/>
          </w:tcPr>
          <w:p w14:paraId="2AEE8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B436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8E2DE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D520E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78DD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7A2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350DF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E076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9E7CD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【规章】《卫生行政处罚程序》（1997年6月19日中华人民共和国卫生部令第54号，自发布之日起施行）</w:t>
            </w:r>
          </w:p>
          <w:p w14:paraId="0C07B8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8D08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8EE1A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EC4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2DAE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A9FD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C31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AFEF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197B4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8A81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67409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C5C1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6BE8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650A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ACDE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373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D0586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0D9B9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B5CD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E72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BE847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FCC4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CB66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2E85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E5D9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AB3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CAED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48C8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7BDBE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C99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493578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668" w:type="dxa"/>
            <w:vAlign w:val="center"/>
          </w:tcPr>
          <w:p w14:paraId="1A2A5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对乡村医生在执业活动中违规进行实验性临床医疗活动或重复使用一次性医疗器械和卫生材料的处罚</w:t>
            </w:r>
          </w:p>
        </w:tc>
        <w:tc>
          <w:tcPr>
            <w:tcW w:w="365" w:type="dxa"/>
            <w:vAlign w:val="center"/>
          </w:tcPr>
          <w:p w14:paraId="23269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372F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A0EBF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6C194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乡村医生在执业活动中，违反规定进行实验性临床医疗活动，或者重复使用一次性医疗器械和卫生材料的，由县级人民政府卫生行政主管部门责令停止违法行为，给予警告，可以并处1000元以下的罚款；情节严重的，由原发证部门暂扣或者吊销乡村医生执业证书。</w:t>
            </w:r>
          </w:p>
        </w:tc>
        <w:tc>
          <w:tcPr>
            <w:tcW w:w="450" w:type="dxa"/>
            <w:vAlign w:val="center"/>
          </w:tcPr>
          <w:p w14:paraId="39D5A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2B4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28BE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60E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负责本行政区域内对乡村医生在执业活动中违规进行实验性临床医疗活动或重复使用一次性医疗器械和卫生材料的处罚</w:t>
            </w:r>
          </w:p>
        </w:tc>
        <w:tc>
          <w:tcPr>
            <w:tcW w:w="686" w:type="dxa"/>
            <w:vAlign w:val="center"/>
          </w:tcPr>
          <w:p w14:paraId="62020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558BB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F894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5B0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517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F849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4EAF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DCDB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FAE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9AD2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BBD1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F29F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5A186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0EF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F1F8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29D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A3949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8E5FD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647F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DCFB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1DE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1D90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43B8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C88B0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A936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C06C7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56A5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8E9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FEF2D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9643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56CD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5D1A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418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91E8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1EEF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4923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331C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725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69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74619D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668" w:type="dxa"/>
            <w:vAlign w:val="center"/>
          </w:tcPr>
          <w:p w14:paraId="4EEDA3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对乡村医生未办理变更执业注册手续的处罚</w:t>
            </w:r>
          </w:p>
        </w:tc>
        <w:tc>
          <w:tcPr>
            <w:tcW w:w="365" w:type="dxa"/>
            <w:vAlign w:val="center"/>
          </w:tcPr>
          <w:p w14:paraId="09D244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3CC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5C6AC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7AB9C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第四十条:乡村医生变更执业的村医疗卫生机构，未办理变更执业注册手续的，由县级人民政府卫生行政主管部门给予警告，责令限期办理变更注册手续;</w:t>
            </w:r>
          </w:p>
        </w:tc>
        <w:tc>
          <w:tcPr>
            <w:tcW w:w="450" w:type="dxa"/>
            <w:vAlign w:val="center"/>
          </w:tcPr>
          <w:p w14:paraId="621FA4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63D93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C06B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BB2D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负责本行政区域内对乡村医生未办理变更执业注册手续的处罚</w:t>
            </w:r>
          </w:p>
        </w:tc>
        <w:tc>
          <w:tcPr>
            <w:tcW w:w="686" w:type="dxa"/>
            <w:vAlign w:val="center"/>
          </w:tcPr>
          <w:p w14:paraId="6049A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930E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E06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1A1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C457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93D63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9146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293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34D9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F4B0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C36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5E1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4EB2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DC8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E650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E631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4BF6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E8C8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351E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8091E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6286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9534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3006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138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4C62A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A55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7E22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958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A1C5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77A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CB1F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4B79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2193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84F84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71E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1FA4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7DE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FA2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BB43E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668" w:type="dxa"/>
            <w:vAlign w:val="center"/>
          </w:tcPr>
          <w:p w14:paraId="10223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对以不正当手段取得乡村医生执业证书的处罚</w:t>
            </w:r>
          </w:p>
        </w:tc>
        <w:tc>
          <w:tcPr>
            <w:tcW w:w="365" w:type="dxa"/>
            <w:vAlign w:val="center"/>
          </w:tcPr>
          <w:p w14:paraId="19C94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4DE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7668EE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6234B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第四十一条:以不正当手段取得乡村医生执业证书的，由发证部门收缴乡村医生执业证书；造成患者人身损害的，依法承担民事赔偿责任；构成犯罪的，依法追究刑事责任;</w:t>
            </w:r>
          </w:p>
        </w:tc>
        <w:tc>
          <w:tcPr>
            <w:tcW w:w="450" w:type="dxa"/>
            <w:vAlign w:val="center"/>
          </w:tcPr>
          <w:p w14:paraId="48CA8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0916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CD2F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45A73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负责本行政区域内对以不正当手段取得乡村医生执业证书的处罚</w:t>
            </w:r>
          </w:p>
        </w:tc>
        <w:tc>
          <w:tcPr>
            <w:tcW w:w="686" w:type="dxa"/>
            <w:vAlign w:val="center"/>
          </w:tcPr>
          <w:p w14:paraId="33FD63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0C7B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06E36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6D4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67D1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27BB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5971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95F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76CBD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34C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771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8EFF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AC0A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385A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3ED65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677F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4CE48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AE2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4AFC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66A4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0FDF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707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2DC79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DCD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A187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A97E8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0F0F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84B8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5C3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3655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587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32B3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A324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7F30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12C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72316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192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DE7F2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1D8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B9EDC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668" w:type="dxa"/>
            <w:vAlign w:val="center"/>
          </w:tcPr>
          <w:p w14:paraId="3DD212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对未经注册在村医疗卫生机构从事医疗活动的处罚</w:t>
            </w:r>
          </w:p>
        </w:tc>
        <w:tc>
          <w:tcPr>
            <w:tcW w:w="365" w:type="dxa"/>
            <w:vAlign w:val="center"/>
          </w:tcPr>
          <w:p w14:paraId="4D3FC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EBF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ED86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50510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tc>
        <w:tc>
          <w:tcPr>
            <w:tcW w:w="450" w:type="dxa"/>
            <w:vAlign w:val="center"/>
          </w:tcPr>
          <w:p w14:paraId="2B93CA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A235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BCFD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2844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负责本行政区域内对未经注册在村医疗卫生机构从事医疗活动的处罚</w:t>
            </w:r>
          </w:p>
        </w:tc>
        <w:tc>
          <w:tcPr>
            <w:tcW w:w="686" w:type="dxa"/>
            <w:vAlign w:val="center"/>
          </w:tcPr>
          <w:p w14:paraId="6FA442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29D7B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616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58E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061A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15579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7796A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2E4A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E58CB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2EDE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38C4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88FA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478F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3B53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A3E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988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67568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73EE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9675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F7FC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8B468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D8C1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74B0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834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E85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FF9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72ED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54C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4EAF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1D90F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11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240F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136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6E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57E25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D03C7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B752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AFA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67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8D421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668" w:type="dxa"/>
            <w:vAlign w:val="center"/>
          </w:tcPr>
          <w:p w14:paraId="202B5C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对医疗机构以及有关医务人员发生医疗事故的处罚</w:t>
            </w:r>
          </w:p>
        </w:tc>
        <w:tc>
          <w:tcPr>
            <w:tcW w:w="365" w:type="dxa"/>
            <w:vAlign w:val="center"/>
          </w:tcPr>
          <w:p w14:paraId="2063B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002D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C25F1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【法规】《医疗事故处理条例》（2002年4月4日中华人民共和国国务院令第351号，自2002年9月1日起施行）</w:t>
            </w:r>
          </w:p>
          <w:p w14:paraId="64D519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 医疗机构发生医疗事故的，由卫生行政部门根据医疗事故等级和情节，给予警告;情节严重的，责令限期停业整顿直至由原发证部门吊销执业许可证，对负有责任的医务人员依照刑法关于医疗事故罪的规定，依法追究刑事责任;尚不够刑事处罚的，依法给予行政处分或者纪律处分。</w:t>
            </w:r>
          </w:p>
          <w:p w14:paraId="25D0A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对发生医疗事故的有关医务人员，除依照前款处罚外，卫生行政部门并可以责令暂停6个月以上1年以下执业活动;情节严重的，吊销其执业证书。</w:t>
            </w:r>
          </w:p>
        </w:tc>
        <w:tc>
          <w:tcPr>
            <w:tcW w:w="450" w:type="dxa"/>
            <w:vAlign w:val="center"/>
          </w:tcPr>
          <w:p w14:paraId="233F3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EADB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8784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0C11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负责本行政区域内对医疗机构以及有关医务人员发生医疗事故的处罚</w:t>
            </w:r>
          </w:p>
        </w:tc>
        <w:tc>
          <w:tcPr>
            <w:tcW w:w="686" w:type="dxa"/>
            <w:vAlign w:val="center"/>
          </w:tcPr>
          <w:p w14:paraId="4AE5A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E8966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24EE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56C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4FDD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75C9C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8E825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3174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F1BF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92E12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6E36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99823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56FC7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E6C01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16B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6B0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FA5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598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6009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7FC0F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FAA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806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95BE3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820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621F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A971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946F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3B066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9F2E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E16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D53A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B1736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51E3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1E83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6986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B24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4B6F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2895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3F2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99312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668" w:type="dxa"/>
            <w:vAlign w:val="center"/>
          </w:tcPr>
          <w:p w14:paraId="67B0E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对未取得《单采血浆许可证》，非法从事组织、采集、供应、倒卖原料血浆活动的处罚</w:t>
            </w:r>
          </w:p>
        </w:tc>
        <w:tc>
          <w:tcPr>
            <w:tcW w:w="365" w:type="dxa"/>
            <w:vAlign w:val="center"/>
          </w:tcPr>
          <w:p w14:paraId="75AB2F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5973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8B263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【法规】《血液制品管理条例》（1996年12月30日国务院令第208号发布，2016年2月6日《国务院关于修改部分行政法规的决定》修订）</w:t>
            </w:r>
          </w:p>
          <w:p w14:paraId="6F3CC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违反本条例规定，未取得省、自治区、直辖市人民政府卫生行政部门核发的《单采血浆许可证》，非法从事组织、采集、供应、倒卖原料血浆活动的，由县级以上地方人民政府卫生行政部门予以取缔，没收违法所得和从事违法活动的器材、设备，并处违法所得5倍以上10倍以下的罚款；没有违法所得的，并处5万元以上10万元以下的罚款；造成经血液途径传播的疾病传播、人身伤害等危害，构成犯罪的，依法追究刑事责任。</w:t>
            </w:r>
          </w:p>
        </w:tc>
        <w:tc>
          <w:tcPr>
            <w:tcW w:w="450" w:type="dxa"/>
            <w:vAlign w:val="center"/>
          </w:tcPr>
          <w:p w14:paraId="6DC4D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F79D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669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B30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负责本行政区域内对未取得《单采血浆许可证》，非法从事组织、采集、供应、倒卖原料血浆活动的处罚</w:t>
            </w:r>
          </w:p>
        </w:tc>
        <w:tc>
          <w:tcPr>
            <w:tcW w:w="686" w:type="dxa"/>
            <w:vAlign w:val="center"/>
          </w:tcPr>
          <w:p w14:paraId="69F98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1BDFD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F677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ECB0C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D70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AF85F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5570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C1B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18E4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6A8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7A17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3C918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F895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3B69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273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68FE3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013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416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A75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91A14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69E9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70E96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D4A97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6534E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50FA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9094A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A1BCB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8C414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7032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C1C23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6E59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1C5CE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1FFE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FA0F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D5C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BB4B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4FD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0A8E0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0C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7987B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668" w:type="dxa"/>
            <w:vAlign w:val="center"/>
          </w:tcPr>
          <w:p w14:paraId="05409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对单采血浆站未按照规定检测、采集、供应、包装、储存、运输、销毁血浆以及未按照规定使用体外诊断试剂及一次性采血浆器材的处罚</w:t>
            </w:r>
          </w:p>
        </w:tc>
        <w:tc>
          <w:tcPr>
            <w:tcW w:w="365" w:type="dxa"/>
            <w:vAlign w:val="center"/>
          </w:tcPr>
          <w:p w14:paraId="738DBB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7B38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1ACE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 2016年2月6日《国务院关于修改部分行政法规的决定》修订）</w:t>
            </w:r>
          </w:p>
          <w:p w14:paraId="401DE7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一）采血浆前，未按照国务院卫生行政部门颁布的健康检查标准对供血浆者进行健康检查和血液化验的；（二）采集非划定区域内的供血浆者或者其他人员的血浆的，或者不对供血浆者进行身份识别，采集冒名顶替者， 健康检查不合格者或者无《供血浆证》者的血浆的；（三）违反国务院卫生行政部门制定的血浆采集技术操作标准和程序，过频过量采集血浆的；（四）向医疗机构直接供应原料血浆或者擅自采集血液的；（五）未使用单采血浆机械进行血浆采集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对国家规定检测项目检测结果呈阳性的血浆不清除、不及时上报的；（九）对污染的注射器、采血浆器材及不合格血浆等不经消毒处理,擅自倾倒,污染环境,造成社会危害的；（十）重复使用一次性采血浆器材的；（十一）向与其签订质量责任书的血液制品生产单位以外的其他单位供应原料血浆的。</w:t>
            </w:r>
          </w:p>
          <w:p w14:paraId="062E4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根据2015年5月27日《国家卫生计生委关于修订&lt;单采血浆站管理办法&gt;的决定》第一次修订，2016年1月19日《国家卫生计生委关于修改&lt;外国医师来华短期行医暂行管理办法》第二次修订）</w:t>
            </w:r>
          </w:p>
          <w:p w14:paraId="098D4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三条：单采血浆站有下列情形之一的，按照《血液制品管理条例》第三十五条规定予以处罚：（一）采集血浆前，未按照有关健康检查要求对供血浆者进行健康检查、血液化验的；（二）采集非划定区域内的供血浆者或者其他人员血浆的；或者不对供血浆者进行身份识别，采集冒名顶替者、健康检查不合格者或者无《供血浆证》者的血浆的；（三）超量、频繁采集血浆的；（四）向医疗机构直接供应原料血浆或者擅自采集血液的；（五）未使用单采血浆机械进行血浆采集的；（六）未使用有产品批准文号并经国家药品生物制品检定机构逐批检定合格的体外诊断试剂以及合格的一次性采血浆器材的；（七）未按照国家规定的卫生标准和要求包装、储存、运输原料血浆的；（八）未按照规定对污染的注射器、采血浆器材、不合格或者报废血浆进行处理，擅自倾倒，污染环境，造成社会危害的；（九）重复使用一次性采血浆器材的；（十）向设置单采血浆站的血液制品生产单位以外的其他单位供应原料血浆的。</w:t>
            </w:r>
          </w:p>
        </w:tc>
        <w:tc>
          <w:tcPr>
            <w:tcW w:w="450" w:type="dxa"/>
            <w:vAlign w:val="center"/>
          </w:tcPr>
          <w:p w14:paraId="2B78F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EAEB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CF3E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0573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负责本行政区域内对单采血浆站已知其采集的血浆检测结果呈阳性，仍向血液制品生产单位供应的处罚</w:t>
            </w:r>
          </w:p>
        </w:tc>
        <w:tc>
          <w:tcPr>
            <w:tcW w:w="686" w:type="dxa"/>
            <w:vAlign w:val="center"/>
          </w:tcPr>
          <w:p w14:paraId="15EF1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6CBB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04E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E60A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75FE4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9F7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DB6D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4C15F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DB56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F26B8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7065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325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C47C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EA67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AC9E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6BA81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2009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D6D03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3C85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962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93449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52C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6D3C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D0A0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0044C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6C45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948EF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938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CCE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AD753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7FDF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9CC3F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4555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6FE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569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D30D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5CB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48E1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DC5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8AE36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16</w:t>
            </w:r>
          </w:p>
        </w:tc>
        <w:tc>
          <w:tcPr>
            <w:tcW w:w="668" w:type="dxa"/>
            <w:vAlign w:val="center"/>
          </w:tcPr>
          <w:p w14:paraId="0256B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对单采血浆站已知其采集的血浆检测结果呈阳性，仍向血液制品生产单位供应的处罚</w:t>
            </w:r>
          </w:p>
        </w:tc>
        <w:tc>
          <w:tcPr>
            <w:tcW w:w="365" w:type="dxa"/>
            <w:vAlign w:val="center"/>
          </w:tcPr>
          <w:p w14:paraId="0ED12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E97E2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9CFB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 1996年12月30日国务院令第208号发布 根据2016年2月6日《国务院关于修改部分行政法规的决定》修订）</w:t>
            </w:r>
          </w:p>
          <w:p w14:paraId="4FE26F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有直接责任的主管人员和其他直接责任人员依法追究刑事责任。                                                                                 </w:t>
            </w:r>
          </w:p>
          <w:p w14:paraId="76725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【规章】《单采血浆站管理办法》（2008年1月4日经卫生部令第58号公布，2016年1月19日《国家卫生计生委关于修改&lt;外国医师来华短期行医暂行管理办法》第二次修订）                                                                                                                                                                                               </w:t>
            </w:r>
          </w:p>
          <w:p w14:paraId="4E9ED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第六十四条：单采血浆站已知其采集的血浆检测结果呈阳性，仍向血液制品生产单位供应的，按照《血液制品管理条例》第三十六条规定予以处罚。</w:t>
            </w:r>
          </w:p>
        </w:tc>
        <w:tc>
          <w:tcPr>
            <w:tcW w:w="450" w:type="dxa"/>
            <w:vAlign w:val="center"/>
          </w:tcPr>
          <w:p w14:paraId="3B80C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CD39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77A1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A27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负责本行政区域内对单采血浆站已知其采集的血浆检测结果呈阳性，仍向血液制品生产单位供应的处罚</w:t>
            </w:r>
          </w:p>
        </w:tc>
        <w:tc>
          <w:tcPr>
            <w:tcW w:w="686" w:type="dxa"/>
            <w:vAlign w:val="center"/>
          </w:tcPr>
          <w:p w14:paraId="5EA5C2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20247D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A02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DB7A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049C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53E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F4F3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4A34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482CB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C8000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EFFA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C4FC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E77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564C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07CE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DCC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B5BE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E74A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927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CEBB2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D48FE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8A38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74E97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3E8C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8564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CF2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AE8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41E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2925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BB4EF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157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5B5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D3F4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1A32D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054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F08C6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88A05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7F8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EAA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8001B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17</w:t>
            </w:r>
          </w:p>
        </w:tc>
        <w:tc>
          <w:tcPr>
            <w:tcW w:w="668" w:type="dxa"/>
            <w:vAlign w:val="center"/>
          </w:tcPr>
          <w:p w14:paraId="41F43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对未取得《医疗机构执业许可证》擅自执业的处罚</w:t>
            </w:r>
          </w:p>
        </w:tc>
        <w:tc>
          <w:tcPr>
            <w:tcW w:w="365" w:type="dxa"/>
            <w:vAlign w:val="center"/>
          </w:tcPr>
          <w:p w14:paraId="0FCDB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D7B4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D6D88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【法律】《中华人民共和国基本医疗卫生与健康促进法》（2019年12月28日中华人民共和国主席令第三十八号，2020年6月1日起施行）</w:t>
            </w:r>
          </w:p>
          <w:p w14:paraId="7FED9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65259B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tc>
        <w:tc>
          <w:tcPr>
            <w:tcW w:w="450" w:type="dxa"/>
            <w:vAlign w:val="center"/>
          </w:tcPr>
          <w:p w14:paraId="03401F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75B2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249BF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EB7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负责本行政区域内对未取得《医疗机构执业许可证》擅自执业的处罚</w:t>
            </w:r>
          </w:p>
        </w:tc>
        <w:tc>
          <w:tcPr>
            <w:tcW w:w="686" w:type="dxa"/>
            <w:vAlign w:val="center"/>
          </w:tcPr>
          <w:p w14:paraId="4B350B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DA88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53D4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8FA0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6F53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7DCB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758D9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318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EE8F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59E4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92BA2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509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E95A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31E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8513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F9A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D48D8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2FD8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4674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AF653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618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A9ED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C265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3DB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F9D03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2A4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4874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B4B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8B282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AC87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73BA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1196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E205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1D7B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B271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F74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6128A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ED0D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42D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7E051A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18</w:t>
            </w:r>
          </w:p>
        </w:tc>
        <w:tc>
          <w:tcPr>
            <w:tcW w:w="668" w:type="dxa"/>
            <w:vAlign w:val="center"/>
          </w:tcPr>
          <w:p w14:paraId="23AC1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对逾期不校验《医疗机构执业许可证》仍从事诊疗活动的处罚</w:t>
            </w:r>
          </w:p>
        </w:tc>
        <w:tc>
          <w:tcPr>
            <w:tcW w:w="365" w:type="dxa"/>
            <w:vAlign w:val="center"/>
          </w:tcPr>
          <w:p w14:paraId="78E98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4EA1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C81E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【法规】《医疗机构管理条例》 1994年2月26日中华人民共和国国务院令第149号发布，根据2022年3月29日《国务院关于修改和废止部分行政法规的决定》第二次修订                                                第四十四条 违反本条例第二十一条规定，逾期不校验《医疗机构执业许可证》仍从事诊疗活动的，由县级以上人民政府卫生行政部门责令其限期补办校验手续;拒不校验的，吊销其《医疗机构执业许可证》。                         </w:t>
            </w:r>
          </w:p>
          <w:p w14:paraId="395E2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5CA2D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第七十八条：对不按期办理校验《医疗机构执业许可证》又不停止诊疗活动的，责令其限期补办校验手续；在限期内仍不办理校验的，吊销其《医疗机构执业许可证》。</w:t>
            </w:r>
          </w:p>
        </w:tc>
        <w:tc>
          <w:tcPr>
            <w:tcW w:w="450" w:type="dxa"/>
            <w:vAlign w:val="center"/>
          </w:tcPr>
          <w:p w14:paraId="1D91C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BD73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328E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55F9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负责本行政区域内对逾期不校验《医疗机构执业许可证》仍从事诊疗活动的处罚</w:t>
            </w:r>
          </w:p>
        </w:tc>
        <w:tc>
          <w:tcPr>
            <w:tcW w:w="686" w:type="dxa"/>
            <w:vAlign w:val="center"/>
          </w:tcPr>
          <w:p w14:paraId="225EEE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612A1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9A85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B8A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EF3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6BFF0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A1142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54F9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E12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F8C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5F7A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BBEA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ED9D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7C9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B1A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18C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AEE5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6500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8E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7322E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E5DC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BB81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A796B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0EB4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5A4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3759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570FB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4D538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4799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721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814C7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E30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14EDC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672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CA9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7FFD0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522E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7C16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FF0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FACEBD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19</w:t>
            </w:r>
          </w:p>
        </w:tc>
        <w:tc>
          <w:tcPr>
            <w:tcW w:w="668" w:type="dxa"/>
            <w:vAlign w:val="center"/>
          </w:tcPr>
          <w:p w14:paraId="59C1A1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对伪造、变造、买卖、出租、出借《医疗机构执业许可证》的处罚</w:t>
            </w:r>
          </w:p>
        </w:tc>
        <w:tc>
          <w:tcPr>
            <w:tcW w:w="365" w:type="dxa"/>
            <w:vAlign w:val="center"/>
          </w:tcPr>
          <w:p w14:paraId="3DB9FC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A48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4EEF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【法律】《中华人民共和国基本医疗卫生与健康促进法》（2019年12月28日中华人民共和国主席令第三十八号，2020年6月1日起施行）</w:t>
            </w:r>
          </w:p>
          <w:p w14:paraId="551899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九条：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p>
          <w:p w14:paraId="74B181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p>
        </w:tc>
        <w:tc>
          <w:tcPr>
            <w:tcW w:w="450" w:type="dxa"/>
            <w:vAlign w:val="center"/>
          </w:tcPr>
          <w:p w14:paraId="1F49E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0FC4E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C6937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8324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负责本行政区域内对出卖、转让、出借《医疗机构执业许可证》的处罚</w:t>
            </w:r>
          </w:p>
        </w:tc>
        <w:tc>
          <w:tcPr>
            <w:tcW w:w="686" w:type="dxa"/>
            <w:vAlign w:val="center"/>
          </w:tcPr>
          <w:p w14:paraId="62915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5FCC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2FED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4D540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B29B2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F3F32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B5B6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BC804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FE05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E4E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81627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27D8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9C89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F74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F108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7546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C92D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570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920F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DDF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962F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AD5F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213F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21C65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AD7C2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911BC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A8F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5FBBD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3BBE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AA5BC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ADD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91A9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A1A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2D0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3170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0C05A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9D92E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8313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64B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1A00D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668" w:type="dxa"/>
            <w:vAlign w:val="center"/>
          </w:tcPr>
          <w:p w14:paraId="773720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对医疗机构诊疗活动超出登记范围的处罚</w:t>
            </w:r>
          </w:p>
        </w:tc>
        <w:tc>
          <w:tcPr>
            <w:tcW w:w="365" w:type="dxa"/>
            <w:vAlign w:val="center"/>
          </w:tcPr>
          <w:p w14:paraId="214B8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ADA1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BFE2B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 1994年2月26日中华人民共和国国务院令第149号发布，根据2022年3月29日《国务院关于修改和废止部分行政法规的决定》第二次修订                                          第四十六条 违反本条例第二十六条规定，诊疗活动超出登记或者备案范围的，由县级以上人民政府卫生行政部门予以警告、责令其改正，没收违法所得，并可以根据情节处以1万元以上10万元以下的罚款;情节严重的，吊销其《医疗机构执业许可证》或者责令其停止执业活动。</w:t>
            </w:r>
          </w:p>
          <w:p w14:paraId="6E886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315EB6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       </w:t>
            </w:r>
          </w:p>
          <w:p w14:paraId="39F5B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有下列情形之一的，处以三千元罚款，并吊销《医疗机构执业许可证》：（一）超出登记的诊疗科目范围的诊疗活动累计收入在三千元以上；（二）给患者造成伤害；（三）省、自治区、直辖市卫生行政部门规定的其它情形。</w:t>
            </w:r>
          </w:p>
        </w:tc>
        <w:tc>
          <w:tcPr>
            <w:tcW w:w="450" w:type="dxa"/>
            <w:vAlign w:val="center"/>
          </w:tcPr>
          <w:p w14:paraId="62F9E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8B198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8FE8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1442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负责本行政区域内对医疗机构诊疗活动超出登记范围的处罚</w:t>
            </w:r>
          </w:p>
        </w:tc>
        <w:tc>
          <w:tcPr>
            <w:tcW w:w="686" w:type="dxa"/>
            <w:vAlign w:val="center"/>
          </w:tcPr>
          <w:p w14:paraId="4146A3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706F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FE77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FB62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C04E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7B7C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8F59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C4A9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5B22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558FE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E26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9633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916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10E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7C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2654D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9A5F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DE4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2D8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67EA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2E55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FB546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095D7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335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C5E3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243D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8D74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492B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42B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BABA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661C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5137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5ADB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244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DF59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D6FB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F725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AE35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5D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B408D1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21</w:t>
            </w:r>
          </w:p>
        </w:tc>
        <w:tc>
          <w:tcPr>
            <w:tcW w:w="668" w:type="dxa"/>
            <w:vAlign w:val="center"/>
          </w:tcPr>
          <w:p w14:paraId="6B93B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对使用非卫生技术人员从事医疗卫生技术工作的处罚</w:t>
            </w:r>
          </w:p>
        </w:tc>
        <w:tc>
          <w:tcPr>
            <w:tcW w:w="365" w:type="dxa"/>
            <w:vAlign w:val="center"/>
          </w:tcPr>
          <w:p w14:paraId="5FB1D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0A53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456104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根据2016年2月6日《国务院关于修改部分行政法规的决定》第一次修订，根据2022年3月29日《国务院关于修改和废止部分行政法规的决定》第二次修订）</w:t>
            </w:r>
          </w:p>
          <w:p w14:paraId="552F03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 违反本条例第二十七条规定，使用非卫生技术人员从事医疗卫生技术工作的，由县级以上人民政府卫生行政部门责令其限期改正，并可以处以1万元以上10万元以下的罚款;情节严重的，吊销其《医疗机构执业许可证》或者责令其停止执业活动。</w:t>
            </w:r>
          </w:p>
          <w:p w14:paraId="7F0EE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【规章】《医疗机构管理条例实施细则》（1994年8月29日卫生部令第35号发布，2017年2月21日《国家卫生计生委关于修改〈医疗机构管理条例实施细则〉的决定》第二次修订）</w:t>
            </w:r>
          </w:p>
          <w:p w14:paraId="65478E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一条：任用非卫生技术人员从事医疗卫生技术工作的，责令其立即改正，并可处以三千元以下罚款；有下列情形之一的，处以三千元以上五千元以下罚款，并可以吊销其《医疗机构执业许可证》：（一）任用两名以上非卫生技术人员从事诊疗活动；（二）任用的非卫生技术人员给患者造成伤害。</w:t>
            </w:r>
          </w:p>
          <w:p w14:paraId="3DE353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医疗机构使用卫生技术人员从事本专业以外的诊疗活动的，按使用非卫生技术人员处理。 </w:t>
            </w:r>
          </w:p>
        </w:tc>
        <w:tc>
          <w:tcPr>
            <w:tcW w:w="450" w:type="dxa"/>
            <w:vAlign w:val="center"/>
          </w:tcPr>
          <w:p w14:paraId="15B61A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9868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3D99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C7E2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49AA9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700E39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29DB8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1CEC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BAE4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8A3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6942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BCD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C2E3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8819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3112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C07D9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297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23951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83E6C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9A6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B1AE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C752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EF5D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5A0B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B0D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50AB6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E39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F618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19FBF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74EE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77F7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E597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46E2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6968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8760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23020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3501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AA7A4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6EC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F93A7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346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B159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4F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D5B647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22</w:t>
            </w:r>
          </w:p>
        </w:tc>
        <w:tc>
          <w:tcPr>
            <w:tcW w:w="668" w:type="dxa"/>
            <w:vAlign w:val="center"/>
          </w:tcPr>
          <w:p w14:paraId="69CB0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对出具虚假证明文件的处罚</w:t>
            </w:r>
          </w:p>
        </w:tc>
        <w:tc>
          <w:tcPr>
            <w:tcW w:w="365" w:type="dxa"/>
            <w:vAlign w:val="center"/>
          </w:tcPr>
          <w:p w14:paraId="60E6EE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48F57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1A8435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根据2016年2月6日《国务院关于修改部分行政法规的决定》第一次修订，根据2022年3月29日《国务院关于修改和废止部分行政法规的决定》第二次修订）</w:t>
            </w:r>
          </w:p>
          <w:p w14:paraId="15FF4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 违反本条例第三十一条规定，出具虚假证明文件的，由县级以上人民政府卫生行政部门予以警告;对造成危害后果的，可以处以1万元以上10万元以下的罚款;对直接责任人员由所在单位或者上级机关给予行政处分。</w:t>
            </w:r>
          </w:p>
          <w:p w14:paraId="0DBD7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【规章】《医疗机构管理条例实施细则》（1994年8月29日卫生部令第35号发布，根据2017年2月21日《国家卫生计生委关于修改〈医疗机构管理条例实施细则〉的决定》第二次修订）</w:t>
            </w:r>
          </w:p>
          <w:p w14:paraId="4306D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二条第一款：出具虚假证明文件，情节轻微的，给予警告，并可处以五百元以下的罚款；有下列情形之一的，处以五百元以上一千元以下的罚款：（一）出具虚假证明文件造成延误诊治的；（二）出具虚假证明文件给患者精神造成伤害的；（三）造成其它危害后果的。</w:t>
            </w:r>
          </w:p>
        </w:tc>
        <w:tc>
          <w:tcPr>
            <w:tcW w:w="450" w:type="dxa"/>
            <w:vAlign w:val="center"/>
          </w:tcPr>
          <w:p w14:paraId="1DA89B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EFE1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C016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0F6F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686" w:type="dxa"/>
            <w:vAlign w:val="center"/>
          </w:tcPr>
          <w:p w14:paraId="4B2C1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857" w:type="dxa"/>
            <w:vAlign w:val="center"/>
          </w:tcPr>
          <w:p w14:paraId="73D96C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6D7C5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2A9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A571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5E0E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0CE13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E643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AB89C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E83E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ACC6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45FE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55D3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C303E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345D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9C4C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D2B5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730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3F4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DC6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7F0A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C0B0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F019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2D7F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4F3A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CC7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43FF4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F2C89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E08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EF8B5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30F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55CA3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8EC0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A44C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74E4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F4BC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A8D4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0089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77A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FA75E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23</w:t>
            </w:r>
          </w:p>
        </w:tc>
        <w:tc>
          <w:tcPr>
            <w:tcW w:w="668" w:type="dxa"/>
            <w:vAlign w:val="center"/>
          </w:tcPr>
          <w:p w14:paraId="35DA0C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对医疗机构违反临床用血管理规定的处罚</w:t>
            </w:r>
          </w:p>
        </w:tc>
        <w:tc>
          <w:tcPr>
            <w:tcW w:w="365" w:type="dxa"/>
            <w:vAlign w:val="center"/>
          </w:tcPr>
          <w:p w14:paraId="46D1F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694E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004A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【规章】《医疗机构临床用血管理办法》（2012年6月7日中华人民共和国卫生部令第85号，自2012年8月1日起施行，2019年2月28日《国家卫生健康委关于修改〈职业健康检查管理办法〉等4件部门规章的决定》修订）</w:t>
            </w:r>
          </w:p>
          <w:p w14:paraId="6F609B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医疗机构有下列情形之一的，由县级以上人民政府卫生行政部门责令限期改正；逾期不改的，进行通报批评，并予以警告；情节严重或者造成严重后果的，可处3万元以下的罚款，对负有责任的主管人员和其他直接责任人员依法给予处分：（一）未设立临床用血管理委员会或者工作组的；（二）未拟定临床用血计划或者一年内未对计划实施情况进行评估和考核的；（三）未建立血液发放和输血核对制度的；（四）未建立临床用血申请管理制度的；（五）未建立医务人员临床用血和无偿献血知识培训制度的；（六）未建立科室和医师临床用血评价及公示制度的；（七）将经济收入作为对输血科或者血库工作的考核指标的；（八）违反本办法的其他行为。</w:t>
            </w:r>
          </w:p>
        </w:tc>
        <w:tc>
          <w:tcPr>
            <w:tcW w:w="450" w:type="dxa"/>
            <w:vAlign w:val="center"/>
          </w:tcPr>
          <w:p w14:paraId="414AC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C784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92D79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B3C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686" w:type="dxa"/>
            <w:vAlign w:val="center"/>
          </w:tcPr>
          <w:p w14:paraId="255D6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857" w:type="dxa"/>
            <w:vAlign w:val="center"/>
          </w:tcPr>
          <w:p w14:paraId="49A5F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AF1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FEA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7A12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A8E40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CF0A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8B86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B885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6A26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CCF3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BA39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A65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E4013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510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ACE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6A25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27B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ECA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128E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7A3FB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36C3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C0426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EB3DF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D17F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C5CF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FA5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A77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F88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A53E3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444E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F980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94F17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AAE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120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131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D84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1A8B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B3D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980552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24</w:t>
            </w:r>
          </w:p>
        </w:tc>
        <w:tc>
          <w:tcPr>
            <w:tcW w:w="668" w:type="dxa"/>
            <w:vAlign w:val="center"/>
          </w:tcPr>
          <w:p w14:paraId="71102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对未取得《单采血浆许可证》开展采供血浆活动以及《单采血浆许可证》已被注销或者吊销仍开展采供血浆活动、租用、借用、出租、出借、变造、伪造《单采血浆许可证》开展采供血浆活动的处罚</w:t>
            </w:r>
          </w:p>
        </w:tc>
        <w:tc>
          <w:tcPr>
            <w:tcW w:w="365" w:type="dxa"/>
            <w:vAlign w:val="center"/>
          </w:tcPr>
          <w:p w14:paraId="4A1EB0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A383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Style w:val="6"/>
                <w:rFonts w:hint="eastAsia"/>
                <w:i w:val="0"/>
                <w:iCs w:val="0"/>
                <w:color w:val="000000"/>
                <w:sz w:val="20"/>
                <w:szCs w:val="20"/>
                <w:lang w:val="en-US" w:eastAsia="zh-CN" w:bidi="ar"/>
              </w:rPr>
              <w:t>行政处罚</w:t>
            </w:r>
          </w:p>
        </w:tc>
        <w:tc>
          <w:tcPr>
            <w:tcW w:w="4474" w:type="dxa"/>
            <w:vAlign w:val="center"/>
          </w:tcPr>
          <w:p w14:paraId="24234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5F1AE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单采血浆站有下列行为之一的，由县级以上地方人民政府卫生行政部门依据《血液制品管理条例》第三十四条的有关规定予以处罚：（一）未取得《单采血浆许可证》开展采供血浆活动的；（二）《单采血浆许可证》已被注销或者吊销仍开展采供血浆活动的；（三）租用、借用、出租、出借、变造、伪造《单采血浆许可证》开展采供血浆活动的。</w:t>
            </w:r>
          </w:p>
        </w:tc>
        <w:tc>
          <w:tcPr>
            <w:tcW w:w="450" w:type="dxa"/>
            <w:vAlign w:val="center"/>
          </w:tcPr>
          <w:p w14:paraId="53D6C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BD7C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DBA1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229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单采血浆许可证》开展采供血浆活动以及《单采血浆许可证》已被注销或者吊销仍开展采供血浆活动、租用、借用、出租、出借、变造、伪造《单采血浆许可证》开展采供血浆活动的处罚</w:t>
            </w:r>
          </w:p>
        </w:tc>
        <w:tc>
          <w:tcPr>
            <w:tcW w:w="686" w:type="dxa"/>
            <w:vAlign w:val="center"/>
          </w:tcPr>
          <w:p w14:paraId="572EF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B9680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1BE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F2642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AC7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4802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7AEA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C66C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07540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4A71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6EA3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69A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46DFD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EA0B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4D9F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3E0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85B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F838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7741B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FCEE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05FD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0FF79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A162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161FA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4F59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ECB4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5D5AA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441F5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B96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14FD0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D03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41F3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8AEF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BDC28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A6E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D4BB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C7A3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E72B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D9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7EE52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25</w:t>
            </w:r>
          </w:p>
        </w:tc>
        <w:tc>
          <w:tcPr>
            <w:tcW w:w="668" w:type="dxa"/>
            <w:vAlign w:val="center"/>
          </w:tcPr>
          <w:p w14:paraId="655AD0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对单采血浆站隐瞒、阻碍、拒绝卫生行政部门监督检查或者不如实提供有关资料、对供血浆者未履行事先告知义务等行为的处罚</w:t>
            </w:r>
          </w:p>
        </w:tc>
        <w:tc>
          <w:tcPr>
            <w:tcW w:w="365" w:type="dxa"/>
            <w:vAlign w:val="center"/>
          </w:tcPr>
          <w:p w14:paraId="2725F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140AF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2573F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533C3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单采血浆站违反本办法有关规定，有下列行为之一的，由县级以上地方人民政府卫生行政部门予以警告，并处3万元以下的罚款：（一）隐瞒、阻碍、拒绝卫生行政部门监督检查或者不如实提供有关资料的；（二）对供血浆者未履行事先告知义务，未经供血浆者同意开展特殊免疫的；（三）未按照规定建立供血浆者档案管理及屏蔽、淘汰制度的；（四）未按照规定制订各项工作制度或者不落实的；（五）工作人员未取得相关岗位执业资格或者未经执业注册从事采供血浆工作的；（六）不按照规定记录或者保存工作记录的；（七）未按照规定保存血浆标本的。</w:t>
            </w:r>
          </w:p>
        </w:tc>
        <w:tc>
          <w:tcPr>
            <w:tcW w:w="450" w:type="dxa"/>
            <w:vAlign w:val="center"/>
          </w:tcPr>
          <w:p w14:paraId="0554A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05F7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00D4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B8512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单采血浆站隐瞒、阻碍、拒绝卫生行政部门监督检查或者不如实提供有关资料、对供血浆者未履行事先告知义务，未经供血浆者同意开展特殊免疫、未按照规定建立供血浆者档案管理及屏蔽、淘汰制度、未按照规定制订各项工作制度或者不落实、工作人员未取得相关岗位执业资格或者未经执业注册从事采供血浆工作、不按照规定记录或者保存工作记录、未按照规定保存血浆标本的处罚</w:t>
            </w:r>
          </w:p>
        </w:tc>
        <w:tc>
          <w:tcPr>
            <w:tcW w:w="686" w:type="dxa"/>
            <w:vAlign w:val="center"/>
          </w:tcPr>
          <w:p w14:paraId="726E8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44D957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EDE9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7175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75E7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0BD7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D3F7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1703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298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13BF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DC79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BE3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786C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645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3CC64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B42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F78A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E4D1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8A97A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DE7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5E1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827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853E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A3699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E9A6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DA4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87DF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95AE0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131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DEC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89B83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72F6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547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F34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B28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CEF9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91A0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4ACA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227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C9F96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26</w:t>
            </w:r>
          </w:p>
        </w:tc>
        <w:tc>
          <w:tcPr>
            <w:tcW w:w="668" w:type="dxa"/>
            <w:vAlign w:val="center"/>
          </w:tcPr>
          <w:p w14:paraId="4354AA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对医疗机构未经审查发布广告，情节严重的处罚</w:t>
            </w:r>
          </w:p>
        </w:tc>
        <w:tc>
          <w:tcPr>
            <w:tcW w:w="365" w:type="dxa"/>
            <w:vAlign w:val="center"/>
          </w:tcPr>
          <w:p w14:paraId="29C95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9F00D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4872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【法律】《中华人民共和国广告法》（2005年8月3日中华人民共和国国务院令第442号公布，2015年9月1日起施行，根据2021年4月29日第十三届全国人民代表大会常务委员会第二十八次会议修改）</w:t>
            </w:r>
          </w:p>
          <w:p w14:paraId="0D3C5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发布医疗、药品、医疗器械、农药、兽药和保健食品广告，以及法律、行政法规应当进行审查的其他广告，应当在发布前由有关部门（以上称广告审查机关）对广告内容进行审查；未经审查，不得发布。</w:t>
            </w:r>
          </w:p>
          <w:p w14:paraId="0151C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有下列行为之一的，由工商行政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四）违反本法第四十六条规定，未经审查发布广告的。医疗机构有前款规定违法行为，情节严重的，除由工商行政管理部门依照本法处罚外，卫生行政部门可以吊销诊疗科目或者吊销医疗机构执业许可证。</w:t>
            </w:r>
          </w:p>
        </w:tc>
        <w:tc>
          <w:tcPr>
            <w:tcW w:w="450" w:type="dxa"/>
            <w:vAlign w:val="center"/>
          </w:tcPr>
          <w:p w14:paraId="2C646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1CB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2AF54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6A0DB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负责本行政区域内对医疗机构违反《医疗广告管理办法》规定发布医疗广告的处罚</w:t>
            </w:r>
          </w:p>
        </w:tc>
        <w:tc>
          <w:tcPr>
            <w:tcW w:w="686" w:type="dxa"/>
            <w:vAlign w:val="center"/>
          </w:tcPr>
          <w:p w14:paraId="63405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6B940B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08F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4C8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EE0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7BCE4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D732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0D30D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9D9A0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57783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A460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45CC5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D556A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68D3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68D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4D9B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B9BE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3D9F6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5E6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A1C9F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8497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8F7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05CD2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F3A2D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749C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909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9611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B2D4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9D70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63B4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E70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EB378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792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9A3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814C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3005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0C2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AF38E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882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3B5B24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27</w:t>
            </w:r>
          </w:p>
        </w:tc>
        <w:tc>
          <w:tcPr>
            <w:tcW w:w="668" w:type="dxa"/>
            <w:vAlign w:val="center"/>
          </w:tcPr>
          <w:p w14:paraId="0CEB0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对非法采集血液的处罚</w:t>
            </w:r>
          </w:p>
        </w:tc>
        <w:tc>
          <w:tcPr>
            <w:tcW w:w="365" w:type="dxa"/>
            <w:vAlign w:val="center"/>
          </w:tcPr>
          <w:p w14:paraId="3763E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DBDE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7851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【法律】《中华人民共和国献血法》（1997年12月29日中华人民共和国第八届全国人民代表大会常务委员会第二十九次会议通过，1997年12月29日中华人民共和国主席令第93号公布，自1998年10月1日起施行）                                                                                                                                                     </w:t>
            </w:r>
          </w:p>
          <w:p w14:paraId="0E8D0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第十八条：有下列行为之一的，由县级以上地方人民政府卫生行政部门予以取缔，没收违法所得，可以并处十万元以下的罚款;构成犯罪的，依法追究刑事责任:(一)非法采集血液的; (二)血站、医疗机构出售无偿献血的血液的;(三)非法组织他人出卖血液的。                                                                                                                                                                                                   【规章】《血站管理办法》（中华人民共和国卫生部令第44号，2017年12月修改）</w:t>
            </w:r>
          </w:p>
          <w:p w14:paraId="17C703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有下列行为之一的，属于非法采集血液，由县级以上地方人民政府卫生行政部门按照《献血法》第十八条的有关规定予以处罚；构成犯罪的，依法追究刑事责任：（一）未经批准，擅自设置血站，开展采供血活动的；（二）已被注销的血站，仍开展采供血活动的；（三）已取得设置批准但尚未取得《血站执业许可证》即开展采供血活动，或者《血站执业许可证》有效期满未再次登记仍开展采供血活动的；（四）租用、借用、出租、出借、变造、伪造《血站执业许可证》开展采供血活动的。</w:t>
            </w:r>
          </w:p>
        </w:tc>
        <w:tc>
          <w:tcPr>
            <w:tcW w:w="450" w:type="dxa"/>
            <w:vAlign w:val="center"/>
          </w:tcPr>
          <w:p w14:paraId="03FD1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AC0A4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71A2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ECDF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负责本行政区域内对非法采集血液的处罚</w:t>
            </w:r>
          </w:p>
        </w:tc>
        <w:tc>
          <w:tcPr>
            <w:tcW w:w="686" w:type="dxa"/>
            <w:vAlign w:val="center"/>
          </w:tcPr>
          <w:p w14:paraId="00456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4E40D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CD17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7435A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1F3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23C2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94FD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476F9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EBD7A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758D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10874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41A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B549B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7186A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4A6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81DB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1802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F21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6FFEC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FADB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3EA53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5E69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C38D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3DE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E6A0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F1A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B8C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329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3F30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C7A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C13D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7975D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52674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6D39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F1D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525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BC1BF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6E99D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04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7A16C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28</w:t>
            </w:r>
          </w:p>
        </w:tc>
        <w:tc>
          <w:tcPr>
            <w:tcW w:w="668" w:type="dxa"/>
            <w:vAlign w:val="center"/>
          </w:tcPr>
          <w:p w14:paraId="5950A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对血站违规开展业务行为的处罚</w:t>
            </w:r>
          </w:p>
        </w:tc>
        <w:tc>
          <w:tcPr>
            <w:tcW w:w="365" w:type="dxa"/>
            <w:vAlign w:val="center"/>
          </w:tcPr>
          <w:p w14:paraId="68556F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7E2F7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D666F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【规章】《血站管理办法》（2005年11月17日卫生部令第4号公布，2017年12月26日《国家卫生计生委关于修改〈新食品原料安全性审查管理办法〉等7件部门规章的决定》第三次修正）</w:t>
            </w:r>
          </w:p>
          <w:p w14:paraId="52E182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血站有下列行为之一的，由县级以上地方人民政府卫生行政部门予以警告、责令改正；逾期不改正，或者造成经血液传播疾病发生，或者其他严重后果的，对负有责任的主管人员和其他直接负责人员，依法给予行政处分；构成犯罪的，依法追究刑事责任：（一）超出执业登记的项目、内容、范围开展业务活动的；（二）工作人员未取得相关岗位执业资格或者未经执业注册而从事采供血工作的；（三）血液检测实验室未取得相应资格即进行检测的；（四）擅自采集原料血浆、买卖血液的；（五）采集血液前，未按照国家颁布的献血者健康检查要求对献血者进行健康检查、检测的；（六）采集冒名顶替者、健康检查不合格者血液以及超量、频繁采集血液的；（七）违反输血技术操作规程、有关质量规范和标准的；（八）采血前未向献血者、特殊血液成分捐赠者履行规定的告知义务的。（九）擅自涂改、毁损或者不按规定保存工作记录的；（十）使用的药品、体外诊断试剂、一次性卫生器材不符合国家有关规定的；（十一）重复使用一次性卫生器材的；（十二）对检测不合格或者报废的血液，未按有关规定处理的；（十三）擅自与外省、自治区、直辖市调配血液的；（十四）未按规定保存血液标本的；（十五）脐带血造血干细胞库等特殊血站违反有关技术规范的。血站造成经血液传播疾病发生或者其他严重后果的，卫生计生行政部门在行政处罚的同时，可以注销其《血站执业许可证》。</w:t>
            </w:r>
          </w:p>
        </w:tc>
        <w:tc>
          <w:tcPr>
            <w:tcW w:w="450" w:type="dxa"/>
            <w:vAlign w:val="center"/>
          </w:tcPr>
          <w:p w14:paraId="572A1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364A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4C60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CE492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负责本行政区域内对血站违规开展业务行为的处罚</w:t>
            </w:r>
          </w:p>
        </w:tc>
        <w:tc>
          <w:tcPr>
            <w:tcW w:w="686" w:type="dxa"/>
            <w:vAlign w:val="center"/>
          </w:tcPr>
          <w:p w14:paraId="4E442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054DF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9A72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EAD46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6752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727F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CC2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36B6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D5D3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1962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4110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FF5F9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5770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83F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2094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78C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F2E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0856B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271D1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1EE7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D00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EF1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5887C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4D4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638B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0DC6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49F7C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C788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649A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9B45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0109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407B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EE5A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E401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C5E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97B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104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4DD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F9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811CDE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29</w:t>
            </w:r>
          </w:p>
        </w:tc>
        <w:tc>
          <w:tcPr>
            <w:tcW w:w="668" w:type="dxa"/>
            <w:vAlign w:val="center"/>
          </w:tcPr>
          <w:p w14:paraId="57C9A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对医疗、保健机构或者人员未取得母婴保健技术许可，擅自从事婚前医学检查、遗传病诊断、产前诊断、终止妊娠手术和医学技术鉴定或者出具有关医学证明的处罚</w:t>
            </w:r>
          </w:p>
        </w:tc>
        <w:tc>
          <w:tcPr>
            <w:tcW w:w="365" w:type="dxa"/>
            <w:vAlign w:val="center"/>
          </w:tcPr>
          <w:p w14:paraId="5307F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BF69B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AF75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585EA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未取得国家颁发的有关合格证书的，有下列行为之一，县级以上地方人民政府卫生行政部门应当予以制止，并可以根据情节给予警告或者处以罚款：（一）从事婚前医学检查、遗传病诊断、产前诊断或者医学技术鉴定的；（二）施行终止妊娠手术的；（三）出具本法规定的有关医学证明的。上款第（三）项出具的有关医学证明无效。</w:t>
            </w:r>
          </w:p>
          <w:p w14:paraId="29422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【法规】《中华人民共和国母婴保健法实施办法》（2001年6月20日中华人民共和国国务院令第308号，自公布之日起施行，2017年11月修改）</w:t>
            </w:r>
          </w:p>
          <w:p w14:paraId="1D300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p>
        </w:tc>
        <w:tc>
          <w:tcPr>
            <w:tcW w:w="450" w:type="dxa"/>
            <w:vAlign w:val="center"/>
          </w:tcPr>
          <w:p w14:paraId="187D72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C58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3283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C52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44A61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486F3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DCA9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94BA8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8024A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65C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FAC76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AC02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FD68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6A6D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D7B3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9088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20E2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BED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485D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F4AAE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CD1A0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4ED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B349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4AF2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C41C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3A27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9169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BCA2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A642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E08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25E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FBF5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BFFC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46510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9BF57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4DF7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B5E3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F01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C6B51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A122D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64C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A770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3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4FD02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668" w:type="dxa"/>
            <w:vAlign w:val="center"/>
          </w:tcPr>
          <w:p w14:paraId="575A2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对违法进行胎儿性别鉴定的处罚</w:t>
            </w:r>
          </w:p>
        </w:tc>
        <w:tc>
          <w:tcPr>
            <w:tcW w:w="365" w:type="dxa"/>
            <w:vAlign w:val="center"/>
          </w:tcPr>
          <w:p w14:paraId="5EAB3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9AFF3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66E1A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06B7E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第三十七条：从事母婴保健工作的人员违反本法规定，出具有关虚假医学证明或者进行胎儿性别鉴定的，由医疗保健机构或者卫生行政部门根据情节给予行政处分；情节严重的，依法取消执业资格。</w:t>
            </w:r>
          </w:p>
          <w:p w14:paraId="2B95F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【法规】《中华人民共和国母婴保健法实施办法》（2001年6月20日中华人民共和国国务院令第308号，自公布之日起施行，2017年11月修改）</w:t>
            </w:r>
          </w:p>
          <w:p w14:paraId="15191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违反本办法规定进行胎儿性别鉴定的，由卫生行政部门给予警告，责令停止违法行为；对医疗、保健机构直接负责的主管人员和其他直接责任人员，依法给予行政处分。进行胎儿性别鉴定两次以上的或者以营利为目的进行胎儿性别鉴定的，并由原发证机关撤销相应的母婴保健技术执业资格或者医师执业证书。</w:t>
            </w:r>
          </w:p>
        </w:tc>
        <w:tc>
          <w:tcPr>
            <w:tcW w:w="450" w:type="dxa"/>
            <w:vAlign w:val="center"/>
          </w:tcPr>
          <w:p w14:paraId="494D0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1F31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6E30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9555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686" w:type="dxa"/>
            <w:vAlign w:val="center"/>
          </w:tcPr>
          <w:p w14:paraId="63204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负责本行政区域内对违法进行胎儿性别鉴定的处罚</w:t>
            </w:r>
          </w:p>
        </w:tc>
        <w:tc>
          <w:tcPr>
            <w:tcW w:w="857" w:type="dxa"/>
            <w:vAlign w:val="center"/>
          </w:tcPr>
          <w:p w14:paraId="1ED90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1C47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08D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30B36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3ECB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2E6D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5B4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7BEF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F6A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8BB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1D77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350A2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9BC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3FA6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9AA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87D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9723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748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AF49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742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107E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7477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8AD55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91A4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268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FA0D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587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52E7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8343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832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FF2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2417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7FBE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A463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E43B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FC25D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29A32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F61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E22EE9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31</w:t>
            </w:r>
          </w:p>
        </w:tc>
        <w:tc>
          <w:tcPr>
            <w:tcW w:w="668" w:type="dxa"/>
            <w:vAlign w:val="center"/>
          </w:tcPr>
          <w:p w14:paraId="4C7B6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对未经批准擅自开展人类辅助生殖技术的非医疗机构的处罚</w:t>
            </w:r>
          </w:p>
        </w:tc>
        <w:tc>
          <w:tcPr>
            <w:tcW w:w="365" w:type="dxa"/>
            <w:vAlign w:val="center"/>
          </w:tcPr>
          <w:p w14:paraId="16C0A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3C36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CAE8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【规章】《人类辅助生殖技术管理办法》（2001年2月20日中华人民共和国卫生部令第14号，自2001年8月1日起施行）</w:t>
            </w:r>
          </w:p>
          <w:p w14:paraId="3303AA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违反本办法规定，未经批准擅自开展人类辅助生殖技术的非医疗机构，按照《医疗机构管理条例》第四十四条：的规定处罚；对有上述违法行为的医疗机构，按照《医疗机构管理条例》第四十七条和《医疗机构管理条例实施细则》第八十条的规定处罚。</w:t>
            </w:r>
          </w:p>
          <w:p w14:paraId="37836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【法规】《医疗机构管理条例》（1994年2月26日国务院发布，1994年9月1日施行，2016年2月6日国务院令第666号修改施行）</w:t>
            </w:r>
          </w:p>
          <w:p w14:paraId="7BED08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第二十四条：任何单位或者个人，未取得《医疗机构执业许可证》，不得开展诊疗活动。 </w:t>
            </w:r>
          </w:p>
          <w:p w14:paraId="27D37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第二十七条：医疗机构必须按照核准登记的诊疗科目开展诊疗活动。</w:t>
            </w:r>
          </w:p>
          <w:p w14:paraId="4549F4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条例第二十四条规定，未取得《医疗机构执业许可证》擅自执业的，由县级以上人民政府卫生行政部门责令其停止执业活动，没收非法所得和药品、器械，并可以根据情节处以1万元以下的罚款。</w:t>
            </w:r>
          </w:p>
          <w:p w14:paraId="1FB3A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违反本条例第二十七条规定，诊疗活动超出登记范围的，由县级以上人民政府卫生行政部门予以警告，责令其改正，并可以根据情节处以3000元以下的罚款，情节严重的，吊销其《医疗机构执业许可证》。</w:t>
            </w:r>
          </w:p>
          <w:p w14:paraId="1568E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【法规】《医疗机构管理条例实施细则》（1994年8月29日国家卫生部令第35号，2017年2月修订）</w:t>
            </w:r>
          </w:p>
          <w:p w14:paraId="0115C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除急诊和急救外，医疗机构诊疗活动超出登记的诊疗科目范围，情节轻微的，处以警告；有下列情形之一的，责令其限期改正，并可处以三千元以下罚款；（一）超出登记的诊疗科目范围的诊疗活动累计收入在三千元以下；（二）给患者造成伤害。有下列情形之一的，处以三千元罚款，并吊销《医疗机构执业许可证》：（一）超出登记的诊疗科目范围的诊疗活动累计收入在三千元以上；（二）给患者造成伤害；（三）省、自治区、直辖市卫生计生行政部门规定的其他情形。</w:t>
            </w:r>
          </w:p>
        </w:tc>
        <w:tc>
          <w:tcPr>
            <w:tcW w:w="450" w:type="dxa"/>
            <w:vAlign w:val="center"/>
          </w:tcPr>
          <w:p w14:paraId="630FE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4FA0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738F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44AB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686" w:type="dxa"/>
            <w:vAlign w:val="center"/>
          </w:tcPr>
          <w:p w14:paraId="6654C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负责本行政区域内对未经批准擅自开展人类辅助生殖技术的非医疗机构的处罚</w:t>
            </w:r>
          </w:p>
        </w:tc>
        <w:tc>
          <w:tcPr>
            <w:tcW w:w="857" w:type="dxa"/>
            <w:vAlign w:val="center"/>
          </w:tcPr>
          <w:p w14:paraId="70ABD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2AD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520A5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64F5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EA38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4B1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57169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4FE2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A247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3EE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879A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03E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073A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A7F2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A8C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4AC1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EBA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D321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4AA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60D5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DFE6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17269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B8E5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AD2E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9ACF2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451BA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DC03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8F2EE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2D85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C9A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AAF91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6D60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C24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7014E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0B2A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F43F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091D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FD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C429A6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32</w:t>
            </w:r>
          </w:p>
        </w:tc>
        <w:tc>
          <w:tcPr>
            <w:tcW w:w="668" w:type="dxa"/>
            <w:vAlign w:val="center"/>
          </w:tcPr>
          <w:p w14:paraId="4CD6DD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对医疗机构未取得放射诊疗许可从事放射诊疗工作、未办理诊疗科目登记或者未按照规定进行校验、未经批准擅自变更放射诊疗项目或者超出批准范围从事放射诊疗工作的处罚</w:t>
            </w:r>
          </w:p>
        </w:tc>
        <w:tc>
          <w:tcPr>
            <w:tcW w:w="365" w:type="dxa"/>
            <w:vAlign w:val="center"/>
          </w:tcPr>
          <w:p w14:paraId="7F0B0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741F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5D59E7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209990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情形之一的，由县级以上卫生行政部门给予警告、责令限期改正，并可以根据情节处以3000元以下的罚款；情节严重的，吊销其《医疗机构执业许可证》。（一）未取得放射诊疗许可从事放射诊疗工作的；（二）未办理诊疗科目登记或者未按照规定进行校验的；（三）未经批准擅自变更放射诊疗项目或者超出批准范围从事放射诊疗工作的。</w:t>
            </w:r>
          </w:p>
        </w:tc>
        <w:tc>
          <w:tcPr>
            <w:tcW w:w="450" w:type="dxa"/>
            <w:vAlign w:val="center"/>
          </w:tcPr>
          <w:p w14:paraId="262BF8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BFA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EA5E4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271E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负责本行政区域内对放射诊疗机构未取得放射诊疗许可从事放射诊疗工作、未办理诊疗科目登记或者未按照规定进行校验、未经批准擅自变更放射诊疗项目或者超出批准范围从事放射诊疗工作的处罚</w:t>
            </w:r>
          </w:p>
          <w:p w14:paraId="63D10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BF358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FA7C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92724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23A3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BC5A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6033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7708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E4C4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B336C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7EF0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27C1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588F9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C4A6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660B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79E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88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13398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FA3A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2191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FE9F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DDCC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D6D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BFA8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7F71C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1958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C1F5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DA5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BB4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46E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2E8C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B139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DE60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DBD0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B4D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41A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31A7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67329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E7F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1DB7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33</w:t>
            </w:r>
          </w:p>
        </w:tc>
        <w:tc>
          <w:tcPr>
            <w:tcW w:w="668" w:type="dxa"/>
            <w:vAlign w:val="center"/>
          </w:tcPr>
          <w:p w14:paraId="1402B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购置、使用不合格或国家有关部门规定淘汰的放射诊疗设备;未按照规定使用安全防护装置和个人防护用品的；未按照规定对放射诊疗设备、工作场所及防护设施进行检测和检查的；未按照规定对放射诊疗工作人员进行个人剂量监测、健康检查、建立个人剂量和健康档案的；发生放射事件并造成人员健康严重损害的；发生放射事件未立即采取应急救援和控制措施或者未按照规定及时报告的；违反本规定的其他情形的处罚</w:t>
            </w:r>
          </w:p>
        </w:tc>
        <w:tc>
          <w:tcPr>
            <w:tcW w:w="365" w:type="dxa"/>
            <w:vAlign w:val="center"/>
          </w:tcPr>
          <w:p w14:paraId="0526F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722EA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07776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19F44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机构违反本规定，有下列行为之一的，由县级以上卫生行政部门给予警告，责令限期改正；并可处一万元以下的罚款：（一）购置、使用不合格或国家有关部门规定淘汰的放射诊疗设备的；（二）未按照规定使用安全防护装置和个人防护用品的；（三）未按照规定对放射诊疗设备、工作场所及防护设施进行检测和检查的；（四）未按照规定对放射诊疗工作人员进行个人剂量监测、健康检查、建立个人剂量和健康档案的；（五）发生放射事件并造成人员健康严重损害的；（六）发生放射事件未立即采取应急救援和控制措施或者未按照规定及时报告的；（七）违反本规定的其他情形。</w:t>
            </w:r>
          </w:p>
        </w:tc>
        <w:tc>
          <w:tcPr>
            <w:tcW w:w="450" w:type="dxa"/>
            <w:vAlign w:val="center"/>
          </w:tcPr>
          <w:p w14:paraId="7877D5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E98E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26EAD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514A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购置、使用不合格或国家有关部门规定淘汰的放射诊疗设备;未按照规定使用安全防护装置和个人防护用品的；未按照规定对放射诊疗设备、工作场所及防护设施进行检测和检查的；未按照规定对放射诊疗工作人员进行个人剂量监测、健康检查、建立个人剂量和健康档案的；发生放射事件并造成人员健康严重损害的；发生放射事件未立即采取应急救援和控制措施或者未按照规定及时报告的；违反本规定的其他情形的处罚</w:t>
            </w:r>
          </w:p>
        </w:tc>
        <w:tc>
          <w:tcPr>
            <w:tcW w:w="686" w:type="dxa"/>
            <w:vAlign w:val="center"/>
          </w:tcPr>
          <w:p w14:paraId="196A2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7CDA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6AC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E4D88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46B1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689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B02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E93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ECEE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84E6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683E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03D0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D2DA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291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2B88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F938E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C8CD6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A6C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EA7E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DAAB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0142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BE207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BE47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5E01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227F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4601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E1A79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EE6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655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794E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26CD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C4C6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726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A545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7E3A5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D252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4CD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F23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4E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BE4AF8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34</w:t>
            </w:r>
          </w:p>
        </w:tc>
        <w:tc>
          <w:tcPr>
            <w:tcW w:w="668" w:type="dxa"/>
            <w:vAlign w:val="center"/>
          </w:tcPr>
          <w:p w14:paraId="3F8CAE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对未取得职业卫生技术服务资质认可擅自从事职业卫生技术服务的处罚</w:t>
            </w:r>
          </w:p>
        </w:tc>
        <w:tc>
          <w:tcPr>
            <w:tcW w:w="365" w:type="dxa"/>
            <w:vAlign w:val="center"/>
          </w:tcPr>
          <w:p w14:paraId="33AB24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86F6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0CAFB5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094915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九条：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14:paraId="7E0C50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3DC7C0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未取得职业卫生技术服务资质认可擅自从事职业卫生检测、评价技术服务的，由县级以上地方卫生健康主管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tc>
        <w:tc>
          <w:tcPr>
            <w:tcW w:w="450" w:type="dxa"/>
            <w:vAlign w:val="center"/>
          </w:tcPr>
          <w:p w14:paraId="2C9EE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1061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32F48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D4AB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负责本行政区域内对未取得职业卫生技术服务资质认可擅自从事职业卫生技术服务的处罚</w:t>
            </w:r>
          </w:p>
          <w:p w14:paraId="361C1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52DB7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6A80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3CDB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243F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631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6E6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3E1E6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C7ECC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622A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1A8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A4C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6FF1B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84489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F0E8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84B6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A588C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2ADAB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B3B9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AD4C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4D6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CEA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CBEB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11D2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4F0D9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3C9CD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46C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6A4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6A7E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E46A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166AF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561C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AFB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F8992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2DD4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0D08A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7F38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38C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D19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12DB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4B6F73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35</w:t>
            </w:r>
          </w:p>
        </w:tc>
        <w:tc>
          <w:tcPr>
            <w:tcW w:w="668" w:type="dxa"/>
            <w:vAlign w:val="center"/>
          </w:tcPr>
          <w:p w14:paraId="5C6D6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对未按规定备案开展职业健康检查，未按规定告知疑似职业病，出具虚假证明文件的处罚</w:t>
            </w:r>
          </w:p>
        </w:tc>
        <w:tc>
          <w:tcPr>
            <w:tcW w:w="365" w:type="dxa"/>
            <w:vAlign w:val="center"/>
          </w:tcPr>
          <w:p w14:paraId="53667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1BFF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2FAF5B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订）</w:t>
            </w:r>
          </w:p>
          <w:p w14:paraId="1E464E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职业健康检查机构有下列行为之一的，由县级以上地方卫生健康主管部门责令改正，给予警告，可以并处3万元以下罚款：（一）未按规定备案开展职业健康检查的；（二）未按规定告知疑似职业病的；（三）出具虚假证明文件的。</w:t>
            </w:r>
          </w:p>
        </w:tc>
        <w:tc>
          <w:tcPr>
            <w:tcW w:w="450" w:type="dxa"/>
            <w:vAlign w:val="center"/>
          </w:tcPr>
          <w:p w14:paraId="0AB00E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5574D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FEDE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3987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负责本行政区域内对未按规定备案开展职业健康检查的；未按规定告知疑似职业病的；出具虚假证明文件的处罚</w:t>
            </w:r>
          </w:p>
          <w:p w14:paraId="40D23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0B5A18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CDF5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E06A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3145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ED6B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CF04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7F9D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1DBD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4933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E45F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7483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69E8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9A61A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50CA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2F6D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D170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6888D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47BB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766F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95D84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F65A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35F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0B1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CA57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A39E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A9EFE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64B2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0357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AC54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956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7526B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B82F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82B4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87C2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830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A06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BCF4A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E035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FA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D459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36</w:t>
            </w:r>
          </w:p>
        </w:tc>
        <w:tc>
          <w:tcPr>
            <w:tcW w:w="668" w:type="dxa"/>
            <w:vAlign w:val="center"/>
          </w:tcPr>
          <w:p w14:paraId="39D542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365" w:type="dxa"/>
            <w:vAlign w:val="center"/>
          </w:tcPr>
          <w:p w14:paraId="05D0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05942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33901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8E80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九条：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一）未按照规定进行职业病危害预评价的；（二）医疗机构可能产生放射性职业病危害的建设项目未按照规定提交放射性职业病危害预评价报告，或者放射性职业病危害预评价报告未经卫生行政部门审核同意，开工建设的；（三）建设项目的职业病防护设施未按照规定与主体工程同时设计、同时施工、同时投入生产和使用的；（四）建设项目的职业病防护设施设计不符合国家职业卫生标准和卫生要求，或者医疗机构放射性职业病危害严重的建设项目的防护设施设计未经卫生行政部门审查同意擅自施工的；（五）未按照规定对职业病防护设施进行职业病危害控制效果评价的；（六）建设项目竣工投入生产和使用前，职业病防护设施未按照规定验收合格的。</w:t>
            </w:r>
          </w:p>
          <w:p w14:paraId="56D70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AE82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用人单位违反本条例的规定，有下列情形之一的，由卫生行政部门给予警告，责令限期改正，处10万元以上50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一）可能产生职业中毒危害的建设项目，未依照职业病防治法的规定进行职业中毒危害预评价，或者预评价未经卫生行政部门审核同意，擅自开工的；（二）职业卫生防护设施未与主体工程同时设计，同时施工，同时投入生产和使用的；（三）建设项目竣工，未进行职业中毒危害控制效果评价，或者未经卫生行政部门验收或者验收不合格，擅自投入使用的；（四）存在高毒作业的建设项目的防护设施设计未经卫生行政部门审查同意，擅自施工的。</w:t>
            </w:r>
          </w:p>
        </w:tc>
        <w:tc>
          <w:tcPr>
            <w:tcW w:w="450" w:type="dxa"/>
            <w:vAlign w:val="center"/>
          </w:tcPr>
          <w:p w14:paraId="502160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295F7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22C9D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EBE46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686" w:type="dxa"/>
            <w:vAlign w:val="center"/>
          </w:tcPr>
          <w:p w14:paraId="54B9C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12CF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4B9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D4D7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DE28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06F9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EB2C5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9EE9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2573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96F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ECF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C071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4F2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DCE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105B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0DB5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0A689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9B0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379A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1F01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D63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2530A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A211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EB67C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DF4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01A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AA93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8505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036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6CF5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C585E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A264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AE0F6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E1D2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F32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09E1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37A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A5FC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6A0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F2235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37</w:t>
            </w:r>
          </w:p>
        </w:tc>
        <w:tc>
          <w:tcPr>
            <w:tcW w:w="668" w:type="dxa"/>
            <w:vAlign w:val="center"/>
          </w:tcPr>
          <w:p w14:paraId="43895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365" w:type="dxa"/>
            <w:vAlign w:val="center"/>
          </w:tcPr>
          <w:p w14:paraId="59BBAB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F8A8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w:t>
            </w:r>
          </w:p>
        </w:tc>
        <w:tc>
          <w:tcPr>
            <w:tcW w:w="4474" w:type="dxa"/>
            <w:vAlign w:val="center"/>
          </w:tcPr>
          <w:p w14:paraId="7D9F9F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（接上一项实施依据）</w:t>
            </w:r>
          </w:p>
          <w:p w14:paraId="3C9088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【规章】《建设项目职业病防护设施“三同时”监督管理办法》（2017年1月10日国家安全生产监督管理总局令第90号）</w:t>
            </w:r>
          </w:p>
          <w:p w14:paraId="5EBB7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建设单位有下列行为之一的，由安全生产监督管理部门给予警告，责令限期改正；逾期不改正的，处10万元以上50万元以下的罚款；情节严重的，责令停止产生职业病危害的作业，或者提请有关人民政府按照国务院规定的权限责令停建、关闭：（一）未按照本办法规定进行职业病危害预评价的；（二）建设项目的职业病防护设施未按照规定与主体工程同时设计、同时施工、同时投入生产和使用的；（三）建设项目的职业病防护设施设计不符合国家职业卫生标准和卫生要求的；（四）未按照本办法规定对职业病防护设施进行职业病危害控制效果评价的；（五）建设项目竣工投入生产和使用前，职业病防护设施未按照本办法规定验收合格的。</w:t>
            </w:r>
          </w:p>
          <w:p w14:paraId="51837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建设单位有下列行为之一的，由安全生产监督管理部门给予警告，责令限期改正；逾期不改正的，处5000元以上3万元以下的罚款：（一）未按照本办法规定，对职业病危害预评价报告、职业病防护设施设计、职业病危害控制效果评价报告进行评审或者组织职业病防护设施验收的；（二）职业病危害预评价、职业病防护设施设计、职业病危害控制效果评价或者职业病防护设施验收工作过程未形成书面报告备查的；（三）建设项目的生产规模、工艺等发生变更导致职业病危害风险发生重大变化的，建设单位对变更内容未重新进行职业病危害预评价和评审，或者未重新进行职业病防护设施设计和评审的；（四）需要试运行的职业病防护设施未与主体工程同时试运行的；（五）建设单位未按照本办法第八条规定公布有关信息的。</w:t>
            </w:r>
          </w:p>
          <w:p w14:paraId="3E6A17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建设单位在职业病危害预评价报告、职业病防护设施设计、职业病危害控制效果评价报告编制、评审以及职业病防护设施验收等过程中弄虚作假的，由安全生产监督管理部门责令限期改正，给予警告，可以并处5000元以上3万元以下的罚款。</w:t>
            </w:r>
          </w:p>
          <w:p w14:paraId="2EEDA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建设单位未按照规定及时、如实报告建设项目职业病防护设施验收方案，或者职业病危害严重建设项目未提交职业病危害控制效果评价与职业病防护设施验收的书面报告的，由安全生产监督管理部门责令限期改正，给予警告，可以并处5000元以上3万元以下的罚款。</w:t>
            </w:r>
          </w:p>
        </w:tc>
        <w:tc>
          <w:tcPr>
            <w:tcW w:w="450" w:type="dxa"/>
            <w:vAlign w:val="center"/>
          </w:tcPr>
          <w:p w14:paraId="35E1C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C30BC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A1DD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B003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建设单位未按照规定进行职业病危害预评价的；职业病防护设施未按照规定与主体工程同时设计、同时施工、同时投入生产和使用的；职业病防护设施设计不符合国家职业卫生标准和卫生要求；未按照规定对职业病防护设施进行职业病危害控制效果评价的；建设项目竣工投入生产和使用前，职业病防护设施未按照规定验收合格的处罚</w:t>
            </w:r>
          </w:p>
        </w:tc>
        <w:tc>
          <w:tcPr>
            <w:tcW w:w="686" w:type="dxa"/>
            <w:vAlign w:val="center"/>
          </w:tcPr>
          <w:p w14:paraId="53DB0F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D39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40CA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BAE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8FF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45E7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2958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691B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00D9D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B9DF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812B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BFE4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06E9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56503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036B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9ADBF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813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24D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727F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D4A8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8AD5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E41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E6E0D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8577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426AF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36D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7A328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2214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A5BA4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ECE66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CA0C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51BB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B24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0F4CA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4ED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985D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B33B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59B0D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ECE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FB29B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38</w:t>
            </w:r>
          </w:p>
        </w:tc>
        <w:tc>
          <w:tcPr>
            <w:tcW w:w="668" w:type="dxa"/>
            <w:vAlign w:val="center"/>
          </w:tcPr>
          <w:p w14:paraId="78CDC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工作场所职业病危害因素检测、评价结果没有存档、上报、公布的；未采取本法第二十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365" w:type="dxa"/>
            <w:vAlign w:val="center"/>
          </w:tcPr>
          <w:p w14:paraId="7BDC6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08E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369B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26D1E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条：违反本法规定，有下列行为之一的，由卫生行政部门给予警告，责令限期改正；逾期不改正的，处十万元以下的罚款：（一）工作场所职业病危害因素检测、评价结果没有存档、上报、公布的；（二）未采取本法第二十条规定的职业病防治管理措施的；（三）未按照规定公布有关职业病防治的规章制度、操作规程、职业病危害事故应急救援措施的；（四）未按照规定组织劳动者进行职业卫生培训，或者未对劳动者个人职业病防护采取指导、督促措施的；（五）国内首次使用或者首次进口与职业病危害有关的化学材料，未按照规定报送毒性鉴定资料以及经有关部门登记注册或者批准进口的文件的。</w:t>
            </w:r>
          </w:p>
          <w:p w14:paraId="43B8E1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【法规】《使用有毒物品作业场所劳动保护条例》（2002年5月12日国务院令第352号） </w:t>
            </w:r>
          </w:p>
          <w:p w14:paraId="51466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六条：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14:paraId="764E2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（四）从事高毒作业未按照规定配备应急救援设施或者制定事故应急救援预案的。</w:t>
            </w:r>
          </w:p>
          <w:p w14:paraId="35A245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5DBB9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用人单位有下列情形之一的，责令限期改正，给予警告；逾期未改正的，处十万元以下的罚款：（一）未按照规定制定职业病防治计划和实施方案的；（二）未按照规定设置或者指定职业卫生管理机构或者组织，或者未配备专职或者兼职的职业卫生管理人员的；（三）未按照规定建立、健全职业卫生管理制度和操作规程的；（四）未按照规定建立、健全职业卫生档案和劳动者健康监护档案的；（五）未建立、健全工作场所职业病危害因素监测及评价制度的；（六）未按照规定公布有关职业病防治的规章制度、操作规程、职业病危害事故应急救援措施的；（七）未按照规定组织劳动者进行职业卫生培训，或者未对劳动者个体防护采取有效的指导、督促措施的；（八）工作场所职业病危害因素检测、评价结果未按照规定存档、上报和公布的。</w:t>
            </w:r>
          </w:p>
        </w:tc>
        <w:tc>
          <w:tcPr>
            <w:tcW w:w="450" w:type="dxa"/>
            <w:vAlign w:val="center"/>
          </w:tcPr>
          <w:p w14:paraId="2D601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022D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72642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1D7A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工作场所职业病危害因素检测、评价结果没有存档、上报、公布的；未采取本法第二十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686" w:type="dxa"/>
            <w:vAlign w:val="center"/>
          </w:tcPr>
          <w:p w14:paraId="732159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95CF1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F4278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405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2253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8E36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8C51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8B2F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25088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B52E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47658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853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7AA1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DCE43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B8C39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D4904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171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DA872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A69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684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592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3737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682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09D49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C5088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0C88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AE908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9D8E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E424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5C00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BF7B9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CCD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1A0B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2EADC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75FE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679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39E38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163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F2B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C83DC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39</w:t>
            </w:r>
          </w:p>
        </w:tc>
        <w:tc>
          <w:tcPr>
            <w:tcW w:w="668" w:type="dxa"/>
            <w:vAlign w:val="center"/>
          </w:tcPr>
          <w:p w14:paraId="54B8A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365" w:type="dxa"/>
            <w:vAlign w:val="center"/>
          </w:tcPr>
          <w:p w14:paraId="555F7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3E4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F9A4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3F2C8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一条：用人单位违反本法规定，有下列行为之一的，由卫生行政部门责令限期改正，给予警告，可以并处五万元以上十万元以下的罚款：（一）未按照规定及时、如实向卫生行政部门申报产生职业病危害的项目的；（二）未实施由专人负责的职业病危害因素日常监测，或者监测系统不能正常监测的；（三）订立或者变更劳动合同时，未告知劳动者职业病危害真实情况的；（四）未按照规定组织职业健康检查、建立职业健康监护档案或者未将检查结果书面告知劳动者的；（五）未依照本法规定在劳动者离开用人单位时提供职业健康监护档案复印件的。</w:t>
            </w:r>
          </w:p>
          <w:p w14:paraId="791C77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【法规】《使用有毒物品作业场所劳动保护条例》（2002年5月12日国务院令第352号） </w:t>
            </w:r>
          </w:p>
          <w:p w14:paraId="466431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七条：用人单位违反本条例的规定，有下列情形之一的，由卫生行政部门给予警告，责令限期改正，处2万元以上5万元以下的罚款；逾期不改正的，提请有关人民政府按照国务院规定的权限予以关闭：（一）未按照规定向卫生行政部门申报高毒作业项目的；（二）变更使用高毒物品品种，未按照规定向原受理申报的卫生行政部门重新申报，或者申报不及时、有虚假的。</w:t>
            </w:r>
          </w:p>
          <w:p w14:paraId="59E71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第六十八条　用人单位违反本条例的规定，有下列行为之一的，由卫生行政部门给予警告，责令限期改正，处2万元以上5万元以下的罚款；逾期不改正的，责令停止使用有毒物品作业，或者提请有关人民政府按照国务院规定的权限予以关闭：（一）未组织从事使用有毒物品作业的劳动者进行上岗前职业健康检查，安排未经上岗前职业健康检查的劳动者从事使用有毒物品作业的；（二）未组织从事使用有毒物品作业的劳动者进行定期职业健康检查的；（三）未组织从事使用有毒物品作业的劳动者进行离岗职业健康检查的；（四）对未进行离岗职业健康检查的劳动者，解除或者终止与其订立的劳动合同的；（五）发生分立、合并、解散、破产情形，未对从事使用有毒物品作业的劳动者进行健康检查，并按照国家有关规定妥善安置职业病病人的；（六）对受到或者可能受到急性职业中毒危害的劳动者，未及时组织进行健康检查和医学观察的；（七）未建立职业健康监护档案的；（八）劳动者离开用人单位时，用人单位未如实、无偿提供职业健康监护档案的；（九）未依照职业病防治法和本条例的规定将工作过程中可能产生的职业中毒危害及其后果、有关职业卫生防护措施和待遇等如实告知劳动者并在劳动合同中写明的；</w:t>
            </w:r>
          </w:p>
        </w:tc>
        <w:tc>
          <w:tcPr>
            <w:tcW w:w="450" w:type="dxa"/>
            <w:vAlign w:val="center"/>
          </w:tcPr>
          <w:p w14:paraId="02DA4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05591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A27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A35BF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p w14:paraId="1E17F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B2BF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F8BE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4464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F500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60E7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3DA05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EDE4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1727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198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907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4581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A3CD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D99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DA9D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17D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CF2D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59E4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79C9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45C65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D3A5D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5A5C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80D91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390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019E9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71C2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FAC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59E8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3BEA1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E3AB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76C4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550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E2B9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19B1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C18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965E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AE6A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E344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DEA2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5B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819E6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40</w:t>
            </w:r>
          </w:p>
        </w:tc>
        <w:tc>
          <w:tcPr>
            <w:tcW w:w="668" w:type="dxa"/>
            <w:vAlign w:val="center"/>
          </w:tcPr>
          <w:p w14:paraId="30A7D5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365" w:type="dxa"/>
            <w:vAlign w:val="center"/>
          </w:tcPr>
          <w:p w14:paraId="6A944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E57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D76B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（接上一页实施依据）</w:t>
            </w:r>
          </w:p>
          <w:p w14:paraId="6E8045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0E27F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用人单位有下列情形之一的，责令限期改正，给予警告，可以并处五万元以上十万元以下的罚款：（一）未按照规定及时、如实申报产生职业病危害的项目的；（二）未实施由专人负责职业病危害因素日常监测，或者监测系统不能正常监测的；（三）订立或者变更劳动合同时，未告知劳动者职业病危害真实情况的；（四）未按照规定组织劳动者进行职业健康检查、建立职业健康监护档案或者未将检查结果书面告知劳动者的；（五）未按照规定在劳动者离开用人单位时提供职业健康监护档案复印件的。</w:t>
            </w:r>
          </w:p>
          <w:p w14:paraId="3FB6D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【规章】《职业病危害项目申报管理办法》（2002年3月15卫生部令第21号）</w:t>
            </w:r>
          </w:p>
          <w:p w14:paraId="05A19D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第九条：用人单位违反《职业病防治法》及本办法的规定，未申报职业病危害项目或者申报不实的，责令限期改正，给予警告，可以并处2万元以上5万元以下罚款。</w:t>
            </w:r>
          </w:p>
          <w:p w14:paraId="3ADE4C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0AD860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用人单位有下列行为之一的，责令限期改正，给予警告，可以并处5万元以上10万元以下的罚款：（一）未按照规定组织职业健康检查、建立职业健康监护档案或者未将检查结果如实告知劳动者的；（二）未按照规定在劳动者离开用人单位时提供职业健康监护档案复印件的。</w:t>
            </w:r>
          </w:p>
        </w:tc>
        <w:tc>
          <w:tcPr>
            <w:tcW w:w="450" w:type="dxa"/>
            <w:vAlign w:val="center"/>
          </w:tcPr>
          <w:p w14:paraId="1417B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945DF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FA18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835F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p w14:paraId="0C971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43B73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AAB52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1E57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2721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9C00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AAED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779DC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AEDF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7F90B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9E7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3046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F3EA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CB20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F97E7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A3E1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F86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D8C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BDFD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EF2E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2A42D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D901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764F8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EE657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E413D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371F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2DCFD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AEE76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E1C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5B6E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039E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F91A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3DC1D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5C40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DAF7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F57F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E69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E4B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D94BD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0C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7A6C7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41</w:t>
            </w:r>
          </w:p>
        </w:tc>
        <w:tc>
          <w:tcPr>
            <w:tcW w:w="668" w:type="dxa"/>
            <w:vAlign w:val="center"/>
          </w:tcPr>
          <w:p w14:paraId="403B07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工作场所职业病危害因素的强度或者浓度超过国家职业卫生标准、未提供职业病防护设施和个人使用的职业病防护用品，或者提供的职业病防护设施和个人使用的职业病防护用品不符合国家职业卫生标准和卫生要求的等行为的处罚</w:t>
            </w:r>
          </w:p>
        </w:tc>
        <w:tc>
          <w:tcPr>
            <w:tcW w:w="365" w:type="dxa"/>
            <w:vAlign w:val="center"/>
          </w:tcPr>
          <w:p w14:paraId="19142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3FDF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A3E3C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8EB1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二条：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个人使用的职业病防护用品，或者提供的职业病防护设施和个人使用的职业病防护用品不符合国家职业卫生标准和卫生要求的；（三）对职业病防护设备、应急救援设施和个人使用的职业病防护用品未按照规定进行维护、检修、检测，或者不能保持正常运行、使用状态的；（四）未按照规定对工作场所职业病危害因素进行检测、评价的；（五）工作场所职业病危害因素经治理仍然达不到国家职业卫生标准和卫生要求时，未停止存在职业病危害因素的作业的；（六）未按照规定安排职业病病人、疑似职业病病人进行诊治的；（七）发生或者可能发生急性职业病危害事故时，未立即采取应急救援和控制措施或者未按照规定及时报告的；（八）未按照规定在产生严重职业病危害的作业岗位醒目位置设置警示标识和中文警示说明的；（九）拒绝职业卫生监督管理部门监督检查的；（十）隐瞒、伪造、篡改、毁损职业健康监护档案、工作场所职业病危害因素检测评价结果等相关资料，或者拒不提供职业病诊断、鉴定所需资料的；（十一）未按照规定承担职业病诊断、鉴定费用和职业病病人的医疗、生活保障费用的。</w:t>
            </w:r>
          </w:p>
          <w:p w14:paraId="156F4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7729C7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一）使用有毒物品作业场所未按照规定设置警示标识和中文警示说明的；（二）未对职业卫生防护设备、应急救援设施、通讯报警装置进行维护、检修和定期检测，导致上述设施处于不正常状态的；（三）未依照本条例的规定进行职业中毒危害因素检测和职业中毒危害控制效果评价的；（四）高毒作业场所未按照规定设置撤离通道和泄险区的（五）高毒作业场所未按照规定设置警示线的；（六）未向从事使用有毒物品作业的劳动者提供符合国家职业卫生标准的防护用品，或者未保证劳动者正确使用的。</w:t>
            </w:r>
          </w:p>
          <w:p w14:paraId="6114D6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w:t>
            </w:r>
          </w:p>
        </w:tc>
        <w:tc>
          <w:tcPr>
            <w:tcW w:w="450" w:type="dxa"/>
            <w:vAlign w:val="center"/>
          </w:tcPr>
          <w:p w14:paraId="331FB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E0E8C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FA08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5C8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负责对本行政区域内工作场所职业病危害因素的强度或者浓度超过国家职业卫生标准、未提供职业病防护设施和个人使用的职业病防护用品等行为的处罚</w:t>
            </w:r>
          </w:p>
        </w:tc>
        <w:tc>
          <w:tcPr>
            <w:tcW w:w="686" w:type="dxa"/>
            <w:vAlign w:val="center"/>
          </w:tcPr>
          <w:p w14:paraId="26CD6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3318F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D805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8343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D6A5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C58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E48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AD06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386A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2FA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A3034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A8C5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A569D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4B5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C78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FA0D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F406C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135A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B2D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3696E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E72C0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59D6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A655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810B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C68E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0FC75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3DC4D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CDA6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8A61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B9B7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6D00C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CFE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3446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4ACC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A09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1A6C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0FB8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8192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13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D8EB33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42</w:t>
            </w:r>
          </w:p>
        </w:tc>
        <w:tc>
          <w:tcPr>
            <w:tcW w:w="668" w:type="dxa"/>
            <w:vAlign w:val="center"/>
          </w:tcPr>
          <w:p w14:paraId="1EB5F7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工作场所职业病危害因素的强度或者浓度超过国家职业卫生标准、未提供职业病防护设施和个人使用的职业病防护用品，或者提供的职业病防护设施和个人使用的职业病防护用品不符合国家职业卫生标准和卫生要求的等行为的处罚</w:t>
            </w:r>
          </w:p>
        </w:tc>
        <w:tc>
          <w:tcPr>
            <w:tcW w:w="365" w:type="dxa"/>
            <w:vAlign w:val="center"/>
          </w:tcPr>
          <w:p w14:paraId="71E44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6D295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BBC8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（接上一页实施依据）</w:t>
            </w:r>
          </w:p>
          <w:p w14:paraId="1B8C9C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一）作业场所职业中毒危害因素不符合国家职业卫生标准和卫生要求而不立即停止高毒作业并采取相应的治理措施的，或者职业中毒危害因素治理不符合国家职业卫生标准和卫生要求重新作业的；（二）未依照本条例的规定维护、检修存在高毒物品的生产装置的；（三）未采取本条例规定的措施，安排劳动者进入存在高毒物品的设备、容器或者狭窄封闭场所作业的。</w:t>
            </w:r>
          </w:p>
          <w:p w14:paraId="6B3A12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4753AA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用人单位有下列情形之一的，责令限期改正，给予警告；逾期未改正的，处五万元以上二十万元以下的罚款；情节严重的，责令停止产生职业病危害的作业，或者提请有关人民政府按照国务院规定的权限责令关闭：（一）工作场所职业病危害因素的强度或者浓度超过国家职业卫生标准的；（二）未提供职业病防护设施和劳动者使用的职业病防护用品，或者提供的职业病防护设施和劳动者使用的职业病防护用品不符合国家职业卫生标准和卫生要求的；（三）未按照规定对职业病防护设备、应急救援设施和劳动者职业病防护用品进行维护、检修、检测，或者不能保持正常运行、使用状态的；（四）未按照规定对工作场所职业病危害因素进行检测、现状评价的；（五）工作场所职业病危害因素经治理仍然达不到国家职业卫生标准和卫生要求时，未停止存在职业病危害因素的作业的；（六）发生或者可能发生急性职业病危害事故，未立即采取应急救援和控制措施或者未按照规定及时报告的；（七）未按照规定在产生严重职业病危害的作业岗位醒目位置设置警示标识和中文警示说明的；（八）拒绝卫生健康主管部门监督检查的；（九）隐瞒、伪造、篡改、毁损职业健康监护档案、工作场所职业病危害因素检测评价结果等相关资料，或者不提供职业病诊断、鉴定所需要资料的；（十）未按照规定承担职业病诊断、鉴定费用和职业病病人的医疗、生活保障费用的。</w:t>
            </w:r>
          </w:p>
          <w:p w14:paraId="7AFE09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073A34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第二十八条：用人单位有下列情形之一的，给予警告，责令限期改正，逾期不改正的，处5万元以上20万元以下的罚款；情节严重的，责令停止产生职业病危害的作业，或者提请有关人民政府按照国务院规定的权限责令关闭：（一）未按照规定安排职业病病人、疑似职业病病人进行诊治的；（二）隐瞒、伪造、篡改、损毁职业健康监护档案等相关资料，或者拒不提供职业病诊断、鉴定所需资料的。</w:t>
            </w:r>
          </w:p>
        </w:tc>
        <w:tc>
          <w:tcPr>
            <w:tcW w:w="450" w:type="dxa"/>
            <w:vAlign w:val="center"/>
          </w:tcPr>
          <w:p w14:paraId="1AC97F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274B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44683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EED88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负责对本行政区域内工作场所职业病危害因素的强度或者浓度超过国家职业卫生标准、未提供职业病防护设施和个人使用的职业病防护用品等行为的处罚</w:t>
            </w:r>
          </w:p>
        </w:tc>
        <w:tc>
          <w:tcPr>
            <w:tcW w:w="686" w:type="dxa"/>
            <w:vAlign w:val="center"/>
          </w:tcPr>
          <w:p w14:paraId="48E97C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31D73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914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B55C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8A1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3FB3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A9BF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5EE8A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952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1132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F87D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1B864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CF10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73030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4F4B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48A0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90E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FAD2D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AC5D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A1D71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FE66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D3B3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B733D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D449B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A61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187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1475A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C568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48A7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E96C7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3698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98105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40A0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D082E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4C19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DD8E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38AC7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1D02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8B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212DEA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43</w:t>
            </w:r>
          </w:p>
        </w:tc>
        <w:tc>
          <w:tcPr>
            <w:tcW w:w="668" w:type="dxa"/>
            <w:vAlign w:val="center"/>
          </w:tcPr>
          <w:p w14:paraId="228E6C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已经对劳动者生命健康造成严重损害的；造成重大职业病危害事故或者其他严重后果的处罚</w:t>
            </w:r>
          </w:p>
        </w:tc>
        <w:tc>
          <w:tcPr>
            <w:tcW w:w="365" w:type="dxa"/>
            <w:vAlign w:val="center"/>
          </w:tcPr>
          <w:p w14:paraId="79A25A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B9F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56A7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78CA3F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七条：用人单位违反本法规定，已经对劳动者生命健康造成严重损害的，由卫生行政部门责令停止产生职业病危害的作业，或者提请有关人民政府按照国务院规定的权限责令关闭，并处十万元以上五十万元以下的罚款。</w:t>
            </w:r>
          </w:p>
          <w:p w14:paraId="123F94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第七十八条：用人单位违反本法规定，造成重大职业病危害事故或者其他严重后果，构成犯罪的，对直接负责的主管人员和其他直接责任人员，依法追究刑事责任。</w:t>
            </w:r>
          </w:p>
          <w:p w14:paraId="6A4C39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D18E8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四条：造成职业中毒事故的，依照刑法关于危险物品肇事罪或者其他罪的规定，依法追究刑事责任；尚不够刑事处罚的，由卫生行政部门没收经营所得，并处经营所得３倍以上５倍以下的罚款；对劳动者造成人身伤害的，依法承担赔偿责任。</w:t>
            </w:r>
          </w:p>
          <w:p w14:paraId="1C73C3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3216FF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用人单位违反《中华人民共和国职业病防治法》的规定，已经对劳动者生命健康造成严重损害的，责令停止产生职业病危害的作业，或者提请有关人民政府按照国务院规定的权限责令关闭，并处十万元以上五十万元以下的罚款。</w:t>
            </w:r>
          </w:p>
          <w:p w14:paraId="5C176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造成重大职业病危害事故或者其他严重后果，构成犯罪的，对直接负责的主管人员和其他直接责任人员，依法追究刑事责任。</w:t>
            </w:r>
          </w:p>
        </w:tc>
        <w:tc>
          <w:tcPr>
            <w:tcW w:w="450" w:type="dxa"/>
            <w:vAlign w:val="center"/>
          </w:tcPr>
          <w:p w14:paraId="4FA54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D95E5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E70B9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FC7C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负责本行政区域内对已经对劳动者生命健康造成严重损害的；造成重大职业病危害事故或者其他严重后果的处罚</w:t>
            </w:r>
          </w:p>
          <w:p w14:paraId="0FBFA0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267D3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15F46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8B5E0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8CE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ACE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B051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83B5D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1A7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1783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01DB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709E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18D03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C91A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6356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43ADB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4E8A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AA72B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58B74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D921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5C4E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867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E50F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1934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62816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83DC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0F87A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220DF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B33F2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866D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CEBF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4A9EE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EFF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9531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52A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79FC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4BFA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208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AED0D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922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AC09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44</w:t>
            </w:r>
          </w:p>
        </w:tc>
        <w:tc>
          <w:tcPr>
            <w:tcW w:w="668" w:type="dxa"/>
            <w:vAlign w:val="center"/>
          </w:tcPr>
          <w:p w14:paraId="69B02A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对隐瞒技术、工艺、设备、材料所产生的职业病危害而采用的；隐瞒本单位职业卫生真实情况等行为的处罚</w:t>
            </w:r>
          </w:p>
        </w:tc>
        <w:tc>
          <w:tcPr>
            <w:tcW w:w="365" w:type="dxa"/>
            <w:vAlign w:val="center"/>
          </w:tcPr>
          <w:p w14:paraId="212C4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83713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B6DF7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427021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五条：违反本法规定，有下列情形之一的，由卫生行政部门责令限期治理，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放射工作场所或者放射性同位素的运输、贮存不符合本法第二十五条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职业病危害的作业或者禁忌作业的；（八）违章指挥和强令劳动者进行没有职业病防护措施的作业的。</w:t>
            </w:r>
          </w:p>
          <w:p w14:paraId="2866A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59C4B2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条：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一）使用有毒物品作业场所未设置有效通风装置的，或者可能突然泄漏大量有毒物品或者易造成急性中毒的作业场所未设置自动报警装置或者事故通风设施的；（二）职业卫生防护设备、应急救援设施、通讯报警装置处于不正常状态而不停止作业，或者擅自拆除或者停止运行职业卫生防护设备、应急救援设施、通讯报警装置的。</w:t>
            </w:r>
          </w:p>
          <w:p w14:paraId="16F11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tc>
        <w:tc>
          <w:tcPr>
            <w:tcW w:w="450" w:type="dxa"/>
            <w:vAlign w:val="center"/>
          </w:tcPr>
          <w:p w14:paraId="368A5C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6A37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45A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3C33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负责对本行政区域内隐瞒技术、工艺、设备、材料所产生的职业病危害而采用的；隐瞒本单位职业卫生真实情况等行为的处罚</w:t>
            </w:r>
          </w:p>
        </w:tc>
        <w:tc>
          <w:tcPr>
            <w:tcW w:w="686" w:type="dxa"/>
            <w:vAlign w:val="center"/>
          </w:tcPr>
          <w:p w14:paraId="614D0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3F3F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F861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7080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D9305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24409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68BD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27C62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CBDB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419A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965C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EEC6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C701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BF5C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961B3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244C1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84A6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3AB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F7D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C1B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8DA8C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D83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0522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16FC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7CBB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0107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ECF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52DB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C91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C0CA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357A7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BD92E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743D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5536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00D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58E2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0342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EA9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FC0F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45</w:t>
            </w:r>
          </w:p>
        </w:tc>
        <w:tc>
          <w:tcPr>
            <w:tcW w:w="668" w:type="dxa"/>
            <w:vAlign w:val="center"/>
          </w:tcPr>
          <w:p w14:paraId="0D3FAC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对隐瞒技术、工艺、设备、材料所产生的职业病危害而采用的；隐瞒本单位职业卫生真实情况等行为的处罚</w:t>
            </w:r>
          </w:p>
        </w:tc>
        <w:tc>
          <w:tcPr>
            <w:tcW w:w="365" w:type="dxa"/>
            <w:vAlign w:val="center"/>
          </w:tcPr>
          <w:p w14:paraId="75498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588C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F80C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（接上一项实施依据）</w:t>
            </w:r>
          </w:p>
          <w:p w14:paraId="1764F2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三条：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一）使用未经培训考核合格的劳动者从事高毒作业的；（二）安排有职业禁忌的劳动者从事所禁忌的作业的；（三）发现有职业禁忌或者有与所从事职业相关的健康损害的劳动者，未及时调离原工作岗位，并妥善安置的；（四）安排未成年人或者孕期、哺乳期的女职工从事使用有毒物品作业的；（五）使用童工的。</w:t>
            </w:r>
          </w:p>
          <w:p w14:paraId="7DC7B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【法规】《女职工劳动保护特别规定》（2012年4月18日国务院令第619号）</w:t>
            </w:r>
          </w:p>
          <w:p w14:paraId="427398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第二款：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14:paraId="5A3C7A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101CBD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用人单位有下列情形之一的，依法责令限期改正，并处五万元以上三十万元以下的罚款；情节严重的，责令停止产生职业病危害的作业，或者提请有关人民政府按照国务院规定的权限责令关闭：（一）隐瞒技术、工艺、设备、材料所产生的职业病危害而采用的；（二）隐瞒本单位职业卫生真实情况的；（三）可能发生急性职业损伤的有毒、有害工作场所或者放射工作场所不符合法律有关规定的；（四）使用国家明令禁止使用的可能产生职业病危害的设备或者材料的；（五）将产生职业病危害的作业转移给没有职业病防护条件的单位和个人，或者没有职业病防护条件的单位和个人接受产生职业病危害的作业的；（六）擅自拆除、停止使用职业病防护设备或者应急救援设施的；（七）安排未经职业健康检查的劳动者、有职业禁忌的劳动者、未成年工或者孕期、哺乳期女职工从事接触产生职业病危害的作业或者禁忌作业的；（八）违章指挥和强令劳动者进行没有职业病防护措施的作业的。</w:t>
            </w:r>
          </w:p>
          <w:p w14:paraId="5FF74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【规章】《用人单位职业健康监护监督管理办法》（国家安全生产监督管理总局令第49号）</w:t>
            </w:r>
          </w:p>
          <w:p w14:paraId="166BBF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用人单位有下列情形之一的，责令限期治理，并处5万元以上30万元以下的罚款；情节严重的，责令停止产生职业病危害的作业，或者提请有关人民政府按照国务院规定的权限责令关闭：（一）安排未经职业健康检查的劳动者从事接触职业病危害的作业的；（二）安排未成年工从事接触职业病危害的作业的；（三）安排孕期、哺乳期女职工从事对本人和胎儿、婴儿有危害的作业的；（四）安排有职业禁忌的劳动者从事所禁忌的作业的。</w:t>
            </w:r>
          </w:p>
        </w:tc>
        <w:tc>
          <w:tcPr>
            <w:tcW w:w="450" w:type="dxa"/>
            <w:vAlign w:val="center"/>
          </w:tcPr>
          <w:p w14:paraId="76A42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45DD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7533D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8E5A9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负责对本行政区域内隐瞒技术、工艺、设备、材料所产生的职业病危害而采用的；隐瞒本单位职业卫生真实情况等行为的处罚</w:t>
            </w:r>
          </w:p>
        </w:tc>
        <w:tc>
          <w:tcPr>
            <w:tcW w:w="686" w:type="dxa"/>
            <w:vAlign w:val="center"/>
          </w:tcPr>
          <w:p w14:paraId="5F0C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E667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1FB57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3F8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0E9F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599645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96FE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7945B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66E5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D282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84C4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0724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04DC7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4011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138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A759F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684A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453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27FE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C21D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63C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0BF9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A8EDF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659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1D31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5207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14F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A14DA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50C7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94F3B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D667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40A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3311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6AA07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6F1C8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09DA8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9E5F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90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EA6D8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46</w:t>
            </w:r>
          </w:p>
        </w:tc>
        <w:tc>
          <w:tcPr>
            <w:tcW w:w="668" w:type="dxa"/>
            <w:vAlign w:val="center"/>
          </w:tcPr>
          <w:p w14:paraId="6AAC2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未按规定指定主检医师或者指定的主检医师未取得职业病诊断资格、未建立职业健康检查档案、未履行职业健康检查信息报告义务、未按照相关职业健康监护技术规范规定开展工作以及违反《职业健康检查管理办法》其他有关规定的处罚</w:t>
            </w:r>
          </w:p>
        </w:tc>
        <w:tc>
          <w:tcPr>
            <w:tcW w:w="365" w:type="dxa"/>
            <w:vAlign w:val="center"/>
          </w:tcPr>
          <w:p w14:paraId="4344E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E53D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EDD0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39D702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职业健康检查机构有下列行为之一的，由县级以上地方卫生健康主管部门给予警告，责令限期改正；逾期不改的，处以三万元以下罚款：（一）未指定主检医师或者指定的主检医师未取得职业病诊断资格的；（二）未按要求建立职业健康检查档案的；（三）未履行职业健康检查信息报告义务的；（四）未按照相关职业健康监护技术规范规定开展工作的；（五）违反本办法其他有关规定的。</w:t>
            </w:r>
          </w:p>
        </w:tc>
        <w:tc>
          <w:tcPr>
            <w:tcW w:w="450" w:type="dxa"/>
            <w:vAlign w:val="center"/>
          </w:tcPr>
          <w:p w14:paraId="405D3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4078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9B4AC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0E5D2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负责本行政区域内对已经对劳动者生命健康造成严重损害的；造成重大职业病危害事故或者其他严重后果的处罚</w:t>
            </w:r>
          </w:p>
          <w:p w14:paraId="6C5FC1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3E29DD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D128B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4C46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838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DFE8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90769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D3F8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E98B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5670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34023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5AA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9DA6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9788D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43207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FD7D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9360D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075A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DA6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F62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BF27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2623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D358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38E7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89A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9F79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5CCE9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20B42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7CC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143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C2C20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D83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C954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F449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DAB6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ED98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51AFA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A5C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F60F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19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AE42C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47</w:t>
            </w:r>
          </w:p>
        </w:tc>
        <w:tc>
          <w:tcPr>
            <w:tcW w:w="668" w:type="dxa"/>
            <w:vAlign w:val="center"/>
          </w:tcPr>
          <w:p w14:paraId="302096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处罚</w:t>
            </w:r>
          </w:p>
        </w:tc>
        <w:tc>
          <w:tcPr>
            <w:tcW w:w="365" w:type="dxa"/>
            <w:vAlign w:val="center"/>
          </w:tcPr>
          <w:p w14:paraId="0F7A99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ADAA2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7D7F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506A1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职业病诊断机构违反本办法规定，有下列情形之一的，由县级以上地方卫生健康主管部门责令限期改正；逾期不改的，给予警告，并可以根据情节轻重处以三万元以下罚款：（一）未建立职业病诊断管理制度的；（二）未按照规定向劳动者公开职业病诊断程序的；（三）泄露劳动者涉及个人隐私的有关信息、资料的；（四）未按照规定参加质量控制评估，或者质量控制评估不合格且未按要求整改的；（五）拒不配合卫生健康主管部门监督检查的。</w:t>
            </w:r>
          </w:p>
        </w:tc>
        <w:tc>
          <w:tcPr>
            <w:tcW w:w="450" w:type="dxa"/>
            <w:vAlign w:val="center"/>
          </w:tcPr>
          <w:p w14:paraId="3A889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E8BA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DBEC8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32A7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建立职业病诊断管理制度的；未按照规定向劳动者公开职业病诊断程序的；泄露劳动者涉及个人隐私的有关信息、资料的；未按照规定参加质量控制评估，或者质量控制评估不合格且未按要求整改的；拒不配合卫生健康主管部门监督检查的处罚</w:t>
            </w:r>
          </w:p>
        </w:tc>
        <w:tc>
          <w:tcPr>
            <w:tcW w:w="686" w:type="dxa"/>
            <w:vAlign w:val="center"/>
          </w:tcPr>
          <w:p w14:paraId="57D518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8C525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9E8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84B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32FE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0123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8C63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908F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F8B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7F058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467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CAD2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F3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45FB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509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33B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646A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AB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BE07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619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EEAB0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6C156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182B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B44F6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C02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C52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390F2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AA576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7CB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B954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F16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56D28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4004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B801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3AD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7A92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A31D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1AC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A4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10402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48</w:t>
            </w:r>
          </w:p>
        </w:tc>
        <w:tc>
          <w:tcPr>
            <w:tcW w:w="668" w:type="dxa"/>
            <w:vAlign w:val="center"/>
          </w:tcPr>
          <w:p w14:paraId="37990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对职业病诊断鉴定委员会组成人员收受职业病诊断争议当事人的财物或者其他好处的处罚</w:t>
            </w:r>
          </w:p>
        </w:tc>
        <w:tc>
          <w:tcPr>
            <w:tcW w:w="365" w:type="dxa"/>
            <w:vAlign w:val="center"/>
          </w:tcPr>
          <w:p w14:paraId="40DC3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C0FF1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7553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6FB6F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一条：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tc>
        <w:tc>
          <w:tcPr>
            <w:tcW w:w="450" w:type="dxa"/>
            <w:vAlign w:val="center"/>
          </w:tcPr>
          <w:p w14:paraId="53EFF0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E80A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25C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D2D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负责本行政区域内对职业病诊断鉴定委员会组成人员收受职业病诊断争议当事人的财物或者其他好处的处罚</w:t>
            </w:r>
          </w:p>
          <w:p w14:paraId="4976E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4FA56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B72B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E3FB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EC8A8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03A5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0880E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156C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D8DC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6C9E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6EF6A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848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4D70A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4D62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20D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3E14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A2AC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4115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B55A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9092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9362B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63DFB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7D8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FAAE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39C3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FC1B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081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B01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38FD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E08A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D11A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7948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0DD3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05D51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D0F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82DD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A5F11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C6A8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8FDDB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2A0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ADC65D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49</w:t>
            </w:r>
          </w:p>
        </w:tc>
        <w:tc>
          <w:tcPr>
            <w:tcW w:w="668" w:type="dxa"/>
            <w:vAlign w:val="center"/>
          </w:tcPr>
          <w:p w14:paraId="53A4C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对学校教学建筑、环境噪声、室内微小气候、采光、照明等环境质量以及黑板、课桌椅的设置不符合国家标准的处罚</w:t>
            </w:r>
          </w:p>
        </w:tc>
        <w:tc>
          <w:tcPr>
            <w:tcW w:w="365" w:type="dxa"/>
            <w:vAlign w:val="center"/>
          </w:tcPr>
          <w:p w14:paraId="05E5CA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4E39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9F366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1A6C4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第六条第一款：学校教学建筑、环境噪声、室内微小气候、采光、照明等环境质量以及黑板、课桌椅的设置应当符合国家有关标准。</w:t>
            </w:r>
          </w:p>
          <w:p w14:paraId="3F43ED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6850F8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6274D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02017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56A5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负责本行政区域内对学校教学建筑、环境噪声、室内微小气候、采光、照明等环境质量以及黑板、课桌椅的设置不符合国家标准的处罚</w:t>
            </w:r>
          </w:p>
        </w:tc>
        <w:tc>
          <w:tcPr>
            <w:tcW w:w="686" w:type="dxa"/>
            <w:vAlign w:val="center"/>
          </w:tcPr>
          <w:p w14:paraId="425E7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7DA44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8DE64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9EA5E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E5F4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5EA6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FA750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5E83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98FAA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F8AB6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5A7DD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80C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16E8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EB4C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57F6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EAAE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5E8D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76959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5BAB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2217D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1AC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A93DA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B2FC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91194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E9B2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8E6E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F7B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34347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8CA1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186C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89F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FA67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D843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C7FC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5DDD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D273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51CA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86FB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88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2259F5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50</w:t>
            </w:r>
          </w:p>
        </w:tc>
        <w:tc>
          <w:tcPr>
            <w:tcW w:w="668" w:type="dxa"/>
            <w:vAlign w:val="center"/>
          </w:tcPr>
          <w:p w14:paraId="0FF55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对学校未按照有关规定为学生设置厕所和洗手设施、未按规定提供充足的符合卫生标准的饮用水，寄宿制学校未按规定为学生提供相应的洗漱、洗澡设施的处罚</w:t>
            </w:r>
          </w:p>
        </w:tc>
        <w:tc>
          <w:tcPr>
            <w:tcW w:w="365" w:type="dxa"/>
            <w:vAlign w:val="center"/>
          </w:tcPr>
          <w:p w14:paraId="46F6EE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51BDD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D06EA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0F7FC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第七条：学校应当按照有关规定为学生设置厕所和洗手设施。寄宿制学校应当为学生提供相应的洗漱、洗澡等卫生设施。</w:t>
            </w:r>
          </w:p>
          <w:p w14:paraId="0B295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学校应当为学生提供充足的符合卫生标准的饮用水。</w:t>
            </w:r>
          </w:p>
          <w:p w14:paraId="278C4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2CBA8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6455D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2F55E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346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负责本行政区域内对学校未按照有关规定为学生设置厕所和洗手设施、未按规定提供充足的符合卫生标准的饮用水，寄宿制学校未按规定为学生提供相应的洗漱、洗澡设施的处罚</w:t>
            </w:r>
          </w:p>
        </w:tc>
        <w:tc>
          <w:tcPr>
            <w:tcW w:w="686" w:type="dxa"/>
            <w:vAlign w:val="center"/>
          </w:tcPr>
          <w:p w14:paraId="45806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7423F0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B85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63F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7C8BE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C2274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BDCB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067D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4101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1250F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C96C8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12C4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1A09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7358C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88D2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D6C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BC86C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332ED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FDB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0C0F8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A5B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8B177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D81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C3C5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B265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9A29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EF05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A5F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CBF4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A140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686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EDD63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E960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B2D7C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3FDC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365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F8610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2AA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09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DAF828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51</w:t>
            </w:r>
          </w:p>
        </w:tc>
        <w:tc>
          <w:tcPr>
            <w:tcW w:w="668" w:type="dxa"/>
            <w:vAlign w:val="center"/>
          </w:tcPr>
          <w:p w14:paraId="438D9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对学校体育场地、体育器材不符合卫生和安全要求的处罚</w:t>
            </w:r>
          </w:p>
        </w:tc>
        <w:tc>
          <w:tcPr>
            <w:tcW w:w="365" w:type="dxa"/>
            <w:vAlign w:val="center"/>
          </w:tcPr>
          <w:p w14:paraId="012E70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DFA7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C1A69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1CABC4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第十条：学校体育场地和器材应当符合卫生和安全要求。运动项目和运动强度应当适合学生的生理承受能力和体质健康状况，防止发生伤害事故。</w:t>
            </w:r>
          </w:p>
          <w:p w14:paraId="5E5B07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第三十三条：违反本条例第六条第一款、第七条和第十条规定的，由卫生行政部门对直接责任单位或者个人给予警告并责令限期改进。情节严重的，可以同时建议教育行政部门给予行政处分。</w:t>
            </w:r>
          </w:p>
        </w:tc>
        <w:tc>
          <w:tcPr>
            <w:tcW w:w="450" w:type="dxa"/>
            <w:vAlign w:val="center"/>
          </w:tcPr>
          <w:p w14:paraId="302687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4C47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76E07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18F9A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负责本行政区域内对学校体育场地、体育器材不符合卫生和安全要求的处罚</w:t>
            </w:r>
          </w:p>
        </w:tc>
        <w:tc>
          <w:tcPr>
            <w:tcW w:w="686" w:type="dxa"/>
            <w:vAlign w:val="center"/>
          </w:tcPr>
          <w:p w14:paraId="12213C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3FEAF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595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7EF3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4BC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059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A01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12C5B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C01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98AF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ED0D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9B0A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22001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AF8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1AC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966C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836A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7F3C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BDEAB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9C94C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E3B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6D579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D518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6638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9C8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A6A51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EC27F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FC46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B43EE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F717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1F6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6A574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DAD45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B66FA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BFF85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D651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91094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FFC1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EE5D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968721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52</w:t>
            </w:r>
          </w:p>
        </w:tc>
        <w:tc>
          <w:tcPr>
            <w:tcW w:w="668" w:type="dxa"/>
            <w:vAlign w:val="center"/>
          </w:tcPr>
          <w:p w14:paraId="2E745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对学校组织学生参加劳动不符合相关规定，致使学生健康受到损害的处罚</w:t>
            </w:r>
          </w:p>
        </w:tc>
        <w:tc>
          <w:tcPr>
            <w:tcW w:w="365" w:type="dxa"/>
            <w:vAlign w:val="center"/>
          </w:tcPr>
          <w:p w14:paraId="5CA5C0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C610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578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16E58D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第十一条：学校应当根据学生的年龄，组织学生参加适当的劳动，并对参加劳动的学生，进行安全教育，提供必要的安全和卫生防护措施。</w:t>
            </w:r>
          </w:p>
          <w:p w14:paraId="142CED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普通中小学校组织学生参加劳动，不得让学生接触有毒有害物质或者从事不安全工种的作业，不得让学生参加夜班劳动。</w:t>
            </w:r>
          </w:p>
          <w:p w14:paraId="6996C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普通高等学校、中等专业学校、技工学校、农业中学、职业中学组织学生参加生产劳动，接触有毒有害物质的，按照国家有关规定，提供保健待遇。学校应当定期对他们进行体格检查，加强卫生防护。</w:t>
            </w:r>
          </w:p>
          <w:p w14:paraId="18530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第三十四条：违反本条例第十一条规定，致使学生健康受到损害的，由卫生行政部门对直接责任单位或者个人给予警告，责令限期改进。</w:t>
            </w:r>
          </w:p>
        </w:tc>
        <w:tc>
          <w:tcPr>
            <w:tcW w:w="450" w:type="dxa"/>
            <w:vAlign w:val="center"/>
          </w:tcPr>
          <w:p w14:paraId="210D4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ADE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699AD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F4FF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负责本行政区域内对学校组织学生参加劳动不符合相关规定，致使学生健康受到损害的处罚</w:t>
            </w:r>
          </w:p>
        </w:tc>
        <w:tc>
          <w:tcPr>
            <w:tcW w:w="686" w:type="dxa"/>
            <w:vAlign w:val="center"/>
          </w:tcPr>
          <w:p w14:paraId="63C72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2DBC9E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5091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318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C42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16FCF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DAC79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9B6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1C44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1FCD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A40B3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33A4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D096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6CC74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EEF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6501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49D33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75DE1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E9323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1FAE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169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099F6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66F2E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380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20E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52CD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4A03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C50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24AB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08F43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7B9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A84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6C245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CF5E4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E1A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9E62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7C4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4F6A5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12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F957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53</w:t>
            </w:r>
          </w:p>
        </w:tc>
        <w:tc>
          <w:tcPr>
            <w:tcW w:w="668" w:type="dxa"/>
            <w:vAlign w:val="center"/>
          </w:tcPr>
          <w:p w14:paraId="53781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对供学生使用的文具、娱乐器具、保健用品不符合国家有关标准的处罚</w:t>
            </w:r>
          </w:p>
        </w:tc>
        <w:tc>
          <w:tcPr>
            <w:tcW w:w="365" w:type="dxa"/>
            <w:vAlign w:val="center"/>
          </w:tcPr>
          <w:p w14:paraId="37F393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782AD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3122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016AC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第二十七条：供学生使用的文具、娱乐器具、保健用品，必须符合国家有关卫生标准。</w:t>
            </w:r>
          </w:p>
          <w:p w14:paraId="28FD6C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第三十五条：违反本条例第二十七条规定的，由卫生行政部门对直接责任单位或者个人给予警告。情节严重的，可以会同工商行政部门没收其不符合国家有关卫生标准的物品，并处以非法所得两倍以下的罚款。</w:t>
            </w:r>
          </w:p>
        </w:tc>
        <w:tc>
          <w:tcPr>
            <w:tcW w:w="450" w:type="dxa"/>
            <w:vAlign w:val="center"/>
          </w:tcPr>
          <w:p w14:paraId="0F312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2EECA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54BC4B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EC53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负责本行政区域内对供学生使用的文具、娱乐器具、保健用品不符合国家有关标准的处罚</w:t>
            </w:r>
          </w:p>
        </w:tc>
        <w:tc>
          <w:tcPr>
            <w:tcW w:w="686" w:type="dxa"/>
            <w:vAlign w:val="center"/>
          </w:tcPr>
          <w:p w14:paraId="3FC8F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670CF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CDC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9318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55F4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F65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2CC0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54B3E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E9A67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C7B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FCF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5495B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3FD8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94C9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F7CFA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923B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D212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935D0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5A1F9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1B05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C721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2BE7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3B4C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1A15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B400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2EBF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67006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365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A8B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D4B0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4768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D5B2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79FC4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1CC4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25B1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4A2FE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B7D6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31B44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74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BA0539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54</w:t>
            </w:r>
          </w:p>
        </w:tc>
        <w:tc>
          <w:tcPr>
            <w:tcW w:w="668" w:type="dxa"/>
            <w:vAlign w:val="center"/>
          </w:tcPr>
          <w:p w14:paraId="1908DE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对拒绝或者妨碍学校卫生监督员依照《学校卫生工作条例》实施卫生监督的处罚</w:t>
            </w:r>
          </w:p>
        </w:tc>
        <w:tc>
          <w:tcPr>
            <w:tcW w:w="365" w:type="dxa"/>
            <w:vAlign w:val="center"/>
          </w:tcPr>
          <w:p w14:paraId="129C0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A978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5B2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【法规】《学校卫生工作条例》（1990年4月25日国务院批准，1990年6月4日国家教育委员会令第10号、卫生部令第1号发布，自发布之日起实施）</w:t>
            </w:r>
          </w:p>
          <w:p w14:paraId="4D6569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第三十六条：拒绝或者妨碍学校卫生监督员依照本条例实施卫生监督的，由卫生行政部门对直接责任单位或者个人给予警告。情节严重的，可以建议教育行政部门给予行政处分或者处以二百元以下的罚款。</w:t>
            </w:r>
          </w:p>
        </w:tc>
        <w:tc>
          <w:tcPr>
            <w:tcW w:w="450" w:type="dxa"/>
            <w:vAlign w:val="center"/>
          </w:tcPr>
          <w:p w14:paraId="68D65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421E8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3CCD8D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FC80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负责本行政区域内对拒绝或者妨碍学校卫生监督员依照《学校卫生工作条例》实施卫生监督的处罚</w:t>
            </w:r>
          </w:p>
        </w:tc>
        <w:tc>
          <w:tcPr>
            <w:tcW w:w="686" w:type="dxa"/>
            <w:vAlign w:val="center"/>
          </w:tcPr>
          <w:p w14:paraId="3AF57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负责职责范围内学校卫生的监督及行政处罚</w:t>
            </w:r>
          </w:p>
        </w:tc>
        <w:tc>
          <w:tcPr>
            <w:tcW w:w="857" w:type="dxa"/>
            <w:vAlign w:val="center"/>
          </w:tcPr>
          <w:p w14:paraId="6EEF2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BE1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3A3D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E05D3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3EB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4B9F3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9EFB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E0796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53E1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2FED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E9D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1362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C5CC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60AB1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AF5BE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6B4B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93E4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055DB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A545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0ACB7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B74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1215F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071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1B29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EFE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21205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4B37D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1FF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3019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6E4DE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A2AB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FD3E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356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EACD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23B2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1D18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7967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342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05805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55</w:t>
            </w:r>
          </w:p>
        </w:tc>
        <w:tc>
          <w:tcPr>
            <w:tcW w:w="668" w:type="dxa"/>
            <w:vAlign w:val="center"/>
          </w:tcPr>
          <w:p w14:paraId="1F0112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对无生产企业卫生许可证或新消毒产品卫生许可批准文件、产品卫生安全评价不合格或产品卫生质量不符合要求的处罚</w:t>
            </w:r>
          </w:p>
        </w:tc>
        <w:tc>
          <w:tcPr>
            <w:tcW w:w="365" w:type="dxa"/>
            <w:vAlign w:val="center"/>
          </w:tcPr>
          <w:p w14:paraId="4F0145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6CAB2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F93D8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D60DF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4400CF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1095D0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13E5A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76533F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7E0EC3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24E9C5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5B627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第三十二条：禁止生产经营下列消毒产品：（一）无生产企业卫生许可证或新消毒产品卫生许可批准文件的；（二）产品卫生安全评价不合格或产品卫生质量不符合要求的。</w:t>
            </w:r>
          </w:p>
          <w:p w14:paraId="500AD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50" w:type="dxa"/>
            <w:vAlign w:val="center"/>
          </w:tcPr>
          <w:p w14:paraId="1FBDB2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B708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79B8D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069C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属地化管理，负责全县市区传染病防治监督</w:t>
            </w:r>
          </w:p>
        </w:tc>
        <w:tc>
          <w:tcPr>
            <w:tcW w:w="686" w:type="dxa"/>
            <w:vAlign w:val="center"/>
          </w:tcPr>
          <w:p w14:paraId="4AA6E0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8776F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6C99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E2C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058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48EFC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CDEE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5C1D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1D01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7E0E2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01A6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0B96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1EBA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BADAE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A6E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A9D3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BB87E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F1A20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96CB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E62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FD14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AC0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AE34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0F01E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0DED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B1B2F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5B9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C353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807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AC5B4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471B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A45B9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7067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E9C4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09271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B491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7DBB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9F83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41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89805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56</w:t>
            </w:r>
          </w:p>
        </w:tc>
        <w:tc>
          <w:tcPr>
            <w:tcW w:w="668" w:type="dxa"/>
            <w:vAlign w:val="center"/>
          </w:tcPr>
          <w:p w14:paraId="185B1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对消毒产品的命名、标签（含说明书）和宣传内容不符合有关规定的处罚</w:t>
            </w:r>
          </w:p>
        </w:tc>
        <w:tc>
          <w:tcPr>
            <w:tcW w:w="365" w:type="dxa"/>
            <w:vAlign w:val="center"/>
          </w:tcPr>
          <w:p w14:paraId="68048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5C1FE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FF76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7E334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6BA20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48A679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45C01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350E7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48043F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579B3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3DF34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第三十一条：消毒产品的命名、标签（含说明书）应当符合国家卫生计生委的有关规定。</w:t>
            </w:r>
          </w:p>
          <w:p w14:paraId="2D3A6E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消毒产品的标签（含说明书）和宣传内容必须真实，不得出现或暗示对疾病的治疗效果。</w:t>
            </w:r>
          </w:p>
          <w:p w14:paraId="42F63F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消毒产品生产经营单位违反本办法第三十一条、第三十二条规定的，由县级以上地方卫生计生行政部门责令其限期改正，可以处5000元以下罚款；造成感染性疾病暴发的，可以处5000元以上20000元以下的罚款。</w:t>
            </w:r>
          </w:p>
        </w:tc>
        <w:tc>
          <w:tcPr>
            <w:tcW w:w="450" w:type="dxa"/>
            <w:vAlign w:val="center"/>
          </w:tcPr>
          <w:p w14:paraId="63AA1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553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CEA78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D263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负责县市区本级对消毒产品的命名、标签（含说明书）和宣传内容不符合有关规定的处罚</w:t>
            </w:r>
          </w:p>
        </w:tc>
        <w:tc>
          <w:tcPr>
            <w:tcW w:w="686" w:type="dxa"/>
            <w:vAlign w:val="center"/>
          </w:tcPr>
          <w:p w14:paraId="3E00A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负责职责范围内消毒产品生产、经营及使用的监督与行政处罚。</w:t>
            </w:r>
          </w:p>
        </w:tc>
        <w:tc>
          <w:tcPr>
            <w:tcW w:w="857" w:type="dxa"/>
            <w:vAlign w:val="center"/>
          </w:tcPr>
          <w:p w14:paraId="4EBCC8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DBF0F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061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1089C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657B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81FC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6E17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1CE96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B0CC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6D05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A9B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643BD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B3E89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7BB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88DA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4501B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4E4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81D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77C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130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E5A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3AFE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0267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B23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D31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1DCC8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3A70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D50C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CD1E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4F54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DFAC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67E7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578D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5E0B7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64EB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82D9D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45C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03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B5B30F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57</w:t>
            </w:r>
          </w:p>
        </w:tc>
        <w:tc>
          <w:tcPr>
            <w:tcW w:w="668" w:type="dxa"/>
            <w:vAlign w:val="center"/>
          </w:tcPr>
          <w:p w14:paraId="6523A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对医疗卫生机构、医疗废物集中处置单位违反医疗废物处置措施的处罚</w:t>
            </w:r>
          </w:p>
        </w:tc>
        <w:tc>
          <w:tcPr>
            <w:tcW w:w="365" w:type="dxa"/>
            <w:vAlign w:val="center"/>
          </w:tcPr>
          <w:p w14:paraId="53755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F2E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BCC61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0E155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一）在运送过程中丢弃医疗废物，在非贮存地点倾倒、堆放医疗废物或者将医疗废物混入其他废物和生活垃圾的；（二）未执行危险废物转移联单管理制度的；（三）将医疗废物交给未取得经营许可证的单位或者个人收集、运送、贮存、处置的；（四）对医疗废物的处置不符合国家规定的环境保护、卫生标准、规范的；（五）未按照本条例的规定对污水、传染病病人或者疑似传染病病人的排泄物，进行严格消毒，或者未达到国家规定的排放标准，排入污水处理系统的；（六）对收治的传染病病人或者疑似传染病病人产生的生活垃圾，未按照医疗废物进行管理和处置的。</w:t>
            </w:r>
          </w:p>
        </w:tc>
        <w:tc>
          <w:tcPr>
            <w:tcW w:w="450" w:type="dxa"/>
            <w:vAlign w:val="center"/>
          </w:tcPr>
          <w:p w14:paraId="3D8DA5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7835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A2E0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3EF8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负责县市区本级对医疗卫生机构、医疗废物集中处置单位违反医疗废物处置措施的处罚</w:t>
            </w:r>
          </w:p>
        </w:tc>
        <w:tc>
          <w:tcPr>
            <w:tcW w:w="686" w:type="dxa"/>
            <w:vAlign w:val="center"/>
          </w:tcPr>
          <w:p w14:paraId="1B8739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697B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5ADA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9408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5A0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EFA3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3A7CF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1229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5C9F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3E4A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4919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50E69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0ECA7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2B9F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1CBBC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009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F13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F8C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4C72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D6DA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BC93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27A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BE26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4A6A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5A821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524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237A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AEC4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5472E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B1D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A0E9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7DC5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A216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8A28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BCD0D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CB4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7A427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4792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6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8DA211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58</w:t>
            </w:r>
          </w:p>
        </w:tc>
        <w:tc>
          <w:tcPr>
            <w:tcW w:w="668" w:type="dxa"/>
            <w:vAlign w:val="center"/>
          </w:tcPr>
          <w:p w14:paraId="223230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对医疗卫生机构发生医疗废物流失、泄漏、扩散时，未采取紧急处理措施，或者未及时向卫生行政主管部门报告的处罚</w:t>
            </w:r>
          </w:p>
        </w:tc>
        <w:tc>
          <w:tcPr>
            <w:tcW w:w="365" w:type="dxa"/>
            <w:vAlign w:val="center"/>
          </w:tcPr>
          <w:p w14:paraId="61AAA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3833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5B6C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43F5AA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一万元以上三万元以下的罚款；造成传染病传播或者环境污染事故的，由原发证部门暂扣或者吊销执业许可证件或者经营许可证件；构成犯罪的，依法追究刑事责任。</w:t>
            </w:r>
          </w:p>
        </w:tc>
        <w:tc>
          <w:tcPr>
            <w:tcW w:w="450" w:type="dxa"/>
            <w:vAlign w:val="center"/>
          </w:tcPr>
          <w:p w14:paraId="60E7E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B50E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560C6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80C1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负责县市区本级对医疗卫生机构发生医疗废物流失、泄漏、扩散时，未采取紧急处理措施，或者未及时向卫生行政主管部门报告的处罚</w:t>
            </w:r>
          </w:p>
        </w:tc>
        <w:tc>
          <w:tcPr>
            <w:tcW w:w="686" w:type="dxa"/>
            <w:vAlign w:val="center"/>
          </w:tcPr>
          <w:p w14:paraId="0A2ED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469FD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F9F3A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951A3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25143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DB0C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5415B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10C0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030F8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087A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CC12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2EBB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C478B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D0A1C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A2DE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DE7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97BAA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6522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B144B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FAF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E25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3DE2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864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A92F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DE8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7E79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3794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B2F2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05E4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A13D7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5647D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C7F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E31CE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05673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863D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01536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AEEFE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6F11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6A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6E2FC1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59</w:t>
            </w:r>
          </w:p>
        </w:tc>
        <w:tc>
          <w:tcPr>
            <w:tcW w:w="668" w:type="dxa"/>
            <w:vAlign w:val="center"/>
          </w:tcPr>
          <w:p w14:paraId="20CFC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对医疗卫生机构、医疗废物集中处置单位违反管理措施的处罚</w:t>
            </w:r>
          </w:p>
        </w:tc>
        <w:tc>
          <w:tcPr>
            <w:tcW w:w="365" w:type="dxa"/>
            <w:vAlign w:val="center"/>
          </w:tcPr>
          <w:p w14:paraId="13FB51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31E57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06D20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6A6F83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一）贮存设施或者设备不符合环境保护、卫生要求的；（二）未将医疗废物按照类别分置于专用包装物或者容器的。（三）未使用符合标准的专用车辆运送医疗废物或者使用运送医疗废物的车辆运送其他物品的；（四）未安装污染物排放在线监控装置或者监控装置未经常处于正常运行状态的。</w:t>
            </w:r>
          </w:p>
        </w:tc>
        <w:tc>
          <w:tcPr>
            <w:tcW w:w="450" w:type="dxa"/>
            <w:vAlign w:val="center"/>
          </w:tcPr>
          <w:p w14:paraId="04662A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CE9BB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5B6CC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64F1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负责县市区本级对医疗卫生机构、医疗废物集中处置单位违反管理措施的处罚</w:t>
            </w:r>
          </w:p>
        </w:tc>
        <w:tc>
          <w:tcPr>
            <w:tcW w:w="686" w:type="dxa"/>
            <w:vAlign w:val="center"/>
          </w:tcPr>
          <w:p w14:paraId="1BA1C1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3862E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724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CB40D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A8E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72124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2BF0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D0C3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13F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9747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F2B7A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37DD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0BD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548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C0E7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128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D229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1D4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992A1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4D5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2FC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0763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1AAA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6F9D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1F0D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9797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412D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E6C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5F93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F177C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CB7A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624DE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8791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B6E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2FBF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E95B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CCA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A3D9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4DE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907930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60</w:t>
            </w:r>
          </w:p>
        </w:tc>
        <w:tc>
          <w:tcPr>
            <w:tcW w:w="668" w:type="dxa"/>
            <w:vAlign w:val="center"/>
          </w:tcPr>
          <w:p w14:paraId="43E34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对不具备集中处置医疗废物条件的农村，医疗卫生机构未按照《医疗废物管理条例》的要求处置医疗废物的处罚</w:t>
            </w:r>
          </w:p>
        </w:tc>
        <w:tc>
          <w:tcPr>
            <w:tcW w:w="365" w:type="dxa"/>
            <w:vAlign w:val="center"/>
          </w:tcPr>
          <w:p w14:paraId="4F895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F152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7F140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6EFEC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不具备集中处置医疗废物条件的农村，医疗卫生机构未按照本条例的要求处置医疗废物的，由县级人民政府卫生行政主管部门或者环境保护行政主管部门按照各自的职责责令限期改正，给予警告；逾期不改正的，处一千元以上五千元以下的罚款；造成传染病传播或者环境污染事故的，由原发证部门暂扣或者吊销执业许可证件；构成犯罪的，依法追究刑事责任。</w:t>
            </w:r>
          </w:p>
        </w:tc>
        <w:tc>
          <w:tcPr>
            <w:tcW w:w="450" w:type="dxa"/>
            <w:vAlign w:val="center"/>
          </w:tcPr>
          <w:p w14:paraId="6CDA1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BC95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CFCC4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6C07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负责县市区本级对不具备集中处置医疗废物条件的农村，医疗卫生机构未按照《医疗废物管理条例》的要求处置医疗废物的处罚</w:t>
            </w:r>
          </w:p>
        </w:tc>
        <w:tc>
          <w:tcPr>
            <w:tcW w:w="686" w:type="dxa"/>
            <w:vAlign w:val="center"/>
          </w:tcPr>
          <w:p w14:paraId="3E435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76B66B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1EB7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58BC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1812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FA9E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740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451A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9439B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A6D7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A5EC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8AB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58322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9B12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9F1F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91C8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DA7A3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A02C2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1B1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035AD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520E2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400B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E0F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CC6A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9D67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72ED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1A354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7CFC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A0777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6F9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11FB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23F5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524A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88F0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739F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B6E79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C8BA3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03F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1CC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3442E5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61</w:t>
            </w:r>
          </w:p>
        </w:tc>
        <w:tc>
          <w:tcPr>
            <w:tcW w:w="668" w:type="dxa"/>
            <w:vAlign w:val="center"/>
          </w:tcPr>
          <w:p w14:paraId="4190CE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对医疗卫生机构、医疗废物集中处置单位无正当理由阻碍卫生行政主管部门执法人员执行职务，拒绝执法人员进入现场，或者不配合执法部门的检查、监测、调查取证的处罚</w:t>
            </w:r>
          </w:p>
        </w:tc>
        <w:tc>
          <w:tcPr>
            <w:tcW w:w="365" w:type="dxa"/>
            <w:vAlign w:val="center"/>
          </w:tcPr>
          <w:p w14:paraId="030BF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766B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BCC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7761E6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卫生机构、医疗废物集中处置单位，无正当理由，阻碍卫生行政主管部门或者环境保护行政主管部门执法人员执行职务，拒绝执法人员进入现场，或者不配合执法部门的检查、监测、调查取证的，由县级以上地方人民政府卫生行政主管部门或者环境保护行政主管部门按照各自的职责责令改正，给予警告；拒不改正的，由原发证部门暂扣或者吊销执业许可证件或者经营许可证件；触犯《中华人民共和国治安管理处罚法》，构成违反治安管理行为的，由公安机关依法予以处罚；构成犯罪的，依法追究刑事责任。</w:t>
            </w:r>
          </w:p>
        </w:tc>
        <w:tc>
          <w:tcPr>
            <w:tcW w:w="450" w:type="dxa"/>
            <w:vAlign w:val="center"/>
          </w:tcPr>
          <w:p w14:paraId="49933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9408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76EA0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EFC4D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负责县市区本级对医疗卫生机构、医疗废物集中处置单位无正当理由阻碍卫生行政主管部门执法人员执行职务，拒绝执法人员进入现场，或者不配合执法部门的检查、监测、调查取证的处罚</w:t>
            </w:r>
          </w:p>
        </w:tc>
        <w:tc>
          <w:tcPr>
            <w:tcW w:w="686" w:type="dxa"/>
            <w:vAlign w:val="center"/>
          </w:tcPr>
          <w:p w14:paraId="39B74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8B564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D257C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BA3C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86A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0A87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58C12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040D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38F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0F71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2BE0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BB92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E8D2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DA76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164DD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2B6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2578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5A16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2ADB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A1505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10C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AB1E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239A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43A7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4DE1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046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B7D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F96E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76E6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6626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99EE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412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3BB2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C9A8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25ED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262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D876F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9A89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6C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1F056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62</w:t>
            </w:r>
          </w:p>
        </w:tc>
        <w:tc>
          <w:tcPr>
            <w:tcW w:w="668" w:type="dxa"/>
            <w:vAlign w:val="center"/>
          </w:tcPr>
          <w:p w14:paraId="071176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未依法履行传染病监测、疫情报告、通报职责或者隐瞒、谎报、缓报传染病疫情、未主动收集传染病疫情信息，或者对传染病疫情信息和疫情报告未及时进行分析、调查、核实、发现传染病疫情时，未依据职责及时采取规定的措施、故意泄露传染病病人、病原携带者、疑似传染病病人、密切接触者涉及个人隐私的有关信息、资料的处罚</w:t>
            </w:r>
          </w:p>
        </w:tc>
        <w:tc>
          <w:tcPr>
            <w:tcW w:w="365" w:type="dxa"/>
            <w:vAlign w:val="center"/>
          </w:tcPr>
          <w:p w14:paraId="3EDC42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E3DE9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0CF09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25724C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第一百零三条　违反本法规定，疾病预防控制机构有下列情形之一的，由县级以上人民政府疾病预防控制部门责令改正，给予警告或者通报批评，对直接负责的主管人员和其他直接责任人员依法给予处分，并可以由原发证部门依法吊销有关责任人员的执业证书：</w:t>
            </w:r>
          </w:p>
          <w:p w14:paraId="3E5C75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（一）未依法履行传染病监测、疫情风险评估职责；</w:t>
            </w:r>
          </w:p>
          <w:p w14:paraId="6D69E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（二）未依法履行传染病疫情报告职责，隐瞒、谎报、缓报、漏报传染病疫情，或者干预传染病疫情报告；</w:t>
            </w:r>
          </w:p>
          <w:p w14:paraId="179E90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（三）未主动收集传染病疫情信息，或者对传染病疫情信息和疫情报告未及时进行分析、调查、核实；</w:t>
            </w:r>
          </w:p>
          <w:p w14:paraId="5B8E1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（四）发现传染病疫情或者接到传染病疫情报告时，未依据职责及时采取本法规定的措施；</w:t>
            </w:r>
          </w:p>
          <w:p w14:paraId="11EEC5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（五）未遵守国家有关规定，导致因使用血液制品引起经血液传播疾病的发生。</w:t>
            </w:r>
          </w:p>
        </w:tc>
        <w:tc>
          <w:tcPr>
            <w:tcW w:w="450" w:type="dxa"/>
            <w:vAlign w:val="center"/>
          </w:tcPr>
          <w:p w14:paraId="4B1F2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4D22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582A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E829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行政区域内疾病预防控制机构未依法履行传染病监测、疫情报告、通报职责或者隐瞒、谎报、缓报传染病疫情、未主动收集传染病疫情信息，或者对传染病疫情信息和疫情报告未及时进行分析、调查、核实、发现传染病疫情时，未依据职责及时采取规定的措施、故意泄露传染病病人、病原携带者、疑似传染病病人、密切接触者涉及个人隐私的有关信息、资料的处罚</w:t>
            </w:r>
          </w:p>
        </w:tc>
        <w:tc>
          <w:tcPr>
            <w:tcW w:w="686" w:type="dxa"/>
            <w:vAlign w:val="center"/>
          </w:tcPr>
          <w:p w14:paraId="2C6681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0855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ACC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B045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FF09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6872" w:type="dxa"/>
            <w:vAlign w:val="center"/>
          </w:tcPr>
          <w:p w14:paraId="64CFC4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FCFDE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408E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4479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5AEF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6892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1D7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89088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AD7E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6E0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2BE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88A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FAB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BD7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ABC2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503F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89D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6B4C6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252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9044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DDFFC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0CE1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F1F5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146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E0F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60B5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FA67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F24A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87E0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06F7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7F3F5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79183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82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EE140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63</w:t>
            </w:r>
          </w:p>
        </w:tc>
        <w:tc>
          <w:tcPr>
            <w:tcW w:w="668" w:type="dxa"/>
            <w:vAlign w:val="center"/>
          </w:tcPr>
          <w:p w14:paraId="44E97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未执行国家有关规定，导致因输入血液、使用血液制品引起经血液传播疾病发生的处罚</w:t>
            </w:r>
          </w:p>
        </w:tc>
        <w:tc>
          <w:tcPr>
            <w:tcW w:w="365" w:type="dxa"/>
            <w:vAlign w:val="center"/>
          </w:tcPr>
          <w:p w14:paraId="15F85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AA0E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CF25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5257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第一百零八条　违反本法规定，有下列情形之一的，由县级以上人民政府卫生健康、疾病预防控制等部门依据职责责令改正，给予警告或者通报批评，没收违法所得，可以并处十万元以下罚款；情节严重的，可以由原发证部门依法吊销相关许可证，对直接负责的主管人员和其他直接责任人员依法给予处分，并可以由原发证部门责令有关责任人员暂停六个月以上一年以下执业活动直至依法吊销执业证书：</w:t>
            </w:r>
          </w:p>
          <w:p w14:paraId="6A77B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（一）疾病预防控制机构、医疗机构的实验室和从事病原微生物实验的单位，不符合国家规定的条件和技术标准，对传染病病原体和样本未按照规定的措施实行严格管理；</w:t>
            </w:r>
          </w:p>
          <w:p w14:paraId="746326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（二）违反国家有关规定，采集、保藏、提供、携带、运输、使用病原微生物菌（毒）种和传染病检测样本；</w:t>
            </w:r>
          </w:p>
          <w:p w14:paraId="1E955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（三）医疗机构、疾病预防控制机构、检验检测机构未按照传染病检验检测技术规范和标准开展检验检测活动，或者出具虚假检验检测报告；</w:t>
            </w:r>
          </w:p>
          <w:p w14:paraId="27FC30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（四）生产、销售应当备案而未备案的消毒剂、消毒器械以及抗（抑）菌剂；</w:t>
            </w:r>
          </w:p>
          <w:p w14:paraId="20B5B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（五）公共场所、学校、托育机构的卫生条件和传染病预防、控制措施不符合国家卫生标准和卫生规范。</w:t>
            </w:r>
          </w:p>
        </w:tc>
        <w:tc>
          <w:tcPr>
            <w:tcW w:w="450" w:type="dxa"/>
            <w:vAlign w:val="center"/>
          </w:tcPr>
          <w:p w14:paraId="743694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F33D1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2631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AA5C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自治区本级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未执行国家有关规定，导致因输入血液、使用血液制品引起经血液传播疾病发生的处罚</w:t>
            </w:r>
          </w:p>
        </w:tc>
        <w:tc>
          <w:tcPr>
            <w:tcW w:w="686" w:type="dxa"/>
            <w:vAlign w:val="center"/>
          </w:tcPr>
          <w:p w14:paraId="450E4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0485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B62EB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8FF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9D75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3F9D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7C7C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2476F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B223C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89E01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8DAE5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0EE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5F18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EA7DE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0CC3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6763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17B5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E95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AE97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F796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2E5C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F797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677D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25CB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3B93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E442F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89D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8A6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375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42EA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4EF3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667BE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21BA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D35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1A07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D0856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ACDF9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FBA0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F8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2F069B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64</w:t>
            </w:r>
          </w:p>
        </w:tc>
        <w:tc>
          <w:tcPr>
            <w:tcW w:w="668" w:type="dxa"/>
            <w:vAlign w:val="center"/>
          </w:tcPr>
          <w:p w14:paraId="149A1A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对保藏机构未依照规定储存实验室送交的菌（毒）种和样本，或者未依照规定提供菌（毒）种和样本的处罚</w:t>
            </w:r>
          </w:p>
        </w:tc>
        <w:tc>
          <w:tcPr>
            <w:tcW w:w="365" w:type="dxa"/>
            <w:vAlign w:val="center"/>
          </w:tcPr>
          <w:p w14:paraId="0BFE8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F59D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CB8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63BBF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八条：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tc>
        <w:tc>
          <w:tcPr>
            <w:tcW w:w="450" w:type="dxa"/>
            <w:vAlign w:val="center"/>
          </w:tcPr>
          <w:p w14:paraId="2E028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4E32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35ED5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62E4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负责县市区本级对保藏机构未依照规定储存实验室送交的菌（毒）种和样本，或者未依照规定提供菌（毒）种和样本的处罚</w:t>
            </w:r>
          </w:p>
        </w:tc>
        <w:tc>
          <w:tcPr>
            <w:tcW w:w="686" w:type="dxa"/>
            <w:vAlign w:val="center"/>
          </w:tcPr>
          <w:p w14:paraId="526DE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112CC6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EE6F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B7D3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58DB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07D9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6DE3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7E0B9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5C00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AD8D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617D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E54F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028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3312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6A9A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5D96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2E55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8170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AA62E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56D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042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97D7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755ED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4A6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DCA8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07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80BAF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806F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AA5D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B0A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0BA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FCE6E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FD6F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AED39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136C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149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CAD9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4B40F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5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29227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65</w:t>
            </w:r>
          </w:p>
        </w:tc>
        <w:tc>
          <w:tcPr>
            <w:tcW w:w="668" w:type="dxa"/>
            <w:vAlign w:val="center"/>
          </w:tcPr>
          <w:p w14:paraId="6B40C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对医疗机构违反传染病防治相关规定的处罚</w:t>
            </w:r>
          </w:p>
        </w:tc>
        <w:tc>
          <w:tcPr>
            <w:tcW w:w="365" w:type="dxa"/>
            <w:vAlign w:val="center"/>
          </w:tcPr>
          <w:p w14:paraId="3FF4E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9FB9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28C8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94B9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第一百零四条　违反本法规定，医疗机构有下列情形之一的，由县级以上人民政府疾病预防控制部门责令改正，给予警告或者通报批评，可以并处十万元以下罚款；情节严重的，可以由原发证部门或者原备案部门依法吊销医疗机构执业许可证或者责令停止执业活动，对直接负责的主管人员和其他直接责任人员依法给予处分，并可以由原发证部门责令有关责任人员暂停六个月以上一年以下执业活动直至依法吊销执业证书：</w:t>
            </w:r>
          </w:p>
          <w:p w14:paraId="67FE65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（一）未按照规定承担本机构的传染病预防、控制工作，医疗机构感染控制任务或者责任区域内的传染病预防工作；</w:t>
            </w:r>
          </w:p>
          <w:p w14:paraId="7FA4C7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（二）未按照规定报告传染病疫情，隐瞒、谎报、缓报、漏报传染病疫情，或者干预传染病疫情报告；</w:t>
            </w:r>
          </w:p>
          <w:p w14:paraId="6F4C0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（三）未按照规定对本机构内被传染病病原体污染的场所、物品以及医疗废物、医疗污水实施消毒或者无害化处置。</w:t>
            </w:r>
          </w:p>
          <w:p w14:paraId="6ABF6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违反本法规定，医疗机构有下列情形之一的，由县级以上人民政府卫生健康主管部门依照前款规定给予行政处罚，对直接负责的主管人员和其他直接责任人员依法给予处分：</w:t>
            </w:r>
          </w:p>
          <w:p w14:paraId="67237B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（一）发现传染病疫情时，未按照规定对传染病患者、疑似患者提供医疗救护、现场救援、接诊治疗、转诊，或者拒绝接受转诊；</w:t>
            </w:r>
          </w:p>
          <w:p w14:paraId="795BBA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（二）未遵守国家有关规定，导致因输入血液、使用血液制品引起经血液传播疾病的发生。</w:t>
            </w:r>
          </w:p>
          <w:p w14:paraId="4C9F5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医疗机构未按照规定对使用的医疗器械进行消毒或者灭菌，或者对按照规定一次性使用的医疗器械使用后未予以销毁、再次使用的，依照有关医疗器械管理的法律、行政法规规定追究法律责任。</w:t>
            </w:r>
          </w:p>
        </w:tc>
        <w:tc>
          <w:tcPr>
            <w:tcW w:w="450" w:type="dxa"/>
            <w:vAlign w:val="center"/>
          </w:tcPr>
          <w:p w14:paraId="25F64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FC060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E9DF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5D42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负责县市区本级对卫生主管部门、疾病预防控制机构、对医疗机构违反传染病防治相关规定的处罚</w:t>
            </w:r>
          </w:p>
        </w:tc>
        <w:tc>
          <w:tcPr>
            <w:tcW w:w="686" w:type="dxa"/>
            <w:vAlign w:val="center"/>
          </w:tcPr>
          <w:p w14:paraId="766FE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1015A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D05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2C88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0493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8D44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C3A5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3E94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2DCF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73B16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295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641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977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BEBE2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97F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D9B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8D4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1EBA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AD9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F7C9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6F6C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ED0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23B2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AD65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D6F06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758E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FDC2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A6203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913A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7B80E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F32F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71D0B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5E4A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6808E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223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27174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DFA2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608A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1ED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B9B79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66</w:t>
            </w:r>
          </w:p>
        </w:tc>
        <w:tc>
          <w:tcPr>
            <w:tcW w:w="668" w:type="dxa"/>
            <w:vAlign w:val="center"/>
          </w:tcPr>
          <w:p w14:paraId="66C4E3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对医疗卫生机构未建立消毒管理组织,未制定消毒管理制度，未执行国家有关规范、标准和规定，定期开展消毒与灭菌效果检测工作的处罚</w:t>
            </w:r>
          </w:p>
        </w:tc>
        <w:tc>
          <w:tcPr>
            <w:tcW w:w="365" w:type="dxa"/>
            <w:vAlign w:val="center"/>
          </w:tcPr>
          <w:p w14:paraId="21DA06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B6CB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0B27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2D8F86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第四条：医疗卫生机构应当建立消毒管理组织，制定消毒管理制度，执行国家有关规范、标准和规定，定期开展消毒与灭菌效果检测工作。</w:t>
            </w:r>
          </w:p>
          <w:p w14:paraId="6132A3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22C56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C01B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5BA3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BE467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负责县市区本级对医疗卫生机构未建立消毒管理组织,未制定消毒管理制度，未执行国家有关规范、标准和规定，定期开展消毒与灭菌效果检测工作的处罚</w:t>
            </w:r>
          </w:p>
        </w:tc>
        <w:tc>
          <w:tcPr>
            <w:tcW w:w="686" w:type="dxa"/>
            <w:vAlign w:val="center"/>
          </w:tcPr>
          <w:p w14:paraId="667BB2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DE717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B98C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D1E3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E9695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BBF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F054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52A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3047C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CB3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C5B7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E541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C643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3463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2E871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FF7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D4E0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570CE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FF20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CB84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8E45F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FF42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8823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3F62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6D82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6390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C5074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00E6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02C3B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0AD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420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983F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D0C0A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0776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4B24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AA8F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E08D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8FB24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BB8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C98DFF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67</w:t>
            </w:r>
          </w:p>
        </w:tc>
        <w:tc>
          <w:tcPr>
            <w:tcW w:w="668" w:type="dxa"/>
            <w:vAlign w:val="center"/>
          </w:tcPr>
          <w:p w14:paraId="1208FC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对医疗卫生机构未对工作人员进行消毒技术培训、未掌握消毒知识，未按规定严格执行消毒隔离制度的处罚</w:t>
            </w:r>
          </w:p>
        </w:tc>
        <w:tc>
          <w:tcPr>
            <w:tcW w:w="365" w:type="dxa"/>
            <w:vAlign w:val="center"/>
          </w:tcPr>
          <w:p w14:paraId="7D2BC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9802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FB991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2E6FD1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第五条：医疗卫生机构工作人员应当接受消毒技术培训、掌握消毒知识，并按规定严格执行消毒隔离制度。</w:t>
            </w:r>
          </w:p>
          <w:p w14:paraId="2BD255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44E7E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4BCDF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18EFA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EA303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负责县市区本级对医疗卫生机构未对工作人员进行消毒技术培训、未掌握消毒知识，未按规定严格执行消毒隔离制度的处罚</w:t>
            </w:r>
          </w:p>
        </w:tc>
        <w:tc>
          <w:tcPr>
            <w:tcW w:w="686" w:type="dxa"/>
            <w:vAlign w:val="center"/>
          </w:tcPr>
          <w:p w14:paraId="1F66E8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5FD2E8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9C17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D0A53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D8B41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E9D9D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CCD56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83959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C68F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E5556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380B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AADE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8DD9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21D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B5C9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C5C01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EC3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483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146E1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3B80E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C4D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FF3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380D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5FB4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50CD4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6302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E96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D1C2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2DD6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B240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D3732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141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C1DE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562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D6C34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C956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7742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4FE0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DD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9BF44C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68</w:t>
            </w:r>
          </w:p>
        </w:tc>
        <w:tc>
          <w:tcPr>
            <w:tcW w:w="668" w:type="dxa"/>
            <w:vAlign w:val="center"/>
          </w:tcPr>
          <w:p w14:paraId="3C5BCB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对医疗卫生机构使用的进入人体组织或无菌器官的医疗用品未达到灭菌要求、各种注射、穿刺、采血器具未做到一人一用一灭菌、接触皮肤、粘膜的器械和用品未达到消毒要求的处罚</w:t>
            </w:r>
          </w:p>
        </w:tc>
        <w:tc>
          <w:tcPr>
            <w:tcW w:w="365" w:type="dxa"/>
            <w:vAlign w:val="center"/>
          </w:tcPr>
          <w:p w14:paraId="088FDC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2241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D136D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7E121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第六条：医疗卫生机构使用的进入人体组织或无菌器官的医疗用品必须达到灭菌要求。各种注射、穿刺、采血器具应当一人一用一灭菌。凡接触皮肤、粘膜的器械和用品必须达到消毒要求。</w:t>
            </w:r>
          </w:p>
          <w:p w14:paraId="02F1B5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医疗卫生机构使用的一次性使用医疗用品用后应当及时进行无害化处理。</w:t>
            </w:r>
          </w:p>
          <w:p w14:paraId="2E5F6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34D7AC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3594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6F49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2BA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负责县市区本级对医疗卫生机构使用的进入人体组织或无菌器官的医疗用品未达到灭菌要求、各种注射、穿刺、采血器具未做到一人一用一灭菌、接触皮肤、粘膜的器械和用品未达到消毒要求的处罚</w:t>
            </w:r>
          </w:p>
        </w:tc>
        <w:tc>
          <w:tcPr>
            <w:tcW w:w="686" w:type="dxa"/>
            <w:vAlign w:val="center"/>
          </w:tcPr>
          <w:p w14:paraId="3BF04F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6F36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BF6D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40344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834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DF8E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F3DBB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4572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D9D8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7C81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1A9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6421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EEDF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4B5B8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45D0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0173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2C7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D78AE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A3B45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9B3D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368C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BCA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F4518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D39AA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4B7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45D3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CCB12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CB2EC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78FD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50BCE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ACF9D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6C2B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BCF68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C2E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DF89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944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5DAA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FA61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DF59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F5EEAD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69</w:t>
            </w:r>
          </w:p>
        </w:tc>
        <w:tc>
          <w:tcPr>
            <w:tcW w:w="668" w:type="dxa"/>
            <w:vAlign w:val="center"/>
          </w:tcPr>
          <w:p w14:paraId="366848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对医疗卫生机构购进消毒产品未建立、未执行进货检查验收制度的处罚</w:t>
            </w:r>
          </w:p>
        </w:tc>
        <w:tc>
          <w:tcPr>
            <w:tcW w:w="365" w:type="dxa"/>
            <w:vAlign w:val="center"/>
          </w:tcPr>
          <w:p w14:paraId="226B9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08DF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BD7D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48B8D7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第七条：医疗卫生机构购进消毒产品必须建立并执行进货检查验收制度。</w:t>
            </w:r>
          </w:p>
          <w:p w14:paraId="42B57D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24BCC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DDFD0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EA9F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F4B6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负责县市区本级对医疗卫生机构购进消毒产品未建立、未执行进货检查验收制度的处罚</w:t>
            </w:r>
          </w:p>
        </w:tc>
        <w:tc>
          <w:tcPr>
            <w:tcW w:w="686" w:type="dxa"/>
            <w:vAlign w:val="center"/>
          </w:tcPr>
          <w:p w14:paraId="20957B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396576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3C738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15A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1782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CA73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7D34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E22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397C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40F30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538D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17BB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E557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75BA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BCA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D4C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079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C2665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CEC6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143B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0DCF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352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2D98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EFCDB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75D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7B76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4F8B1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3028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E6B4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8EB8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E771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8DC5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F553E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4C9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02B6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18C5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849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2D35C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70F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B0AB41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668" w:type="dxa"/>
            <w:vAlign w:val="center"/>
          </w:tcPr>
          <w:p w14:paraId="0B7EDA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对医疗卫生机构的环境、物品和排放废弃的污水、污物不符合国家有关规范、标准和规定的处罚</w:t>
            </w:r>
          </w:p>
        </w:tc>
        <w:tc>
          <w:tcPr>
            <w:tcW w:w="365" w:type="dxa"/>
            <w:vAlign w:val="center"/>
          </w:tcPr>
          <w:p w14:paraId="7DBF5F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E6FAC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F363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10843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第八条：医疗卫生机构的环境、物品应当符合国家有关规范、标准和规定。排放废弃的污水、污物应当按照国家有关规定进行无害化处理。运送传染病病人及其污染物品的车辆、工具必须随时进行消毒处理。</w:t>
            </w:r>
          </w:p>
          <w:p w14:paraId="024872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第四十一条：医疗卫生机构违反本办法第四、五、六、七、八、九条规定的，由县级以上地方卫生计生行政部门责令限期改正，可以处5000元以下罚款；造成感染性疾病暴发的，可以处5000元以上20000元以下罚款。</w:t>
            </w:r>
          </w:p>
        </w:tc>
        <w:tc>
          <w:tcPr>
            <w:tcW w:w="450" w:type="dxa"/>
            <w:vAlign w:val="center"/>
          </w:tcPr>
          <w:p w14:paraId="5FC768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E94D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6FE1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A684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负责县市区本级对医疗卫生机构的环境、物品和排放废弃的污水、污物不符合国家有关规范、标准和规定的处罚</w:t>
            </w:r>
          </w:p>
        </w:tc>
        <w:tc>
          <w:tcPr>
            <w:tcW w:w="686" w:type="dxa"/>
            <w:vAlign w:val="center"/>
          </w:tcPr>
          <w:p w14:paraId="435B07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725EE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A14E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7EF6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CF24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65FA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0C176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AC9DC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4BD4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F616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B9A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687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D89D2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443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CC2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BAF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423F0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F2F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BBAA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0D1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91AB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4BA45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007A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9A05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63CEB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A82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2329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326F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61DA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12A4D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5A43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D34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BFDDF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422B5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70BE0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2398E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DA4C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89695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B5F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EE8A2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71</w:t>
            </w:r>
          </w:p>
        </w:tc>
        <w:tc>
          <w:tcPr>
            <w:tcW w:w="668" w:type="dxa"/>
            <w:vAlign w:val="center"/>
          </w:tcPr>
          <w:p w14:paraId="5DFF0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对医疗卫生机构发生感染性疾病暴发、流行时，未及时报告当地卫生行政部门，未采取有效消毒措施的处罚</w:t>
            </w:r>
          </w:p>
        </w:tc>
        <w:tc>
          <w:tcPr>
            <w:tcW w:w="365" w:type="dxa"/>
            <w:vAlign w:val="center"/>
          </w:tcPr>
          <w:p w14:paraId="700347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371A7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C7B0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760E2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第九条：医疗卫生机构发生感染性疾病暴发、流行时，应当及时报告当地卫生计生行政部门，并采取有效消毒措施。</w:t>
            </w:r>
          </w:p>
          <w:p w14:paraId="08460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第四十一条：医疗卫生机构违反本办法第四、五、六、七、八、九条规定的，由县级以上地方卫生行政部门责令限期改正，可以处5000元以下罚款；造成感染性疾病暴发的，可以处5000元以上20000元以下罚款。</w:t>
            </w:r>
          </w:p>
        </w:tc>
        <w:tc>
          <w:tcPr>
            <w:tcW w:w="450" w:type="dxa"/>
            <w:vAlign w:val="center"/>
          </w:tcPr>
          <w:p w14:paraId="061A4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BD8C2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D1896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9C1B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负责县市区本级对医疗卫生机构发生感染性疾病暴发、流行时，未及时报告当地卫生行政部门，未采取有效消毒措施的处罚</w:t>
            </w:r>
          </w:p>
        </w:tc>
        <w:tc>
          <w:tcPr>
            <w:tcW w:w="686" w:type="dxa"/>
            <w:vAlign w:val="center"/>
          </w:tcPr>
          <w:p w14:paraId="71FA6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DAEC9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7679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2D9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6358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0746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D5199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EFE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3B1C5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29D7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525EF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F1E56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80D5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0E6D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98E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4D34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7B42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DFDE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D85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296FD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994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1ABF1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D6CF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299D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6F03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425C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07FC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0004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0B886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75A3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79D99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34DF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E017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50F2C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2857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7E80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23ADA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EC1B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C6C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429D4C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72</w:t>
            </w:r>
          </w:p>
        </w:tc>
        <w:tc>
          <w:tcPr>
            <w:tcW w:w="668" w:type="dxa"/>
            <w:vAlign w:val="center"/>
          </w:tcPr>
          <w:p w14:paraId="07BD2A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对采供血机构未按照规定报告传染病疫情，或者隐瞒、谎报、缓报传染病疫情，或者未执行国家有关规定，导致因输入血液引起经血液传播疾病发生以及非法采集血液或者组织他人出卖血液的处罚</w:t>
            </w:r>
          </w:p>
        </w:tc>
        <w:tc>
          <w:tcPr>
            <w:tcW w:w="365" w:type="dxa"/>
            <w:vAlign w:val="center"/>
          </w:tcPr>
          <w:p w14:paraId="672CD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6B0B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5484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60B6F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第一百零五条　违反本法规定，采供血机构未按照规定报告传染病疫情，隐瞒、谎报、缓报、漏报传染病疫情，或者干预传染病疫情报告的，由县级以上人民政府疾病预防控制部门责令改正，给予警告或者通报批评，可以并处十万元以下罚款；情节严重的，可以由原发证部门依法吊销采供血机构的执业许可证，对直接负责的主管人员和其他直接责任人员依法给予处分，并可以由原发证部门责令有关责任人员暂停六个月以上一年以下执业活动直至依法吊销执业证书。</w:t>
            </w:r>
          </w:p>
          <w:p w14:paraId="09FC44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采供血机构未执行国家有关规定，导致因输入血液引起经血液传播疾病发生的，由县级以上人民政府卫生健康主管部门依照前款规定给予行政处罚，对直接负责的主管人员和其他直接责任人员依法给予处分。</w:t>
            </w:r>
          </w:p>
          <w:p w14:paraId="454CD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非法采集血液或者组织他人出卖血液的，由县级以上人民政府卫生健康主管部门责令停止违法行为，没收违法所得，并处五万元以上五十万元以下罚款。</w:t>
            </w:r>
          </w:p>
        </w:tc>
        <w:tc>
          <w:tcPr>
            <w:tcW w:w="450" w:type="dxa"/>
            <w:vAlign w:val="center"/>
          </w:tcPr>
          <w:p w14:paraId="30A6E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455E3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BCB0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B7E80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负责县市区本级对采供血机构违反传染病防治相关规定的处罚</w:t>
            </w:r>
          </w:p>
        </w:tc>
        <w:tc>
          <w:tcPr>
            <w:tcW w:w="686" w:type="dxa"/>
            <w:vAlign w:val="center"/>
          </w:tcPr>
          <w:p w14:paraId="0CDFA9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A91F3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58B92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167F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A764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62873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0B4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B03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8BA7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7BDF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E9D1B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51E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D24C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1684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962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47C1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393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C97A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87C02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D1BB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934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7BAD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ECF38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19C3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2601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8A6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5909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C407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081E2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42BA2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94929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407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EFD3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21EA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D3E4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1949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8DD9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BC9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1B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6E6373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73</w:t>
            </w:r>
          </w:p>
        </w:tc>
        <w:tc>
          <w:tcPr>
            <w:tcW w:w="668" w:type="dxa"/>
            <w:vAlign w:val="center"/>
          </w:tcPr>
          <w:p w14:paraId="219DB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对个体或私营医疗保健机构瞒报、缓报、谎报传染病疫情或突发公共卫生事件的处罚</w:t>
            </w:r>
          </w:p>
        </w:tc>
        <w:tc>
          <w:tcPr>
            <w:tcW w:w="365" w:type="dxa"/>
            <w:vAlign w:val="center"/>
          </w:tcPr>
          <w:p w14:paraId="200449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66D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BBD8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【规章】《突发公共卫生事件与传染病疫情监测信息报告管理办法》（2003年11月7日卫生部令第37号，2006年8月22日修改）</w:t>
            </w:r>
          </w:p>
          <w:p w14:paraId="14821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个体或私营医疗保健机构瞒报、缓报、谎报传染病疫情或突发公共卫生事件的，由县级以上卫生行政部门责令限期改正，可以处100元以上500元以下罚款；对造成突发公共卫生事件和传染病传播、流行的，责令停业整改，并可以处200元以上2000元以下罚款；触犯刑律的，对其经营者、主管人员和直接责任人移交司法机关追究刑事责任。</w:t>
            </w:r>
          </w:p>
        </w:tc>
        <w:tc>
          <w:tcPr>
            <w:tcW w:w="450" w:type="dxa"/>
            <w:vAlign w:val="center"/>
          </w:tcPr>
          <w:p w14:paraId="7B3D50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9877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52BF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F86E5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负责县市区本级对个体或私营医疗保健机构瞒报、缓报、谎报传染病疫情或突发公共卫生事件的处罚</w:t>
            </w:r>
          </w:p>
        </w:tc>
        <w:tc>
          <w:tcPr>
            <w:tcW w:w="686" w:type="dxa"/>
            <w:vAlign w:val="center"/>
          </w:tcPr>
          <w:p w14:paraId="3507D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028447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001A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B590D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8898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5EB9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17803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BF24A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6F1D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213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B2DC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CE57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21C3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8A60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238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BFEF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212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0680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EF8A8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5303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2FB5A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28341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ABA7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24CB6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248B7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4C69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CF52E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4AC38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5573F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A8B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218A0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12ED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17A68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AB665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8BA2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B7E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3754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9716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AF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47AB32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74</w:t>
            </w:r>
          </w:p>
        </w:tc>
        <w:tc>
          <w:tcPr>
            <w:tcW w:w="668" w:type="dxa"/>
            <w:vAlign w:val="center"/>
          </w:tcPr>
          <w:p w14:paraId="34FF9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对医疗机构未建立传染病疫情报告制度、未指定相关部门和人员负责传染病疫情报告管理工作、瞒报、缓报、谎报发现的传染病病人、病原携带者、疑似病人的处罚</w:t>
            </w:r>
          </w:p>
        </w:tc>
        <w:tc>
          <w:tcPr>
            <w:tcW w:w="365" w:type="dxa"/>
            <w:vAlign w:val="center"/>
          </w:tcPr>
          <w:p w14:paraId="128DE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8D06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FC59F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【规章】《突发公共卫生事件与传染病疫情监测信息报告管理办法》（2003年11月7日卫生部令第37号，2006年8月22日修改）</w:t>
            </w:r>
          </w:p>
          <w:p w14:paraId="629DC1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他严重危害后果，构成犯罪的，依据刑法追究刑事责任：（一）未建立传染病疫情报告制度的；（二）未指定相关部门和人员负责传染病疫情报告管理工作的；（三）瞒报、缓报、谎报发现的传染病病人、病原携带者、疑似病人的。</w:t>
            </w:r>
          </w:p>
        </w:tc>
        <w:tc>
          <w:tcPr>
            <w:tcW w:w="450" w:type="dxa"/>
            <w:vAlign w:val="center"/>
          </w:tcPr>
          <w:p w14:paraId="606E1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79A4C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895B8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A9AD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负责县市区本级对医疗机构未建立传染病疫情报告制度、未指定相关部门和人员负责传染病疫情报告管理工作、瞒报、缓报、谎报发现的传染病病人、病原携带者、疑似病人的处罚</w:t>
            </w:r>
          </w:p>
        </w:tc>
        <w:tc>
          <w:tcPr>
            <w:tcW w:w="686" w:type="dxa"/>
            <w:vAlign w:val="center"/>
          </w:tcPr>
          <w:p w14:paraId="3C5E3F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2428B7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B37CD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9C77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04BE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EEE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75000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03B65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10BE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0786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1D7D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D3DE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718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09A73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0F87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3145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11610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673B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1637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4F89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27C5A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1BC9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44CA9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6853B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C347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785C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AB33E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475D4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C5C7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605E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3418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712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EC50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5381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994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47F04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941C4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B2921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6E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10701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75</w:t>
            </w:r>
          </w:p>
        </w:tc>
        <w:tc>
          <w:tcPr>
            <w:tcW w:w="668" w:type="dxa"/>
            <w:vAlign w:val="center"/>
          </w:tcPr>
          <w:p w14:paraId="47F35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对生产或者销售无卫生许可批准文件的涉及饮用水卫生安全的产品的处罚                                                           </w:t>
            </w:r>
          </w:p>
        </w:tc>
        <w:tc>
          <w:tcPr>
            <w:tcW w:w="365" w:type="dxa"/>
            <w:vAlign w:val="center"/>
          </w:tcPr>
          <w:p w14:paraId="7E9A73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C31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80A6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73097E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777D5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40D88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5D6494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2193D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3249F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071E2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【规章】《生活饮用水卫生监督管理办法》（1996年7月9日建设部、卫生部令第53号，2016年4月17日《住房城乡建设部 国家卫生计生委关于修改〈生活饮用水卫生监督管理办法〉的决定》修订，自2016年6月1日起施行）　　</w:t>
            </w:r>
          </w:p>
          <w:p w14:paraId="7B260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违反本办法规定，生产或者销售无卫生许可批准文件的涉及饮用水卫生安全的产品的，县级以上地方人民政府卫生行政部门应当责令改正，并可处以违法所得3倍以下的罚款，但最高不超过30000元，或处以500元以上10000元以下的罚款。</w:t>
            </w:r>
          </w:p>
        </w:tc>
        <w:tc>
          <w:tcPr>
            <w:tcW w:w="450" w:type="dxa"/>
            <w:vAlign w:val="center"/>
          </w:tcPr>
          <w:p w14:paraId="52B15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F9368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F078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0976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负责本行政区域内对生产或者销售无卫生许可批准文件的涉及饮用水卫生安全的产品的处罚</w:t>
            </w:r>
          </w:p>
        </w:tc>
        <w:tc>
          <w:tcPr>
            <w:tcW w:w="686" w:type="dxa"/>
            <w:vAlign w:val="center"/>
          </w:tcPr>
          <w:p w14:paraId="29CC2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4626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B4FD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1C25A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D231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840F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47D9C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5A135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01E0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E44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3E91E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3E7A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D88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2C676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328C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184A8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F46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EC6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4B43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A83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7C16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FCE7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FE81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4760D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617D3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F55D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B7E66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C01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C022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0EC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A5F9A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50C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F948D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0E70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B4FAB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9318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00BC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3E964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4E90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841C5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76</w:t>
            </w:r>
          </w:p>
        </w:tc>
        <w:tc>
          <w:tcPr>
            <w:tcW w:w="668" w:type="dxa"/>
            <w:vAlign w:val="center"/>
          </w:tcPr>
          <w:p w14:paraId="3818D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对饮用水、涉及饮用水卫生安全的产品、消毒产品、血液制品不符合国家卫生标准和卫生规范的处罚</w:t>
            </w:r>
          </w:p>
        </w:tc>
        <w:tc>
          <w:tcPr>
            <w:tcW w:w="365" w:type="dxa"/>
            <w:vAlign w:val="center"/>
          </w:tcPr>
          <w:p w14:paraId="35999F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03D9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990C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708A5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第一百零七条　违反本法规定，有下列情形之一的，由县级以上人民政府疾病预防控制部门责令改正，给予警告，没收违法所得，可以并处二十万元以下罚款；情节严重的，可以由原发证部门依法吊销相关许可证，对直接负责的主管人员和其他直接责任人员可以禁止其五年内从事相应生产经营活动：</w:t>
            </w:r>
          </w:p>
          <w:p w14:paraId="25575D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（一）饮用水供水单位未取得卫生许可擅自供水，或者供应的饮用水不符合国家卫生标准和卫生规范造成或者可能造成传染病传播、暴发、流行；</w:t>
            </w:r>
          </w:p>
          <w:p w14:paraId="5B4C97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（二）生产、销售未取得卫生许可的涉及饮用水卫生安全的产品，或者生产、销售的涉及饮用水卫生安全的产品不符合国家卫生标准和卫生规范；</w:t>
            </w:r>
          </w:p>
          <w:p w14:paraId="1105B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（三）未取得卫生许可生产用于传染病防治的消毒产品，或者生产、销售的用于传染病防治的消毒产品不符合国家卫生标准和卫生规范；</w:t>
            </w:r>
          </w:p>
          <w:p w14:paraId="6E2829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（四）生产、销售未取得卫生许可的利用新材料、新工艺技术和新杀菌原理生产的消毒剂和消毒器械；</w:t>
            </w:r>
          </w:p>
          <w:p w14:paraId="17BEE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（五）出售、运输本法第六十六条规定的受影响的相关区域中被传染病病原体污染或者可能被传染病病原体污染的物品，未进行消毒处理。</w:t>
            </w:r>
          </w:p>
          <w:p w14:paraId="45AF7D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【规章】《生活饮用水卫生监督管理办法》（1996年7月9日建设部、卫生部令第53号 ，2016年4月17日《住房城乡建设部 国家卫生计生委关于修改〈生活饮用水卫生监督管理办法〉的决定》修订，自2016年6月1日起施行）　　</w:t>
            </w:r>
          </w:p>
          <w:p w14:paraId="2F396B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办法规定，有下列情形之一的，县级以上地方人民政府卫生行政部门应当责令限期改正，并可处以20元以上5000元以下的罚款：（一）在饮用水水源保护区修建危害水源水质卫生的设施或进行有碍水源水质卫生的作业的；（二）新建、改建、扩建的饮用水供水项目未经卫生行政部门参加选址、设计审查和竣工验收而擅自供水的；（三）供水单位未取得卫生许可证而擅自供水的；（四）供水单位供应的饮用水不符合国家规定的生活饮用水卫生标准的；（五）未取得卫生行政部门的卫生许可擅自从事二次供水设施清洗消毒工作的。</w:t>
            </w:r>
          </w:p>
        </w:tc>
        <w:tc>
          <w:tcPr>
            <w:tcW w:w="450" w:type="dxa"/>
            <w:vAlign w:val="center"/>
          </w:tcPr>
          <w:p w14:paraId="6E05C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8B2A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5F1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9E2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负责本行政区域内对饮用水、涉及饮用水卫生安全的产品、消毒产品、血液制品不符合国家卫生标准和卫生规范的处罚</w:t>
            </w:r>
          </w:p>
        </w:tc>
        <w:tc>
          <w:tcPr>
            <w:tcW w:w="686" w:type="dxa"/>
            <w:vAlign w:val="center"/>
          </w:tcPr>
          <w:p w14:paraId="33681C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FEF0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4B7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6646C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E05F6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47CB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F0B41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2901B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19700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A0FE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596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86EB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610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413A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7AD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A77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864B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FB4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BAED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02B7F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3FF1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A621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E9A3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2205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F9B9A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E1CC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F45A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4187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94DD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59CAE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BBD6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BE2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4B317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4715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25B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864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6D9D8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D2AA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EEA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D9972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77</w:t>
            </w:r>
          </w:p>
        </w:tc>
        <w:tc>
          <w:tcPr>
            <w:tcW w:w="668" w:type="dxa"/>
            <w:vAlign w:val="center"/>
          </w:tcPr>
          <w:p w14:paraId="3EAEF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对公共场所经营者未按照规定对公共场所的空气、微小气候、水质、采光、照明、噪声、顾客用品用具等进行卫生检测、对顾客用品用具进行清洗、消毒、保洁，或者重复使用一次性用品用具的处罚</w:t>
            </w:r>
          </w:p>
        </w:tc>
        <w:tc>
          <w:tcPr>
            <w:tcW w:w="365" w:type="dxa"/>
            <w:vAlign w:val="center"/>
          </w:tcPr>
          <w:p w14:paraId="617D6F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17C69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36FF5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18FFF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公共场所经营者有下列情形之一的，由县级以上地方人民政府卫生计生行政部门责令限期改正，给予警告，并可处以二千元以下罚款；逾期不改正，造成公共场所卫生质量不符合卫生标准和要求的，处以二千元以上二万元以下罚款；情节严重的，可以依法责令停业整顿，直至吊销卫生许可证：（一）未按照规定对公共场所的空气、微小气候、水质、采光、照明、噪声、顾客用品用具等进行卫生检测的；（二）未按照规定对顾客用品用具进行清洗、消毒、保洁，或者重复使用一次性用品用具的。</w:t>
            </w:r>
          </w:p>
        </w:tc>
        <w:tc>
          <w:tcPr>
            <w:tcW w:w="450" w:type="dxa"/>
            <w:vAlign w:val="center"/>
          </w:tcPr>
          <w:p w14:paraId="3E842A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5749A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17765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07BB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负责本行政区域内对公共场所经营者未按照规定对公共场所的空气、微小气候、</w:t>
            </w:r>
          </w:p>
          <w:p w14:paraId="6C7AB6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水质、采光、照明、噪声、顾客用品用具等进行卫生检测、对顾客用品用具进行清洗、消毒、保洁，或者重复使用一次性用品用具的处罚</w:t>
            </w:r>
          </w:p>
        </w:tc>
        <w:tc>
          <w:tcPr>
            <w:tcW w:w="686" w:type="dxa"/>
            <w:vAlign w:val="center"/>
          </w:tcPr>
          <w:p w14:paraId="5D4F4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AC0B3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F716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824E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45043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2721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626C0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15D4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176B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95C8A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E252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762A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2BFE5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020D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A28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E2612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4DAE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B9721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D1E5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3F1C7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C18C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F9881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415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3112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F15DC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F2580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A5C6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DF9C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BBFC0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1153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BAD5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A184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32C9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A13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515B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1BFD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BD44C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188F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B8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00FFD6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78</w:t>
            </w:r>
          </w:p>
        </w:tc>
        <w:tc>
          <w:tcPr>
            <w:tcW w:w="668" w:type="dxa"/>
            <w:vAlign w:val="center"/>
          </w:tcPr>
          <w:p w14:paraId="71DD6A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对公共场所经营者未落实制度建设、卫生知识培训、配备防控设施、设备等违反公共场所卫生管理规定的处罚</w:t>
            </w:r>
          </w:p>
        </w:tc>
        <w:tc>
          <w:tcPr>
            <w:tcW w:w="365" w:type="dxa"/>
            <w:vAlign w:val="center"/>
          </w:tcPr>
          <w:p w14:paraId="06D94D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97599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8D7B8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4F9A4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公共场所经营者有下列情形之一的，由县级以上地方人民政府卫生计生行政部门责令限期改正；逾期不改的，给予警告，并处以一千元以上一万元以下罚款；对拒绝监督的，处以一万元以上三万元以下罚款；情节严重的，可以依法责令停业整顿，直至吊销卫生许可证：（一）未按照规定建立卫生管理制度、设立卫生管理部门或者配备专（兼）职卫生管理人员，或者未建立卫生管理档案的；（二）未按照规定组织从业人员进行相关卫生法律知识和公共场所卫生知识培训，或者安排未经相关卫生法律知识和公共场所卫生知识培训考核的从业人员上岗的；（三）未按照规定设置与其经营规模、项目相适应的清洗、消毒、保洁、盥洗等设施设备和公共卫生间，或者擅自停止使用、拆除上述设施设备，或者挪作他用的；四）未按照规定配备预防控制鼠、蚊、蝇、蟑螂和其他病媒生物的设施设备以及废弃物存放专用设施设备，或者擅自停止使用、拆除预防控制鼠、蚊、蝇、蟑螂和其他病媒生物的设施设备以及废弃物存放专用设施设备的；（五）未按照规定索取公共卫生用品检验合格证明和其他相关资料的；（六）未按照规定对公共场所新建、改建、扩建项目办理预防性卫生审查手续的；（七）公共场所集中空调通风系统未经卫生检测或者评价不合格而投入使用的；（八）未按照规定公示公共场所卫生许可证、卫生检测结果和卫生信誉度等级的。</w:t>
            </w:r>
          </w:p>
        </w:tc>
        <w:tc>
          <w:tcPr>
            <w:tcW w:w="450" w:type="dxa"/>
            <w:vAlign w:val="center"/>
          </w:tcPr>
          <w:p w14:paraId="1367E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1D96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3F62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7CC87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负责本行政区域内对公共场所经营者未落实制度建设、卫生知识培训、配备</w:t>
            </w:r>
          </w:p>
          <w:p w14:paraId="64FF11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防控设施、设备等违反公共场所卫生管理规定的处罚</w:t>
            </w:r>
          </w:p>
        </w:tc>
        <w:tc>
          <w:tcPr>
            <w:tcW w:w="686" w:type="dxa"/>
            <w:vAlign w:val="center"/>
          </w:tcPr>
          <w:p w14:paraId="73463B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F6926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04D7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9ED5E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86C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64D8D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2D720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A92A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56E4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C926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87ED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3C9FE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5746A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2BBB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5FD4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07AC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C0E2F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12D9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93596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FE98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181C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0D672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0E5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E51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092F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8F6A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290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1D1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622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3F8D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197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6B733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700D9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85B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C2D9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B1DE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1C1FB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EF77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7D7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78FA9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79</w:t>
            </w:r>
          </w:p>
        </w:tc>
        <w:tc>
          <w:tcPr>
            <w:tcW w:w="668" w:type="dxa"/>
            <w:vAlign w:val="center"/>
          </w:tcPr>
          <w:p w14:paraId="6F2FF9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对公共场所经营者安排未获得有效健康合格证明的从业人员从事直接为顾客服务工作的处罚</w:t>
            </w:r>
          </w:p>
        </w:tc>
        <w:tc>
          <w:tcPr>
            <w:tcW w:w="365" w:type="dxa"/>
            <w:vAlign w:val="center"/>
          </w:tcPr>
          <w:p w14:paraId="030E17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B966C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7B742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063B65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公共场所经营者安排未获得有效健康合格证明的从业人员从事直接为顾客服务工作的，由县级以上地方人民政府卫生计生行政部门责令限期改正，给予警告，并处以五百元以上五千元以下罚款；逾期不改正的，处以五千元以上一万五千元以下罚款。</w:t>
            </w:r>
          </w:p>
        </w:tc>
        <w:tc>
          <w:tcPr>
            <w:tcW w:w="450" w:type="dxa"/>
            <w:vAlign w:val="center"/>
          </w:tcPr>
          <w:p w14:paraId="19864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0F2FC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884B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318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负责本行政区域内对公共场所经营者安排未获得有效健康合格证明的从业人员从事直接为顾客服务工作的处罚</w:t>
            </w:r>
          </w:p>
        </w:tc>
        <w:tc>
          <w:tcPr>
            <w:tcW w:w="686" w:type="dxa"/>
            <w:vAlign w:val="center"/>
          </w:tcPr>
          <w:p w14:paraId="4B5E0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FD52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8C46B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7567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1BDE9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ECE2F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9973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5CEA8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CDB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D31B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A0E55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C45B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736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7A3F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C4AD6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38C24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E190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01A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5EA56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BA3A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62569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ED87A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787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C5DDF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04B1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1E6AC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1F171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B6B1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F33EA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2846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C46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FC79F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13C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DA22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420C0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A679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3DF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8038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5A6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8E303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668" w:type="dxa"/>
            <w:vAlign w:val="center"/>
          </w:tcPr>
          <w:p w14:paraId="67E24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对公共场所经营者对发生的危害健康事故未立即采取处置措施，导致危害扩大，或者隐瞒、缓报、谎报的处罚</w:t>
            </w:r>
          </w:p>
        </w:tc>
        <w:tc>
          <w:tcPr>
            <w:tcW w:w="365" w:type="dxa"/>
            <w:vAlign w:val="center"/>
          </w:tcPr>
          <w:p w14:paraId="731A6C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6E5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BC38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717FD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公共场所经营者对发生的危害健康事故未立即采取处置措施，导致危害扩大，或者隐瞒、缓报、谎报的，由县级以上地方人民政府卫生计生行政部门处以五千元以上三万元以下罚款；情节严重的，可以依法责令停业整顿，直至吊销卫生许可证。构成犯罪的，依法追究刑事责任。</w:t>
            </w:r>
          </w:p>
        </w:tc>
        <w:tc>
          <w:tcPr>
            <w:tcW w:w="450" w:type="dxa"/>
            <w:vAlign w:val="center"/>
          </w:tcPr>
          <w:p w14:paraId="193851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B604F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0250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3F633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负责本行政区域内对公共场所经营者对发生的危害健康事故未立即采取处置措施，</w:t>
            </w:r>
          </w:p>
          <w:p w14:paraId="47A92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导致危害扩大，或者隐瞒、缓报、谎报的处罚</w:t>
            </w:r>
          </w:p>
        </w:tc>
        <w:tc>
          <w:tcPr>
            <w:tcW w:w="686" w:type="dxa"/>
            <w:vAlign w:val="center"/>
          </w:tcPr>
          <w:p w14:paraId="69EE8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C891B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9BC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6657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760B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1A4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F8E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06DA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4D06B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A111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E701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E5F2D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73E7D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7765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87016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F838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8FDF1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D3936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618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B0569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1C2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72F62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F35FB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598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BD27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CCD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C166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51A1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EF5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AC6D9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23462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578C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6812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DC7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3DE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4838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E868A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B965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75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C74312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81</w:t>
            </w:r>
          </w:p>
        </w:tc>
        <w:tc>
          <w:tcPr>
            <w:tcW w:w="668" w:type="dxa"/>
            <w:vAlign w:val="center"/>
          </w:tcPr>
          <w:p w14:paraId="4C1A4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对餐具、饮具集中消毒服务单位违反食品安全法相关规定行为的处罚</w:t>
            </w:r>
          </w:p>
        </w:tc>
        <w:tc>
          <w:tcPr>
            <w:tcW w:w="365" w:type="dxa"/>
            <w:vAlign w:val="center"/>
          </w:tcPr>
          <w:p w14:paraId="2DC197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47147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43D18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【法律】《中华人民共和国食品安全法》（2009年2月28日第十一届全国人民代表大会常务委员会第七次会议通过，自2009年6月1日起施行，2021年4月29日，第十三届全国人民代表大会常务委员会第二十八次会议修正）                                 </w:t>
            </w:r>
          </w:p>
          <w:p w14:paraId="5BC29D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二十六条：违反本法规定，有下列情形之一的，由县级以上人民政府食品药品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安全监督管理部门备案，或者未按备案的产品配方、生产工艺等技术要求组织生产；（九）婴幼儿配方食品生产企业未将食品原料、食品添加剂、产品配方、标签等向食品安全监督管理部门备案；（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p>
          <w:p w14:paraId="52E4A2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450" w:type="dxa"/>
            <w:vAlign w:val="center"/>
          </w:tcPr>
          <w:p w14:paraId="2E29B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D32E0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9AFC2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56009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负责县市区本级对餐具、饮具集中消毒服务单位违反食品安全法相关规定行为的处罚</w:t>
            </w:r>
          </w:p>
        </w:tc>
        <w:tc>
          <w:tcPr>
            <w:tcW w:w="686" w:type="dxa"/>
            <w:vAlign w:val="center"/>
          </w:tcPr>
          <w:p w14:paraId="3FD2BA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负责职责范围内餐具、饮具集中消毒服务单位的监督与行政处罚。</w:t>
            </w:r>
          </w:p>
        </w:tc>
        <w:tc>
          <w:tcPr>
            <w:tcW w:w="857" w:type="dxa"/>
            <w:vAlign w:val="center"/>
          </w:tcPr>
          <w:p w14:paraId="58C28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E00FF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8626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9E6D4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2630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8FD36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0A77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F81B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D9A37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44B4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7AAC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0FCA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A151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C382A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CB1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DE69B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8011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BDA7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0CCF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2F5B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030D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C5D2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D63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0F5C6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1623D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6BEEA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3CB6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ADC0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6A5D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8FC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F38C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3980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6CD8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6A8BD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3537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DFD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5C99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EA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A84EBA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82</w:t>
            </w:r>
          </w:p>
        </w:tc>
        <w:tc>
          <w:tcPr>
            <w:tcW w:w="668" w:type="dxa"/>
            <w:vAlign w:val="center"/>
          </w:tcPr>
          <w:p w14:paraId="0CD3D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对涂改、伪造、转让《供血浆证》行为的处罚</w:t>
            </w:r>
          </w:p>
        </w:tc>
        <w:tc>
          <w:tcPr>
            <w:tcW w:w="365" w:type="dxa"/>
            <w:vAlign w:val="center"/>
          </w:tcPr>
          <w:p w14:paraId="396A19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ADE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A1E51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【法规】《血液制品管理条例》（1996年12月30日国务院令第208号发布，2016年2月6日《国务院关于修改部分行政法规的决定》修订）        </w:t>
            </w:r>
          </w:p>
          <w:p w14:paraId="7BF58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涂改、伪造、转让《供血浆证》的，由县级人民政府卫生行政部门收缴《供血浆证》，没收违法所得，并处违法所得3倍以上5倍以下的罚款，没有违法所得的，并处1万元以下的罚款；构成犯罪的，依法追究刑事责任。</w:t>
            </w:r>
          </w:p>
          <w:p w14:paraId="023B52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【规章】《单采血浆站管理办法》（2008年1月4日经卫生部令第58号公布，2016年1月19日《国家卫生计生委关于修改&lt;外国医师来华短期行医暂行管理办法》第二次修订）      </w:t>
            </w:r>
          </w:p>
          <w:p w14:paraId="406EC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第六十五条：涂改、伪造、转让《供血浆证》的，按照《血液制品管理条例》第三十七条规定予以处罚。</w:t>
            </w:r>
          </w:p>
        </w:tc>
        <w:tc>
          <w:tcPr>
            <w:tcW w:w="450" w:type="dxa"/>
            <w:vAlign w:val="center"/>
          </w:tcPr>
          <w:p w14:paraId="79AE8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D479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8C35D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1B38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负责本行政区域内对涂改、伪造、转让《供血浆证》行为的处罚</w:t>
            </w:r>
          </w:p>
        </w:tc>
        <w:tc>
          <w:tcPr>
            <w:tcW w:w="686" w:type="dxa"/>
            <w:vAlign w:val="center"/>
          </w:tcPr>
          <w:p w14:paraId="2B666A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7D203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590D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8E56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BE820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4C02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4169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9651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C613D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4CDE4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20E0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20C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A827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C1ED7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EC76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9382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AB5B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67F4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9518A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DF5C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ACE34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319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BC614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5C2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9F4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B7B8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1044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92FE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90B18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4529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CA06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E705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935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0271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CF5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5393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B6FA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5732E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FD3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3D064B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83</w:t>
            </w:r>
          </w:p>
        </w:tc>
        <w:tc>
          <w:tcPr>
            <w:tcW w:w="668" w:type="dxa"/>
            <w:vAlign w:val="center"/>
          </w:tcPr>
          <w:p w14:paraId="585EA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对逃避交通卫生检疫或交通工具负责人未按照相关规定对发现的检疫传染病人、病原携带者、疑似检疫传染病人采取措施行为的处罚</w:t>
            </w:r>
          </w:p>
        </w:tc>
        <w:tc>
          <w:tcPr>
            <w:tcW w:w="365" w:type="dxa"/>
            <w:vAlign w:val="center"/>
          </w:tcPr>
          <w:p w14:paraId="763261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4744D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7B483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【法规】《国内交通卫生检疫条例》（1998年11月28日国务院令第254号，自1999年3月1日起施行）             </w:t>
            </w:r>
          </w:p>
          <w:p w14:paraId="4DA2BD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                  </w:t>
            </w:r>
          </w:p>
          <w:p w14:paraId="4A6C31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在非检疫传染病疫区的交通工具上发现检疫传染病病人、病原携带者、疑似检疫传染病病人时，交通工具负责人未依照本条例规定采取措施的，由县级以上地方人民政府卫生行政部门或者铁路、交通、民用航空行政主管部门的卫生主管机构，根据各自的职责，责令改正，给予警告，并处1000元以上5000元以下的罚款;情节严重，引起检疫传染病传播或者有传播严重危险，构成犯罪的，依法追究刑事责任。</w:t>
            </w:r>
          </w:p>
        </w:tc>
        <w:tc>
          <w:tcPr>
            <w:tcW w:w="450" w:type="dxa"/>
            <w:vAlign w:val="center"/>
          </w:tcPr>
          <w:p w14:paraId="3AD82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F9CBA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69F0E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E6C5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负责本行政区域内对逃避交通卫生检疫或交通工具负责人未按照相关规定对发现</w:t>
            </w:r>
          </w:p>
          <w:p w14:paraId="629E89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的检疫传染病人、病原携带者、疑似检疫传染病人采取措施行为的处罚</w:t>
            </w:r>
          </w:p>
        </w:tc>
        <w:tc>
          <w:tcPr>
            <w:tcW w:w="686" w:type="dxa"/>
            <w:vAlign w:val="center"/>
          </w:tcPr>
          <w:p w14:paraId="13DA3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5A03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00FEA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261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ECA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684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1A82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D555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110DB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04202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C22FC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6EF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A3F6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F69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CDCF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65C7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04C69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740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59467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5700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5691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D3EAF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06498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B79D7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8E6CE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A2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35F3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390E6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5FBA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CFE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F2E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C57C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D5D9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414F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0FDE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D90BB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BFDB0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9A8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08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7FE489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84</w:t>
            </w:r>
          </w:p>
        </w:tc>
        <w:tc>
          <w:tcPr>
            <w:tcW w:w="668" w:type="dxa"/>
            <w:vAlign w:val="center"/>
          </w:tcPr>
          <w:p w14:paraId="0183EE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对托幼机构违反托儿所幼儿园卫生保健管理行为的处罚</w:t>
            </w:r>
          </w:p>
        </w:tc>
        <w:tc>
          <w:tcPr>
            <w:tcW w:w="365" w:type="dxa"/>
            <w:vAlign w:val="center"/>
          </w:tcPr>
          <w:p w14:paraId="1A77F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0B2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86A3F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【规章】《托儿所幼儿园卫生保健管理办法》（2010年3月1日中华人民共和国卫生部、教育部令第76号通过，自2010年11月1日起施行）</w:t>
            </w:r>
          </w:p>
          <w:p w14:paraId="61405F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托幼机构有下列情形之一的，由卫生行政部门责令限期改正，通报批评；逾期不改的，给予警告；情节严重的，由教育行政部门依法给予行政处罚：（一）未按要求设立保健室、卫生室或者配备卫生保健人员的；（二）聘用未进行健康检查或者健康检查不合格的工作人员的；（三）未定期组织工作人员健康检查的；（四）招收未经健康检查或健康检查不合格的儿童入托幼机构的；（五）未严格按照《托儿所幼儿园卫生保健工作规范》开展卫生保健工作的。卫生行政部门应当及时将处理结果通报教育行政部门，教育行政部门将其作为托幼机构分级定类管理和质量评估的依据。                        </w:t>
            </w:r>
          </w:p>
          <w:p w14:paraId="5285BD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第二十条：托幼机构未取得《医疗机构执业许可证》擅自设立卫生室，进行诊疗活动的，按照《医疗机构管理条例》的有关规定进行处罚。                                                                                                </w:t>
            </w:r>
          </w:p>
          <w:p w14:paraId="6FE463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第二十一条：托幼机构未按照规定履行卫生保健工作职责，造成传染病流行、食物中毒等突发公共卫生事件的，卫生行政部门、教育行政部门依据相关法律法规给予处罚。</w:t>
            </w:r>
          </w:p>
          <w:p w14:paraId="34A38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县级以上医疗卫生机构未按照本办法规定履行职责，导致托幼机构发生突发公共卫生事件的，卫生行政部门依据相关法律法规给予处罚。</w:t>
            </w:r>
          </w:p>
        </w:tc>
        <w:tc>
          <w:tcPr>
            <w:tcW w:w="450" w:type="dxa"/>
            <w:vAlign w:val="center"/>
          </w:tcPr>
          <w:p w14:paraId="765C1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7141D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428" w:type="dxa"/>
            <w:vAlign w:val="center"/>
          </w:tcPr>
          <w:p w14:paraId="4B5042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524A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负责本行政区域内托幼机构违反《传染病防治法》、《生活饮用水卫生监督管理办法》等法律法规行为的处罚</w:t>
            </w:r>
          </w:p>
        </w:tc>
        <w:tc>
          <w:tcPr>
            <w:tcW w:w="686" w:type="dxa"/>
            <w:vAlign w:val="center"/>
          </w:tcPr>
          <w:p w14:paraId="7B8A7D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负责职责范围内托儿所幼儿园的监督及行政处罚</w:t>
            </w:r>
          </w:p>
        </w:tc>
        <w:tc>
          <w:tcPr>
            <w:tcW w:w="857" w:type="dxa"/>
            <w:vAlign w:val="center"/>
          </w:tcPr>
          <w:p w14:paraId="4BC75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6D6D9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E12B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222E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21AF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590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3EBB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A04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AB64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779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88AC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D540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6C6E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5F0A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276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4F3FE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E729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6493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E227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8DE05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27D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DEBF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4EF5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FA6B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9672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6EDE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7A2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7A89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9A77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44950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E08B7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76E4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813A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E9B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7990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51CA9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34F5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33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A5EEE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85</w:t>
            </w:r>
          </w:p>
        </w:tc>
        <w:tc>
          <w:tcPr>
            <w:tcW w:w="668" w:type="dxa"/>
            <w:vAlign w:val="center"/>
          </w:tcPr>
          <w:p w14:paraId="173BA9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对违反中医医术确有专长人员医师资格考核注册管理行为的处罚</w:t>
            </w:r>
          </w:p>
        </w:tc>
        <w:tc>
          <w:tcPr>
            <w:tcW w:w="365" w:type="dxa"/>
            <w:vAlign w:val="center"/>
          </w:tcPr>
          <w:p w14:paraId="6B86A9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4C961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32DA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【规章】《中医医术确有专长人员医师资格考核注册管理暂行办法》（中华人民共和国卫生和计划生育委员会令第15号，2017年12月20日起施行）</w:t>
            </w:r>
          </w:p>
          <w:p w14:paraId="5FAE1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申请出师考核和确有专长考核人员在申请或者参加考核中，有下列情形的，取消当年参加考核的资格，构成犯罪的，依法追究刑事责任：（一）假报姓名、年龄、学历、工龄、民族、户籍、学籍和伪造证件、证明、档案以取得申请考核资格的；（二）在考核中扰乱考核秩序的；（三）向考核人员行贿的；（四）威胁或公然侮辱、诽谤考核人员的；（五）有其它严重舞弊行为的。</w:t>
            </w:r>
          </w:p>
          <w:p w14:paraId="350E94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 </w:t>
            </w:r>
          </w:p>
        </w:tc>
        <w:tc>
          <w:tcPr>
            <w:tcW w:w="450" w:type="dxa"/>
            <w:vAlign w:val="center"/>
          </w:tcPr>
          <w:p w14:paraId="4EDB6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730D2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AA31C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CE0D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负责本行政区域内的违反中医医术确有专长人员医师资格考核注册管理行为的处罚</w:t>
            </w:r>
          </w:p>
        </w:tc>
        <w:tc>
          <w:tcPr>
            <w:tcW w:w="686" w:type="dxa"/>
            <w:vAlign w:val="center"/>
          </w:tcPr>
          <w:p w14:paraId="54860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30120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D7CF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D67B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79AB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4A898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D2FA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7136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C7A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8B526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2E186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44454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D53C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D62B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057E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99852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6EEB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EFB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C42E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819CA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EB54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DC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42E74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86D4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2C5F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D41A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2FD3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2B7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A551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B84B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161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6B509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A557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12876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8CD2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0F2E6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7ACE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1E3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4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4F896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86</w:t>
            </w:r>
          </w:p>
        </w:tc>
        <w:tc>
          <w:tcPr>
            <w:tcW w:w="668" w:type="dxa"/>
            <w:vAlign w:val="center"/>
          </w:tcPr>
          <w:p w14:paraId="029976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对相关单位或个人违反传染性非典型肺炎防治管理行为的处罚</w:t>
            </w:r>
          </w:p>
        </w:tc>
        <w:tc>
          <w:tcPr>
            <w:tcW w:w="365" w:type="dxa"/>
            <w:vAlign w:val="center"/>
          </w:tcPr>
          <w:p w14:paraId="71C84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A6884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8570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【规章】《传染性非典型肺炎防治管理办法》（2003年5月12日卫生部令第35号）</w:t>
            </w:r>
          </w:p>
          <w:p w14:paraId="71769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县级以上地方卫生行政部门有下列行为之一的，由上级卫生行政部门责令改正，通报批评，给予警告，对其主要负责人由有关部门依法给予降级或者撤职的行政处分；造成传染性非典型肺炎传播、流行或者对社会公众健康造成其他严重危害后果的，依法给予开除的行政处分；构成犯罪的，依法追究刑事责任：（一）未按照规定履行报告职责，隐瞒、缓报、谎报或授意他人隐瞒、缓报、谎报疫情的；（二）在防治工作中玩忽职守，失职、渎职的;（三）对上级卫生行政部门的督察、指导不予配合，或者采取其他方式阻碍、干涉的。</w:t>
            </w:r>
          </w:p>
          <w:p w14:paraId="0C4763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疾病预防控制机构和医疗机构及其人员有下列行为之一的，由县级以上卫生行政部门责令改正，通报批评，给予警告；情节严重的，依法吊销医疗机构执业许可证，并由有关部门对主要负责人给予降级或者撤职的行政处分；对有关医疗卫生人员，由其所在单位或者上级机关给予纪律处分，并由县级以上卫生行政部门依法吊销执业证书；造成传染性非典型肺炎传播、流行或者对社会公众健康造成其他严重危害后果，构成犯罪的，依法追究刑事责任：（一）未依法履行疫情报告职责，隐瞒、缓报或者谎报的；（二）拒绝服从卫生行政部门调遣的；（三）未按照规定及时采取预防控制措施的；（四）拒绝接诊病人或者疑似病人的；（五）未按照规定履行监测职责的。</w:t>
            </w:r>
          </w:p>
          <w:p w14:paraId="11CFA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有关单位和人员有下列行为之一的，由县级以上卫生行政部门责令改正，可以处五千元以下罚款，情节较严重的，可以处五千元以上两万元以下的罚款；对主管人员和直接责任人员，由所在单位或有关部门给予行政处分；构成犯罪的，依法追究刑事责任：（一）对传染性非典型肺炎病原体污染的污水、污物、粪便不按规定进行消毒处理的；（二）造成传染性非典型肺炎的医源性感染、医院内感染、实验室感染或者致病性微生物扩散的；（三）生产、经营、使用消毒产品、隔离防护用品等不符合规定与标准，可能造成传染病的传播、扩散或者造成传染病的传播、扩散的；（四）拒绝、阻碍或者不配合现场调查、资料收集、采样检验以及监督检查的；（五）拒绝执行疾病预防控制机构提出的预防、控制措施的；（六）病人或者疑似病人故意传播传染性非典型肺炎，造成他人感染的。</w:t>
            </w:r>
          </w:p>
        </w:tc>
        <w:tc>
          <w:tcPr>
            <w:tcW w:w="450" w:type="dxa"/>
            <w:vAlign w:val="center"/>
          </w:tcPr>
          <w:p w14:paraId="744D6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1914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9ED18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3950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负责县市区本级对相关单位或个人违反传染性非典型肺炎防治管理行为的处罚</w:t>
            </w:r>
          </w:p>
        </w:tc>
        <w:tc>
          <w:tcPr>
            <w:tcW w:w="686" w:type="dxa"/>
            <w:vAlign w:val="center"/>
          </w:tcPr>
          <w:p w14:paraId="372938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5854E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DD6C6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927C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D69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1E240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B9CD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1BF4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E3B8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339F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CBC9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57094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FD4FE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D72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335E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999AC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A6004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EDA31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FD2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B6F2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4C2C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51B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0798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798D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369C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06DA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A67D2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36BC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3596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BEF9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C788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4D3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D1A96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BDBF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FA7B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F569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BA1D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413D2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79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454006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87</w:t>
            </w:r>
          </w:p>
        </w:tc>
        <w:tc>
          <w:tcPr>
            <w:tcW w:w="668" w:type="dxa"/>
            <w:vAlign w:val="center"/>
          </w:tcPr>
          <w:p w14:paraId="2D0D1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对相关单位或个人违反结核病防治管理行为的处罚</w:t>
            </w:r>
          </w:p>
        </w:tc>
        <w:tc>
          <w:tcPr>
            <w:tcW w:w="365" w:type="dxa"/>
            <w:vAlign w:val="center"/>
          </w:tcPr>
          <w:p w14:paraId="7AECDA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5309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82EE3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【规章】《结核病防治管理办法》（2013年2月20日卫生部令第92号公布，自2013年3月24日起施行）</w:t>
            </w:r>
          </w:p>
          <w:p w14:paraId="1E65F3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疾病预防控制机构违反本办法规定，有下列情形之一的，由县级以上卫生行政部门责令限期改正，通报批评，给予警告；对负有责任的主管人员和其他直接责任人员，依法给予处分；构成犯罪的，依法追究刑事责任：（一）未依法履行肺结核疫情监测、报告职责，或者隐瞒、谎报、缓报肺结核疫情的；（二）发现肺结核疫情时，未依据职责及时采取措施的；（三）故意泄露涉及肺结核患者、疑似肺结核患者、密切接触者个人隐私的有关信息、资料的；（四）未履行对辖区实验室质量控制、培训等防治职责的。</w:t>
            </w:r>
          </w:p>
          <w:p w14:paraId="7BFCFB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医疗机构违反本办法规定，有下列情形之一的，由县级以上卫生行政部门责令改正，通报批评，给予警告；造成肺结核传播、流行或者其他严重后果的，对负有责任的主管人员和其他直接责任人员，依法给予处分；构成犯罪的，依法追究刑事责任：（一）未按照规定报告肺结核疫情，或者隐瞒、谎报、缓报肺结核疫情的；（二）非结核病定点医疗机构发现确诊或者疑似肺结核患者，未按照规定进行转诊的；（三）结核病定点医疗机构未按照规定对肺结核患者或者疑似肺结核患者诊断治疗的，或者拒绝接诊的；（四）未按照有关规定严格执行隔离消毒制度，对结核菌污染的痰液、污物和污水未进行卫生处理的；（五）故意泄露涉及肺结核患者、疑似肺结核患者、密切接触者个人隐私的有关信息和资料的。</w:t>
            </w:r>
          </w:p>
        </w:tc>
        <w:tc>
          <w:tcPr>
            <w:tcW w:w="450" w:type="dxa"/>
            <w:vAlign w:val="center"/>
          </w:tcPr>
          <w:p w14:paraId="43827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1E269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337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12FC8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负责县市区本级对相关单位或个人违反传染性非典型肺炎防治管理行为的处罚</w:t>
            </w:r>
          </w:p>
        </w:tc>
        <w:tc>
          <w:tcPr>
            <w:tcW w:w="686" w:type="dxa"/>
            <w:vAlign w:val="center"/>
          </w:tcPr>
          <w:p w14:paraId="507B69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857" w:type="dxa"/>
            <w:vAlign w:val="center"/>
          </w:tcPr>
          <w:p w14:paraId="6ADB0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EC4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A74B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F5B8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17A1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F87A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1C22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70C21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46E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F4A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2F330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E6CD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D4B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625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44499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194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D967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54122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1E54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A729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C432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BE94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50585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C1F1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C6F3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733D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3ED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2F3C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FE87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87D52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B48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EFE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9E00B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A7010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6D4FC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4E21B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C872F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C9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6915A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88</w:t>
            </w:r>
          </w:p>
        </w:tc>
        <w:tc>
          <w:tcPr>
            <w:tcW w:w="668" w:type="dxa"/>
            <w:vAlign w:val="center"/>
          </w:tcPr>
          <w:p w14:paraId="58A1D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对医疗机构、医师、药师违反处方管理行为的处罚</w:t>
            </w:r>
          </w:p>
        </w:tc>
        <w:tc>
          <w:tcPr>
            <w:tcW w:w="365" w:type="dxa"/>
            <w:vAlign w:val="center"/>
          </w:tcPr>
          <w:p w14:paraId="14210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0DC01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5CBB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【规章】《处方管理办法》（2007年2月14日卫生部令第53号发布，自2007年5月1日起实施）</w:t>
            </w:r>
          </w:p>
          <w:p w14:paraId="1130C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医疗机构有下列情形之一的，由县级以上卫生行政部门按照《医疗机构管理条例》第四十八条的规定，责令限期改正，并可处以5000元以下的罚款；情节严重的，吊销其《医疗机构执业许可证》：（一）使用未取得处方权的人员、被取消处方权的医师开具处方的；（二）使用未取得麻醉药品和第一类精神药品处方资格的医师开具麻醉药品和第一类精神药品处方的；（三）使用未取得药学专业技术职务任职资格的人员从事处方调剂工作的。</w:t>
            </w:r>
          </w:p>
          <w:p w14:paraId="05A000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医疗机构未按规定保管麻醉药品和精神药品处方，或者未依照规定进行专册登记的，按照《麻醉药品和精神药品管理条例》第七十二条的规定，由设区的市级卫生行政部门责令限期改正，给予警告；逾期不改正的，处5000元以上1万元以下的罚款；情节严重的，吊销其印鉴卡；对直接负责的主管人员和其他直接责任人员，依法给予降级、撤职、开除的处分。</w:t>
            </w:r>
          </w:p>
          <w:p w14:paraId="28A88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医师和药师出现下列情形之一的，由县级以上卫生行政部门按照《麻醉药品和精神药品管理条例》第七十三条的规定予以处罚：（一）未取得麻醉药品和第一类精神药品处方资格的医师擅自开具麻醉药品和第一类精神药品处方的；（二）具有麻醉药品和第一类精神药品处方医师未按照规定开具麻醉药品和第一类精神药品处方，或者未按照卫生部制定的麻醉药品和精神药品临床应用指导原则使用麻醉药品和第一类精神药品的；（三）药师未按照规定调剂麻醉药品、精神药品处方的。</w:t>
            </w:r>
          </w:p>
          <w:p w14:paraId="7F9236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医师出现下列情形之一的，按照《执业医师法》第三十七条的规定，由县级以上卫生行政部门给予警告或者责令暂停六个月以上一年以下执业活动；情节严重的，吊销其执业证书：（一）未取得处方权或者被取消处方权后开具药品处方的；（二）未按照本办法规定开具药品处方的；（三）违反本办法其他规定的。                                                                                                                                          第五十八条 药师未按照规定调剂处方药品，情节严重的，由县级以上卫生行政部门责令改正、通报批评，给予警告;并由所在医疗机构或者其上级单位给予纪律处分。</w:t>
            </w:r>
          </w:p>
        </w:tc>
        <w:tc>
          <w:tcPr>
            <w:tcW w:w="450" w:type="dxa"/>
            <w:vAlign w:val="center"/>
          </w:tcPr>
          <w:p w14:paraId="567DEC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C47E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9F347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0AAB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负责本行政区域内对医疗机构、医师、药师违反处方管理行为的处罚</w:t>
            </w:r>
          </w:p>
        </w:tc>
        <w:tc>
          <w:tcPr>
            <w:tcW w:w="686" w:type="dxa"/>
            <w:vAlign w:val="center"/>
          </w:tcPr>
          <w:p w14:paraId="47183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249F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AAF3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FB65A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A7EF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87F5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36EC7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A997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428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A48F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9D8CE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0B50B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2D8D2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8210E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5BCB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DF94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9334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81C4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B17EE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C7EFE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CC751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9D813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2FF3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E3265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416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8B6D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0858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C0E12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9F988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8A3B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C7AB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8E0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2B9D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7954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B24C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34B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8A36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54784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1C8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31CEF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89</w:t>
            </w:r>
          </w:p>
        </w:tc>
        <w:tc>
          <w:tcPr>
            <w:tcW w:w="668" w:type="dxa"/>
            <w:vAlign w:val="center"/>
          </w:tcPr>
          <w:p w14:paraId="02A419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对医疗机构、医师、药师违反抗菌药物临床应用管理行为的处罚</w:t>
            </w:r>
          </w:p>
        </w:tc>
        <w:tc>
          <w:tcPr>
            <w:tcW w:w="365" w:type="dxa"/>
            <w:vAlign w:val="center"/>
          </w:tcPr>
          <w:p w14:paraId="74BFBA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6B60E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C0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【规章】《抗菌药物临床应用管理办法》（2012年4月24日卫生部令第84号公布，自2012年8月1日起施行）</w:t>
            </w:r>
          </w:p>
          <w:p w14:paraId="0E334D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机构有下列情形之一的，由县级以上卫生行政部门责令限期改正；逾期不改的，进行通报批评，并给予警告；造成严重后果的，对负有责任的主管人员和其他直接责任人员，给予处分：（一）未建立抗菌药物管理组织机构或者未指定专（兼）职技术人员负责具体管理工作的；（二）未建立抗菌药物管理规章制度的；（三）抗菌药物临床应用管理混乱的；（四）未按照本办法规定执行抗菌药物分级管理、医师抗菌药物处方权限管理、药师抗菌药物调剂资格管理或者未配备相关专业技术人员的；（五）其他违反本办法规定行为的。</w:t>
            </w:r>
          </w:p>
          <w:p w14:paraId="315133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机构有下列情形之一的，由县级以上卫生行政部门责令限期改正，给予警告，并可根据情节轻重处以三万元以下罚款；对负有责任的主管人员和其他直接责任人员，可根据情节给予处分：（一）使用未取得抗菌药物处方权的医师或者使用被取消抗菌药物处方权的医师开具抗菌药物处方的；</w:t>
            </w:r>
          </w:p>
          <w:p w14:paraId="50E16F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医师有下列情形之一的，由县级以上卫生行政部门按照《执业医师法》第三十七条的有关规定，给予警告或者责令暂停六个月以上一年以下执业活动；情节严重的，吊销其执业证书；构成犯罪的，依法追究刑事责任：（一）未按照本办法规定开具抗菌药物处方，造成严重后果的；（二）使用未经国家药品监督管理部门批准的抗菌药物的；（三）使用本机构抗菌药物供应目录以外的品种、品规，造成严重后果的；（四）违反本办法其他规定，造成严重后果的。乡村医生有前款规定情形之一的，由县级卫生行政部门按照《乡村医生从业管理条例》第三十八条有关规定处理。</w:t>
            </w:r>
          </w:p>
          <w:p w14:paraId="09359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三条：药师有下列情形之一的，由县级以上卫生行政部门责令限期改正，给予警告；构成犯罪的，依法追究刑事责任：（一）未按照规定审核、调剂抗菌药物处方，情节严重的；（二）未按照规定私自增加抗菌药物品种或者品规的；（三）违反本办法其他规定的。</w:t>
            </w:r>
          </w:p>
          <w:p w14:paraId="136EF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未经县级卫生行政部门核准，村卫生室、诊所、社区卫生服务站擅自使用抗菌药物开展静脉输注活动的，由县级以上地方卫生行政部门责令限期改正，给予警告；逾期不改的，可根据情节轻重处以一万元以下罚款。</w:t>
            </w:r>
          </w:p>
        </w:tc>
        <w:tc>
          <w:tcPr>
            <w:tcW w:w="450" w:type="dxa"/>
            <w:vAlign w:val="center"/>
          </w:tcPr>
          <w:p w14:paraId="4229C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6588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F699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C8734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负责本行政区域内对医疗机构、医师、药师违反抗菌药物临床应用管理行为的处罚</w:t>
            </w:r>
          </w:p>
        </w:tc>
        <w:tc>
          <w:tcPr>
            <w:tcW w:w="686" w:type="dxa"/>
            <w:vAlign w:val="center"/>
          </w:tcPr>
          <w:p w14:paraId="40285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FEC9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48E2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0B784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278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9A7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7271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3F9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948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DD7A9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C6A29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A74A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93F3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595B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B33E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AFE76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E9A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9A4B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AD6A4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A7680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459D6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C74F8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2390A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BB5C1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F447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B0B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86D8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68B0C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3D7B3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D41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A3A28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D520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740E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A91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4CB1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DE8F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67C8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2980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B4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885189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90</w:t>
            </w:r>
          </w:p>
        </w:tc>
        <w:tc>
          <w:tcPr>
            <w:tcW w:w="668" w:type="dxa"/>
            <w:vAlign w:val="center"/>
          </w:tcPr>
          <w:p w14:paraId="610C2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对医疗机构或个人违反医疗质量管理行为的处罚</w:t>
            </w:r>
          </w:p>
        </w:tc>
        <w:tc>
          <w:tcPr>
            <w:tcW w:w="365" w:type="dxa"/>
            <w:vAlign w:val="center"/>
          </w:tcPr>
          <w:p w14:paraId="0A312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CD79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29186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【规章】《医疗质量管理办法》（2016年9月25日中华人民共和国卫生和计划生育委员会令第10号，自2016年11月1日起施行）</w:t>
            </w:r>
          </w:p>
          <w:p w14:paraId="4F7EEA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开展诊疗活动超出登记范围、使用非卫生技术人员从事诊疗工作、违规开展禁止或者限制临床应用的医疗技术、使用不合格或者未经批准的药品、医疗器械、耗材等开展诊疗活动的，由县级以上地方卫生计生行政部门依据国家有关法律法规进行处理。</w:t>
            </w:r>
          </w:p>
          <w:p w14:paraId="44B1A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有下列情形之一的，由县级以上卫生计生行政部门责令限期改正；逾期不改的，给予警告，并处三万元以下罚款；对公立医疗机构负有责任的主管人员和其他直接责任人员，依法给予处分：（一）未建立医疗质量管理部门或者未指定专（兼）职人员负责医疗质量管理工作的；（二）未建立医疗质量管理相关规章制度的；（三）医疗质量管理制度不落实或者落实不到位，导致医疗质量管理混乱的；（四）发生重大医疗质量安全事件隐匿不报的；（五）未按照规定报送医疗质量安全相关信息的；（六）其他违反本办法规定的行为。</w:t>
            </w:r>
          </w:p>
          <w:p w14:paraId="24A98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机构执业的医师、护士在执业活动中，有下列行为之一的，由县级以上地方卫生计生行政部门依据《执业医师法》、《护士条例》等有关法律法规的规定进行处理；构成犯罪的，依法追究刑事责任：（一）违反卫生法律、法规、规章制度或者技术操作规范，造成严重后果的；（二）由于不负责任延误急危患者抢救和诊治，造成严重后果的；（三）未经亲自诊查，出具检查结果和相关医学文书的；（四）泄露患者隐私，造成严重后果的；</w:t>
            </w:r>
          </w:p>
        </w:tc>
        <w:tc>
          <w:tcPr>
            <w:tcW w:w="450" w:type="dxa"/>
            <w:vAlign w:val="center"/>
          </w:tcPr>
          <w:p w14:paraId="39A018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D5A81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4FD5F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24B15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负责本行政区域内对医疗机构或个人违反医疗质量管理行为的处罚</w:t>
            </w:r>
          </w:p>
        </w:tc>
        <w:tc>
          <w:tcPr>
            <w:tcW w:w="686" w:type="dxa"/>
            <w:vAlign w:val="center"/>
          </w:tcPr>
          <w:p w14:paraId="47B62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9F9B0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05FF6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68D3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9876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FDD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801D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C67D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6DAB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6536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99861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1570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621E8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E3B4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8C63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5B8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E8215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80D5D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64B3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1C7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E868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D0FDD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4212A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5794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1926B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CAFB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C8A6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65BD5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5D94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818C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BBCB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ADC3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1B89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E1A9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F6616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2565E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B9B5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B60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FE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42493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91</w:t>
            </w:r>
          </w:p>
        </w:tc>
        <w:tc>
          <w:tcPr>
            <w:tcW w:w="668" w:type="dxa"/>
            <w:vAlign w:val="center"/>
          </w:tcPr>
          <w:p w14:paraId="32A7D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对医疗机构或医务人员违反投诉管理行为的处罚</w:t>
            </w:r>
          </w:p>
        </w:tc>
        <w:tc>
          <w:tcPr>
            <w:tcW w:w="365" w:type="dxa"/>
            <w:vAlign w:val="center"/>
          </w:tcPr>
          <w:p w14:paraId="793CD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35FCD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B4E7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【规章】《医疗机构投诉管理办法》（2019年3月6日国家卫生健康委令第3号，自2019年4月10日起施行）</w:t>
            </w:r>
          </w:p>
          <w:p w14:paraId="5F83CF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未建立投诉接待制度、未设置统一投诉管理部门或者配备专（兼）职人员，或者未按规定向卫生健康主管部门报告重大医疗纠纷的，由县级以上地方卫生健康主管部门按照《医疗纠纷预防和处理条例》第四十七条的规定进行处理。</w:t>
            </w:r>
          </w:p>
          <w:p w14:paraId="424D68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违反本办法规定，有下列情形之一的，由县级以上地方卫生健康主管部门责令限期整改；逾期不改的，给予警告，并处以一万元以下罚款；造成严重后果的，处以一万元以上三万元以下罚款，并对医疗机构主要负责人、直接负责的主管人员和其他直接责任人员依法给予处分：（一）未制订重大医疗纠纷事件应急处置预案的；（二）投诉管理混乱的；（三）未按规定建立健全医患沟通机制的；（四）未按规定及时处理投诉并反馈患者的；（五）对接待过程中发现的可能激化矛盾，引起治安案件、刑事案件的投诉，未及时向当地公安机关报告的；（六）发布违背或者夸大事实、渲染事件处理过程的信息的。</w:t>
            </w:r>
          </w:p>
          <w:p w14:paraId="5107E4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第四十五条：医务人员泄露投诉相关患者隐私，造成严重后果的，由县级以上地方卫生健康主管部门按照《执业医师法》《护士条例》等法律法规的有关规定处理。</w:t>
            </w:r>
          </w:p>
        </w:tc>
        <w:tc>
          <w:tcPr>
            <w:tcW w:w="450" w:type="dxa"/>
            <w:vAlign w:val="center"/>
          </w:tcPr>
          <w:p w14:paraId="4B58F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81E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B464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6C8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负责本行政区域内对医疗机构或医务人员违反投诉管理行为的处罚</w:t>
            </w:r>
          </w:p>
        </w:tc>
        <w:tc>
          <w:tcPr>
            <w:tcW w:w="686" w:type="dxa"/>
            <w:vAlign w:val="center"/>
          </w:tcPr>
          <w:p w14:paraId="6AC4B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19549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9B498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300B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54D8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7C8E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BB9B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FE0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C9A88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F548E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2C3D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9A0A5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BEE83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27133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001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78834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9E5CF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3B39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07D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3769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BA72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071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896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16D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F959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FA84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FD9A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B03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5C8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BCBFE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5339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43232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A9C5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B260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39B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4709E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3367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F4856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0E2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79D6C3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92</w:t>
            </w:r>
          </w:p>
        </w:tc>
        <w:tc>
          <w:tcPr>
            <w:tcW w:w="668" w:type="dxa"/>
            <w:vAlign w:val="center"/>
          </w:tcPr>
          <w:p w14:paraId="6F5A2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对医疗机构或医务人员违反医疗技术临床应用管理行为的处罚</w:t>
            </w:r>
          </w:p>
        </w:tc>
        <w:tc>
          <w:tcPr>
            <w:tcW w:w="365" w:type="dxa"/>
            <w:vAlign w:val="center"/>
          </w:tcPr>
          <w:p w14:paraId="47A36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65124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FD4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【规章】《医疗技术临床应用管理办法》（2018年8月13日卫生健康委令第1号，自2018年11月1日起施行）</w:t>
            </w:r>
          </w:p>
          <w:p w14:paraId="4D01F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医疗机构违反本办法规定，有下列情形之一的，由县级以上地方卫生行政部门责令限期改正；逾期不改的，暂停或者停止相关医疗技术临床应用，给予警告，并处以3000元以下罚款；造成严重后果的，处以3000元以上3万元以下罚款，并对医疗机构主要负责人、负有责任的主管人员和其他直接责任人员依法给予处分：（一）未建立医疗技术临床应用管理专门组织或者未指定专（兼）职人员负责具体管理工作的；（二）未建立医疗技术临床应用管理相关规章制度的；（三）医疗技术临床应用管理混乱，存在医疗质量和医疗安全隐患的；（四）未按照要求向卫生行政部门进行医疗技术临床应用备案的；（五）未按照要求报告或者报告不实信息的；（六）未按照要求向国家和省级医疗技术临床应用信息化管理平台报送相关信息的；（七）未按要求将相关信息纳入院务公开范围向社会公开的；（八）未按要求保障医务人员接受医疗技术临床应用规范化培训权益的。</w:t>
            </w:r>
          </w:p>
          <w:p w14:paraId="79A5DC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承担限制类技术临床应用规范化培训的医疗机构，有下列情形之一的，由省级卫生行政部门责令其停止医疗技术临床应用规范化培训，并向社会公布；造成严重后果的，对医疗机构主要负责人、负有责任的主管人员和其他直接责任人员依法给予处分：（一）未按照要求向省级卫生行政部门备案的；（二）提供不实备案材料或者弄虚作假的；（三）未按照要求开展培训、考核的；（四）管理混乱导致培训造成严重不良后果，并产生重大社会影响的。</w:t>
            </w:r>
          </w:p>
          <w:p w14:paraId="515C5D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医疗机构有下列情形之一的，由县级以上地方卫生行政部门依据《医疗机构管理条例》第四十七条的规定进行处理；情节严重的，还应当对医疗机构主要负责人和其他直接责任人员依法给予处分：（一）开展相关医疗技术与登记的诊疗科目不相符的；（二）开展禁止类技术临床应用的；（三）不符合医疗技术临床应用管理规范要求擅自开展相关医疗技术的。</w:t>
            </w:r>
          </w:p>
          <w:p w14:paraId="3B72E2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疗机构管理混乱导致医疗技术临床应用造成严重不良后果，并产生重大社会影响的，由县级以上地方卫生行政部门责令限期整改，并给予警告；逾期不改的，给予3万元以下罚款，并对医疗机构主要负责人、负有责任的主管人员和其他直接责任人员依法给予处分。</w:t>
            </w:r>
          </w:p>
          <w:p w14:paraId="54568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务人员有下列情形之一的，由县级以上地方卫生行政部门按照《执业医师法》、《护士条例》、《乡村医生从业管理条例》等法律法规的有关规定进行处理；构成犯罪的，依法追究刑事责任：（一）违反医疗技术管理相关规章制度或者医疗技术临床应用管理规范的；（二）开展禁止类技术临床应用的；（三）在医疗技术临床应用过程中，未按照要求履行知情同意程序的；（四）泄露患者隐私，造成严重后果的。</w:t>
            </w:r>
          </w:p>
        </w:tc>
        <w:tc>
          <w:tcPr>
            <w:tcW w:w="450" w:type="dxa"/>
            <w:vAlign w:val="center"/>
          </w:tcPr>
          <w:p w14:paraId="637D1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9A890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4B8E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923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负责本行政区域内对医疗机构或医务人员违反医疗技术临床应用管理行为的处罚</w:t>
            </w:r>
          </w:p>
        </w:tc>
        <w:tc>
          <w:tcPr>
            <w:tcW w:w="686" w:type="dxa"/>
            <w:vAlign w:val="center"/>
          </w:tcPr>
          <w:p w14:paraId="59E03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33D9E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581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101E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08D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9943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B888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F5E3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4F61C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9DCF7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3FA41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0FE1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4CE8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52E5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4CC3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20CC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97B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F05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86AD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B911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6407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6EBA4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99F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52350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BBBBE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5528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85B8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E92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EF4F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8347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CE930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91BD6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253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F7C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AC3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9CB1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7475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56C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321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8D0AC0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93</w:t>
            </w:r>
          </w:p>
        </w:tc>
        <w:tc>
          <w:tcPr>
            <w:tcW w:w="668" w:type="dxa"/>
            <w:vAlign w:val="center"/>
          </w:tcPr>
          <w:p w14:paraId="35AFE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对有关单位或个人违规开展人体器官移植行为的处罚</w:t>
            </w:r>
          </w:p>
        </w:tc>
        <w:tc>
          <w:tcPr>
            <w:tcW w:w="365" w:type="dxa"/>
            <w:vAlign w:val="center"/>
          </w:tcPr>
          <w:p w14:paraId="67542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F5F0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EE746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【法规】《人体器官移植条例》（2007年3月31日国务院令第491号，自2007年5月1日起施行）</w:t>
            </w:r>
          </w:p>
          <w:p w14:paraId="1A0362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条例规定，买卖人体器官或者从事与买卖人体器官有关活动的，由设区的市级以上地方人民政府卫生主管部门依照职责分工没收违法所得，并处交易额8倍以上10倍以下的罚款；医疗机构参与上述活动的，还应当对负有责任的主管人员和其他直接责任人员依法给予处分，并由原登记部门撤销该医疗机构人体器官移植诊疗科目登记，该医疗机构3年内不得再申请人体器官移植诊疗科目登记；医务人员参与上述活动的，由原发证部门吊销其执业证书。</w:t>
            </w:r>
          </w:p>
          <w:p w14:paraId="5E7815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国家工作人员参与买卖人体器官或者从事与买卖人体器官有关活动的，由有关国家机关依据职权依法给予撤职、开除的处分。</w:t>
            </w:r>
          </w:p>
          <w:p w14:paraId="2F29CB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第二十七条：医疗机构未办理人体器官移植诊疗科目登记，擅自从事人体器官移植的，依照《医疗机构管理条例》的规定予以处罚。</w:t>
            </w:r>
          </w:p>
          <w:p w14:paraId="597741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实施人体器官移植手术的医疗机构及其医务人员违反本条例规定，未对人体器官捐献人进行医学检查或者未采取措施，导致接受人因人体器官移植手术感染疾病的，依照《医疗事故处理条例》的规定予以处罚。</w:t>
            </w:r>
          </w:p>
          <w:p w14:paraId="57299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从事人体器官移植的医务人员违反本条例规定，泄露人体器官捐献人、接受人或者申请人体器官移植手术患者个人资料的，依照《执业医师法》或者国家有关护士管理的规定予以处罚。</w:t>
            </w:r>
          </w:p>
          <w:p w14:paraId="02E6A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违反本条例规定，给他人造成损害的，应当依法承担民事责任。</w:t>
            </w:r>
          </w:p>
          <w:p w14:paraId="02641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违反本条例第二十一条规定收取费用的，依照价格管理的法律、行政法规的规定予以处罚。</w:t>
            </w:r>
          </w:p>
          <w:p w14:paraId="0ED39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医务人员有下列情形之一的，依法给予处分；情节严重的；情节特别严重的，由原发证部门吊销其执业证书：（一）未经人体器官移植技术临床应用与伦理委员会审查同意摘取人体器官的；（二）摘取活体器官前未依照本条例第十九条的规定履行说明、查验、确认义务的；（三）对摘取器官完毕的尸体未进行符合伦理原则的医学处理，恢复尸体原貌的。</w:t>
            </w:r>
          </w:p>
          <w:p w14:paraId="28FE4C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医疗机构有下列情形之一的，对负有责任的主管人员和其他直接责任人员依法给予处分；情节严重的，由原登记部门撤销该医疗机构人体器官移植诊疗科目登记，该医疗机构3年内不得再申请人体器官移植诊疗科目登记：（一）不再具备本条例第十一条规定条件，仍从事人体器官移植的；（二）未经人体器官移植技术临床应用与伦理委员会审查同意，做出摘取人体器官的决定，或者胁迫医务人员违反本条例规定摘取人体器官的；（三）有本条例第二十八条第（二）项、第（三）项列举的情形的。</w:t>
            </w:r>
          </w:p>
          <w:p w14:paraId="0A17C5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未定期将实施人体器官移植的情况向所在地省、自治区、直辖市人民政府卫生主管部门报告的，由所在地省、自治区、直辖市人民政府卫生主管部门责令限期改正；逾期不改正的，对负有责任的主管人员和其他直接责任人员依法给予处分。</w:t>
            </w:r>
          </w:p>
          <w:p w14:paraId="0CBC0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第三十条：从事人体器官移植的医务人员参与尸体器官捐献人的死亡判定的，由县级以上地方人民政府卫生主管部门依照职责分工暂停其6个月以上1年以下执业活动；情节严重的，由原发证部门吊销其执业证书。</w:t>
            </w:r>
          </w:p>
        </w:tc>
        <w:tc>
          <w:tcPr>
            <w:tcW w:w="450" w:type="dxa"/>
            <w:vAlign w:val="center"/>
          </w:tcPr>
          <w:p w14:paraId="49F7C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65B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AEEC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D5C21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负责本行政区域内对有关单位或个人违规开展人体器官移植行为的处罚</w:t>
            </w:r>
          </w:p>
        </w:tc>
        <w:tc>
          <w:tcPr>
            <w:tcW w:w="686" w:type="dxa"/>
            <w:vAlign w:val="center"/>
          </w:tcPr>
          <w:p w14:paraId="4B849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3688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AA1A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D380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A79D8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81F8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ADF47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9193E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90EBC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8ED4A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303AD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7D4D8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8F0C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1BA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14E9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6BB6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EAC0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11F3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F25C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69CF1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81180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DF97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C9A3F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7CD21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930B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70A5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9B33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8BEF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D469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B725F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FA7B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1A4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295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ED1C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53F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33A45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454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18D2E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15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4137E3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94</w:t>
            </w:r>
          </w:p>
        </w:tc>
        <w:tc>
          <w:tcPr>
            <w:tcW w:w="668" w:type="dxa"/>
            <w:vAlign w:val="center"/>
          </w:tcPr>
          <w:p w14:paraId="2F90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对医疗机构聘用未经内地短期行医执业注册的港澳医师、台湾医师违规执业活动行为的处罚</w:t>
            </w:r>
          </w:p>
        </w:tc>
        <w:tc>
          <w:tcPr>
            <w:tcW w:w="365" w:type="dxa"/>
            <w:vAlign w:val="center"/>
          </w:tcPr>
          <w:p w14:paraId="2EF45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D21F6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774EA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【规章】《香港、澳门特别行政区医师在内地短期行医管理规定》（2008年12月29日卫生部令第62号，自2009年3月1日起施行）</w:t>
            </w:r>
          </w:p>
          <w:p w14:paraId="151309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第十七条：医疗机构聘用未经内地短期行医执业注册的港澳医师从事诊疗活动，视为聘用非卫生技术人员，按照《医疗机构管理条例》第四十八条规定处理。</w:t>
            </w:r>
          </w:p>
          <w:p w14:paraId="0DFFCC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第十八条：港澳医师未取得《港澳医师短期行医执业证书》行医或者未按照注册的有效期从事诊疗活动的，按照《执业医师法》第三十九条规定处理。</w:t>
            </w:r>
          </w:p>
          <w:p w14:paraId="33ACCC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第十九条：港澳医师未按照注册的执业地点、执业类别、执业范围从事诊疗活动的，由县级以上人民政府卫生行政部门责令改正，并给予警告；逾期不改的，按照《执业医师法》第三十七条第（一）项规定处理。</w:t>
            </w:r>
          </w:p>
          <w:p w14:paraId="5AFDB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【规章】《台湾地区医师在大陆短期行医管理规定》（2008年3月12日卫生部部务会议讨论通过,自2009年3月1日起施行）</w:t>
            </w:r>
          </w:p>
          <w:p w14:paraId="4781D7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第十七条：医疗机构聘用未经大陆短期行医执业注册的台湾医师从事诊疗活动,视为聘用非卫生技术人员,按照《医疗机构管理条例》第四十八条规定处理。</w:t>
            </w:r>
          </w:p>
          <w:p w14:paraId="091FED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第十八条：台湾医师未取得《台湾医师短期行医执业证书》行医或未按照注册的有效期从事诊疗活动的,按照《执业医师法》第三十九条规定处理。</w:t>
            </w:r>
          </w:p>
          <w:p w14:paraId="2E075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第十九条：台湾医师未按照注册的执业地点、执业类别、执业范围从事诊疗活动的,由县级以上人民政府卫生行政部门责令改正,并给予警告;逾期不改的,按照《执业医师法》第三十七条第(一)项规定处理。</w:t>
            </w:r>
          </w:p>
        </w:tc>
        <w:tc>
          <w:tcPr>
            <w:tcW w:w="450" w:type="dxa"/>
            <w:vAlign w:val="center"/>
          </w:tcPr>
          <w:p w14:paraId="3C7D5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4439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B14C0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6AC02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负责本行政区域内对医疗机构聘用未经内地短期行医执业注册的港澳医师、台湾医师违规执业活动行为的处罚</w:t>
            </w:r>
          </w:p>
        </w:tc>
        <w:tc>
          <w:tcPr>
            <w:tcW w:w="686" w:type="dxa"/>
            <w:vAlign w:val="center"/>
          </w:tcPr>
          <w:p w14:paraId="568EA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3D1A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DC5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755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1FD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30ADB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104E2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59D2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F31F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CB3D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FDA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47AD3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3B887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156CA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0D8F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C6077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70AB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36B4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2275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AAEF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9CDBC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4667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171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46F34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37A7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E0D5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68123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401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076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5396C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7838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133AE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0290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B436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31A2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4506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BDCAC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A760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D5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923C7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95</w:t>
            </w:r>
          </w:p>
        </w:tc>
        <w:tc>
          <w:tcPr>
            <w:tcW w:w="668" w:type="dxa"/>
            <w:vAlign w:val="center"/>
          </w:tcPr>
          <w:p w14:paraId="0BAA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对医疗机构未按规定管理医师外出会诊行为的处罚</w:t>
            </w:r>
          </w:p>
        </w:tc>
        <w:tc>
          <w:tcPr>
            <w:tcW w:w="365" w:type="dxa"/>
            <w:vAlign w:val="center"/>
          </w:tcPr>
          <w:p w14:paraId="4F1277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1419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5A9D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【规章】《医师外出会诊管理暂行规定》（2005年4月30日卫生部令第42号，自2005年7月1日起施行）</w:t>
            </w:r>
          </w:p>
          <w:p w14:paraId="55E81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有下列情形之一的，医疗机构不得提出会诊邀请：（一）会诊邀请超出本单位诊疗科目或者本单位不具备相应资质的；（二）本单位的技术力量、设备、设施不能为会诊提供必要的医疗安全保障的；（三）会诊邀请超出被邀请医师执业范围的；（四）省级卫生行政部门规定的其他情形。    </w:t>
            </w:r>
          </w:p>
          <w:p w14:paraId="55564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有下列情形之一的，医疗机构不得派出医师外出会诊：（一）会诊邀请超出本单位诊疗科目或者本单位不具备相应资质的；（二）会诊邀请超出被邀请医师执业范围的；（三）邀请医疗机构不具备相应医疗救治条件的；（四）省级卫生行政部门规定的其他情形。</w:t>
            </w:r>
          </w:p>
          <w:p w14:paraId="5CDA4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会诊中涉及的会诊费用按照邀请医疗机构所在地的规定执行。差旅费按照实际发生额结算，不得重复收费。属医疗机构根据诊疗需要邀请的，差旅费由医疗机构承担；属患者主动要求邀请的，差旅费由患者承担，收费方应向患者提供正式收费票据。会诊中涉及的治疗、手术等收费标准可在当地规定的基础上酌情加收，加收幅度由省级价格主管部门会同同级卫生行政部门确定。</w:t>
            </w:r>
          </w:p>
          <w:p w14:paraId="11CC22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邀请医疗机构支付会诊费用应当统一支付给会诊医疗机构，不得支付给会诊医师本人。会诊医疗机构由于会诊产生的收入，应纳入单位财务部门统一核算。</w:t>
            </w:r>
          </w:p>
          <w:p w14:paraId="69C5F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第十九条：医疗机构违反本规定第六条、第八条、第十五条的，由县级以上卫生行政部门责令改正，给予警告；诊疗活动超出登记范围的，按照《医疗机构管理条例》第四十七条处理。</w:t>
            </w:r>
          </w:p>
          <w:p w14:paraId="3DBA1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【法规】《医疗机构管理条例》(1994年2月26日国务院令第149号发布，2016年2月6日国务院令第666号修改施行)</w:t>
            </w:r>
          </w:p>
          <w:p w14:paraId="64797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违反本条例第二十七条规定，诊疗活动超出登记范围的，由县级以上人民政府卫生行政部门予以警告，责令其改正，并可以根据情节处以3000元以下的罚款，情节严重的，吊销其《医疗机构执业许可证》。</w:t>
            </w:r>
          </w:p>
          <w:p w14:paraId="0827B1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第二十七条：医疗机构必须按照核准登记的诊疗科目开展诊疗活动。</w:t>
            </w:r>
          </w:p>
        </w:tc>
        <w:tc>
          <w:tcPr>
            <w:tcW w:w="450" w:type="dxa"/>
            <w:vAlign w:val="center"/>
          </w:tcPr>
          <w:p w14:paraId="1B8DFE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FCD36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A2DCB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4AF5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负责本行政区域内对医疗机构未按规定管理医师外出会诊行为的处罚</w:t>
            </w:r>
          </w:p>
        </w:tc>
        <w:tc>
          <w:tcPr>
            <w:tcW w:w="686" w:type="dxa"/>
            <w:vAlign w:val="center"/>
          </w:tcPr>
          <w:p w14:paraId="69FB91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7E48FF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D02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2E93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9F7B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6F9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458D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F0AD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7704F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E40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A10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0EF91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576E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41A0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3782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CA10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8178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C507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186C9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CF1CC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3C3B2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C218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C1490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0A21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F252A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E6195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1A01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D1FB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F42A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7205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BC1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002F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6FCA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A76A0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54C8A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EA0C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8326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57591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E12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233340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96</w:t>
            </w:r>
          </w:p>
        </w:tc>
        <w:tc>
          <w:tcPr>
            <w:tcW w:w="668" w:type="dxa"/>
            <w:vAlign w:val="center"/>
          </w:tcPr>
          <w:p w14:paraId="74DDA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对医疗卫生机构或人员未按规定开展突发公共卫生事件传染病疫情监测信息报告行为的处罚</w:t>
            </w:r>
          </w:p>
        </w:tc>
        <w:tc>
          <w:tcPr>
            <w:tcW w:w="365" w:type="dxa"/>
            <w:vAlign w:val="center"/>
          </w:tcPr>
          <w:p w14:paraId="2EC23B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17FFC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AC0C0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0AC64B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它严重危害后果，构成犯罪的，依据刑法追究刑事责任：（一）未建立传染病疫情报告制度的；（二）未指定相关部门和人员负责传染病疫情报告管理工作的；（三）瞒报、缓报、谎报发现的传染病病人、病原携带者、疑似病人的。                                                                                                                    </w:t>
            </w:r>
          </w:p>
          <w:p w14:paraId="50C79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疾病预防控制机构有下列行为之一的，由县级以上地方卫生行政部门责令改正、通报批评、给予警告；对主要负责人、负有责任的主管人员和其他责任人员依法给予降级、撤职的行政处分；造成传染病传播、流行或者对社会公众健康造成其它严重危害后果，构成犯罪的，依法追究刑事责任：（一）瞒报、缓报、谎报发现的传染病病人、病原携带者、疑似病人的；（二）未按规定建立专门的流行病学调查队伍，进行传染病疫情的流行病学调查工作；（三）在接到传染病疫情报告后，未按规定派人进行现场调查的；（四）未按规定上报疫情或报告突发公共卫生事件的。</w:t>
            </w:r>
          </w:p>
          <w:p w14:paraId="5132F2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执行职务的医疗卫生人员瞒报、缓报、谎报传染病疫情的，由县级以上卫生行政部门给予警告，情节严重的，责令暂停六个月以上一年以下执业活动，或者吊销其执业证书。责任报告单位和事件发生单位瞒报、缓报、谎报或授意他人不报告突发性公共卫生事件或传染病疫情的，对其主要领导、主管人员和直接责任人由其单位或上级主管机关给予行政处分，造成疫情播散或事态恶化等严重后果的，由司法机关追究其刑事责任。</w:t>
            </w:r>
          </w:p>
          <w:p w14:paraId="11A65E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个体或私营医疗保健机构瞒报、缓报、谎报传染病疫情或突发性公共卫生事件的，由县级以上卫生行政部门责令限期改正，可以处100元以上500元以下罚款；对造成突发性公共卫生事件和传染病传播流行的，责令停业整改，并可以处200元以上2000元以下罚款，触犯刑律的，对其经营者、主管人员和直接责任人移交司法机关追究刑事责任。</w:t>
            </w:r>
          </w:p>
        </w:tc>
        <w:tc>
          <w:tcPr>
            <w:tcW w:w="450" w:type="dxa"/>
            <w:vAlign w:val="center"/>
          </w:tcPr>
          <w:p w14:paraId="1333AE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1B418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5861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3841B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负责县市区本级对医疗卫生机构或人员未按规定开展突发公共卫生事件传染病疫情监测信息报告行为的处罚</w:t>
            </w:r>
          </w:p>
        </w:tc>
        <w:tc>
          <w:tcPr>
            <w:tcW w:w="686" w:type="dxa"/>
            <w:vAlign w:val="center"/>
          </w:tcPr>
          <w:p w14:paraId="3DC6E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B349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BE32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9CBA0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C21E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0476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F888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2B2C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48E31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CECF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7B732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65680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65E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7BE0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2FBF7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75DC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24B7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BC744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C7E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6323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55EE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4054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4AAA9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1FBC2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5482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3CF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956FA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1D6B4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00AC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E74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931C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311D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3DB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545B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70CD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2ADC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6F6C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0A9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F2A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E658D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97</w:t>
            </w:r>
          </w:p>
        </w:tc>
        <w:tc>
          <w:tcPr>
            <w:tcW w:w="668" w:type="dxa"/>
            <w:vAlign w:val="center"/>
          </w:tcPr>
          <w:p w14:paraId="25AFA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对医疗卫生机构在突发公共卫生事件中未按要求履行职责的处罚</w:t>
            </w:r>
          </w:p>
        </w:tc>
        <w:tc>
          <w:tcPr>
            <w:tcW w:w="365" w:type="dxa"/>
            <w:vAlign w:val="center"/>
          </w:tcPr>
          <w:p w14:paraId="22CB3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FC4D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F1C1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【法规】《突发公共卫生事件应急条例》（2003年5月7日国务院第376号公布，2011年1月8日国务院令第588号修订）</w:t>
            </w:r>
          </w:p>
          <w:p w14:paraId="79B9F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一)未依照本条例的规定履行报告职责，隐瞒、缓报或者谎报的；(二)未依照本条例的规定及时采取控制措施的；(三)未依照本条例的规定履行突发事件监测职责的；(四)拒绝接诊病人的；(五)拒不服从突发事件应急处理指挥部调度的。</w:t>
            </w:r>
          </w:p>
        </w:tc>
        <w:tc>
          <w:tcPr>
            <w:tcW w:w="450" w:type="dxa"/>
            <w:vAlign w:val="center"/>
          </w:tcPr>
          <w:p w14:paraId="014893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AD9FC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E031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09C8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负责县市区本级传染病防治监督</w:t>
            </w:r>
          </w:p>
        </w:tc>
        <w:tc>
          <w:tcPr>
            <w:tcW w:w="686" w:type="dxa"/>
            <w:vAlign w:val="center"/>
          </w:tcPr>
          <w:p w14:paraId="764F4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52C23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474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84C67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DEBD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7E366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9F90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A74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966F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7D7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931D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D442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C52B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19D9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CD4C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A439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B7B1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63D1C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7516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7BB1C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ECEB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3C092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4C3E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D625D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3D53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F8F6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CD01C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2360C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812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63B9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04EE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9C46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36F2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5121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A00B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3A685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15E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BF03B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405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D6B047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98</w:t>
            </w:r>
          </w:p>
        </w:tc>
        <w:tc>
          <w:tcPr>
            <w:tcW w:w="668" w:type="dxa"/>
            <w:vAlign w:val="center"/>
          </w:tcPr>
          <w:p w14:paraId="6F437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对以不正当手段取得执业医师证书行为的处罚</w:t>
            </w:r>
          </w:p>
        </w:tc>
        <w:tc>
          <w:tcPr>
            <w:tcW w:w="365" w:type="dxa"/>
            <w:vAlign w:val="center"/>
          </w:tcPr>
          <w:p w14:paraId="37A216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92A6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D1CDF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w:t>
            </w:r>
          </w:p>
          <w:p w14:paraId="6F45BF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第五十四条　第二款</w:t>
            </w:r>
          </w:p>
          <w:p w14:paraId="16FB5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以不正当手段取得医师资格证书或者医师执业证书的，由发给证书的卫生健康主管部门予以撤销，三年内不受理其相应申请。</w:t>
            </w:r>
          </w:p>
          <w:p w14:paraId="1F9C6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7E8644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50" w:type="dxa"/>
            <w:vAlign w:val="center"/>
          </w:tcPr>
          <w:p w14:paraId="1AF38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ABA03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A6503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9648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负责本行政区域内对以不正当手段取得执业医师证书行为的处罚</w:t>
            </w:r>
          </w:p>
        </w:tc>
        <w:tc>
          <w:tcPr>
            <w:tcW w:w="686" w:type="dxa"/>
            <w:vAlign w:val="center"/>
          </w:tcPr>
          <w:p w14:paraId="5F68D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37A685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AD8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FB3B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16EF8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0F72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435C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C8E2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AFF1F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474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A96A6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847EC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2648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990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8EF68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1636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2A10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844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AAA3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0A98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14F8D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1BA7C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261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D797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4D2F9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02AD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B648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578A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AC18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57131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4B732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1E6E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888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CED3C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D726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0AE7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4496D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2427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D2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5825B7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99</w:t>
            </w:r>
          </w:p>
        </w:tc>
        <w:tc>
          <w:tcPr>
            <w:tcW w:w="668" w:type="dxa"/>
            <w:vAlign w:val="center"/>
          </w:tcPr>
          <w:p w14:paraId="41736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对有关单位或个人违反计划生育药具管理行为的处罚</w:t>
            </w:r>
          </w:p>
        </w:tc>
        <w:tc>
          <w:tcPr>
            <w:tcW w:w="365" w:type="dxa"/>
            <w:vAlign w:val="center"/>
          </w:tcPr>
          <w:p w14:paraId="47448D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1591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5C002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【规章】《计划生育药具工作管理办法（试行）》（2006年7月14日国家人口和计划生育委员会主任会议审议通过，自2006年9月1日起施行）</w:t>
            </w:r>
          </w:p>
          <w:p w14:paraId="121D7A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办法规定，有下列行为之一的，由县级以上人口和计划生育行政部门责令改正，给予警告或者通报批评；有违法所得的，没收违法所得；对单位主要负责人、直接责任人依法给予行政处分；情节严重，构成犯罪的，依法追究刑事责任：（一）挤占、截留、挪用、贪污药具专项经费的；（二）收受计划生育药具生产企业或者计划生育药具供应商回扣、贿赂的；（三）将国家免费提供的计划生育药具流入市场销售的；（四）由于管理不善，造成计划生育药具变质、损毁、过期、积压、浪费的；（五）虚报计划生育药具需求计划和统计报表，套取计划生育药具和经费的；（六）为计划生育药具生产企业或者计划生育药具供应商出具虚假质量检测报告的；（七）违反本办法规定的其他行为。</w:t>
            </w:r>
          </w:p>
        </w:tc>
        <w:tc>
          <w:tcPr>
            <w:tcW w:w="450" w:type="dxa"/>
            <w:vAlign w:val="center"/>
          </w:tcPr>
          <w:p w14:paraId="7B1071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7BBCB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EA8A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D8AF4F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负责本行政区域内对有关单位或个人违反计划生育药具管理行为的处罚 </w:t>
            </w:r>
          </w:p>
        </w:tc>
        <w:tc>
          <w:tcPr>
            <w:tcW w:w="686" w:type="dxa"/>
            <w:vAlign w:val="center"/>
          </w:tcPr>
          <w:p w14:paraId="03765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C7D23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6A6F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E36F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EC54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A567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E8C4B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3A7CF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3E791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B738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15455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68E48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8139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DAD1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1C40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01FE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545C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E8C6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45F33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79C9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98BC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AB2D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12A36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9C2D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AA13E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12DA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B406E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E4212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E8794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907F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5EB7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74E3E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0969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CA7B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5D8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2912D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068C2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4E45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F3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B992F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668" w:type="dxa"/>
            <w:vAlign w:val="center"/>
          </w:tcPr>
          <w:p w14:paraId="3FC726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对有关单位或个人违反人口与计划生育管理、计划生育技术服务管理行为的处罚</w:t>
            </w:r>
          </w:p>
        </w:tc>
        <w:tc>
          <w:tcPr>
            <w:tcW w:w="365" w:type="dxa"/>
            <w:vAlign w:val="center"/>
          </w:tcPr>
          <w:p w14:paraId="3B6158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0146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7B97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10B340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一）非法为他人施行计划生育手术的；（二）利用超声技术和其他技术手段为他人进行非医学需要的胎儿性别鉴定或者选择性别的人工终止妊娠的；</w:t>
            </w:r>
          </w:p>
          <w:p w14:paraId="4A3735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第四十二条：计划生育技术服务人员违章操作或者延误抢救、诊治，造成严重后果的，依照有关法律、行政法规的规定承担相应的法律责任。</w:t>
            </w:r>
          </w:p>
          <w:p w14:paraId="45871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国家机关工作人员在计划生育工作中，有下列行为之一，构成犯罪的，依法追究刑事责任；尚不构成犯罪的，依法给予处分；有违法所得的，没收违法所得：（一）侵犯公民人身权、财产权和其他合法权益的；（二）滥用职权、玩忽职守、徇私舞弊的；（三）索取、收受贿赂的；（四）截留、克扣、挪用、贪污计划生育经费的；（五）虚报、瞒报、伪造、篡改或者拒报人口与计划生育统计数据的。</w:t>
            </w:r>
          </w:p>
        </w:tc>
        <w:tc>
          <w:tcPr>
            <w:tcW w:w="450" w:type="dxa"/>
            <w:vAlign w:val="center"/>
          </w:tcPr>
          <w:p w14:paraId="0753CD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A46B8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4508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2FE1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78D8C5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2829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F408A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DB7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3F3E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1BD9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AA8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50F61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D1A18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CAC01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DC1D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FCF37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125E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53A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39C3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E3B1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FB9F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6227F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0FE89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32977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0AE0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A07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41498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666D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5EFA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EEAE3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D09C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1F1D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E8CE3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6A600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D003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3DB9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FD5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9961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15423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17C2F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9D80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01B58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9EB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329A4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101</w:t>
            </w:r>
          </w:p>
        </w:tc>
        <w:tc>
          <w:tcPr>
            <w:tcW w:w="668" w:type="dxa"/>
            <w:vAlign w:val="center"/>
          </w:tcPr>
          <w:p w14:paraId="41621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对有关单位或个人违反精神卫生管理行为的处罚</w:t>
            </w:r>
          </w:p>
        </w:tc>
        <w:tc>
          <w:tcPr>
            <w:tcW w:w="365" w:type="dxa"/>
            <w:vAlign w:val="center"/>
          </w:tcPr>
          <w:p w14:paraId="279743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0096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CA1A7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中华人民共和国第十一届全国人民代表大会常务委员会第二十九次会议通过，自2013年5月1日起施行，2018年4月27日第十三届全国人民代表大会常务委员会第二次会议《关于修改〈中华人民共和国国境卫生检疫法〉等六部法律的决定》修正）</w:t>
            </w:r>
          </w:p>
          <w:p w14:paraId="10DBE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p>
          <w:p w14:paraId="57E266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四条：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一）拒绝对送诊的疑似精神障碍患者作出诊断的；（二）对依照本法第三十条第二款规定实施住院治疗的患者未及时进行检查评估或者未根据评估结果作出处理的。</w:t>
            </w:r>
          </w:p>
          <w:p w14:paraId="6CCF21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五条：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一）违反本法规定实施约束、隔离等保护性医疗措施的；（二）违反本法规定，强迫精神障碍患者劳动的；（三）违反本法规定对精神障碍患者实施外科手术或者实验性临床医疗的；（四）违反本法规定，侵害精神障碍患者的通讯和会见探访者等权利的；（五）违反精神障碍诊断标准，将非精神障碍患者诊断为精神障碍患者的。</w:t>
            </w:r>
          </w:p>
          <w:p w14:paraId="284581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六条：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吊销执业证书或者营业执照：（一）心理咨询人员从事心理治疗或者精神障碍的诊断、治疗的；（二）从事心理治疗的人员在医疗机构以外开展心理治疗活动的；（三）专门从事心理治疗的人员从事精神障碍的诊断的；（四）专门从事心理治疗的人员为精神障碍患者开具处方或者提供外科治疗的。</w:t>
            </w:r>
          </w:p>
          <w:p w14:paraId="14B17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心理咨询人员、专门从事心理治疗的人员在心理咨询、心理治疗活动中造成他人人身、财产或者其他损害的，依法承担民事责任。</w:t>
            </w:r>
          </w:p>
        </w:tc>
        <w:tc>
          <w:tcPr>
            <w:tcW w:w="450" w:type="dxa"/>
            <w:vAlign w:val="center"/>
          </w:tcPr>
          <w:p w14:paraId="2481A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6EACC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7162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7086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负责本行政区域内对有关单位或个人违反精神卫生管理行为的处罚</w:t>
            </w:r>
          </w:p>
        </w:tc>
        <w:tc>
          <w:tcPr>
            <w:tcW w:w="686" w:type="dxa"/>
            <w:vAlign w:val="center"/>
          </w:tcPr>
          <w:p w14:paraId="65B7C1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F3F8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30B63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A521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F41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C06BF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E844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2BB4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8F27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A989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9B991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792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6DB6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8123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D9F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B515D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E3D2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2F62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7C0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A29A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48DDE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210C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C27A2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94D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8E89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E2CB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8890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B8D1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BB239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8AC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94B6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844A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E0F2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702C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4315D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E5E16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60F7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D55F0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92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99220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102</w:t>
            </w:r>
          </w:p>
        </w:tc>
        <w:tc>
          <w:tcPr>
            <w:tcW w:w="668" w:type="dxa"/>
            <w:vAlign w:val="center"/>
          </w:tcPr>
          <w:p w14:paraId="73E46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对有关单位或个人违反涉及人的生物医学研究伦理审查管理行为的处罚</w:t>
            </w:r>
          </w:p>
        </w:tc>
        <w:tc>
          <w:tcPr>
            <w:tcW w:w="365" w:type="dxa"/>
            <w:vAlign w:val="center"/>
          </w:tcPr>
          <w:p w14:paraId="1A4214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7EADF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184AC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【规章】《涉及人的生物医学研究伦理审查办法》（2016年10月12日卫生和计划生育委员会令第11号）</w:t>
            </w:r>
          </w:p>
          <w:p w14:paraId="21412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卫生机构未按照规定设立伦理委员会擅自开展涉及人的生物医学研究的，由县级以上地方卫生计生行政部门责令限期整改；逾期不改的，由县级以上地方卫生计生行政部门予以警告，并可处以3万元以下罚款；对机构主要负责人和其他责任人员，依法给予处分。</w:t>
            </w:r>
          </w:p>
          <w:p w14:paraId="006595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卫生机构及其伦理委员会违反本办法规定，有下列情形之一的，由县级以上地方卫生计生行政部门责令限期整改，并可根据情节轻重给予通报批评、警告；对机构主要负责人和其他责任人员，依法给予处分：（一）伦理委员会组成、委员资质不符合要求的；（二）未建立伦理审查工作制度或者操作规程的；（三）未按照伦理审查原则和相关规章制度进行审查的；（四）泄露研究项目方案、受试者个人信息以及委员审查意见的；（五）未按照规定进行备案的；（六）其他违反本办法规定的情形。</w:t>
            </w:r>
          </w:p>
          <w:p w14:paraId="34AEE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项目研究者违反本办法规定，有下列情形之一的，由县级以上地方卫生计生行政部门责令限期整改，并可根据情节轻重给予通报批评、警告；对主要负责人和其他责任人员，依法给予处分：（一）研究项目或者研究方案未获得伦理委员会审查批准擅自开展项目研究工作的；（二）研究过程中发生严重不良反应或者严重不良事件未及时报告伦理委员会的；（三）违反知情同意相关规定开展项目研究的；（四）其他违反本办法规定的情形。</w:t>
            </w:r>
          </w:p>
          <w:p w14:paraId="0B60A0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第四十八条：医疗卫生机构、项目研究者在开展涉及人的生物医学研究工作中，违反《执业医师法》、《医疗机构管理条例》等法律法规相关规定的，由县级以上地方卫生计生行政部门依法进行处理。</w:t>
            </w:r>
          </w:p>
          <w:p w14:paraId="3BD3A4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第四十九条：违反本办法规定的机构和个人，给他人人身、财产造成损害的，应当依法承担民事责任：构成犯罪的，依法追究刑事责任。</w:t>
            </w:r>
          </w:p>
        </w:tc>
        <w:tc>
          <w:tcPr>
            <w:tcW w:w="450" w:type="dxa"/>
            <w:vAlign w:val="center"/>
          </w:tcPr>
          <w:p w14:paraId="258096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1A82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32085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B30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负责本行政区域内对有关单位或个人违反涉及人的生物医学研究伦理审查管理行为的处罚</w:t>
            </w:r>
          </w:p>
        </w:tc>
        <w:tc>
          <w:tcPr>
            <w:tcW w:w="686" w:type="dxa"/>
            <w:vAlign w:val="center"/>
          </w:tcPr>
          <w:p w14:paraId="483FE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ABBBC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675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A14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6294E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6C2B0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462FA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E1173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560A0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6171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4D97F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1EEE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0B6B9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F90E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ECF8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AB9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60D8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5E593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0EDB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9B31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20D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4ECE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268A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A17CF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7DA7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297B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B65B3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6C73C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1A47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1C7EE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F8B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04FE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3A24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767C8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FBE2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AF74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85B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EFD6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0E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891781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103</w:t>
            </w:r>
          </w:p>
        </w:tc>
        <w:tc>
          <w:tcPr>
            <w:tcW w:w="668" w:type="dxa"/>
            <w:vAlign w:val="center"/>
          </w:tcPr>
          <w:p w14:paraId="6C6D16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对有关单位或个人违反性病防治管理行为的处罚</w:t>
            </w:r>
          </w:p>
        </w:tc>
        <w:tc>
          <w:tcPr>
            <w:tcW w:w="365" w:type="dxa"/>
            <w:vAlign w:val="center"/>
          </w:tcPr>
          <w:p w14:paraId="76512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BF288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F10FD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【规章】《性病防治管理办法》（2012年11月23日卫生部令第89号）</w:t>
            </w:r>
          </w:p>
          <w:p w14:paraId="763266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第四十七条：未取得《医疗机构执业许可证》擅自开展性病诊疗活动的，按照《医疗机构管理条例》的有关规定进行处理。</w:t>
            </w:r>
          </w:p>
          <w:p w14:paraId="2E648C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疗机构违反本办法规定，超出诊疗科目登记范围开展性病诊疗活动的，按照《医疗机构管理条例》及其实施细则的有关规定进行处理。医疗机构违反本办法规定，未按照有关规定报告疫情或者隐瞒、谎报、缓报传染病疫情或者泄露性病患者涉及个人隐私的有关信息、资料，按照《传染病防治法》有关规定进行处理。</w:t>
            </w:r>
          </w:p>
          <w:p w14:paraId="42122A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第四十九条：医疗机构提供性病诊疗服务时违反诊疗规范的，由县级以上卫生行政部门责令限期改正，给予警告；逾期不改的，可以根据情节轻重处以三万元以下罚款。</w:t>
            </w:r>
          </w:p>
          <w:p w14:paraId="37856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医师在性病诊疗活动中违反本办法规定，有下列情形之一的，由县级以上卫生行政部门按照《执业医师法》第三十七条的有关规定进行处理：（一）违反性病诊疗规范，造成严重后果的；（二）泄露患者隐私，造成严重后果的；（三）未按照规定报告性病疫情，造成严重后果的；（四）违反本办法其他规定，造成严重后果的。</w:t>
            </w:r>
          </w:p>
        </w:tc>
        <w:tc>
          <w:tcPr>
            <w:tcW w:w="450" w:type="dxa"/>
            <w:vAlign w:val="center"/>
          </w:tcPr>
          <w:p w14:paraId="7DECAE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99B2C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8497D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3E09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负责本行政区域内对有关单位或个人违反性病防治管理行为的处罚</w:t>
            </w:r>
          </w:p>
        </w:tc>
        <w:tc>
          <w:tcPr>
            <w:tcW w:w="686" w:type="dxa"/>
            <w:vAlign w:val="center"/>
          </w:tcPr>
          <w:p w14:paraId="2B40A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F4E93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22D8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4A1D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7002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785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4FD7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3639E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C5107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24E69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3F54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676F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3EBE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DD9F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43EC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BF3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11C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5D86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8C2DC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8FE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683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099CE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957F1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6AE4F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1ADB5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5A5E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1F00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5E6D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140E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E873A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1E3DB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66BC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1B985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FB95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112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EE80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74B7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6249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47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1502D9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104</w:t>
            </w:r>
          </w:p>
        </w:tc>
        <w:tc>
          <w:tcPr>
            <w:tcW w:w="668" w:type="dxa"/>
            <w:vAlign w:val="center"/>
          </w:tcPr>
          <w:p w14:paraId="7DAA2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对有关单位或个人违反医疗纠纷预防和处理工作相关规定行为的处罚</w:t>
            </w:r>
          </w:p>
        </w:tc>
        <w:tc>
          <w:tcPr>
            <w:tcW w:w="365" w:type="dxa"/>
            <w:vAlign w:val="center"/>
          </w:tcPr>
          <w:p w14:paraId="49FB9C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EE54D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FBF1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【法规】《医疗纠纷预防和处理条例》（2018年7月31日国务院令第701号，自2018年10月1日起施行）</w:t>
            </w:r>
          </w:p>
          <w:p w14:paraId="4A3C1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p w14:paraId="0447F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p w14:paraId="2F6BD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一）未按规定制定和实施医疗质量安全管理制度；（二）未按规定告知患者病情、医疗措施、医疗风险、替代医疗方案等；（三）开展具有较高医疗风险的诊疗活动，未提前预备应对方案防范突发风险；（四）未按规定填写、保管病历资料，或者未按规定补记抢救病历；（五）拒绝为患者提供查阅、复制病历资料服务；（六）未建立投诉接待制度、设置统一投诉管理部门或者配备专（兼）职人员；（七）未按规定封存、保管、启封病历资料和现场实物；（八）未按规定向卫生主管部门报告重大医疗纠纷；（九）其他未履行本条例规定义务的情形。</w:t>
            </w:r>
          </w:p>
          <w:p w14:paraId="557D03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八条：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p w14:paraId="767C61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tc>
        <w:tc>
          <w:tcPr>
            <w:tcW w:w="450" w:type="dxa"/>
            <w:vAlign w:val="center"/>
          </w:tcPr>
          <w:p w14:paraId="529B24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DD511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4D54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C64A6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负责本行政区域内对有关单位或个人违反医疗纠纷预防和处理工作相关规定行为的处罚</w:t>
            </w:r>
          </w:p>
        </w:tc>
        <w:tc>
          <w:tcPr>
            <w:tcW w:w="686" w:type="dxa"/>
            <w:vAlign w:val="center"/>
          </w:tcPr>
          <w:p w14:paraId="1FB209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26828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05DEB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5073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F3F99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D91C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619D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96CF4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8C23F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F7C2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855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45D8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9606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171B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715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769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B5F26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609EE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9A5EF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C8AA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06FA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EF70B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5D9E4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DEA1D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D021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9B88A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EBFBB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DC1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8E66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B2162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679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2EDF9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A62A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4793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1CE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D78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6257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385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CC2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AA2DE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105</w:t>
            </w:r>
          </w:p>
        </w:tc>
        <w:tc>
          <w:tcPr>
            <w:tcW w:w="668" w:type="dxa"/>
            <w:vAlign w:val="center"/>
          </w:tcPr>
          <w:p w14:paraId="1A208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对有关单位或个人违反医疗气功管理行为的处罚</w:t>
            </w:r>
          </w:p>
        </w:tc>
        <w:tc>
          <w:tcPr>
            <w:tcW w:w="365" w:type="dxa"/>
            <w:vAlign w:val="center"/>
          </w:tcPr>
          <w:p w14:paraId="2CBE9F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6C0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724A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【规章】《医疗气功管理暂行规定》（2000年7月10日卫生部令第12号，自2000年7月10起施行）</w:t>
            </w:r>
          </w:p>
          <w:p w14:paraId="3CA7DA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第二十二条：违反本规定，非医疗机构或非医师开展医疗气功活动的，按照《医疗机构管理条例》第四十四条和《执业医师法》第三十九条的规定进行处罚；构成犯罪的，依法追究刑事责任。</w:t>
            </w:r>
          </w:p>
          <w:p w14:paraId="3E68D2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第二十三条：违反本规定，医疗机构未经批准擅自开展医疗气功活动的，按照《医疗机构管理条例》第四十七条的规定进行处罚。</w:t>
            </w:r>
          </w:p>
          <w:p w14:paraId="5C322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第二十四条：违反本规定，使用非医疗气功人员开展医疗气功活动的，按照《医疗机构管理条例实施细则》第八十一条的规定进行处罚。</w:t>
            </w:r>
          </w:p>
          <w:p w14:paraId="431EBE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第二十五条：违反本规定，医疗气功人员在医疗气功活动中违反医学常规或医疗气功基本操作规范，造成严重后果的，按照《执业医师法》第三十七条的规定进行处罚；构成犯罪的，依法追究刑事责任。</w:t>
            </w:r>
          </w:p>
          <w:p w14:paraId="5D912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违反本规定，有下列情形之一的，由县级以上人民政府中医药行政管理机构责令其停止活动，给予警告，并可以处以一万元以下罚款；情节严重的，处以一万元以上三万元以下罚款；构成犯罪的，依法追究刑事责任。（一）医疗气功人员在注册的执业地点以外开展医疗气功活动的；（二）借医疗气功之名损害公民身心健康、宣扬迷信、骗人敛财的；（三）非医疗气功人员开展医疗气功活动的；（四）制造、使用、经营、散发宣称具有医疗气功效力物品的；（五）未经批准擅自组织开展大型医疗气功讲座、大型现场性医疗气功活动，或未经批准擅自开展国家中医药管理局规定必须严格管理的其它医疗气功活动的。</w:t>
            </w:r>
          </w:p>
        </w:tc>
        <w:tc>
          <w:tcPr>
            <w:tcW w:w="450" w:type="dxa"/>
            <w:vAlign w:val="center"/>
          </w:tcPr>
          <w:p w14:paraId="2E784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D73D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7AE4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F22B4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负责本行政区域内有关单位或个人违反医疗气功管理行为的处罚</w:t>
            </w:r>
          </w:p>
        </w:tc>
        <w:tc>
          <w:tcPr>
            <w:tcW w:w="686" w:type="dxa"/>
            <w:vAlign w:val="center"/>
          </w:tcPr>
          <w:p w14:paraId="57BA8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620BE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AE0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C6A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3836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FD9F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88E0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29EA5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8C97C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9A52A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B9C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E7C6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D00C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4E10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4A2E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8686F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F423C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9507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D06E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5F11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5434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EE988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9B9D8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72F21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B143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A995E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7C6E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997C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573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B6CA6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6FE6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966BB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70FD4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1C463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B391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188D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0A55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9D2A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6E1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7017F4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106</w:t>
            </w:r>
          </w:p>
        </w:tc>
        <w:tc>
          <w:tcPr>
            <w:tcW w:w="668" w:type="dxa"/>
            <w:vAlign w:val="center"/>
          </w:tcPr>
          <w:p w14:paraId="15610F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对有关单位或个人违反院前医疗急救管理行为的处罚</w:t>
            </w:r>
          </w:p>
        </w:tc>
        <w:tc>
          <w:tcPr>
            <w:tcW w:w="365" w:type="dxa"/>
            <w:vAlign w:val="center"/>
          </w:tcPr>
          <w:p w14:paraId="33C007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7558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745EC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【规章】《院前医疗急救管理办法》（2013年11月29日卫生和计划生育委员会令第3号，自2014年2月1日起施行）</w:t>
            </w:r>
          </w:p>
          <w:p w14:paraId="4CC8CA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第三十五条：任何单位或者个人未经卫生计生行政部门批准擅自开展院前医疗急救服务的，由县级以上地方卫生计生行政部门按照《医疗机构管理条例》等有关规定予以处理。</w:t>
            </w:r>
          </w:p>
          <w:p w14:paraId="735FC8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急救中心（站）和急救网络医院使用非卫生专业技术人员从事院前医疗急救服务的，由县级以上地方卫生计生行政部门按照《执业医师法》《医疗机构管理条例》和《护士条例》等有关法律法规的规定予以处理。</w:t>
            </w:r>
          </w:p>
          <w:p w14:paraId="0D63D8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医疗机构有下列情形之一的，由县级以上地方卫生计生行政部门责令改正、通报批评、给予警告；对直接负责的主管人员和其他直接责任人员，根据情节轻重，依法给予警告、记过、降低岗位等级、撤职、开除等处分：（一）未经批准擅自使用“120”院前医疗急救呼叫号码或者其他带有院前医疗急救呼叫性质号码的；（二）未经批准擅自使用救护车开展院前医疗急救服务的；（三）急救中心（站）因指挥调度或者费用等因素拒绝、推诿或者延误院前医疗急救服务的；（四）违反本办法其他规定的。</w:t>
            </w:r>
          </w:p>
        </w:tc>
        <w:tc>
          <w:tcPr>
            <w:tcW w:w="450" w:type="dxa"/>
            <w:vAlign w:val="center"/>
          </w:tcPr>
          <w:p w14:paraId="370B7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A0DD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CFF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D08C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负责本行政区域内对有关单位或个人违反院前医疗急救管理行为的处罚</w:t>
            </w:r>
          </w:p>
        </w:tc>
        <w:tc>
          <w:tcPr>
            <w:tcW w:w="686" w:type="dxa"/>
            <w:vAlign w:val="center"/>
          </w:tcPr>
          <w:p w14:paraId="18CB9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A3CBA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CDC9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EADA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8822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64135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49F9C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D8F70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D87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44EF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14C75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083C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EA21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964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EC75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C870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C25A8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F183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10F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2295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D6F1A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CCD55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5BD24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2D6E4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AE9F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B64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3D8E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B0B67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929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B35D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0EF2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D010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5D06A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C139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7D13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65B0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9B1F8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5FDC8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E2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3F55E0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107</w:t>
            </w:r>
          </w:p>
        </w:tc>
        <w:tc>
          <w:tcPr>
            <w:tcW w:w="668" w:type="dxa"/>
            <w:vAlign w:val="center"/>
          </w:tcPr>
          <w:p w14:paraId="5E2B14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对中医专长医师超出注册的执业范围从事医疗活动的处罚</w:t>
            </w:r>
          </w:p>
        </w:tc>
        <w:tc>
          <w:tcPr>
            <w:tcW w:w="365" w:type="dxa"/>
            <w:vAlign w:val="center"/>
          </w:tcPr>
          <w:p w14:paraId="2AD500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2F87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F49D7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【法律】《中华人民共和国中医药法》（2016年12月25日中华人民共和国第十二届全国人民代表大会常务委员会第二十五次会议通过，自2017年7月1日起施行）</w:t>
            </w:r>
          </w:p>
          <w:p w14:paraId="2F616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tc>
        <w:tc>
          <w:tcPr>
            <w:tcW w:w="450" w:type="dxa"/>
            <w:vAlign w:val="center"/>
          </w:tcPr>
          <w:p w14:paraId="002B73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467D6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6773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4F94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负责本行政区域内中医专长医师超出注册的执业范围从事医疗活动的处罚</w:t>
            </w:r>
          </w:p>
        </w:tc>
        <w:tc>
          <w:tcPr>
            <w:tcW w:w="686" w:type="dxa"/>
            <w:vAlign w:val="center"/>
          </w:tcPr>
          <w:p w14:paraId="7C9BE4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制定本辖区中医医疗机构和中医医疗服务行业管理办法并监督实施。</w:t>
            </w:r>
          </w:p>
        </w:tc>
        <w:tc>
          <w:tcPr>
            <w:tcW w:w="857" w:type="dxa"/>
            <w:vAlign w:val="center"/>
          </w:tcPr>
          <w:p w14:paraId="364D3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1549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73854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4F15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8AAB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EC467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683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D1993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A446E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F81A8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F967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EA3B2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4D6A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2166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7E96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14A3C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B8C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0D6B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E509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3C07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6F8A3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ACDA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C610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DC9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6A69E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85726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7CA61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1BEB5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9CA3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D591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37163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B67C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D37E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BA9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5A88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F4AE1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6508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F1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E75B20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108</w:t>
            </w:r>
          </w:p>
        </w:tc>
        <w:tc>
          <w:tcPr>
            <w:tcW w:w="668" w:type="dxa"/>
            <w:vAlign w:val="center"/>
          </w:tcPr>
          <w:p w14:paraId="37BE4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对有关单位或个人违反中医诊所备案管理行为的处罚</w:t>
            </w:r>
          </w:p>
        </w:tc>
        <w:tc>
          <w:tcPr>
            <w:tcW w:w="365" w:type="dxa"/>
            <w:vAlign w:val="center"/>
          </w:tcPr>
          <w:p w14:paraId="4E7C99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450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7F5A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【规章】《中医诊所备案管理暂行办法》（2017年9月22日卫生和计划生育委员会第14号令发布，自2017年12月1日起施行）</w:t>
            </w:r>
          </w:p>
          <w:p w14:paraId="57586D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九条：县级以上地方中医药主管部门未履行本办法规定的职责，对符合备案条件但未及时发放备案证或者逾期未告知需要补正材料、未在规定时限内公开辖区内备案的中医诊所信息、未依法开展监督管理的，按照《中医药法》第五十三条的规定予以处理。</w:t>
            </w:r>
          </w:p>
          <w:p w14:paraId="1378E1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条：违反本办法规定，未经县级中医药主管部门备案擅自执业的，由县级中医药主管部门责令改正，没收违法所得，并处三万元以下罚款，向社会公告相关信息；拒不改正的，责令其停止执业活动，其直接责任人员自处罚决定作出之日起五年内不得从事中医药相关活动。</w:t>
            </w:r>
          </w:p>
          <w:p w14:paraId="2DE83B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提交虚假备案材料取得《中医诊所备案证》的，由县级中医药主管部门责令改正，没收违法所得，并处三万元以下罚款，向社会公告相关信息；拒不改正的，责令其停止执业活动并注销《中医诊所备案证》，其直接责任人员自处罚决定作出之日起五年内不得从事中医药相关活动。</w:t>
            </w:r>
          </w:p>
          <w:p w14:paraId="315E68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二条：违反本办法第十条规定，中医诊所擅自更改设置未经备案或者实际设置与取得的《中医诊所备案证》记载事项不一致的，不得开展诊疗活动。擅自开展诊疗活动的，由县级中医药主管部门责令改正，给予警告，并处一万元以上三万元以下罚款；情节严重的，应当责令其停止执业活动，注销《中医诊所备案证》。</w:t>
            </w:r>
          </w:p>
          <w:p w14:paraId="5F34C4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违反本办法第十一条规定，出卖、转让、出借《中医诊所备案证》的，由县级中医药主管部门责令改正，给予警告，可以并处一万元以上三万元以下罚款；情节严重的，应当责令其停止执业活动，注销《中医诊所备案证》。</w:t>
            </w:r>
          </w:p>
          <w:p w14:paraId="64A656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一）因超出备案范围开展医疗活动曾受过行政处罚的；（二）超出备案范围从事医疗活动给患者造成伤害的；（三）违反本办法规定造成其他严重后果的。</w:t>
            </w:r>
          </w:p>
        </w:tc>
        <w:tc>
          <w:tcPr>
            <w:tcW w:w="450" w:type="dxa"/>
            <w:vAlign w:val="center"/>
          </w:tcPr>
          <w:p w14:paraId="3E712F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A95EA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A472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EE4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负责本行政区域内对有关单位或个人违反中医诊所备案管理行为的处罚</w:t>
            </w:r>
          </w:p>
        </w:tc>
        <w:tc>
          <w:tcPr>
            <w:tcW w:w="686" w:type="dxa"/>
            <w:vAlign w:val="center"/>
          </w:tcPr>
          <w:p w14:paraId="05288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负责本辖区中医医疗机构和中医医疗服务行业的监督管理</w:t>
            </w:r>
          </w:p>
        </w:tc>
        <w:tc>
          <w:tcPr>
            <w:tcW w:w="857" w:type="dxa"/>
            <w:vAlign w:val="center"/>
          </w:tcPr>
          <w:p w14:paraId="06D187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1E825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0FF95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B8321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5.建立健全对行政处罚的监督制度。</w:t>
            </w:r>
          </w:p>
          <w:p w14:paraId="4862E2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D37D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8C6CD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AEF1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AB347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50FA6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58231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00E0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D806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BE8B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82788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337D4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E09FF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D81F4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0567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1EB6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2D428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A3431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6A7E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D713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EAB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78D7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1157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C9782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8171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90F0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CB1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A8612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CA6A9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BA33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2178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4288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D957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下放事项</w:t>
            </w:r>
          </w:p>
        </w:tc>
      </w:tr>
      <w:tr w14:paraId="27A0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0A9276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109</w:t>
            </w:r>
          </w:p>
        </w:tc>
        <w:tc>
          <w:tcPr>
            <w:tcW w:w="668" w:type="dxa"/>
            <w:vAlign w:val="center"/>
          </w:tcPr>
          <w:p w14:paraId="7D236B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职责范围内对医疗器械使用单位使用环节中违反医疗器械使用管理行为的处罚</w:t>
            </w:r>
          </w:p>
        </w:tc>
        <w:tc>
          <w:tcPr>
            <w:tcW w:w="365" w:type="dxa"/>
            <w:vAlign w:val="center"/>
          </w:tcPr>
          <w:p w14:paraId="16EFB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67902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AB40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【法规】《医疗器械监督管理条例》（2000年1月4日中华人民共和国国务院令第276号公布，2020年12月21日国务院第119次常务会议修订，自2021年6月1日起施行）</w:t>
            </w:r>
          </w:p>
          <w:p w14:paraId="2ACE03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九条：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一）未按照要求提交质量管理体系自查报告；（二）从不具备合法资质的供货者购进医疗器械；（三）医疗器械经营企业、使用单位未依照本条例规定建立并执行医疗器械进货查验记录制度；（四）从事第二类、第三类医疗器械批发业务以及第三类医疗器械零售业务的经营企业未依照本条例规定建立并执行销售记录制度；（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六）医疗器械注册人、备案人未按照规定制定上市后研究和风险管控计划并保证有效实施；（七）医疗器械注册人、备案人未按照规定建立并执行产品追溯制度；（八）医疗器械注册人、备案人、经营企业从事医疗器械网络销售未按照规定告知负责药品监督管理的部门；（九）对需要定期检查、检验、校准、保养、维护的医疗器械，医疗器械使用单位未按照产品说明书要求进行检查、检验、校准、保养、维护并予以记录，及时进行分析、评估，确保医疗器械处于良好状态；（十）医疗器械使用单位未妥善保存购入第三类医疗器械的原始资料。</w:t>
            </w:r>
          </w:p>
          <w:p w14:paraId="66044D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条:有下列情形之一的，由县级以上人民政府卫生主管部门责令改正，给予警告；拒不改正的，处5万元以上10万元以下罚款；情节严重的，处10万元以上30万元以下罚款，责令暂停相关医疗器械使用活动，直至由原发证部门吊销执业许可证，依法责令相关责任人员暂停6个月以上1年以下执业活动，直至由原发证部门吊销相关人员执业证书，对违法单位的法定代表人、主要负责人、直接负责的主管人员和其他责任人员，没收违法行为发生期间自本单位所获收入，并处所获收入30%以上3倍以下罚款，依法给予处分：（一）对重复使用的医疗器械，医疗器械使用单位未按照消毒和管理的规定进行处理；（二）医疗器械使用单位重复使用一次性使用的医疗器械，或者未按照规定销毁使用过的一次性使用的医疗器械；（三）医疗器械使用单位未按照规定将大型医疗器械以及植入和介入类医疗器械的信息记载到病历等相关记录中；（四）医疗器械使用单位发现使用的医疗器械存在安全隐患未立即停止使用、通知检修，或者继续使用经检修仍不能达到使用安全标准的医疗器械；（五）医疗器械使用单位违规使用大型医用设备，不能保障医疗质量安全。</w:t>
            </w:r>
          </w:p>
        </w:tc>
        <w:tc>
          <w:tcPr>
            <w:tcW w:w="450" w:type="dxa"/>
            <w:vAlign w:val="center"/>
          </w:tcPr>
          <w:p w14:paraId="6966E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99B3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81204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6FB7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负责本行政区域内职责范围内对医疗器械使用单位使用环节中违反医疗器械使用管理行为的处罚</w:t>
            </w:r>
          </w:p>
        </w:tc>
        <w:tc>
          <w:tcPr>
            <w:tcW w:w="686" w:type="dxa"/>
            <w:vAlign w:val="center"/>
          </w:tcPr>
          <w:p w14:paraId="68DC3A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29FB9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5A35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89879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7AFAF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D11D5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8F8F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E42E6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F21A9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B1A0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7D71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D478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8D1F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B831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C1AA1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CF67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EE064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3887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96084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AFBD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B8E3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0265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BCF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D86E3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434C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A84A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EEBB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DB34F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54C4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C0AA5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E5751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CEB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0C223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7111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E936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E18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9D697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2432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3F1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765BCC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110</w:t>
            </w:r>
          </w:p>
        </w:tc>
        <w:tc>
          <w:tcPr>
            <w:tcW w:w="668" w:type="dxa"/>
            <w:vAlign w:val="center"/>
          </w:tcPr>
          <w:p w14:paraId="0F5EAE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对医疗卫生机构未履行艾滋病防治职责行为的处罚</w:t>
            </w:r>
          </w:p>
        </w:tc>
        <w:tc>
          <w:tcPr>
            <w:tcW w:w="365" w:type="dxa"/>
            <w:vAlign w:val="center"/>
          </w:tcPr>
          <w:p w14:paraId="27DE6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AE5FE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456F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ab/>
            </w: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3C6CC24A">
            <w:pPr>
              <w:keepNext w:val="0"/>
              <w:keepLines w:val="0"/>
              <w:widowControl/>
              <w:suppressLineNumbers w:val="0"/>
              <w:jc w:val="left"/>
              <w:textAlignment w:val="center"/>
              <w:rPr>
                <w:rFonts w:hint="eastAsia"/>
                <w:lang w:val="en-US" w:eastAsia="zh-CN"/>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一）未履行艾滋病监测职责的；（二）未按照规定免费提供咨询和初筛检测的；（三）对临时应急采集的血液未进行艾滋病检测，对临床用血艾滋病检测结果未进行核查，或者将艾滋病检测阳性的血液用于临床的；（四）未遵守标准防护原则，或者未执行操作规程和消毒管理制度，发生艾滋病医院感染或者医源性感染的；（五）未采取有效的卫生防护措施和医疗保健措施的；（六）推诿、拒绝治疗艾滋病病毒感染者或者艾滋病病人的其他疾病，或者对艾滋病病毒感染者、艾滋病病人未提供咨询、诊断和治疗服务的；（七）未对艾滋病病毒感染者或者艾滋病病人进行医学随访的；（八）未按照规定对感染艾滋病病毒的孕产妇及其婴儿提供预防艾滋病母婴传播技术指导的。</w:t>
            </w:r>
          </w:p>
        </w:tc>
        <w:tc>
          <w:tcPr>
            <w:tcW w:w="450" w:type="dxa"/>
            <w:vAlign w:val="center"/>
          </w:tcPr>
          <w:p w14:paraId="64554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CB3E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11169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B75A1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负责本行政区域内对医疗卫生机构未履行艾滋病防治职责行为的处罚</w:t>
            </w:r>
          </w:p>
        </w:tc>
        <w:tc>
          <w:tcPr>
            <w:tcW w:w="686" w:type="dxa"/>
            <w:vAlign w:val="center"/>
          </w:tcPr>
          <w:p w14:paraId="064622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9116E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8D71D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4B446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6997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93310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936FD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7FF1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524D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331B9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781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27D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3A55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F0E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176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A0485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7F70D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8004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6F90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0489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99F5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CFF3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B8164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96A6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86A5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09E1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9D806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5C7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F6F83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C80D5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01593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03E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0A6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0D1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68D3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170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34928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C25F9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F4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F24683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111</w:t>
            </w:r>
          </w:p>
        </w:tc>
        <w:tc>
          <w:tcPr>
            <w:tcW w:w="668" w:type="dxa"/>
            <w:vAlign w:val="center"/>
          </w:tcPr>
          <w:p w14:paraId="53B71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对有关单位或个人未经允许公开艾滋病病毒感染者、艾滋病病人或者其家属的信息的处罚</w:t>
            </w:r>
          </w:p>
        </w:tc>
        <w:tc>
          <w:tcPr>
            <w:tcW w:w="365" w:type="dxa"/>
            <w:vAlign w:val="center"/>
          </w:tcPr>
          <w:p w14:paraId="02AB1E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2FA92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E8CC1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1B52BD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医疗卫生机构违反本条例第三十九条第二款规定，公开艾滋病病毒感染者、艾滋病病人或者其家属的信息的，依照传染病防治法的规定予以处罚。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p>
        </w:tc>
        <w:tc>
          <w:tcPr>
            <w:tcW w:w="450" w:type="dxa"/>
            <w:vAlign w:val="center"/>
          </w:tcPr>
          <w:p w14:paraId="5E124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03FDF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196A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7893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负责本行政区域内对有关单位或个人未经允许公开艾滋病病毒感染者、艾滋病病人或者其家属的信息的处罚</w:t>
            </w:r>
          </w:p>
        </w:tc>
        <w:tc>
          <w:tcPr>
            <w:tcW w:w="686" w:type="dxa"/>
            <w:vAlign w:val="center"/>
          </w:tcPr>
          <w:p w14:paraId="2DA706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B0697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7481A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3E602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B35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72C4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A5F18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D9CDA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64A57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BE764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5AAD5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2A67E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0E89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B96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E406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0552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17C1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EF8E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75ED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4866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0A5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32C27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7852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933A5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921D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B0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97083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D854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9174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164D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FCBF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375F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14625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910A9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4932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40A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55DA9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44501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040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A58824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112</w:t>
            </w:r>
          </w:p>
        </w:tc>
        <w:tc>
          <w:tcPr>
            <w:tcW w:w="668" w:type="dxa"/>
            <w:vAlign w:val="center"/>
          </w:tcPr>
          <w:p w14:paraId="034DD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对血站、单采血浆站未履行艾滋病防治职责行为的处罚</w:t>
            </w:r>
          </w:p>
        </w:tc>
        <w:tc>
          <w:tcPr>
            <w:tcW w:w="365" w:type="dxa"/>
            <w:vAlign w:val="center"/>
          </w:tcPr>
          <w:p w14:paraId="3FF7E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F811A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A3B0D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6A244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七条：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一）对采集的人体血液、血浆未进行艾滋病检测，或者发现艾滋病检测阳性的人体血液、血浆仍然采集的；（二）将未经艾滋病检测的人体血液、血浆，或者艾滋病检测阳性的人体血液、血浆供应给医疗机构和血液制品生产单位的。</w:t>
            </w:r>
          </w:p>
        </w:tc>
        <w:tc>
          <w:tcPr>
            <w:tcW w:w="450" w:type="dxa"/>
            <w:vAlign w:val="center"/>
          </w:tcPr>
          <w:p w14:paraId="3E7F8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B183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7ECA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137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负责本行政区域内对血站、单采血浆站未履行艾滋病防治职责行为的处罚</w:t>
            </w:r>
          </w:p>
        </w:tc>
        <w:tc>
          <w:tcPr>
            <w:tcW w:w="686" w:type="dxa"/>
            <w:vAlign w:val="center"/>
          </w:tcPr>
          <w:p w14:paraId="35F6CC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96D1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280B2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2F3F7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EFCF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36421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A1CF1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0AD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F30D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02388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5656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F5ADC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A51F5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1C3D7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E14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CC0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8C0F8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14D9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DD8D9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D7C29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A83C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467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7FDD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AE910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7F9F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2FC9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65320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C85D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7BD4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BC3C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53EF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07731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0A560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5FF01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F94D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5021D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B42C6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6395A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BFF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ADBB08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113</w:t>
            </w:r>
          </w:p>
        </w:tc>
        <w:tc>
          <w:tcPr>
            <w:tcW w:w="668" w:type="dxa"/>
            <w:vAlign w:val="center"/>
          </w:tcPr>
          <w:p w14:paraId="6043B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对未经过艾滋病检测采集或者使用人体组织、器官、细胞、骨髓的处罚</w:t>
            </w:r>
          </w:p>
        </w:tc>
        <w:tc>
          <w:tcPr>
            <w:tcW w:w="365" w:type="dxa"/>
            <w:vAlign w:val="center"/>
          </w:tcPr>
          <w:p w14:paraId="0A30E2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A767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195E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0F7066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第三十六条：采集或者使用人体组织、器官、细胞、骨髓等的，应当进行艾滋病检测；未经艾滋病检测或者艾滋病检测阳性的，不得采集或者使用。但是，用于艾滋病防治科研、教学的除外。</w:t>
            </w:r>
          </w:p>
          <w:p w14:paraId="7C17F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八条：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tc>
        <w:tc>
          <w:tcPr>
            <w:tcW w:w="450" w:type="dxa"/>
            <w:vAlign w:val="center"/>
          </w:tcPr>
          <w:p w14:paraId="356553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85B52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8DCD5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1DBE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负责本行政区域内对未经过艾滋病检测采集或者使用人体组织、器官、细胞、骨髓的处罚</w:t>
            </w:r>
          </w:p>
        </w:tc>
        <w:tc>
          <w:tcPr>
            <w:tcW w:w="686" w:type="dxa"/>
            <w:vAlign w:val="center"/>
          </w:tcPr>
          <w:p w14:paraId="6FA20D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31EBE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7D754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EFB1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DB8F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4B60B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E1F5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0A36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F1BF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2A9D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951E7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12FDE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90A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BC010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89C55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C4D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2207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43B46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6578E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A13F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8C34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926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0BE8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8C295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1A6C9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74990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911C1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AD1B9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FB8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7D7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9E0D4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0332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E447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C679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99213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FD191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7326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DF73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FE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60D60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114</w:t>
            </w:r>
          </w:p>
        </w:tc>
        <w:tc>
          <w:tcPr>
            <w:tcW w:w="668" w:type="dxa"/>
            <w:vAlign w:val="center"/>
          </w:tcPr>
          <w:p w14:paraId="77F75B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对违法进口和使用人体血液、血浆、组织、器官、细胞、骨髓的处罚</w:t>
            </w:r>
          </w:p>
        </w:tc>
        <w:tc>
          <w:tcPr>
            <w:tcW w:w="365" w:type="dxa"/>
            <w:vAlign w:val="center"/>
          </w:tcPr>
          <w:p w14:paraId="47CAE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88192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CF8DD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BF01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九条：未经国务院卫生主管部门批准进口的人体血液、血浆、组织、器官、细胞、骨髓等，进口口岸出入境检验检疫机构应当禁止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未经国务院药品监督管理部门批准，进口血液制品的，依照药品管理法的规定予以处罚。</w:t>
            </w:r>
          </w:p>
        </w:tc>
        <w:tc>
          <w:tcPr>
            <w:tcW w:w="450" w:type="dxa"/>
            <w:vAlign w:val="center"/>
          </w:tcPr>
          <w:p w14:paraId="7795E9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399B0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E676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C30AF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负责本行政区域内对违法进口和使用人体血液、血浆、组织、器官、细胞、骨髓的处罚</w:t>
            </w:r>
          </w:p>
        </w:tc>
        <w:tc>
          <w:tcPr>
            <w:tcW w:w="686" w:type="dxa"/>
            <w:vAlign w:val="center"/>
          </w:tcPr>
          <w:p w14:paraId="3C75A7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7F47E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16C6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4A8FF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8495F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C421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6F2A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DA59A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D613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F517C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9D8B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552E9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C94A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390D8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EEF9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6B1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685AA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855D0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95313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45572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232E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3A7C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BDAC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98CB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2B01D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C6D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8D47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D71E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1F42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B63E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D61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A86A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2EB1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E9F2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64B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351BA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F64C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BCDE3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279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27854F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115</w:t>
            </w:r>
          </w:p>
        </w:tc>
        <w:tc>
          <w:tcPr>
            <w:tcW w:w="668" w:type="dxa"/>
            <w:vAlign w:val="center"/>
          </w:tcPr>
          <w:p w14:paraId="6D8CB7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对公共场所的经营者未查验服务人员的健康合格证明或者允许未取得健康合格证明的人员从事服务工作、未在公共场所内放置安全套或者设置安全套发售设施的处罚</w:t>
            </w:r>
          </w:p>
        </w:tc>
        <w:tc>
          <w:tcPr>
            <w:tcW w:w="365" w:type="dxa"/>
            <w:vAlign w:val="center"/>
          </w:tcPr>
          <w:p w14:paraId="24380A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A1C23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6A069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1B7B79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一条：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c>
          <w:tcPr>
            <w:tcW w:w="450" w:type="dxa"/>
            <w:vAlign w:val="center"/>
          </w:tcPr>
          <w:p w14:paraId="04DA9C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C83A5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0BB7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69537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负责本行政区域内对公共场所的经营者未查验服务人员的健康合格证明或者允许未取得健康合格证明的人员从事服务工作、未在公共场所内放置安全套或者设置安全套发售设施的处罚</w:t>
            </w:r>
          </w:p>
        </w:tc>
        <w:tc>
          <w:tcPr>
            <w:tcW w:w="686" w:type="dxa"/>
            <w:vAlign w:val="center"/>
          </w:tcPr>
          <w:p w14:paraId="7D0CA8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47CB5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B6129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A7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C2F12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03585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6F348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7D18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597A3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77305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C8144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A27B5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E322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80C1B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6A2A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5F75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75A4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75E23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FB43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5D7E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1815F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550A7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62D7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BF60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4B0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579D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89152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8391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3437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4193B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865C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2B5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1B49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9915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ACAC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B043E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087F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9F63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0F8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09549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116</w:t>
            </w:r>
          </w:p>
        </w:tc>
        <w:tc>
          <w:tcPr>
            <w:tcW w:w="668" w:type="dxa"/>
            <w:vAlign w:val="center"/>
          </w:tcPr>
          <w:p w14:paraId="25E1F5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对在国家确认的自然疫源地兴建水利、交通、旅游、能源等大型建设项目，未经卫生调查进行施工或未按照疾病预防控制机构的意见采取必要的传染病预防、控制措施的处罚</w:t>
            </w:r>
          </w:p>
        </w:tc>
        <w:tc>
          <w:tcPr>
            <w:tcW w:w="365" w:type="dxa"/>
            <w:vAlign w:val="center"/>
          </w:tcPr>
          <w:p w14:paraId="3B593A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631AF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7256C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370E7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第一百零九条　违反本法规定，在国家确认的自然疫源地兴建水利、交通、旅游、能源等大型建设项目，未经卫生调查进行施工，或者未按照疾病预防控制机构的意见采取必要的传染病预防、控制措施的，由县级以上人民政府疾病预防控制部门责令限期改正，给予警告，并处十万元以上五十万元以下罚款；逾期不改正的，处五十万元以上一百万元以下罚款，提请有关人民政府依据职责权限责令停建、拆除，对直接负责的主管人员和其他直接责任人员依法给予处分。</w:t>
            </w:r>
          </w:p>
        </w:tc>
        <w:tc>
          <w:tcPr>
            <w:tcW w:w="450" w:type="dxa"/>
            <w:vAlign w:val="center"/>
          </w:tcPr>
          <w:p w14:paraId="114C98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18AD4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4F0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895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负责本行政区域内对在国家确认的自然疫源地兴建水利、交通、旅游、能源等大型建设项目，未按照疾病预防控制机构的意见采取必要的传染病预防、控制措施的处罚</w:t>
            </w:r>
          </w:p>
        </w:tc>
        <w:tc>
          <w:tcPr>
            <w:tcW w:w="686" w:type="dxa"/>
            <w:vAlign w:val="center"/>
          </w:tcPr>
          <w:p w14:paraId="03660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3D046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67F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0B7F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2023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73EA1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4E88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E03B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8A53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EE0BB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F39B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02B6F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2CA66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4C64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9606D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B9DFF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9FFD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035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171C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D2440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761F0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721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FCF4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428FF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51C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8383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89B95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7CF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7E50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7182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431B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A6F55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C894C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AFE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9DE4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AB24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9AF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E270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B3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AA4FF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117</w:t>
            </w:r>
          </w:p>
        </w:tc>
        <w:tc>
          <w:tcPr>
            <w:tcW w:w="668" w:type="dxa"/>
            <w:vAlign w:val="center"/>
          </w:tcPr>
          <w:p w14:paraId="0CB0B4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对医疗机构违反药品不良反应报告和监测管理规定的处罚</w:t>
            </w:r>
          </w:p>
        </w:tc>
        <w:tc>
          <w:tcPr>
            <w:tcW w:w="365" w:type="dxa"/>
            <w:vAlign w:val="center"/>
          </w:tcPr>
          <w:p w14:paraId="0B61C7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5A81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6C7D1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【规章】《药品不良反应报告和监测管理办法》（2011年15月4日中华人民共和国卫生部令第81号，自2011年7月1日起施行）</w:t>
            </w:r>
          </w:p>
          <w:p w14:paraId="0B67F6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第六十条：医疗机构有下列情形之一的，由所在地卫生行政部门给予警告，责令限期改正；逾期不改的，处3万元以下的罚款。情节严重并造成严重后果的，由所在地卫生行政部门对相关责任人给予行政处分：</w:t>
            </w:r>
          </w:p>
          <w:p w14:paraId="4D5DA0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（一）无专职或者兼职人员负责本单位药品不良反应监测工作的；</w:t>
            </w:r>
          </w:p>
          <w:p w14:paraId="6C1CD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（二）未按照要求开展药品不良反应或者群体不良事件报告、调查、评价和处理的；</w:t>
            </w:r>
          </w:p>
          <w:p w14:paraId="106E48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（三）不配合严重药品不良反应和群体不良事件相关调查工作的。</w:t>
            </w:r>
          </w:p>
          <w:p w14:paraId="0E278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药品监督管理部门发现医疗机构有前款规定行为之一的，应当移交同级卫生行政部门处理。</w:t>
            </w:r>
          </w:p>
          <w:p w14:paraId="1281F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卫生行政部门对医疗机构作出行政处罚决定的，应当及时通报同级药品监督管理部门。</w:t>
            </w:r>
          </w:p>
        </w:tc>
        <w:tc>
          <w:tcPr>
            <w:tcW w:w="450" w:type="dxa"/>
            <w:vAlign w:val="center"/>
          </w:tcPr>
          <w:p w14:paraId="1E057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C696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9B8AD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F618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无专职或者兼职人员负责本单位药品不良反应监测工作的，未按照要求开展药品不良反应或者群体不良事件报告、调查、评价和处理的，不配合严重药品不良反应和群体不良事件相关调查工作的处罚</w:t>
            </w:r>
          </w:p>
        </w:tc>
        <w:tc>
          <w:tcPr>
            <w:tcW w:w="686" w:type="dxa"/>
            <w:vAlign w:val="center"/>
          </w:tcPr>
          <w:p w14:paraId="28161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548A69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0F343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84891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48E3E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C9F0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CDE25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05AE7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02B5A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04272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429E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D468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1A0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D39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1475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D5BB7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48A8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8494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06EAF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92FAA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995BD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5A411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AA442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DE8D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4BC6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59D0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CBE4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0EF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109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56AC6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89936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933CD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824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48B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7211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C989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C61E1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C1E61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BB2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0B5F2F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118</w:t>
            </w:r>
          </w:p>
        </w:tc>
        <w:tc>
          <w:tcPr>
            <w:tcW w:w="668" w:type="dxa"/>
            <w:vAlign w:val="center"/>
          </w:tcPr>
          <w:p w14:paraId="23F7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对医师资格考试考生考试违纪行为的处罚</w:t>
            </w:r>
          </w:p>
        </w:tc>
        <w:tc>
          <w:tcPr>
            <w:tcW w:w="365" w:type="dxa"/>
            <w:vAlign w:val="center"/>
          </w:tcPr>
          <w:p w14:paraId="59C6D8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5323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4DD01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【规章】《医师资格考试违纪违规处理规定》（2014年8月10日国家卫生和计划生育委员会令第4号，自2014年9月10日起施行）</w:t>
            </w:r>
          </w:p>
          <w:p w14:paraId="2C08D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考生有第四条所列考试违纪行为之一的，取消该单元的考试成绩。考生有第五条（一）、（二）、（六）、（八）、（九）项所列考试作弊行为之一的，取消当年考试资格和考试成绩。有第五条（三）、（四）、（五）、（七）项所列考试作弊行为之一的，或有第六条、第七条所列考试作弊行为之一的，取消当年考试资格和考试成绩，并取消自下一年度起两年内参加医师资格考试资格。</w:t>
            </w:r>
          </w:p>
          <w:p w14:paraId="42EFD3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考生有第七条所列作弊行为之一的，应当终止其继续参加本年度医师资格考试。取消当年考试资格和考试成绩，并取消自下一年度起两年内参加医师资格考试资格。考生及其他人员的行为违反《中华人民共和国治安管理处罚法》的，由公安机关进行处理；构成犯罪的，由司法机关依法追究刑事责任。</w:t>
            </w:r>
          </w:p>
          <w:p w14:paraId="329942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第十条：考生以作弊行为获得的考试成绩并由此取得医师资格证书、医师执业证书的，由颁发证书的卫生行政部门宣布证书无效，收回证书；已经注册的，注销注册。</w:t>
            </w:r>
          </w:p>
          <w:p w14:paraId="480038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一条：代替他人参加医师资格考试，是在校生的，通知其所在学校处理；已经取得医师资格未注册的，自发现替考行为并处理完毕之日起至申请注册之日止二年内不予注册；已经注册的，由其执业注册主管部门认定为该考核周期考核不合格。其他人员，由卫生行政部门建议其所在单位给予行政处分，直至开除或解聘，卫生行政部门按照作弊行为记录并向有关单位或媒体通报。</w:t>
            </w:r>
          </w:p>
        </w:tc>
        <w:tc>
          <w:tcPr>
            <w:tcW w:w="450" w:type="dxa"/>
            <w:vAlign w:val="center"/>
          </w:tcPr>
          <w:p w14:paraId="315F45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B4FFE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40D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5C484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负责本行政区域内对考生有考试违纪行为的处罚</w:t>
            </w:r>
          </w:p>
        </w:tc>
        <w:tc>
          <w:tcPr>
            <w:tcW w:w="686" w:type="dxa"/>
            <w:vAlign w:val="center"/>
          </w:tcPr>
          <w:p w14:paraId="283B0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C1D2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0850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10BE8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7A5A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D457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1A157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249FA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28F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D51CA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3BF2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77D65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35BC6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D0E00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0A6D0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9AE0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742D6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BC51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E59F2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FEC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7BF84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6D59D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49811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23680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04D3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92C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37DD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E11B5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AC07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2EF65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95B57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2006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12980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380AB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8C58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1A047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F75A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8DE8D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B3B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C92D8A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119</w:t>
            </w:r>
          </w:p>
        </w:tc>
        <w:tc>
          <w:tcPr>
            <w:tcW w:w="668" w:type="dxa"/>
            <w:vAlign w:val="center"/>
          </w:tcPr>
          <w:p w14:paraId="7E124F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对医师资格考试考点的考试工作人员严重不负责任，造成考试组织管理混乱、违纪违规现象突出的处罚</w:t>
            </w:r>
          </w:p>
        </w:tc>
        <w:tc>
          <w:tcPr>
            <w:tcW w:w="365" w:type="dxa"/>
            <w:vAlign w:val="center"/>
          </w:tcPr>
          <w:p w14:paraId="36B37B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F608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ABCF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【规章】《医师资格考试违纪违规处理规定》（2014年8月10日国家卫生和计划生育委员会令第4号，自2014年9月10日起施行）</w:t>
            </w:r>
          </w:p>
          <w:p w14:paraId="18430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第十四条第一款:考点的考试工作人员严重不负责任，造成考试组织管理混乱、违纪违规现象突出的，由卫生计生行政部门进行通报批评，并给予警告。</w:t>
            </w:r>
          </w:p>
        </w:tc>
        <w:tc>
          <w:tcPr>
            <w:tcW w:w="450" w:type="dxa"/>
            <w:vAlign w:val="center"/>
          </w:tcPr>
          <w:p w14:paraId="6532B2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3FC74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63E0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D05A2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负责本行政区域内对考点的考试工作人员严重不负责任的处罚</w:t>
            </w:r>
          </w:p>
        </w:tc>
        <w:tc>
          <w:tcPr>
            <w:tcW w:w="686" w:type="dxa"/>
            <w:vAlign w:val="center"/>
          </w:tcPr>
          <w:p w14:paraId="0FA788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拟订医疗机构以及医务人员、医疗技术应用、医疗质量和安全、医疗服务、采供血机构管理等行业管理政策规范、标准并监督实施。</w:t>
            </w:r>
          </w:p>
        </w:tc>
        <w:tc>
          <w:tcPr>
            <w:tcW w:w="857" w:type="dxa"/>
            <w:vAlign w:val="center"/>
          </w:tcPr>
          <w:p w14:paraId="3B940A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E791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E335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113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972E6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E0FB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6149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BADC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4DEAD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869B7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0C1D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3295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D2B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B3A8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21CA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096E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FAF0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B044A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BDA38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F3181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9DE7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FD3B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3B63E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D1C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1CD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36775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EB35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1734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B26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3A87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7506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834E0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5AAED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C512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E123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693C8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E5B74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A68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5AFDF6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120</w:t>
            </w:r>
          </w:p>
        </w:tc>
        <w:tc>
          <w:tcPr>
            <w:tcW w:w="668" w:type="dxa"/>
            <w:vAlign w:val="center"/>
          </w:tcPr>
          <w:p w14:paraId="2F0F6C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对医疗机构未按规定开展新生儿疾病筛查行为的处罚</w:t>
            </w:r>
          </w:p>
        </w:tc>
        <w:tc>
          <w:tcPr>
            <w:tcW w:w="365" w:type="dxa"/>
            <w:vAlign w:val="center"/>
          </w:tcPr>
          <w:p w14:paraId="347413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C2EF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969D7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【规章】《新生儿疾病筛查管理办法》（2009年2月16日卫生部令第64号）</w:t>
            </w:r>
          </w:p>
          <w:p w14:paraId="0BE52C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开展新生儿疾病筛查的医疗机构违反本办法规定，有下列行为之一的，由县级以上地方人民政府卫生行政部门责令改正，通报批评，给予警告：（一）违反《新生儿疾病筛查技术规范》的；（二）未履行告知程序擅自进行新生儿疾病筛查的；（三）未按规定进行实验室质量监测、检查的；（四）违反本办法其他规定的。</w:t>
            </w:r>
          </w:p>
        </w:tc>
        <w:tc>
          <w:tcPr>
            <w:tcW w:w="450" w:type="dxa"/>
            <w:vAlign w:val="center"/>
          </w:tcPr>
          <w:p w14:paraId="4D19A9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B26F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084E1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DA754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686" w:type="dxa"/>
            <w:vAlign w:val="center"/>
          </w:tcPr>
          <w:p w14:paraId="77E1D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负责本行政区域内对医疗、保健机构或者人员未取得母婴保健技术许可，擅自从事婚前医学检查、遗传病诊断、产前诊断、终止妊娠手术和医学技术鉴定或者出具有关医学证明的处罚</w:t>
            </w:r>
          </w:p>
        </w:tc>
        <w:tc>
          <w:tcPr>
            <w:tcW w:w="857" w:type="dxa"/>
            <w:vAlign w:val="center"/>
          </w:tcPr>
          <w:p w14:paraId="148E5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C470D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0130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D3B83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B2BA2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23DF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340A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EBF0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A1EE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E518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FF97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D854B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DDCD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49F7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A887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9905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EBFA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E641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CC7E2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D1FE0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44A49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0F409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1399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53AB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024B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418EE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289B1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196BC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F8A7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0AD3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3C57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7A55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337D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923A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A19A3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A99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2950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FF7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38BD7E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121</w:t>
            </w:r>
          </w:p>
        </w:tc>
        <w:tc>
          <w:tcPr>
            <w:tcW w:w="668" w:type="dxa"/>
            <w:vAlign w:val="center"/>
          </w:tcPr>
          <w:p w14:paraId="450E72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对医疗卫生机构、康复机构及其工作人员未依法开展残疾预防和残疾人康复工作的处罚</w:t>
            </w:r>
          </w:p>
        </w:tc>
        <w:tc>
          <w:tcPr>
            <w:tcW w:w="365" w:type="dxa"/>
            <w:vAlign w:val="center"/>
          </w:tcPr>
          <w:p w14:paraId="785B9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F2C0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C923D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【法规】《残疾预防和残疾人康复条例》（2017年2月7日国务院令第675号，自2017年7月1日起施行）</w:t>
            </w:r>
          </w:p>
          <w:p w14:paraId="399A85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医疗卫生机构、康复机构及其工作人员未依照本条例规定开展残疾预防和残疾人康复工作的，由有关主管部门按照各自职责分工责令改正，给予警告；情节严重的，责令暂停相关执业活动，依法对负有责任的领导人员和直接责任人员给予处分。</w:t>
            </w:r>
          </w:p>
        </w:tc>
        <w:tc>
          <w:tcPr>
            <w:tcW w:w="450" w:type="dxa"/>
            <w:vAlign w:val="center"/>
          </w:tcPr>
          <w:p w14:paraId="06346B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202A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4BFC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9A2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负责本行政区域内对医疗卫生机构、康复机构及其工作人员未依法开展残疾预防和残疾人康复工作的处罚</w:t>
            </w:r>
          </w:p>
        </w:tc>
        <w:tc>
          <w:tcPr>
            <w:tcW w:w="686" w:type="dxa"/>
            <w:vAlign w:val="center"/>
          </w:tcPr>
          <w:p w14:paraId="21CFE7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负责本行政区域内对医疗卫生机构、康复机构及其工作人员未依法开展残疾预防和残疾人康复工作的处罚</w:t>
            </w:r>
          </w:p>
        </w:tc>
        <w:tc>
          <w:tcPr>
            <w:tcW w:w="857" w:type="dxa"/>
            <w:vAlign w:val="center"/>
          </w:tcPr>
          <w:p w14:paraId="13E58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03E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B48F0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66B30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A3575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5BF4E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AF0FD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72178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EF028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22C9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03C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4CF7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35DBC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AEEB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EA1CE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75B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66367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E62ED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51B4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EA978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3489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A40C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3601A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BDD23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793BE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43CD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BFFF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9CC7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A0F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2E3FD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1134F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3791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9AF89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42752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EAECE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6D64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A8BC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2699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A8FDAF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122</w:t>
            </w:r>
          </w:p>
        </w:tc>
        <w:tc>
          <w:tcPr>
            <w:tcW w:w="668" w:type="dxa"/>
            <w:vAlign w:val="center"/>
          </w:tcPr>
          <w:p w14:paraId="409B82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对具有高度致残风险用人单位未履行残疾防控责任的处罚</w:t>
            </w:r>
          </w:p>
        </w:tc>
        <w:tc>
          <w:tcPr>
            <w:tcW w:w="365" w:type="dxa"/>
            <w:vAlign w:val="center"/>
          </w:tcPr>
          <w:p w14:paraId="29EA4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74C3A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B61C9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【法规】《残疾预防和残疾人康复条例》（2017年2月7日国务院令第675号，自2017年7月1日起施行）</w:t>
            </w:r>
          </w:p>
          <w:p w14:paraId="54841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具有高度致残风险的用人单位未履行本条例第十五条规定的残疾预防义务，违反安全生产、职业病防治等法律、行政法规规定的，依照有关法律、行政法规的规定给予处罚；有关法律、行政法规没有规定的，由有关主管部门按照各自职责分工责令改正，给予警告；拒不改正的，责令停产停业整顿。用人单位还应当依法承担救治、保障等义务。</w:t>
            </w:r>
          </w:p>
        </w:tc>
        <w:tc>
          <w:tcPr>
            <w:tcW w:w="450" w:type="dxa"/>
            <w:vAlign w:val="center"/>
          </w:tcPr>
          <w:p w14:paraId="375735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6D552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E29F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6BDA9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负责本行政区域内具有高度致残风险的用人单位违反职业病防治法律、行政法规规定的，依照有关法律、行政法规的规定给予处罚；</w:t>
            </w:r>
          </w:p>
        </w:tc>
        <w:tc>
          <w:tcPr>
            <w:tcW w:w="686" w:type="dxa"/>
            <w:vAlign w:val="center"/>
          </w:tcPr>
          <w:p w14:paraId="1FAF31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负责本行政区域内具有高度致残风险的用人单位违反职业病防治法律、行政法规规定的，依照有关法律、行政法规的规定给予处罚；</w:t>
            </w:r>
          </w:p>
        </w:tc>
        <w:tc>
          <w:tcPr>
            <w:tcW w:w="857" w:type="dxa"/>
            <w:vAlign w:val="center"/>
          </w:tcPr>
          <w:p w14:paraId="22AA54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49CCB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F020A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98634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E4F3A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BC35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5B80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290F8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56130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04D7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74596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2FFBE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4342F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65612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0BD4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7E62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EE1D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5D32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A2890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3A94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DA7A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9EE9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AE21B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40BEE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1C183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DB5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2D3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EC10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24BC4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953D0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97C1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FAF0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3A247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7643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3290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18CC0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284FD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EE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52998D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123</w:t>
            </w:r>
          </w:p>
        </w:tc>
        <w:tc>
          <w:tcPr>
            <w:tcW w:w="668" w:type="dxa"/>
            <w:vAlign w:val="center"/>
          </w:tcPr>
          <w:p w14:paraId="7C0A9A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对从事使用有毒物品作业的用人单位违反规定，在转产、停产、停业或者解散、破产时未采取有效措施，妥善处理留存或者残留高毒物品的设备、包装物和容器的处罚</w:t>
            </w:r>
          </w:p>
        </w:tc>
        <w:tc>
          <w:tcPr>
            <w:tcW w:w="365" w:type="dxa"/>
            <w:vAlign w:val="center"/>
          </w:tcPr>
          <w:p w14:paraId="1E44C3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EFDC2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610A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5BA4EF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五条：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品肇事罪或者其他罪的规定，依法追究刑事责任。</w:t>
            </w:r>
          </w:p>
        </w:tc>
        <w:tc>
          <w:tcPr>
            <w:tcW w:w="450" w:type="dxa"/>
            <w:vAlign w:val="center"/>
          </w:tcPr>
          <w:p w14:paraId="566B4B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8EC30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A6CB4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A651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负责本行政区域内对从事使用有毒物品作业的用人单位违反规定，在转产、停产、停业或者解散、破产时未采取有效措施，妥善处理留存或者残留高毒物品的设备、包装物和容器的处罚</w:t>
            </w:r>
          </w:p>
        </w:tc>
        <w:tc>
          <w:tcPr>
            <w:tcW w:w="686" w:type="dxa"/>
            <w:vAlign w:val="center"/>
          </w:tcPr>
          <w:p w14:paraId="512BE7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EF50F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7B3B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9A792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EF5FA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430D2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795D5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26C9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B608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1E087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583E9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68D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AC18D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6730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959C0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DEB79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EDD73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016AA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26D9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AF05B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CE1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4387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5B04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17ACF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E3A95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5BE07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175D5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014E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4EE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4DF87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483F6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99F0F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DA5D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585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BCC8B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FBB4C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0DD5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927D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8EA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0014CA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124</w:t>
            </w:r>
          </w:p>
        </w:tc>
        <w:tc>
          <w:tcPr>
            <w:tcW w:w="668" w:type="dxa"/>
            <w:vAlign w:val="center"/>
          </w:tcPr>
          <w:p w14:paraId="0C9C7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对用人单位使用有毒物品作业场所未与生活场所分开或者在作业场所住人等违法行为的处罚</w:t>
            </w:r>
          </w:p>
        </w:tc>
        <w:tc>
          <w:tcPr>
            <w:tcW w:w="365" w:type="dxa"/>
            <w:vAlign w:val="center"/>
          </w:tcPr>
          <w:p w14:paraId="7B86E9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C01E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CEF35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206505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六条：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一）使用有毒物品作业场所未与生活场所分开或者在作业场所住人的；（二）未将有害作业与无害作业分开的；（三）高毒作业场所未与其他作业场所有效隔离的；</w:t>
            </w:r>
          </w:p>
          <w:p w14:paraId="458E3D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0C99A4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用人单位有下列情形之一的，责令限期改正，给予警告，可以并处五千元以上二万元以下的罚款：（一）未按照规定实行有害作业与无害作业分开、工作场所与生活场所分开的；（二）用人单位的主要负责人、职业卫生管理人员未接受职业卫生培训的；（三）其他违反本规定的行为。</w:t>
            </w:r>
          </w:p>
        </w:tc>
        <w:tc>
          <w:tcPr>
            <w:tcW w:w="450" w:type="dxa"/>
            <w:vAlign w:val="center"/>
          </w:tcPr>
          <w:p w14:paraId="5FEB50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59B72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E68DB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633B4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负责本行政区域内对有害作业与无害作业分开、工作场所与生活场所分开的、高毒作业场所未与其他作业场所有效隔离等情形的；用人单位的主要负责人、职业卫生管理人员未接受职业卫生培训的处罚</w:t>
            </w:r>
          </w:p>
        </w:tc>
        <w:tc>
          <w:tcPr>
            <w:tcW w:w="686" w:type="dxa"/>
            <w:vAlign w:val="center"/>
          </w:tcPr>
          <w:p w14:paraId="340F0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E779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3629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DA905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361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A00EB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34A1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AE19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9A022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D312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2587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4C10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278F9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7BB83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509AE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8E9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16E64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8DA3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F8D10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8348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0E7B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1544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94CD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E3D9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6CE4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E7B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724E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1E9F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9301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9F35D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9A5E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6567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6FAD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EE30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E4AB9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D707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A45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AF505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404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835F3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125</w:t>
            </w:r>
          </w:p>
        </w:tc>
        <w:tc>
          <w:tcPr>
            <w:tcW w:w="668" w:type="dxa"/>
            <w:vAlign w:val="center"/>
          </w:tcPr>
          <w:p w14:paraId="585644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未按照规定配备或者聘请职业卫生医师和护士、未为从事使用高毒物品作业的劳动者设置淋浴间、更衣室或者未设置清洗、存放和处理工作服、工作鞋帽等物品的专用间，或者不能正常使用、未安排从事使用高毒物品作业一定年限的劳动者进行岗位轮换的处罚</w:t>
            </w:r>
          </w:p>
        </w:tc>
        <w:tc>
          <w:tcPr>
            <w:tcW w:w="365" w:type="dxa"/>
            <w:vAlign w:val="center"/>
          </w:tcPr>
          <w:p w14:paraId="60DBDC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303C5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41A5F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0017FE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九条：用人单位违反本条例的规定，有下列行为之一的，由卫生行政部门给予警告，责令限期改正，处5000元以上2万元以下的罚款；逾期不改正的，责令停止使用有毒物品作业，或者提请有关人民政府按照国务院规定的权限予以关闭：（一）未按照规定配备或者聘请职业卫生医师和护士的；（二）未为从事使用高毒物品作业的劳动者设置淋浴间、更衣室或者未设置清洗、存放和处理工作服、工作鞋帽等物品的专用间，或者不能正常使用的；（三）未安排从事使用高毒物品作业一定年限的劳动者进行岗位轮换的。</w:t>
            </w:r>
          </w:p>
        </w:tc>
        <w:tc>
          <w:tcPr>
            <w:tcW w:w="450" w:type="dxa"/>
            <w:vAlign w:val="center"/>
          </w:tcPr>
          <w:p w14:paraId="66652B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5F160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73615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9FA8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用人单位未按照规定配备或者聘请职业卫生医师和护士、未为从事使用高毒物品作业的劳动者设置淋浴间、更衣室或者未设置清洗、存放和处理工作服、工作鞋帽等物品的专用间，或者不能正常使用、未安排从事使用高毒物品作业一定年限的劳动者进行岗位轮换的处罚</w:t>
            </w:r>
          </w:p>
        </w:tc>
        <w:tc>
          <w:tcPr>
            <w:tcW w:w="686" w:type="dxa"/>
            <w:vAlign w:val="center"/>
          </w:tcPr>
          <w:p w14:paraId="2A290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6D831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75D4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1BBD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753B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20A4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6268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9742E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F905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23BAF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12D98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F3FA7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96266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1C7AC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8B0D6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9F646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4E17B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F7110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8EFD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F4587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8BB55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591FB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5DFF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2F018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C5BF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76FCE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FE4B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472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CFDA6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21532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E3D3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D168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3729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F52A3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16A61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962B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CC96B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33BC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BE4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1FB2E96">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126</w:t>
            </w:r>
          </w:p>
        </w:tc>
        <w:tc>
          <w:tcPr>
            <w:tcW w:w="668" w:type="dxa"/>
            <w:vAlign w:val="center"/>
          </w:tcPr>
          <w:p w14:paraId="7A31E0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对有关单位挪用防尘措施经费等行为的处罚</w:t>
            </w:r>
          </w:p>
        </w:tc>
        <w:tc>
          <w:tcPr>
            <w:tcW w:w="365" w:type="dxa"/>
            <w:vAlign w:val="center"/>
          </w:tcPr>
          <w:p w14:paraId="1888B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CDAF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FA651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【法规】《尘肺病防治条例》(1987年12月3日国务院令第105号)</w:t>
            </w:r>
          </w:p>
          <w:p w14:paraId="40FF3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三条：凡违反本条例规定，有下列行为之一的，卫生行政部门和劳动部门，可视其情节轻重，给予警告、限期治理、罚款和停业整顿的处罚。但停业整顿的处罚，需经当地人民政府同意。（一）作业场所粉尘浓度超过国家卫生标准，逾期不采取措施的；（二）任意拆除防尘设施，致使粉尘危害严重的；（三）挪用防尘措施经费的；（四）工程设计和竣工验收未经卫生行政部门、劳动部门和工会组织审查同意，擅自施工、投产的；（五）将粉尘作业转嫁、外包或以联营的形式给没有防尘设施的乡镇、街道企业或个体工商户的；（六）不执行健康检查制度和测尘制度的；（七）强令尘肺病患者继续从事粉尘作业的；（八）假报测尘结果或尘肺病诊断结果的；（九）安排未成年人从事粉尘作业的。</w:t>
            </w:r>
          </w:p>
        </w:tc>
        <w:tc>
          <w:tcPr>
            <w:tcW w:w="450" w:type="dxa"/>
            <w:vAlign w:val="center"/>
          </w:tcPr>
          <w:p w14:paraId="1DB7AA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F4471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F485A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CACE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负责本行政区域内对有关单位违反尘肺病防治规定的处罚</w:t>
            </w:r>
          </w:p>
        </w:tc>
        <w:tc>
          <w:tcPr>
            <w:tcW w:w="686" w:type="dxa"/>
            <w:vAlign w:val="center"/>
          </w:tcPr>
          <w:p w14:paraId="019E73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DCD1D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E12B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18A0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5151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66CB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C2E9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7730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76491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4949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6EFF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58B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0EF0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ABA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909A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3CA16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D41F8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14A9D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9A21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2DD07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BDCFA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EFD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602C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C43BF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AE89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1A9E9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19924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FADB4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2FD89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9E13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496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8F5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4DD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3E5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F2260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48E7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666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5E0BB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D4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8A4C0C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127</w:t>
            </w:r>
          </w:p>
        </w:tc>
        <w:tc>
          <w:tcPr>
            <w:tcW w:w="668" w:type="dxa"/>
            <w:vAlign w:val="center"/>
          </w:tcPr>
          <w:p w14:paraId="7475DB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对医师未按照《反兴奋剂条例》的规定使用药品，或者未履行告知义务的处罚</w:t>
            </w:r>
          </w:p>
        </w:tc>
        <w:tc>
          <w:tcPr>
            <w:tcW w:w="365" w:type="dxa"/>
            <w:vAlign w:val="center"/>
          </w:tcPr>
          <w:p w14:paraId="2CE6C4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A0BE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145AD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【法规】《反兴奋剂条例》（2014年1月国务院令第398号,自2004年3月1日起施行）</w:t>
            </w:r>
          </w:p>
          <w:p w14:paraId="0B6259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第四十四条：医师未按照本条例的规定使用药品，或者未履行告知义务的，由县级以上人民政府卫生主管部门给予警告；造成严重后果的，责令暂停6个月以上1年以下执业活动。</w:t>
            </w:r>
          </w:p>
        </w:tc>
        <w:tc>
          <w:tcPr>
            <w:tcW w:w="450" w:type="dxa"/>
            <w:vAlign w:val="center"/>
          </w:tcPr>
          <w:p w14:paraId="2470E6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42CA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A1EB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518A9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负责本行政区域内对医师未按照《反兴奋剂条例》的规定使用药品，或者未履行告知义务的行政处罚</w:t>
            </w:r>
          </w:p>
        </w:tc>
        <w:tc>
          <w:tcPr>
            <w:tcW w:w="686" w:type="dxa"/>
            <w:vAlign w:val="center"/>
          </w:tcPr>
          <w:p w14:paraId="630410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0C7B82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056DF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52C2D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3DB4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97AB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04AC8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B246F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A2807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E67C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D6A43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7C6B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D7B44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98D8F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9336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066C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3D3D9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7BCF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A75A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63CF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0C8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F4C5C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E351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EF5C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2B09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A88C1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5591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ADD6B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D7EDD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E7FB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0E28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5F0F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EE9F4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B25E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AE88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14450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9052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3820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D73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E4E8C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128</w:t>
            </w:r>
          </w:p>
        </w:tc>
        <w:tc>
          <w:tcPr>
            <w:tcW w:w="668" w:type="dxa"/>
            <w:vAlign w:val="center"/>
          </w:tcPr>
          <w:p w14:paraId="2B7909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对药品上市许可持有人、药品生产企业、药品经营企业或者医疗机构违反《中华人民共和国药品管理法》规定聘用人员的处罚</w:t>
            </w:r>
          </w:p>
        </w:tc>
        <w:tc>
          <w:tcPr>
            <w:tcW w:w="365" w:type="dxa"/>
            <w:vAlign w:val="center"/>
          </w:tcPr>
          <w:p w14:paraId="01AD50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E10C9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679CA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【法律】《中华人民共和国药品管理法》（1984年9月20日第六届全国人民代表大会常务委员会第七次会议通过，2019年8月26日第十三届全国人民代表大会常务委员会第十二次会议第二次修订）</w:t>
            </w:r>
          </w:p>
          <w:p w14:paraId="4E39C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第一百四十条：药品上市许可持有人、药品生产企业、药品经营企业或者医疗机构违反本法规定聘用人员的，由药品监督管理部门或者卫生健康主管部门责令解聘，处五万元以上二十万元以下的罚款。</w:t>
            </w:r>
          </w:p>
        </w:tc>
        <w:tc>
          <w:tcPr>
            <w:tcW w:w="450" w:type="dxa"/>
            <w:vAlign w:val="center"/>
          </w:tcPr>
          <w:p w14:paraId="35BB84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9945E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C9AE1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D55BB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负责本行政区域内对药品上市许可持有人、药品生产企业、药品经营企业或者医疗机构违反本法规定聘用人员的处罚</w:t>
            </w:r>
          </w:p>
        </w:tc>
        <w:tc>
          <w:tcPr>
            <w:tcW w:w="686" w:type="dxa"/>
            <w:vAlign w:val="center"/>
          </w:tcPr>
          <w:p w14:paraId="603D86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65487B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3F6ED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34FB7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CDB5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025912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6DB0E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A45E2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79E8A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DB47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024FB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64187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EB72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3AA9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9FB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1D7D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5F91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E842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AA38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290F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6B4F5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C1BF4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8BC1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F115F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1C09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129C0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6E56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D29F3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D02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BC9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5D6A9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4F24D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6C042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892A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5E00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5A1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C437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4F831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ADF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1F7A69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129</w:t>
            </w:r>
          </w:p>
        </w:tc>
        <w:tc>
          <w:tcPr>
            <w:tcW w:w="668" w:type="dxa"/>
            <w:vAlign w:val="center"/>
          </w:tcPr>
          <w:p w14:paraId="167A1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对医疗机构的有关人员收受药品上市许可持有人、药品生产企业、药品经营企业或者代理人给予的财物或者其他不正当利益的处罚</w:t>
            </w:r>
          </w:p>
        </w:tc>
        <w:tc>
          <w:tcPr>
            <w:tcW w:w="365" w:type="dxa"/>
            <w:vAlign w:val="center"/>
          </w:tcPr>
          <w:p w14:paraId="753087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30477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67026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【法律】《中华人民共和国药品管理法》（1984年9月20日第六届全国人民代表大会常务委员会第七次会议通过，2019年8月26日第十三届全国人民代表大会常务委员会第十二次会议第二次修订） </w:t>
            </w:r>
          </w:p>
          <w:p w14:paraId="614CF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四十二条：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p w14:paraId="6C760A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tc>
        <w:tc>
          <w:tcPr>
            <w:tcW w:w="450" w:type="dxa"/>
            <w:vAlign w:val="center"/>
          </w:tcPr>
          <w:p w14:paraId="24EC13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A7A91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60536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3E8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负责本行政区域内对医疗机构的负责人、药品采购人员、医师、药师等有关人员收受药品上市许可持有人、药品生产企业、药品经营企业或者代理人给予的财物或者其他不正当利益的处罚</w:t>
            </w:r>
          </w:p>
        </w:tc>
        <w:tc>
          <w:tcPr>
            <w:tcW w:w="686" w:type="dxa"/>
            <w:vAlign w:val="center"/>
          </w:tcPr>
          <w:p w14:paraId="0EEF19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制定本辖区医疗机构和医疗服务行业管理办法并监督实施。</w:t>
            </w:r>
          </w:p>
        </w:tc>
        <w:tc>
          <w:tcPr>
            <w:tcW w:w="857" w:type="dxa"/>
            <w:vAlign w:val="center"/>
          </w:tcPr>
          <w:p w14:paraId="46F424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4B58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FF3A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F822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B2EEB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A9D7D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FD6D7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534C4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D4BAA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CF0C7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2D1FE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A1D4D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F83E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92C3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B2BF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9333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41DB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9692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F6D01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1E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3C487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D96A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E6A84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B0976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AD29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6571B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B6D0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744A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1472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4D15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BB79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744E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73F2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D4FF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8CE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B5B94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5BEA8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169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7A36A9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130</w:t>
            </w:r>
          </w:p>
        </w:tc>
        <w:tc>
          <w:tcPr>
            <w:tcW w:w="668" w:type="dxa"/>
            <w:vAlign w:val="center"/>
          </w:tcPr>
          <w:p w14:paraId="219044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对医疗机构、专业机构或者其工作人员瞒报、谎报、缓报、漏报，授意他人瞒报、谎报、缓报，或者阻碍他人报告传染病、动植物疫病或者不明原因的聚集性疾病的处罚</w:t>
            </w:r>
          </w:p>
        </w:tc>
        <w:tc>
          <w:tcPr>
            <w:tcW w:w="365" w:type="dxa"/>
            <w:vAlign w:val="center"/>
          </w:tcPr>
          <w:p w14:paraId="4A4BA0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D228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96094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3D5009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 第二十九条任何单位和个人发现传染病、动植物疫病的，应当及时向医疗机构、有关专业机构或者部门报告。</w:t>
            </w:r>
          </w:p>
          <w:p w14:paraId="449A1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医疗机构、专业机构及其工作人员发现传染病、动植物疫病或者不明原因的聚集性疾病的，应当及时报告，并采取保护性措施。</w:t>
            </w:r>
          </w:p>
          <w:p w14:paraId="47BACE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依法应当报告的，任何单位和个人不得瞒报、谎报、缓报、漏报，不得授意他人瞒报、谎报、缓报，不得阻碍他人报告。</w:t>
            </w:r>
          </w:p>
          <w:p w14:paraId="5DBBE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违反本法规定，医疗机构、专业机构或者其工作人员瞒报、谎报、缓报、漏报，授意他人瞒报、谎报、缓报，或者阻碍他人报告传染病、动植物疫病或者不明原因的聚集性疾病的，由县级以上人民政府有关部门责令改正，给予警告；对法定代表人、主要负责人、直接负责的主管人员和其他直接责任人员，依法给予处分，并可以依法暂停一定期限的执业活动直至吊销相关执业证书。</w:t>
            </w:r>
          </w:p>
        </w:tc>
        <w:tc>
          <w:tcPr>
            <w:tcW w:w="450" w:type="dxa"/>
            <w:vAlign w:val="center"/>
          </w:tcPr>
          <w:p w14:paraId="334FEE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75BB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EA1A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21F69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负责县市区本级对医疗卫生机构、专业机构或者其工作人员违反《生物安全法》的处罚</w:t>
            </w:r>
          </w:p>
        </w:tc>
        <w:tc>
          <w:tcPr>
            <w:tcW w:w="686" w:type="dxa"/>
            <w:vAlign w:val="center"/>
          </w:tcPr>
          <w:p w14:paraId="46D58B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0E2A6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CCAF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074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3E6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FC2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6CC2E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2963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14BA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35680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2608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267B0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CDE5B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9B60F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0BF43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85DDD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39233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2EED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9654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920BF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45B0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C15B3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EB80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B7AF0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E55B8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AF66F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F022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34AA8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8167D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3CB69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E03A6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F2DD6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D019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EFA0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E66EF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6B0CF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077E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3654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A7F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F89E74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131</w:t>
            </w:r>
          </w:p>
        </w:tc>
        <w:tc>
          <w:tcPr>
            <w:tcW w:w="668" w:type="dxa"/>
            <w:vAlign w:val="center"/>
          </w:tcPr>
          <w:p w14:paraId="3267C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对从事病原微生物实验活动未在相应等级的实验室进行或者高等级病原微生物实验室未经批准从事高致病性、疑似高致病性病原微生物实验活动的处罚</w:t>
            </w:r>
          </w:p>
        </w:tc>
        <w:tc>
          <w:tcPr>
            <w:tcW w:w="365" w:type="dxa"/>
            <w:vAlign w:val="center"/>
          </w:tcPr>
          <w:p w14:paraId="689568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F33A2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74B3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4DF5AA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第四十五条：国家根据对病原微生物的生物安全防护水平，对病原微生物实验室实行分等级管理。</w:t>
            </w:r>
          </w:p>
          <w:p w14:paraId="30DA58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从事病原微生物实验活动应当在相应等级的实验室进行。低等级病原微生物实验室不得从事国家病原微生物目录规定应当在高等级病原微生物实验室进行的病原微生物实验活动。</w:t>
            </w:r>
          </w:p>
          <w:p w14:paraId="19939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第四十六条：高等级病原微生物实验室从事高致病性或者疑似高致病性病原微生物实验活动，应当经省级以上人民政府卫生健康或者农业农村主管部门批准，并将实验活动情况向批准部门报告。</w:t>
            </w:r>
          </w:p>
          <w:p w14:paraId="571A0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六条：违反本法规定，从事病原微生物实验活动未在相应等级的实验室进行，或者高等级病原微生物实验室未经批准从事高致病性、疑似高致病性病原微生物实验活动的，由县级以上地方人民政府卫生健康、农业农村主管部门根据职责分工，责令停止违法行为，监督其将用于实验活动的病原微生物销毁或者送交保藏机构，给予警告；造成传染病传播、流行或者其他严重后果的，对法定代表人、主要负责人、直接负责的主管人员和其他直接责任人员依法给予撤职、开除处分。</w:t>
            </w:r>
          </w:p>
        </w:tc>
        <w:tc>
          <w:tcPr>
            <w:tcW w:w="450" w:type="dxa"/>
            <w:vAlign w:val="center"/>
          </w:tcPr>
          <w:p w14:paraId="4FA5E1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40B9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3D923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512E8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负责县市区本级对从事病原微生物实验活动未在相应等级的实验室进行，或者高等级病原微生物实验室未经批准从事高致病性、疑似高致病性病原微生物实验活动的处罚</w:t>
            </w:r>
          </w:p>
        </w:tc>
        <w:tc>
          <w:tcPr>
            <w:tcW w:w="686" w:type="dxa"/>
            <w:vAlign w:val="center"/>
          </w:tcPr>
          <w:p w14:paraId="572DC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021B30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BD55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099A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18D9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D77A7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F53BD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B214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8F8F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A306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93768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742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0D8A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518D4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6A3C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3902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E9CC3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CCA0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7BF43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3B66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07B95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391CB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0F5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AB343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4A5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D38FD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58AB1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E3578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5904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26DF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114A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535DE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5B12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408E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F487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C3F2E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7CD4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6EFA8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B92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91997C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132</w:t>
            </w:r>
          </w:p>
        </w:tc>
        <w:tc>
          <w:tcPr>
            <w:tcW w:w="668" w:type="dxa"/>
            <w:vAlign w:val="center"/>
          </w:tcPr>
          <w:p w14:paraId="36BD03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对购买或者引进列入管控清单的重要设备、特殊生物因子未进行登记，或者未报国务院有关部门备案的处罚</w:t>
            </w:r>
          </w:p>
        </w:tc>
        <w:tc>
          <w:tcPr>
            <w:tcW w:w="365" w:type="dxa"/>
            <w:vAlign w:val="center"/>
          </w:tcPr>
          <w:p w14:paraId="624850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DB705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9E242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42E68B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第三十九条：国家对涉及生物安全的重要设备和特殊生物因子实行追溯管理。购买或者引进列入管控清单的重要设备和特殊生物因子，应当进行登记，确保可追溯，并报国务院有关部门备案。</w:t>
            </w:r>
          </w:p>
          <w:p w14:paraId="2DCE4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个人不得购买或者持有列入管控清单的重要设备和特殊生物因子。</w:t>
            </w:r>
          </w:p>
          <w:p w14:paraId="484D1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一）购买或者引进列入管控清单的重要设备、特殊生物因子未进行登记，或者未报国务院有关部门备案</w:t>
            </w:r>
          </w:p>
        </w:tc>
        <w:tc>
          <w:tcPr>
            <w:tcW w:w="450" w:type="dxa"/>
            <w:vAlign w:val="center"/>
          </w:tcPr>
          <w:p w14:paraId="65B570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DE477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E0423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92027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负责县市区本级传染病防治监督</w:t>
            </w:r>
          </w:p>
        </w:tc>
        <w:tc>
          <w:tcPr>
            <w:tcW w:w="686" w:type="dxa"/>
            <w:vAlign w:val="center"/>
          </w:tcPr>
          <w:p w14:paraId="2E992A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30A4C4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2A5DA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BC54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0E297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DAB31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FEA72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2EC3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46235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F12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F0A2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08A3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61CD8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240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D64A4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17FE3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AE57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ACD1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B284F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77A1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1A5F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EBE9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B4E84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06E5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C418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5B49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9E561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76EA2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0362E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722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28B2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7CB1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94230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5CC235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78E7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A8D09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0790F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D15C1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AD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7073CC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133</w:t>
            </w:r>
          </w:p>
        </w:tc>
        <w:tc>
          <w:tcPr>
            <w:tcW w:w="668" w:type="dxa"/>
            <w:vAlign w:val="center"/>
          </w:tcPr>
          <w:p w14:paraId="76869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对个人购买或者持有列入管控清单的重要设备或者特殊生物因子的处罚</w:t>
            </w:r>
          </w:p>
        </w:tc>
        <w:tc>
          <w:tcPr>
            <w:tcW w:w="365" w:type="dxa"/>
            <w:vAlign w:val="center"/>
          </w:tcPr>
          <w:p w14:paraId="41351E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5D2F1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958BC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58F90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第三十九条：国家对涉及生物安全的重要设备和特殊生物因子实行追溯管理。购买或者引进列入管控清单的重要设备和特殊生物因子，应当进行登记，确保可追溯，并报国务院有关部门备案。</w:t>
            </w:r>
          </w:p>
          <w:p w14:paraId="4C2976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个人不得购买或者持有列入管控清单的重要设备和特殊生物因子。</w:t>
            </w:r>
          </w:p>
          <w:p w14:paraId="06F195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二）个人购买或者持有列入管控清单的重要设备或者特殊生物因子；</w:t>
            </w:r>
          </w:p>
        </w:tc>
        <w:tc>
          <w:tcPr>
            <w:tcW w:w="450" w:type="dxa"/>
            <w:vAlign w:val="center"/>
          </w:tcPr>
          <w:p w14:paraId="41FC5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C2C77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0C56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F9CF1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负责县市区本级对个人购买或者持有列入管控清单的重要设备或者特殊生物因子的处罚</w:t>
            </w:r>
          </w:p>
        </w:tc>
        <w:tc>
          <w:tcPr>
            <w:tcW w:w="686" w:type="dxa"/>
            <w:vAlign w:val="center"/>
          </w:tcPr>
          <w:p w14:paraId="0E7A0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A5B36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BD5BD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73C4A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A58F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938A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C3937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0F329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DFD1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4EC4D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D5781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389C7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55405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C8B62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B2870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DF731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1BFEE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3AF08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77939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2446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7D5E4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8A55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33A9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462C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5000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2613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AE3C9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23688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DCF77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B9960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BBBEB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4670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AF5FB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2542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60F1E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0D78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ABD4C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2FB81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9C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333F747">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134</w:t>
            </w:r>
          </w:p>
        </w:tc>
        <w:tc>
          <w:tcPr>
            <w:tcW w:w="668" w:type="dxa"/>
            <w:vAlign w:val="center"/>
          </w:tcPr>
          <w:p w14:paraId="145F20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对个人设立病原微生物实验室或者从事病原微生物实验活动的处罚</w:t>
            </w:r>
          </w:p>
        </w:tc>
        <w:tc>
          <w:tcPr>
            <w:tcW w:w="365" w:type="dxa"/>
            <w:vAlign w:val="center"/>
          </w:tcPr>
          <w:p w14:paraId="68381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20ED2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6551F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0476D2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第四十四条：设立病原微生物实验室，应当依法取得批准或者进行备案。</w:t>
            </w:r>
          </w:p>
          <w:p w14:paraId="311ACB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个人不得设立病原微生物实验室或者从事病原微生物实验活动。</w:t>
            </w:r>
          </w:p>
          <w:p w14:paraId="6E9889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三）个人设立病原微生物实验室或者从事病原微生物实验活动；</w:t>
            </w:r>
          </w:p>
        </w:tc>
        <w:tc>
          <w:tcPr>
            <w:tcW w:w="450" w:type="dxa"/>
            <w:vAlign w:val="center"/>
          </w:tcPr>
          <w:p w14:paraId="46ACE1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1FAA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DA4B9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8FD0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负责县市区本级对个人设立病原微生物实验室或者从事病原微生物实验活动的处罚</w:t>
            </w:r>
          </w:p>
        </w:tc>
        <w:tc>
          <w:tcPr>
            <w:tcW w:w="686" w:type="dxa"/>
            <w:vAlign w:val="center"/>
          </w:tcPr>
          <w:p w14:paraId="1B914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40716D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AB5B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07CF2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CCC7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0F31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8EA80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BA730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F3BCA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F20FC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B48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79E21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BD80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5B813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ED7D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88208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AB2C6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BB2E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D587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8ACA5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2E75B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5B19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2A87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0402E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7CA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575C6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F1FF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974E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B697E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C9B6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8DEB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F6144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3A7A0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DEE8C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5077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B6ED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34229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C0994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93D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9FCA5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135</w:t>
            </w:r>
          </w:p>
        </w:tc>
        <w:tc>
          <w:tcPr>
            <w:tcW w:w="668" w:type="dxa"/>
            <w:vAlign w:val="center"/>
          </w:tcPr>
          <w:p w14:paraId="4D2974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对未经实验室负责人批准进入高等级病原微生物实验室的处罚</w:t>
            </w:r>
          </w:p>
        </w:tc>
        <w:tc>
          <w:tcPr>
            <w:tcW w:w="365" w:type="dxa"/>
            <w:vAlign w:val="center"/>
          </w:tcPr>
          <w:p w14:paraId="6D393A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E6289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85397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【法律】《中华人民共和国生物安全法》（2020年10月17日第十三届全国人民代表大会常务委员会第二十二次会议通过，2021年4月15日实施）</w:t>
            </w:r>
          </w:p>
          <w:p w14:paraId="37AFD7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第四十九条：病原微生物实验室的设立单位应当建立和完善安全保卫制度，采取安全保卫措施，保障实验室及其病原微生物的安全。</w:t>
            </w:r>
          </w:p>
          <w:p w14:paraId="53B9C9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国家加强对高等级病原微生物实验室的安全保卫。高等级病原微生物实验室应当接受公安机关等部门有关实验室安全保卫工作的监督指导，严防高致病性病原微生物泄漏、丢失和被盗、被抢。</w:t>
            </w:r>
          </w:p>
          <w:p w14:paraId="66933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国家建立高等级病原微生物实验室人员进入审核制度。进入高等级病原微生物实验室的人员应当经实验室负责人批准。对可能影响实验室生物安全的，不予批准；对批准进入的，应当采取安全保障措施。</w:t>
            </w:r>
          </w:p>
          <w:p w14:paraId="5E20C1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八条：违反本法规定，有下列行为之一的，由县级以上人民政府有关部门根据职责分工，责令改正，没收违法所得，给予警告，可以并处十万元以上一百万元以下的罚款：（四）未经实验室负责人批准进入高等级病原微生物实验室。</w:t>
            </w:r>
          </w:p>
        </w:tc>
        <w:tc>
          <w:tcPr>
            <w:tcW w:w="450" w:type="dxa"/>
            <w:vAlign w:val="center"/>
          </w:tcPr>
          <w:p w14:paraId="05C4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441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145CB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A5D0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负责县市区本级对未经实验室负责人批准进入高等级病原微生物实验室的处罚</w:t>
            </w:r>
          </w:p>
        </w:tc>
        <w:tc>
          <w:tcPr>
            <w:tcW w:w="686" w:type="dxa"/>
            <w:vAlign w:val="center"/>
          </w:tcPr>
          <w:p w14:paraId="0B4D98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2D02ED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5FFE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6ADF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CF32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FC7B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02D2D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F0296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A00D3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D03A5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6902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BEBC4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82F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B295D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D6C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2B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55D07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B5B4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41DFE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615B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049D7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78675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D9C96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29F63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1238D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0DEA8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FD306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FD122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E0BF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80F0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A8331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E86A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31ADA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8EAB8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910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F3980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A6DD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DD586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BEB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046C3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136</w:t>
            </w:r>
          </w:p>
        </w:tc>
        <w:tc>
          <w:tcPr>
            <w:tcW w:w="668" w:type="dxa"/>
            <w:vAlign w:val="center"/>
          </w:tcPr>
          <w:p w14:paraId="229D1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对医疗卫生机构、医疗废物集中处置单位未按规定管理医疗废物行为的处罚</w:t>
            </w:r>
          </w:p>
        </w:tc>
        <w:tc>
          <w:tcPr>
            <w:tcW w:w="365" w:type="dxa"/>
            <w:vAlign w:val="center"/>
          </w:tcPr>
          <w:p w14:paraId="53E47C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4261AA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86C1A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13B1F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一）未建立、健全医疗废物管理制度，或者未设置监控部门或者专（兼）职人员的；（二）未对有关人员进行相关法律和专业技术、安全防护以及紧急处理等知识的培训的；（三）未对从事医疗废物收集、运送、贮存、处置等工作的人员和管理人员采取职业卫生防护措施的；（四）未对医疗废物进行登记或者未保存登记资料的；（五）对使用后的医疗废物运送工具或者运送车辆未在指定地点及时进行消毒和清洁的；（六）未及时收集、运送医疗废物的；（七）未定期对医疗废物处置设施的环境污染防治和卫生学效果进行检测、评价，或者未将检测、评价效果存档、报告的。</w:t>
            </w:r>
          </w:p>
        </w:tc>
        <w:tc>
          <w:tcPr>
            <w:tcW w:w="450" w:type="dxa"/>
            <w:vAlign w:val="center"/>
          </w:tcPr>
          <w:p w14:paraId="632FFB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26B83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F5A79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4C69C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负责县市区本级对医疗卫生机构、医疗废物集中处置单位未按规定管理医疗废物行为的处罚</w:t>
            </w:r>
          </w:p>
        </w:tc>
        <w:tc>
          <w:tcPr>
            <w:tcW w:w="686" w:type="dxa"/>
            <w:vAlign w:val="center"/>
          </w:tcPr>
          <w:p w14:paraId="29E72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857" w:type="dxa"/>
            <w:vAlign w:val="center"/>
          </w:tcPr>
          <w:p w14:paraId="60F833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536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27E2F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51B3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B42F9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1BFD0F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CC48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EADFD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2577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F609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D1B49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A7BF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6D28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A2712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D76FB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28E6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13E2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76A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5572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DAE91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AE1A1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F3720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589E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836585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C1CDE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D310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A6C6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9038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B02CB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BE6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40A7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96425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B2E9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4155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9E28B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2AA9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4B50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F2C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2C028B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137</w:t>
            </w:r>
          </w:p>
        </w:tc>
        <w:tc>
          <w:tcPr>
            <w:tcW w:w="668" w:type="dxa"/>
            <w:vAlign w:val="center"/>
          </w:tcPr>
          <w:p w14:paraId="7FC81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对医疗机构使用不具备相应资质的人员从事放射诊疗工作的处罚</w:t>
            </w:r>
          </w:p>
        </w:tc>
        <w:tc>
          <w:tcPr>
            <w:tcW w:w="365" w:type="dxa"/>
            <w:vAlign w:val="center"/>
          </w:tcPr>
          <w:p w14:paraId="0EE619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3766FA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214813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56792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第三十九条：医疗机构使用不具备相应资质的人员从事放射诊疗工作的，由县级以上卫生行政部门责令限期改正，并可以处以5000元以下的罚款；情节严重的，吊销其《医疗机构执业许可证》。</w:t>
            </w:r>
          </w:p>
        </w:tc>
        <w:tc>
          <w:tcPr>
            <w:tcW w:w="450" w:type="dxa"/>
            <w:vAlign w:val="center"/>
          </w:tcPr>
          <w:p w14:paraId="1B611B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1DCD2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9FA6D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18B21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负责本行政区域内对放射诊疗机构未使用不具备相应资质的人员从事放射诊疗工作的处罚</w:t>
            </w:r>
          </w:p>
          <w:p w14:paraId="05B41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B071F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674B1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B872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CA718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57804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484166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470EC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A3CFC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DC616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9E0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746E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59D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64892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34223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565DB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12F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7B4F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970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7BEC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77D9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C883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EFCCA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2E6A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171E5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73CA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ED1C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C0F26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09CA6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7AE7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7722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1F2B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A8BDB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3C0EB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6A170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105BF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69B6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C051B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C69A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AF1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B9F606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138</w:t>
            </w:r>
          </w:p>
        </w:tc>
        <w:tc>
          <w:tcPr>
            <w:tcW w:w="668" w:type="dxa"/>
            <w:vAlign w:val="center"/>
          </w:tcPr>
          <w:p w14:paraId="7A864C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对超出资质认可或者诊疗项目登记范围从事职业卫生技术服务或者职业病诊断的、不按照本法规定履行法定职责的、出具虚假证明文件的处罚</w:t>
            </w:r>
          </w:p>
        </w:tc>
        <w:tc>
          <w:tcPr>
            <w:tcW w:w="365" w:type="dxa"/>
            <w:vAlign w:val="center"/>
          </w:tcPr>
          <w:p w14:paraId="78BB7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00371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318E4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4A5C6F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条：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一）超出资质认可或者诊疗项目登记范围从事职业卫生技术服务或者职业病诊断的；（二）不按照本法规定履行法定职责的；（三）出具虚假证明文件的。</w:t>
            </w:r>
          </w:p>
          <w:p w14:paraId="139CD2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5EAE7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二条：职业卫生技术服务机构有下列行为之一的，由县级以上地方卫生健康主管部门责令立即停止违法行为，给予警告，没收违法所得；违法所得五千元以上的，并处违法所得二倍以上五倍以下的罚款；没有违法所得或者违法所得不足五千元的，并处五千元以上二万元以下的罚款；情节严重的，由原资质认可机关取消其资质认可；对直接负责的主管人员和其他责任人员，依法给予降级、撤职或者开除的处分；构成犯罪的，依法追究刑事责任： （一）超出资质认可范围从事职业卫生技术服务的；（二）未按照《职业病防治法》的规定履行法定职责的；（三）出具虚假证明文件的。 </w:t>
            </w:r>
          </w:p>
          <w:p w14:paraId="143B45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6A7C89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职业病诊断机构有下列行为之一的，其作出的职业病诊断无效，由县级以上地方卫生健康主管部门按照《职业病防治法》第八十条的规定进行处理：（一）超出诊疗项目登记范围从事职业病诊断的；（二）不按照《职业病防治法》规定履行法定职责的；（三）出具虚假证明文件的。</w:t>
            </w:r>
          </w:p>
        </w:tc>
        <w:tc>
          <w:tcPr>
            <w:tcW w:w="450" w:type="dxa"/>
            <w:vAlign w:val="center"/>
          </w:tcPr>
          <w:p w14:paraId="3AF70C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0AE75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B1548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0987F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负责本行政区域内对超出资质认可范围从事职业卫生技术服务的；未按照《职业病防治法》的规定履行法定职责的；出具虚假证明文件的处罚</w:t>
            </w:r>
          </w:p>
          <w:p w14:paraId="4DC610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6" w:type="dxa"/>
            <w:vAlign w:val="center"/>
          </w:tcPr>
          <w:p w14:paraId="653AB9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02D879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41B3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85337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2EEE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42E16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FD880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6C2AC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6990A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97C26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EF6BA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B88A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2373C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8BCF9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C298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EC16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C8C34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FEB62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4CFE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9ABC8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1DFF3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DBBE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4D27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4D7D2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228C9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C5DC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829E2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C378F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A8B0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20095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8039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A715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153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A7C30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E1550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150CB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B34E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7FE2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1E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1AADF30">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139</w:t>
            </w:r>
          </w:p>
        </w:tc>
        <w:tc>
          <w:tcPr>
            <w:tcW w:w="668" w:type="dxa"/>
            <w:vAlign w:val="center"/>
          </w:tcPr>
          <w:p w14:paraId="589A3D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的处罚</w:t>
            </w:r>
          </w:p>
        </w:tc>
        <w:tc>
          <w:tcPr>
            <w:tcW w:w="365" w:type="dxa"/>
            <w:vAlign w:val="center"/>
          </w:tcPr>
          <w:p w14:paraId="00F25E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91DA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F1685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4A8062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三条：职业卫生技术服务机构有下列行为之一的，由县级以上地方卫生健康主管部门责令改正，给予警告，并处一万元以上三万元以下罚款；构成犯罪的，依法追究刑事责任：（一）涂改、倒卖、出租、出借职业卫生技术服务机构资质证书，或者以其他形式非法转让职业卫生技术服务机构资质证书的；（二）未按规定向技术服务所在地卫生健康主管部门报送职业卫生技术服务相关信息的；（三）未按规定在网上公开职业卫生技术报告相关信息的；（四）其他违反本办法规定的行为。</w:t>
            </w:r>
          </w:p>
        </w:tc>
        <w:tc>
          <w:tcPr>
            <w:tcW w:w="450" w:type="dxa"/>
            <w:vAlign w:val="center"/>
          </w:tcPr>
          <w:p w14:paraId="2210A6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5D4EA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F4238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F336D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涂改、倒卖、出租、出借职业卫生技术服务机构资质证书，或者以其他形式非法转让职业卫生技术服务机构资质证书的；未按规定向技术服务所在地卫生健康主管部门报送职业卫生技术服务相关信息的；未按规定在网上公开职业卫生技术报告相关信息的；其他违反本办法规定的行为的处罚</w:t>
            </w:r>
          </w:p>
        </w:tc>
        <w:tc>
          <w:tcPr>
            <w:tcW w:w="686" w:type="dxa"/>
            <w:vAlign w:val="center"/>
          </w:tcPr>
          <w:p w14:paraId="54BFC8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F497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8E456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507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DEF4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F01E4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82974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146A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A9C0A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DE9DA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3727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69362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80E77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9A7D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6EFD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4DA69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EC17E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D1FDC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170B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A1E4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E7607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54270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789B5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627A5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C3264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CE7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69793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6347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9B2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F34D8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50B5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E34C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02780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D66A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9C27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C89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D24C9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100A9C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C1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E4FF66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140</w:t>
            </w:r>
          </w:p>
        </w:tc>
        <w:tc>
          <w:tcPr>
            <w:tcW w:w="668" w:type="dxa"/>
            <w:vAlign w:val="center"/>
          </w:tcPr>
          <w:p w14:paraId="39237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未按标准规范开展职业卫生技术服务，或者擅自更改、简化服务程序和相关内容；未按规定实施委托检测的；转包职业卫生技术服务项目的；未按规定以书面形式与用人单位明确技术服务内容、范围以及双方责任的；使用非本机构专业技术人员从事职业卫生技术服务活动的；安排未达到技术评审考核评估要求的专业技术人员参与职业卫生技术服务的处罚。</w:t>
            </w:r>
          </w:p>
        </w:tc>
        <w:tc>
          <w:tcPr>
            <w:tcW w:w="365" w:type="dxa"/>
            <w:vAlign w:val="center"/>
          </w:tcPr>
          <w:p w14:paraId="28C258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927DB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35C2F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313034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职业卫生技术服务机构有下列情形之一的，由县级以上地方卫生健康主管部门责令改正，给予警告，可以并处三万元以下罚款：（一）未按标准规范开展职业卫生技术服务，或者擅自更改、简化服务程序和相关内容；（二）未按规定实施委托检测的；（三）转包职业卫生技术服务项目的；（四）未按规定以书面形式与用人单位明确技术服务内容、范围以及双方责任的；（五）使用非本机构专业技术人员从事职业卫生技术服务活动的；（六）安排未达到技术评审考核评估要求的专业技术人员参与职业卫生技术服务的。</w:t>
            </w:r>
          </w:p>
        </w:tc>
        <w:tc>
          <w:tcPr>
            <w:tcW w:w="450" w:type="dxa"/>
            <w:vAlign w:val="center"/>
          </w:tcPr>
          <w:p w14:paraId="2FABA0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35A52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D0747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07D7A0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标准规范开展职业卫生技术服务，或者擅自更改、简化服务程序和相关内容；未按规定实施委托检测的；转包职业卫生技术服务项目的；未按规定以书面形式与用人单位明确技术服务内容、范围以及双方责任的；使用非本机构专业技术人员从事职业卫生技术服务活动的；安排未达到技术评审考核评估要求的专业技术人员参与职业卫生技术服务的处罚</w:t>
            </w:r>
          </w:p>
        </w:tc>
        <w:tc>
          <w:tcPr>
            <w:tcW w:w="686" w:type="dxa"/>
            <w:vAlign w:val="center"/>
          </w:tcPr>
          <w:p w14:paraId="6965E2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10F466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D5F33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4B4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20A8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04AF2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20C18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8322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BEA74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6E121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B3C45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4E34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D14AB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E9A6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BBB0CE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353DF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C6E8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308D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3AD79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D49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8B859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3D19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E575A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B44E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E400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04A4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BF8A9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A8C3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BF708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244C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1660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7C11D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CBA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0BE25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816D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1C665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68A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0C46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DC5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1E45C62">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141</w:t>
            </w:r>
          </w:p>
        </w:tc>
        <w:tc>
          <w:tcPr>
            <w:tcW w:w="668" w:type="dxa"/>
            <w:vAlign w:val="center"/>
          </w:tcPr>
          <w:p w14:paraId="62EB63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对在职业卫生技术报告或者有关原始记录上代替他人签字的；未参与相应职业卫生技术服务事项而在技术报告或者有关原始记录上签字的；其他违反本办法规定的行为的处罚</w:t>
            </w:r>
          </w:p>
        </w:tc>
        <w:tc>
          <w:tcPr>
            <w:tcW w:w="365" w:type="dxa"/>
            <w:vAlign w:val="center"/>
          </w:tcPr>
          <w:p w14:paraId="7884C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B980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2C88B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2A5998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五条：职业卫生技术服务机构专业技术人员有下列情形之一的，由县级以上地方卫生健康主管部门责令改正，给予警告，并处一万元以下罚款： （一）在职业卫生技术报告或者有关原始记录上代替他人签字的；（二）未参与相应职业卫生技术服务事项而在技术报告或者有关原始记录上签字的；（三）其他违反本办法规定的行为。</w:t>
            </w:r>
          </w:p>
        </w:tc>
        <w:tc>
          <w:tcPr>
            <w:tcW w:w="450" w:type="dxa"/>
            <w:vAlign w:val="center"/>
          </w:tcPr>
          <w:p w14:paraId="031C49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D0BCC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4644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50787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负责本行政区域内对在职业卫生技术报告或者有关原始记录上代替他人签字的；未参与相应职业卫生技术服务事项而在技术报告或者有关原始记录上签字的；其他违反本办法规定的行为的处罚</w:t>
            </w:r>
          </w:p>
        </w:tc>
        <w:tc>
          <w:tcPr>
            <w:tcW w:w="686" w:type="dxa"/>
            <w:vAlign w:val="center"/>
          </w:tcPr>
          <w:p w14:paraId="5C2EB5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7230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4C97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70E6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A9C13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60F78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E6702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64641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2D971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8B51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1832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477F4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E3FA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0BA6C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CDBBD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646BA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C3796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F669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F4B7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99A7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365A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10A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BC34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2FBD96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3603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692D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608CB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14D2D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E9FA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CDE1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143B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767A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C0220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70E7B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66684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B6406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A27ED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3B0191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10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9DB251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142</w:t>
            </w:r>
          </w:p>
        </w:tc>
        <w:tc>
          <w:tcPr>
            <w:tcW w:w="668" w:type="dxa"/>
            <w:vAlign w:val="center"/>
          </w:tcPr>
          <w:p w14:paraId="495DD2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无《医疗机构执业许可证》擅自开展职业健康检查的处罚</w:t>
            </w:r>
          </w:p>
        </w:tc>
        <w:tc>
          <w:tcPr>
            <w:tcW w:w="365" w:type="dxa"/>
            <w:vAlign w:val="center"/>
          </w:tcPr>
          <w:p w14:paraId="77154F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69257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4AE7F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023BD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第二十四条：无《医疗机构执业许可证》擅自开展职业健康检查的，由县级以上地方卫生健康主管部门依据《医疗机构管理条例》第四十四条的规定进行处理。</w:t>
            </w:r>
          </w:p>
          <w:p w14:paraId="4E57DC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【法规】《医疗机构管理条例》(1994年2月26日国务院令第149号发布，2016年2月6日国务院令第666号修改施行)</w:t>
            </w:r>
          </w:p>
          <w:p w14:paraId="304DDE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四条：违反本条例第二十四条规定，未取得《医疗机构执业许可证》擅自执业的，由县级以上人民政府卫生行政部门责令其停止执业活动，没收非法所得和药品、器械，并可以根据情节处以1万元以下的罚款。</w:t>
            </w:r>
          </w:p>
          <w:p w14:paraId="45A9F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第二十四条：任何单位或者个人，未取得《医疗机构执业许可证》，不得开展诊疗活动。</w:t>
            </w:r>
          </w:p>
        </w:tc>
        <w:tc>
          <w:tcPr>
            <w:tcW w:w="450" w:type="dxa"/>
            <w:vAlign w:val="center"/>
          </w:tcPr>
          <w:p w14:paraId="4E84A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6E6B6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BD693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57B131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负责本行政区域内对无《医疗机构执业许可证》擅自开展职业健康检查的处罚</w:t>
            </w:r>
          </w:p>
        </w:tc>
        <w:tc>
          <w:tcPr>
            <w:tcW w:w="686" w:type="dxa"/>
            <w:vAlign w:val="center"/>
          </w:tcPr>
          <w:p w14:paraId="3925FD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21706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995BB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8AEF7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EE00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412A8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76A8C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11392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5ADE2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CCD0E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8422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FFA59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8BFA9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89D98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6849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E0366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B646D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8D8A6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7C7D1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196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73B6F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5C28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05C9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5712A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18C3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2FBB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97088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403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7D006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11A25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5283A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247A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092E4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9BFC1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8C42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33F3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D3A3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F449F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5B7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3F4D0D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143</w:t>
            </w:r>
          </w:p>
        </w:tc>
        <w:tc>
          <w:tcPr>
            <w:tcW w:w="668" w:type="dxa"/>
            <w:vAlign w:val="center"/>
          </w:tcPr>
          <w:p w14:paraId="5F706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对未按照规定报告职业病、疑似职业病的处罚</w:t>
            </w:r>
          </w:p>
        </w:tc>
        <w:tc>
          <w:tcPr>
            <w:tcW w:w="365" w:type="dxa"/>
            <w:vAlign w:val="center"/>
          </w:tcPr>
          <w:p w14:paraId="280F9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05720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31D507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7EDBE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四条: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14:paraId="4B76CF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根据2019年2月28日《国家卫生健康委关于修改〈职业健康检查管理办法〉等4件部门规章的决定》（国家卫生健康委员会令第2号）第一次修订）</w:t>
            </w:r>
          </w:p>
          <w:p w14:paraId="6C8288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第二十六条:职业健康检查机构未按照规定报告疑似职业病的，由县级以上地方卫生健康主管部门依据《  职业病防治法》第七十四条的规定进行处理。</w:t>
            </w:r>
          </w:p>
          <w:p w14:paraId="7F9C2C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2DBB8E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第五十六条:职业病诊断机构未按照规定报告职业病、疑似职业病的，由县级以上地方卫生健康主管部门按照《职业病防治法》第七十四条的规定进行处理。</w:t>
            </w:r>
          </w:p>
          <w:p w14:paraId="480E51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2B0404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第五十四条:用人单位未按照规定报告职业病、疑似职业病的，责令限期改正，给予警告，可以并处一万元以下的罚款；弄虚作假的，并处二万元以上五万元以下的罚款。</w:t>
            </w:r>
          </w:p>
          <w:p w14:paraId="1D6BD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【规章】《用人单位职业健康监护监督管理办法》（2012年4月27日国家安全生产监督管理总局令第49号）</w:t>
            </w:r>
          </w:p>
          <w:p w14:paraId="4D6313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第三十条:用人单位违反本办法规定，未报告职业病、疑似职业病的，由安全生产监督管理部门责令限期改正，给予警告，可以并处1万元以下的罚款；弄虚作假的，并处2万元以上5万元以下的罚款。</w:t>
            </w:r>
          </w:p>
        </w:tc>
        <w:tc>
          <w:tcPr>
            <w:tcW w:w="450" w:type="dxa"/>
            <w:vAlign w:val="center"/>
          </w:tcPr>
          <w:p w14:paraId="7A2874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3F1D7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080E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29DE74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负责本行政区域内对未按照规定报告职业病、疑似职业病的处罚</w:t>
            </w:r>
          </w:p>
        </w:tc>
        <w:tc>
          <w:tcPr>
            <w:tcW w:w="686" w:type="dxa"/>
            <w:vAlign w:val="center"/>
          </w:tcPr>
          <w:p w14:paraId="539BEE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10F29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AA061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A056D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50577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76A342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99682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BF6C1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40B83C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0B9115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B375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C010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3519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E80B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04C9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254C6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60BF8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7F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19CA3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639D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2731A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FD7E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44666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67BA7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FB3D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A55E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3C5637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31102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902EC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542A1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A64A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45ED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09D34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6FE7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B462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6C62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E2A7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6F68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47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06936ED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144</w:t>
            </w:r>
          </w:p>
        </w:tc>
        <w:tc>
          <w:tcPr>
            <w:tcW w:w="668" w:type="dxa"/>
            <w:vAlign w:val="center"/>
          </w:tcPr>
          <w:p w14:paraId="3EE531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对职业健康检查机构未按规定参加实验室比对或者职业健康检查质量考核工作，或者参加质量考核不合格未按要求整改仍开展职业健康检查工作的处罚</w:t>
            </w:r>
          </w:p>
        </w:tc>
        <w:tc>
          <w:tcPr>
            <w:tcW w:w="365" w:type="dxa"/>
            <w:vAlign w:val="center"/>
          </w:tcPr>
          <w:p w14:paraId="34A4DA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52D26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D8807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订）</w:t>
            </w:r>
          </w:p>
          <w:p w14:paraId="26F97D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职业健康检查机构未按规定参加实验室比对或者职业健康检查质量考核工作，或者参加质量考核不合格未按要求整改仍开展职业健康检查工作的，由县级以上地方卫生健康主管部门给予警告，责令限期改正；逾期不改的，处以三万元以下罚款。</w:t>
            </w:r>
          </w:p>
        </w:tc>
        <w:tc>
          <w:tcPr>
            <w:tcW w:w="450" w:type="dxa"/>
            <w:vAlign w:val="center"/>
          </w:tcPr>
          <w:p w14:paraId="6A038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3B830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043CC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1BD2D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负责本行政区域内对职业健康检查机构未按规定参加实验室比对或者职业健康检查质量考核工作，或者参加质量考核不合格未按要求整改仍开展职业健康检查工作的处罚</w:t>
            </w:r>
          </w:p>
        </w:tc>
        <w:tc>
          <w:tcPr>
            <w:tcW w:w="686" w:type="dxa"/>
            <w:vAlign w:val="center"/>
          </w:tcPr>
          <w:p w14:paraId="2D7425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5DF63C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EAE30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CCC9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7D74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B089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6979DC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C84B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E09DA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FAB87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8D8B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230B6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120F6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3FF33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1AA04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20C1D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F23C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7A04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F47C6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00911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7450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EC69C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CF9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050AA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3A64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9A8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126E92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041A1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FE95E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B65F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841B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97F4F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3A04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6217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A116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442D6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9AF8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18622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460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9FA250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145</w:t>
            </w:r>
          </w:p>
        </w:tc>
        <w:tc>
          <w:tcPr>
            <w:tcW w:w="668" w:type="dxa"/>
            <w:vAlign w:val="center"/>
          </w:tcPr>
          <w:p w14:paraId="0C551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对有关单位提供可能产生职业病危害的设备、材料，未按照规定提供中文说明书或者设置警示标识和中文警示说明的处罚</w:t>
            </w:r>
          </w:p>
        </w:tc>
        <w:tc>
          <w:tcPr>
            <w:tcW w:w="365" w:type="dxa"/>
            <w:vAlign w:val="center"/>
          </w:tcPr>
          <w:p w14:paraId="4995B6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22F0B2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DBDFB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0DE3A7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三条：向用人单位提供可能产生职业病危害的设备、材料，未按照规定提供中文说明书或者设置警示标识和中文警示说明的，由卫生行政部门责令限期改正，给予警告，并处五万元以上二十万元以下的罚款。</w:t>
            </w:r>
          </w:p>
          <w:p w14:paraId="50135E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【规章】《工作场所职业卫生管理规定》（2020年12月4日国家卫生健康委员会令第5号）</w:t>
            </w:r>
          </w:p>
          <w:p w14:paraId="1AD566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第五十三条：向用人单位提供可能产生职业病危害的设备或者材料，未按照规定提供中文说明书或者设置警示标识和中文警示说明的，责令限期改正，给予警告，并处五万元以上二十万元以下的罚款。</w:t>
            </w:r>
          </w:p>
        </w:tc>
        <w:tc>
          <w:tcPr>
            <w:tcW w:w="450" w:type="dxa"/>
            <w:vAlign w:val="center"/>
          </w:tcPr>
          <w:p w14:paraId="4A9C5A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029257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4D3B3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8A126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负责本行政区域内对有关单位提供可能产生职业病危害的设备、材料，未按照规定提供中文说明书或者设置警示标识和中文警示说明的处罚</w:t>
            </w:r>
          </w:p>
        </w:tc>
        <w:tc>
          <w:tcPr>
            <w:tcW w:w="686" w:type="dxa"/>
            <w:vAlign w:val="center"/>
          </w:tcPr>
          <w:p w14:paraId="3575D9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F2C52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7A133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35DD0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364C4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8FF1F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4B5173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BCC9B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2A81A8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27ABE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B30F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3F8A9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F2B5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E79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5466B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0A3A5F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BD48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AA83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F570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30055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48162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8DF62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69347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5CB76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8F33E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D1020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7A8F5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A8B58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E4F7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01FEB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0AF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4B6D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D7EA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F406D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7A66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917A1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D402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DD29F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C8C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638AF34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146</w:t>
            </w:r>
          </w:p>
        </w:tc>
        <w:tc>
          <w:tcPr>
            <w:tcW w:w="668" w:type="dxa"/>
            <w:vAlign w:val="center"/>
          </w:tcPr>
          <w:p w14:paraId="1F2B30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对未按照规定备案开展职业病诊断的处罚</w:t>
            </w:r>
          </w:p>
        </w:tc>
        <w:tc>
          <w:tcPr>
            <w:tcW w:w="365" w:type="dxa"/>
            <w:vAlign w:val="center"/>
          </w:tcPr>
          <w:p w14:paraId="0A65E9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2F8B1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7115DE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4A55D2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第五十四条：医疗卫生机构未按照规定备案开展职业病诊断的，由县级以上地方卫生健康主管部门责令改正，给予警告，可以并处三万元以下罚款。</w:t>
            </w:r>
          </w:p>
        </w:tc>
        <w:tc>
          <w:tcPr>
            <w:tcW w:w="450" w:type="dxa"/>
            <w:vAlign w:val="center"/>
          </w:tcPr>
          <w:p w14:paraId="1FA01D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4C979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B998E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6CD7623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负责本行政区域内对未按照规定备案开展职业病诊断的处罚</w:t>
            </w:r>
          </w:p>
        </w:tc>
        <w:tc>
          <w:tcPr>
            <w:tcW w:w="686" w:type="dxa"/>
            <w:vAlign w:val="center"/>
          </w:tcPr>
          <w:p w14:paraId="08882B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3184EB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5788E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F8B7E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10049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452EC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1D99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5636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61A6E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5FBE03C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A0AFA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1E054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535F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41A3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56B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79FFD1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009C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0899B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7C27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0C19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7BD38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20F4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1AA2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4F852E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C6AD4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6D10F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61BE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4D09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21011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2DC862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5CD9B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C2DA1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EA2BE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183D4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00A1D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6100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33861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9FCB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49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7409F5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147</w:t>
            </w:r>
          </w:p>
        </w:tc>
        <w:tc>
          <w:tcPr>
            <w:tcW w:w="668" w:type="dxa"/>
            <w:vAlign w:val="center"/>
          </w:tcPr>
          <w:p w14:paraId="028DD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托育机构违反托育服务相关标准和规范的处罚</w:t>
            </w:r>
          </w:p>
        </w:tc>
        <w:tc>
          <w:tcPr>
            <w:tcW w:w="365" w:type="dxa"/>
            <w:vAlign w:val="center"/>
          </w:tcPr>
          <w:p w14:paraId="713DAB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7E718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41CD24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28AD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一条：托育机构违反托育服务相关标准和规范的，由卫生健康主管部门责令改正，给予警告；拒不改正的，处五千元以上五万元以下的罚款；情节严重的，责令停止托育服务，并处五万元以上十万元以下的罚款。</w:t>
            </w:r>
          </w:p>
          <w:p w14:paraId="7C2508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托育机构有虐待婴幼儿行为的，其直接负责的主管人员和其他直接责任人员终身不得从事婴幼儿照护服务；构成犯罪的，依法追究刑事责任。</w:t>
            </w:r>
          </w:p>
        </w:tc>
        <w:tc>
          <w:tcPr>
            <w:tcW w:w="450" w:type="dxa"/>
            <w:vAlign w:val="center"/>
          </w:tcPr>
          <w:p w14:paraId="786FFB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453FB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0D18E9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9B8A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负责本行政区域内托育机构执行托育服务相关标准和规范的监督检查</w:t>
            </w:r>
          </w:p>
        </w:tc>
        <w:tc>
          <w:tcPr>
            <w:tcW w:w="686" w:type="dxa"/>
            <w:vAlign w:val="center"/>
          </w:tcPr>
          <w:p w14:paraId="33373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负责本行政区域内托育机构执行托育服务相关标准和规范的监督检查</w:t>
            </w:r>
          </w:p>
        </w:tc>
        <w:tc>
          <w:tcPr>
            <w:tcW w:w="857" w:type="dxa"/>
            <w:vAlign w:val="center"/>
          </w:tcPr>
          <w:p w14:paraId="1D4AEC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1341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1B2089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133C2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5F055B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3D545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53787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860C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6452A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1FD55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3D36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624DB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97C42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B78E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89CD8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08A1D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8371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CD3E0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83D30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C460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82F71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CE92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3C2B50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A01E5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3D6FD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B3968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4796F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4CB8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6B17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1785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3037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19C8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5EAF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61AE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1C9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7AAE0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21C9C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068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03A3EF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148</w:t>
            </w:r>
          </w:p>
        </w:tc>
        <w:tc>
          <w:tcPr>
            <w:tcW w:w="668" w:type="dxa"/>
            <w:vAlign w:val="center"/>
          </w:tcPr>
          <w:p w14:paraId="3491B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对疾病预防控制机构、接种单位违反疫苗储存、运输管理规范有关冷链储存、运输要求的处罚</w:t>
            </w:r>
          </w:p>
        </w:tc>
        <w:tc>
          <w:tcPr>
            <w:tcW w:w="365" w:type="dxa"/>
            <w:vAlign w:val="center"/>
          </w:tcPr>
          <w:p w14:paraId="29DC87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72E29C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1D20C5C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68A2E1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五条第二款：疾病预防控制机构、接种单位有前款规定违法行为的，由县级以上人民政府卫生健康主管部门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并可以吊销接种单位的接种资格，由原发证部门吊销负有责任的医疗卫生人员的执业证书。</w:t>
            </w:r>
          </w:p>
        </w:tc>
        <w:tc>
          <w:tcPr>
            <w:tcW w:w="450" w:type="dxa"/>
            <w:vAlign w:val="center"/>
          </w:tcPr>
          <w:p w14:paraId="3F8D1C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1439E4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BE5FD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49B6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负责县市区级对疾病预防控制机构、接种单位违反疫苗储存、运输管理规范有关冷链储存、运输要求的处罚</w:t>
            </w:r>
          </w:p>
        </w:tc>
        <w:tc>
          <w:tcPr>
            <w:tcW w:w="686" w:type="dxa"/>
            <w:vAlign w:val="center"/>
          </w:tcPr>
          <w:p w14:paraId="586EC9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2F993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3FB2F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58E9E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17FB6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D1834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FD8F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D15D9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52C38C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66F201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3A1B9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B2838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0A37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98C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B4F6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F7FBA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385B1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9664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4C2BC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B11AF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50A5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8DEC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90202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F23E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516C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D39396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036691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AE589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7D61F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8A656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80B65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8B4E9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8A347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8F90E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ECDA2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91E7E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F08F8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C52BC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867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5699531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149</w:t>
            </w:r>
          </w:p>
        </w:tc>
        <w:tc>
          <w:tcPr>
            <w:tcW w:w="668" w:type="dxa"/>
            <w:vAlign w:val="center"/>
          </w:tcPr>
          <w:p w14:paraId="2C20F14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对疾病预防控制机构、接种单位有本法第八十五条规定以外的违反疫苗储存、运输管理规范行为的处罚</w:t>
            </w:r>
          </w:p>
        </w:tc>
        <w:tc>
          <w:tcPr>
            <w:tcW w:w="365" w:type="dxa"/>
            <w:vAlign w:val="center"/>
          </w:tcPr>
          <w:p w14:paraId="299606C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E59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DF87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6EAC55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六条：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p w14:paraId="243381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疾病预防控制机构、接种单位有前款规定违法行为的，县级以上人民政府卫生健康主管部门可以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tc>
        <w:tc>
          <w:tcPr>
            <w:tcW w:w="450" w:type="dxa"/>
            <w:vAlign w:val="center"/>
          </w:tcPr>
          <w:p w14:paraId="75BBC1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BC569F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33AF3B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7E47B6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负责县市区级对疾病预防控制机构、接种单位有本法第八十五条规定以外的违反疫苗储存、运输管理规范行为的处罚</w:t>
            </w:r>
          </w:p>
        </w:tc>
        <w:tc>
          <w:tcPr>
            <w:tcW w:w="686" w:type="dxa"/>
            <w:vAlign w:val="center"/>
          </w:tcPr>
          <w:p w14:paraId="436E9F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6C652F6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A22C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5823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CA132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17C40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72653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B96DF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D2ABB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320560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BB010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42E9D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77D18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FE440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5DA9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50AE2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C015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6C44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84D7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D4644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B118F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2E7A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3B9F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9F2A1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7A65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D0CE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0F63E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2068D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41995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8CFC8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1CDA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D51D5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604F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A3643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638D2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E84B29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0022A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4FD1D6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626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14F897A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150</w:t>
            </w:r>
          </w:p>
        </w:tc>
        <w:tc>
          <w:tcPr>
            <w:tcW w:w="668" w:type="dxa"/>
            <w:vAlign w:val="center"/>
          </w:tcPr>
          <w:p w14:paraId="4A8D061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对疾病预防控制机构、接种单位未按照规定供应、接收、采购疫苗；接种疫苗未遵守预防接种工作规范、免疫程序、疫苗使用指导原则、接种方案；擅自进行群体性预防接种的处罚</w:t>
            </w:r>
          </w:p>
        </w:tc>
        <w:tc>
          <w:tcPr>
            <w:tcW w:w="365" w:type="dxa"/>
            <w:vAlign w:val="center"/>
          </w:tcPr>
          <w:p w14:paraId="045B08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647DE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324F7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3657C4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七条：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一）未按照规定供应、接收、采购疫苗；（二）接种疫苗未遵守预防接种工作规范、免疫程序、疫苗使用指导原则、接种方案；（三）擅自进行群体性预防接种</w:t>
            </w:r>
          </w:p>
        </w:tc>
        <w:tc>
          <w:tcPr>
            <w:tcW w:w="450" w:type="dxa"/>
            <w:vAlign w:val="center"/>
          </w:tcPr>
          <w:p w14:paraId="14A373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63E5DF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7D5A0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2A8874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负责县市区级对疾病预防控制机构、接种单位未按照规定供应、接收、采购疫苗；接种疫苗未遵守预防接种工作规范、免疫程序、疫苗使用指导原则、接种方案；擅自进行群体性预防接种的处罚</w:t>
            </w:r>
          </w:p>
        </w:tc>
        <w:tc>
          <w:tcPr>
            <w:tcW w:w="686" w:type="dxa"/>
            <w:vAlign w:val="center"/>
          </w:tcPr>
          <w:p w14:paraId="5FF063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127815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B8758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45462C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2247C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841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5B05AA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C2569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DD7C55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5E92EA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6674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56B1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F9D9D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C6CDC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D9571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603D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99336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075C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9C2B8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BCA25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D350C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6D66B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609A5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9927E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857F7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8256DE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DF16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CFE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290E9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B74A1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B4716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D47F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80DCF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CAA1E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25093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59A3A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224E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7796DC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A59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86D1A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151</w:t>
            </w:r>
          </w:p>
        </w:tc>
        <w:tc>
          <w:tcPr>
            <w:tcW w:w="668" w:type="dxa"/>
            <w:vAlign w:val="center"/>
          </w:tcPr>
          <w:p w14:paraId="3BDCB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365" w:type="dxa"/>
            <w:vAlign w:val="center"/>
          </w:tcPr>
          <w:p w14:paraId="0C5FA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0DFC70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5EC705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【法规】《中华人民共和国疫苗管理法》（2019年6月29日第十三届全国人民代表大会常务委员会第十一次会议通过，2019年12月1日施行） </w:t>
            </w:r>
          </w:p>
          <w:p w14:paraId="3CB84E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八条：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一）未按照规定提供追溯信息；（二）接收或者购进疫苗时未按照规定索取并保存相关证明文件、温度监测记录；（三）未按照规定建立并保存疫苗接收、购进、储存、配送、供应、接种、处置记录；（四）未按照规定告知、询问受种者或者其监护人有关情况。</w:t>
            </w:r>
          </w:p>
        </w:tc>
        <w:tc>
          <w:tcPr>
            <w:tcW w:w="450" w:type="dxa"/>
            <w:vAlign w:val="center"/>
          </w:tcPr>
          <w:p w14:paraId="2682D70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5B5BD1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241EEF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7F89A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自治区本级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686" w:type="dxa"/>
            <w:vAlign w:val="center"/>
          </w:tcPr>
          <w:p w14:paraId="662C14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27F761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E51E1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7CB070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8CACB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7D966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7384B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59B8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3EBAC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2EBB1F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B4547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04A9A9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C982D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5B847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9FC41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7D85B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D86F5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E7EA8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BB0FC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8C042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CB80A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E383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9048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13A8B72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BAD0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FD6F31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24D3A0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D973D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6CA34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C65A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6BB7A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B87BE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FD735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6210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341B2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1EB51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7C94A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57A019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F99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2EFF6F4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152</w:t>
            </w:r>
          </w:p>
        </w:tc>
        <w:tc>
          <w:tcPr>
            <w:tcW w:w="668" w:type="dxa"/>
            <w:vAlign w:val="center"/>
          </w:tcPr>
          <w:p w14:paraId="57AD8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对疾病预防控制机构、接种单位、医疗机构未按照规定报告疑似预防接种异常反应、疫苗安全事件等，或者未按照规定对疑似预防接种异常反应组织调查、诊断等的处罚</w:t>
            </w:r>
          </w:p>
        </w:tc>
        <w:tc>
          <w:tcPr>
            <w:tcW w:w="365" w:type="dxa"/>
            <w:vAlign w:val="center"/>
          </w:tcPr>
          <w:p w14:paraId="3AF5199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5FE0E0C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6CE5429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698A53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十九条：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tc>
        <w:tc>
          <w:tcPr>
            <w:tcW w:w="450" w:type="dxa"/>
            <w:vAlign w:val="center"/>
          </w:tcPr>
          <w:p w14:paraId="3B7DE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E645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6A463A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1A1A58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负责县市区级对疾病预防控制机构、接种单位、医疗机构未按照规定报告疑似预防接种异常反应、疫苗安全事件等，或者未按照规定对疑似预防接种异常反应组织调查、诊断等的处罚</w:t>
            </w:r>
          </w:p>
        </w:tc>
        <w:tc>
          <w:tcPr>
            <w:tcW w:w="686" w:type="dxa"/>
            <w:vAlign w:val="center"/>
          </w:tcPr>
          <w:p w14:paraId="0A935E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3F2826B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528F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D2519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BE9FD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5568D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3F9344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D2B84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7213A4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4A9850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B8F7A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0CA8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AEDB2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E3CF4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37BD0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7D953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4064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D77A3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CA8B9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0D8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E172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842FE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C6005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03D68A9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A38B8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A28B3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7443BB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0085E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389A6E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4EF4D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7647F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9755E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54A7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102C9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7AD94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8358A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124A5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2BFBD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2DE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4CFAEB2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153</w:t>
            </w:r>
          </w:p>
        </w:tc>
        <w:tc>
          <w:tcPr>
            <w:tcW w:w="668" w:type="dxa"/>
            <w:vAlign w:val="center"/>
          </w:tcPr>
          <w:p w14:paraId="4F54255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经县级以上地方人民政府卫生健康主管部门指定擅自从事免疫规划疫苗接种工作、从事非免疫规划疫苗接种工作不符合条件或者未备案的；违反本法规定，疾病预防控制机构、接种单位以外的单位或者个人擅自进行群体性预防接种的处罚</w:t>
            </w:r>
          </w:p>
        </w:tc>
        <w:tc>
          <w:tcPr>
            <w:tcW w:w="365" w:type="dxa"/>
            <w:vAlign w:val="center"/>
          </w:tcPr>
          <w:p w14:paraId="4094C8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8EBB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rPr>
              <w:t>行政处罚</w:t>
            </w:r>
          </w:p>
        </w:tc>
        <w:tc>
          <w:tcPr>
            <w:tcW w:w="4474" w:type="dxa"/>
            <w:vAlign w:val="center"/>
          </w:tcPr>
          <w:p w14:paraId="0FD3874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650FA5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十一条：违反本法规定，未经县级以上地方人民政府卫生健康主管部门指定擅自从事免疫规划疫苗接种工作、从事非免疫规划疫苗接种工作不符合条件或者未备案的，由县级以上人民政府卫生健康主管部门责令改正，给予警告，没收违法所得和违法持有的疫苗，责令停业整顿，并处十万元以上一百万元以下的罚款，对主要负责人、直接负责的主管人员和其他直接责任人员依法给予处分。违反本法规定，疾病预防控制机构、接种单位以外的单位或者个人擅自进行群体性预防接种的，由县级以上人民政府卫生健康主管部门责令改正，没收违法所得和违法持有的疫苗，并处违法持有的疫苗货值金额十倍以上三十倍以下的罚款，货值金额不足五万元的，按五万元计算。</w:t>
            </w:r>
          </w:p>
        </w:tc>
        <w:tc>
          <w:tcPr>
            <w:tcW w:w="450" w:type="dxa"/>
            <w:vAlign w:val="center"/>
          </w:tcPr>
          <w:p w14:paraId="52BCAFD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710BF6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5DB0C2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3C5339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对未经县级以上地方人民政府卫生健康主管部门指定擅自从事免疫规划疫苗接种工作、从事非免疫规划疫苗接种工作不符合条件或者未备案的或疾病预防控制机构、接种单位以外的单位或者个人擅自进行群体性预防接种的处罚</w:t>
            </w:r>
          </w:p>
        </w:tc>
        <w:tc>
          <w:tcPr>
            <w:tcW w:w="686" w:type="dxa"/>
            <w:vAlign w:val="center"/>
          </w:tcPr>
          <w:p w14:paraId="7C2C70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负责职责范围内疫苗接种管理工作的监督与行政处罚。</w:t>
            </w:r>
          </w:p>
        </w:tc>
        <w:tc>
          <w:tcPr>
            <w:tcW w:w="857" w:type="dxa"/>
            <w:vAlign w:val="center"/>
          </w:tcPr>
          <w:p w14:paraId="4F21CD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9F214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973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74B5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C75BA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FD022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B499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35EFEC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11F9DE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A7C573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46379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2D51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B1CE9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F3428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C2B663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EA16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9B82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7C7EA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F3B23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82CDB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6B6D6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37BD5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717ED36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EFC52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F6030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497A81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7A60B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7FBC7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3ABD3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6BAE1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79D38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C50F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057E8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273D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8DFA2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6A55C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0BF95ED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FDD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08" w:type="dxa"/>
            <w:vAlign w:val="center"/>
          </w:tcPr>
          <w:p w14:paraId="35FED91B">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154</w:t>
            </w:r>
          </w:p>
        </w:tc>
        <w:tc>
          <w:tcPr>
            <w:tcW w:w="668" w:type="dxa"/>
            <w:vAlign w:val="center"/>
          </w:tcPr>
          <w:p w14:paraId="4F5A97A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对未依法取得公共场所卫生许可证擅自营业，涂改、转让、倒卖有效卫生许可证的处罚</w:t>
            </w:r>
          </w:p>
        </w:tc>
        <w:tc>
          <w:tcPr>
            <w:tcW w:w="365" w:type="dxa"/>
            <w:vAlign w:val="center"/>
          </w:tcPr>
          <w:p w14:paraId="1F8CF69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407" w:type="dxa"/>
            <w:vAlign w:val="center"/>
          </w:tcPr>
          <w:p w14:paraId="192DE97C">
            <w:pPr>
              <w:keepNext w:val="0"/>
              <w:keepLines w:val="0"/>
              <w:widowControl/>
              <w:suppressLineNumbers w:val="0"/>
              <w:jc w:val="left"/>
              <w:textAlignment w:val="center"/>
              <w:rPr>
                <w:rFonts w:hint="eastAsia"/>
              </w:rPr>
            </w:pPr>
            <w:r>
              <w:rPr>
                <w:rFonts w:hint="eastAsia"/>
              </w:rPr>
              <w:t>行政处罚</w:t>
            </w:r>
          </w:p>
        </w:tc>
        <w:tc>
          <w:tcPr>
            <w:tcW w:w="4474" w:type="dxa"/>
            <w:vAlign w:val="center"/>
          </w:tcPr>
          <w:p w14:paraId="7EFF00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5F9516E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　对未依法取得公共场所卫生许可证擅自营业的，由县级以上地方人民政府卫生计生行政部门责令限期改正，给予警告，并处以五百元以上五千元以下罚款；有下列情形之一的，处以五千元以上三万元以下罚款：</w:t>
            </w:r>
          </w:p>
          <w:p w14:paraId="69B59F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（一）擅自营业曾受过卫生计生行政部门处罚的；</w:t>
            </w:r>
          </w:p>
          <w:p w14:paraId="07C78D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（二）擅自营业时间在三个月以上的；</w:t>
            </w:r>
          </w:p>
          <w:p w14:paraId="468C92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（三）以涂改、转让、倒卖、伪造的卫生许可证擅自营业的。</w:t>
            </w:r>
          </w:p>
          <w:p w14:paraId="3FB003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对涂改、转让、倒卖有效卫生许可证的，由原发证的卫生计生行政部门予以注销。</w:t>
            </w:r>
          </w:p>
        </w:tc>
        <w:tc>
          <w:tcPr>
            <w:tcW w:w="450" w:type="dxa"/>
            <w:vAlign w:val="center"/>
          </w:tcPr>
          <w:p w14:paraId="14709B2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72" w:type="dxa"/>
            <w:vAlign w:val="center"/>
          </w:tcPr>
          <w:p w14:paraId="2AFFF0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428" w:type="dxa"/>
            <w:vAlign w:val="center"/>
          </w:tcPr>
          <w:p w14:paraId="12023C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643" w:type="dxa"/>
            <w:vAlign w:val="center"/>
          </w:tcPr>
          <w:p w14:paraId="4AB9E4B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负责本行政区域内对未依法取得公共场所卫生许可证擅自营业，涂改、转让、倒卖有效卫生许可证的处罚</w:t>
            </w:r>
          </w:p>
        </w:tc>
        <w:tc>
          <w:tcPr>
            <w:tcW w:w="686" w:type="dxa"/>
            <w:vAlign w:val="center"/>
          </w:tcPr>
          <w:p w14:paraId="48754E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857" w:type="dxa"/>
            <w:vAlign w:val="center"/>
          </w:tcPr>
          <w:p w14:paraId="7BB4CD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33EC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D7432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BF101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995444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872" w:type="dxa"/>
            <w:vAlign w:val="center"/>
          </w:tcPr>
          <w:p w14:paraId="0D72988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E14A5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第五章、第六章、第七章。                                                                                             </w:t>
            </w:r>
          </w:p>
          <w:p w14:paraId="1646C5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【规章】《卫生行政处罚程序》（1997年6月19日中华人民共和国卫生部令第53号，2006年 2月13日《卫生部关于修改&lt;卫生行政处罚程序&gt;》第二十九条的通知，卫政法发〔2006〕68号修改）</w:t>
            </w:r>
          </w:p>
          <w:p w14:paraId="7222F8E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C32D3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1169A1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745D8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ED49D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74C71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316AFC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2B821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960F7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7517F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F641B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9206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E4FED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213D2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2" w:type="dxa"/>
            <w:vAlign w:val="center"/>
          </w:tcPr>
          <w:p w14:paraId="672C2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F9FB5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BFA6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1569" w:type="dxa"/>
            <w:vAlign w:val="center"/>
          </w:tcPr>
          <w:p w14:paraId="58640C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DC4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8A553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E8827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71F3D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B0E68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6C7167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AD493B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4ECAAA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646334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7CE9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537" w:type="dxa"/>
            <w:vAlign w:val="center"/>
          </w:tcPr>
          <w:p w14:paraId="69B907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6C0EF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A4CCA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6F9FDA">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490E62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4FD77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米东区卫生健康委员会（疾病预防控制局、中医药管理局）权责清单（行政强制类）</w:t>
      </w:r>
    </w:p>
    <w:p w14:paraId="76C686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687"/>
        <w:gridCol w:w="1631"/>
        <w:gridCol w:w="2033"/>
        <w:gridCol w:w="780"/>
      </w:tblGrid>
      <w:tr w14:paraId="552A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7A7FF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1361" w:type="dxa"/>
            <w:vAlign w:val="center"/>
          </w:tcPr>
          <w:p w14:paraId="4CF60CE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891" w:type="dxa"/>
            <w:vAlign w:val="center"/>
          </w:tcPr>
          <w:p w14:paraId="3633639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65BC76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855" w:type="dxa"/>
            <w:vAlign w:val="center"/>
          </w:tcPr>
          <w:p w14:paraId="0A7CBDB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22057D3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3915" w:type="dxa"/>
            <w:vAlign w:val="center"/>
          </w:tcPr>
          <w:p w14:paraId="4341F0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918" w:type="dxa"/>
            <w:vAlign w:val="center"/>
          </w:tcPr>
          <w:p w14:paraId="17B69F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4A3130D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915" w:type="dxa"/>
            <w:vAlign w:val="center"/>
          </w:tcPr>
          <w:p w14:paraId="038ED9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60FAB0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2231" w:type="dxa"/>
            <w:gridSpan w:val="2"/>
            <w:vAlign w:val="center"/>
          </w:tcPr>
          <w:p w14:paraId="13E364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w:t>
            </w:r>
          </w:p>
          <w:p w14:paraId="26364A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及权限</w:t>
            </w:r>
          </w:p>
        </w:tc>
        <w:tc>
          <w:tcPr>
            <w:tcW w:w="979" w:type="dxa"/>
            <w:vAlign w:val="center"/>
          </w:tcPr>
          <w:p w14:paraId="4313CA3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6B773D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1185" w:type="dxa"/>
            <w:vAlign w:val="center"/>
          </w:tcPr>
          <w:p w14:paraId="44624D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w:t>
            </w:r>
          </w:p>
          <w:p w14:paraId="502EC8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内容</w:t>
            </w:r>
          </w:p>
        </w:tc>
        <w:tc>
          <w:tcPr>
            <w:tcW w:w="1687" w:type="dxa"/>
            <w:vAlign w:val="center"/>
          </w:tcPr>
          <w:p w14:paraId="6276088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1631" w:type="dxa"/>
            <w:vAlign w:val="center"/>
          </w:tcPr>
          <w:p w14:paraId="54951C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追责对象</w:t>
            </w:r>
          </w:p>
          <w:p w14:paraId="2AC2F6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范围</w:t>
            </w:r>
          </w:p>
        </w:tc>
        <w:tc>
          <w:tcPr>
            <w:tcW w:w="2033" w:type="dxa"/>
            <w:vAlign w:val="center"/>
          </w:tcPr>
          <w:p w14:paraId="783F54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780" w:type="dxa"/>
            <w:vAlign w:val="center"/>
          </w:tcPr>
          <w:p w14:paraId="2AE2020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51E1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4AB9E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w:t>
            </w:r>
          </w:p>
        </w:tc>
        <w:tc>
          <w:tcPr>
            <w:tcW w:w="1361" w:type="dxa"/>
            <w:vAlign w:val="center"/>
          </w:tcPr>
          <w:p w14:paraId="41BB2B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对被传染病病原体污染的污水、污物、场所和物品拒绝消毒处理的强制措施</w:t>
            </w:r>
          </w:p>
        </w:tc>
        <w:tc>
          <w:tcPr>
            <w:tcW w:w="891" w:type="dxa"/>
            <w:vAlign w:val="center"/>
          </w:tcPr>
          <w:p w14:paraId="581BD7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D2574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3DE682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361A9F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　对被传染病病原体污染的水、物品和场所，有关单位和个人应当在疾病预防控制机构的指导下或者按照其提出的卫生要求，进行科学严格消毒处理；拒绝消毒处理的，由当地疾病预防控制部门组织进行强制消毒处理。</w:t>
            </w:r>
          </w:p>
          <w:p w14:paraId="18DBF2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第九十五条　县级以上地方人民政府疾病预防控制部门在履行监督检查职责时，发现可能被传染病病原体污染的公共饮用水源、食品以及相关物品，如不及时采取控制措施可能导致传染病传播、暴发、流行的，应当采取封闭公共饮用水源、封存食品以及相关物品或者暂停销售的临时控制措施，并予以检验或者进行消毒处理。经检验，对被污染的食品，应当予以销毁；对未被污染的食品或者经消毒处理后可以使用的物品，应当及时解除控制措施。</w:t>
            </w:r>
          </w:p>
        </w:tc>
        <w:tc>
          <w:tcPr>
            <w:tcW w:w="918" w:type="dxa"/>
            <w:vAlign w:val="center"/>
          </w:tcPr>
          <w:p w14:paraId="5E2F50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0B7D27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609E893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77D86DB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负责县市区本级对被传染病病原体污染的污水、污物、场所和物品拒绝消毒处理的强制措施</w:t>
            </w:r>
          </w:p>
        </w:tc>
        <w:tc>
          <w:tcPr>
            <w:tcW w:w="979" w:type="dxa"/>
            <w:vAlign w:val="center"/>
          </w:tcPr>
          <w:p w14:paraId="4279CE9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负责本行政区域内对污染的污水、污物、场所和物品拒绝消毒处理的强制措施</w:t>
            </w:r>
          </w:p>
        </w:tc>
        <w:tc>
          <w:tcPr>
            <w:tcW w:w="1185" w:type="dxa"/>
            <w:vAlign w:val="center"/>
          </w:tcPr>
          <w:p w14:paraId="5CC4202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3B356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7B49D01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207E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DEF7C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60BC59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130874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vAlign w:val="center"/>
          </w:tcPr>
          <w:p w14:paraId="79A276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61A64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CE944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vAlign w:val="center"/>
          </w:tcPr>
          <w:p w14:paraId="0FF8BD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E54800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710027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6D6EF8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296C9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75962E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3DF39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DCD5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2513F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5AAF0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91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68E6DD">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1361" w:type="dxa"/>
            <w:vAlign w:val="center"/>
          </w:tcPr>
          <w:p w14:paraId="0901E19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对被传染病病原体污染的公共饮用水源、食品以及相关物品的临时控制</w:t>
            </w:r>
          </w:p>
        </w:tc>
        <w:tc>
          <w:tcPr>
            <w:tcW w:w="891" w:type="dxa"/>
            <w:vAlign w:val="center"/>
          </w:tcPr>
          <w:p w14:paraId="15D0577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72B9B3B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B3C27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39FDD9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第九十五条　县级以上地方人民政府疾病预防控制部门在履行监督检查职责时，发现可能被传染病病原体污染的公共饮用水源、食品以及相关物品，如不及时采取控制措施可能导致传染病传播、暴发、流行的，应当采取封闭公共饮用水源、封存食品以及相关物品或者暂停销售的临时控制措施，并予以检验或者进行消毒处理。经检验，对被污染的食品，应当予以销毁；对未被污染的食品或者经消毒处理后可以使用的物品，应当及时解除控制措施。</w:t>
            </w:r>
          </w:p>
        </w:tc>
        <w:tc>
          <w:tcPr>
            <w:tcW w:w="918" w:type="dxa"/>
            <w:vAlign w:val="center"/>
          </w:tcPr>
          <w:p w14:paraId="11AB269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57503B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07D5A2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33F6B9E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负责县市区本级对被传染病病原体污染的公共饮用水源、食品以及相关物品的临时控制</w:t>
            </w:r>
          </w:p>
        </w:tc>
        <w:tc>
          <w:tcPr>
            <w:tcW w:w="979" w:type="dxa"/>
            <w:vAlign w:val="center"/>
          </w:tcPr>
          <w:p w14:paraId="0D21F3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负责本行政区域内对被传染病病原体污染的公共饮用水源、食品以及相关物品的临时控制</w:t>
            </w:r>
          </w:p>
        </w:tc>
        <w:tc>
          <w:tcPr>
            <w:tcW w:w="1185" w:type="dxa"/>
            <w:vAlign w:val="center"/>
          </w:tcPr>
          <w:p w14:paraId="1910AEA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8F54F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F9C98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2D4D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6E6293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57B7BC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7941F5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BAC7A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99C53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82B11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0EE55F5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61095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640B6F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6BB88F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69231E1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344750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6788C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8CE054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82F6D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0B587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530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640C3E">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1361" w:type="dxa"/>
            <w:vAlign w:val="center"/>
          </w:tcPr>
          <w:p w14:paraId="383D55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对有证据证明可能被艾滋病病毒污染物品的封存</w:t>
            </w:r>
          </w:p>
        </w:tc>
        <w:tc>
          <w:tcPr>
            <w:tcW w:w="891" w:type="dxa"/>
            <w:vAlign w:val="center"/>
          </w:tcPr>
          <w:p w14:paraId="34E28E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94A67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5551AF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E7650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tc>
        <w:tc>
          <w:tcPr>
            <w:tcW w:w="918" w:type="dxa"/>
            <w:vAlign w:val="center"/>
          </w:tcPr>
          <w:p w14:paraId="64E5D9C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18C59A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6B4356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450915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负责县市区本级对有证据证明可能被艾滋病病毒污染物品的行政强制</w:t>
            </w:r>
          </w:p>
        </w:tc>
        <w:tc>
          <w:tcPr>
            <w:tcW w:w="979" w:type="dxa"/>
            <w:vAlign w:val="center"/>
          </w:tcPr>
          <w:p w14:paraId="363C0E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负责职责范围内对有证据证明可能被艾滋病病毒污染物品的行政强制。</w:t>
            </w:r>
          </w:p>
        </w:tc>
        <w:tc>
          <w:tcPr>
            <w:tcW w:w="1185" w:type="dxa"/>
            <w:vAlign w:val="center"/>
          </w:tcPr>
          <w:p w14:paraId="0DE1ED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ADA18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698FC6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348E9B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12348B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77C314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90FDC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DDE7E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B1ED5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5FC6CC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4C0A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1AF6ED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03453C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059EAC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35D6B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D4526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47F12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D19F3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BFBAF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824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0AEA8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1361" w:type="dxa"/>
            <w:vAlign w:val="center"/>
          </w:tcPr>
          <w:p w14:paraId="0FDE9FF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对违反《医疗废物管理条例》规定的场所、设备、运输工具和物品的查封或者暂扣</w:t>
            </w:r>
          </w:p>
        </w:tc>
        <w:tc>
          <w:tcPr>
            <w:tcW w:w="891" w:type="dxa"/>
            <w:vAlign w:val="center"/>
          </w:tcPr>
          <w:p w14:paraId="6D4667E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5BE39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3E23C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2BECCB8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第三十九条：卫生行政主管部门、环境保护行政主管部门履行监督检查职责时，有权采取下列措施：</w:t>
            </w:r>
          </w:p>
          <w:p w14:paraId="114EDF1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（四）查封或者暂扣涉嫌违反本条例规定的场所、设备、运输工具和物品；</w:t>
            </w:r>
          </w:p>
        </w:tc>
        <w:tc>
          <w:tcPr>
            <w:tcW w:w="918" w:type="dxa"/>
            <w:vAlign w:val="center"/>
          </w:tcPr>
          <w:p w14:paraId="1AA6003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4397EC1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69D21E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702F32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负责县市区本级对违反《医疗废物管理条例》规定的场所、设备、运输工具和物品的行政强制</w:t>
            </w:r>
          </w:p>
        </w:tc>
        <w:tc>
          <w:tcPr>
            <w:tcW w:w="979" w:type="dxa"/>
            <w:vAlign w:val="center"/>
          </w:tcPr>
          <w:p w14:paraId="3A22D2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负责职责范围内对违反《医疗废物管理条例》规定的场所、设备、运输工具和物品的行政强制。</w:t>
            </w:r>
          </w:p>
        </w:tc>
        <w:tc>
          <w:tcPr>
            <w:tcW w:w="1185" w:type="dxa"/>
            <w:vAlign w:val="center"/>
          </w:tcPr>
          <w:p w14:paraId="19BEDC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B94B9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436DE9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A95DE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25AB06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542AF84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5C2BDE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0AD52B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FB66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398947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E8A15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175CC0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72AD4D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33E2AC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1DB7D0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7AB6EDE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3E39985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35E421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29380A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17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07F453">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1361" w:type="dxa"/>
            <w:vAlign w:val="center"/>
          </w:tcPr>
          <w:p w14:paraId="0FBA8D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对发生因医疗废物管理不当导致传染病传播或者有证据证明传染病传播事故有可能发生的临时控制措施</w:t>
            </w:r>
          </w:p>
        </w:tc>
        <w:tc>
          <w:tcPr>
            <w:tcW w:w="891" w:type="dxa"/>
            <w:vAlign w:val="center"/>
          </w:tcPr>
          <w:p w14:paraId="503A31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7184F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0FC294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186CD24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发生因医疗废物管理不当导致传染病传播或者环境污染事故，或者有证据证明传染病传播或者环境污染的事故有可能发生时，卫生行政主管部门、环境保护行政主管部门应当采取临时控制措施，疏散人员，控制现场，并根据需要责令暂停导致或者可能导致传染病传播或者环境污染事故的作业。</w:t>
            </w:r>
          </w:p>
        </w:tc>
        <w:tc>
          <w:tcPr>
            <w:tcW w:w="918" w:type="dxa"/>
            <w:vAlign w:val="center"/>
          </w:tcPr>
          <w:p w14:paraId="2305FE4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3A9770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2C05E6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160364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负责县市区本级对发生因医疗废物管理不当导致传染病传播或者有证据证明传染病传播事故有可能发生的临时控制措施</w:t>
            </w:r>
          </w:p>
        </w:tc>
        <w:tc>
          <w:tcPr>
            <w:tcW w:w="979" w:type="dxa"/>
            <w:vAlign w:val="center"/>
          </w:tcPr>
          <w:p w14:paraId="1A20AB3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负责职责范围内传染病防治的监督与行政强制。</w:t>
            </w:r>
          </w:p>
        </w:tc>
        <w:tc>
          <w:tcPr>
            <w:tcW w:w="1185" w:type="dxa"/>
            <w:vAlign w:val="center"/>
          </w:tcPr>
          <w:p w14:paraId="7DE0A9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B27FA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383C160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80DF1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763E65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12C5A28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24AA268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C6FC77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ACC3B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12894F5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015AB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62B639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7A39DB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5A65B3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7CF9144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C56E2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40F8F8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422253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5B46A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7E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6635C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1361" w:type="dxa"/>
            <w:vAlign w:val="center"/>
          </w:tcPr>
          <w:p w14:paraId="09B86D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对高致病性病原微生物菌（毒）种或者样本的容器或者包装材料的控制措施</w:t>
            </w:r>
          </w:p>
        </w:tc>
        <w:tc>
          <w:tcPr>
            <w:tcW w:w="891" w:type="dxa"/>
            <w:vAlign w:val="center"/>
          </w:tcPr>
          <w:p w14:paraId="537869E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94CA04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34D8E93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465D8D3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七条第三款：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tc>
        <w:tc>
          <w:tcPr>
            <w:tcW w:w="918" w:type="dxa"/>
            <w:vAlign w:val="center"/>
          </w:tcPr>
          <w:p w14:paraId="1C393B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682B585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271CB0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6535AF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负责县市区本级对高致病性病原微生物菌（毒）种或者样本的容器或者包装材料的控制措施</w:t>
            </w:r>
          </w:p>
        </w:tc>
        <w:tc>
          <w:tcPr>
            <w:tcW w:w="979" w:type="dxa"/>
            <w:vAlign w:val="center"/>
          </w:tcPr>
          <w:p w14:paraId="227909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负责职责范围内医疗卫生机构传染病防治的监督与行政强制。</w:t>
            </w:r>
          </w:p>
        </w:tc>
        <w:tc>
          <w:tcPr>
            <w:tcW w:w="1185" w:type="dxa"/>
            <w:vAlign w:val="center"/>
          </w:tcPr>
          <w:p w14:paraId="218B0F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DAE71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56FBC5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698D9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3B5C56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64A7254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E51E8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ADB1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8F51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12A726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9E490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077FF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C233C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1EC1F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493549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1B5CC38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FA1E6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E89D6C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41EDA7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EFF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68B11F">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1361" w:type="dxa"/>
            <w:vAlign w:val="center"/>
          </w:tcPr>
          <w:p w14:paraId="6C78C33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对病原微生物实验室发生工作人员感染事故、病原微生物泄漏事件或者发现实验室从事病原微生物相关实验活动造成实验室感染事故的控制措施</w:t>
            </w:r>
          </w:p>
        </w:tc>
        <w:tc>
          <w:tcPr>
            <w:tcW w:w="891" w:type="dxa"/>
            <w:vAlign w:val="center"/>
          </w:tcPr>
          <w:p w14:paraId="3EA0E9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0A4034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1BAB68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210521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六条：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一）封闭被病原微生物污染的实验室或者可能造成病原微生物扩散的场所；（二）开展流行病学调查；（三）对病人进行隔离治疗，对相关人员进行医学检查；（四）对密切接触者进行医学观察；（五）进行现场消毒；（六）对染疫或者疑似染疫的动物采取隔离、扑杀等措施；（七）其他需要采取的预防、控制措施。</w:t>
            </w:r>
          </w:p>
        </w:tc>
        <w:tc>
          <w:tcPr>
            <w:tcW w:w="918" w:type="dxa"/>
            <w:vAlign w:val="center"/>
          </w:tcPr>
          <w:p w14:paraId="3AE1CA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0022416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549BE16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40DA1B0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负责县市区本级对病原微生物实验室发生工作人员感染事故、病原微生物泄漏事件或者发现实验室从事病原微生物相关实验活动造成实验室感染事故的控制措施</w:t>
            </w:r>
          </w:p>
        </w:tc>
        <w:tc>
          <w:tcPr>
            <w:tcW w:w="979" w:type="dxa"/>
            <w:vAlign w:val="center"/>
          </w:tcPr>
          <w:p w14:paraId="42BCD6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负责职责范围内医疗卫生机构传染病防治的监督与行政强制。</w:t>
            </w:r>
          </w:p>
        </w:tc>
        <w:tc>
          <w:tcPr>
            <w:tcW w:w="1185" w:type="dxa"/>
            <w:vAlign w:val="center"/>
          </w:tcPr>
          <w:p w14:paraId="364F892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C0AE8E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E5DB4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20A5C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3898E8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3632B2D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530B766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86C5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AD30E7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0AD4191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39974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BE95F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32373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59FA1E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50D7E3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4EE3733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2082F5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5B5CFF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7C48F7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694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0D2995">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1361" w:type="dxa"/>
            <w:vAlign w:val="center"/>
          </w:tcPr>
          <w:p w14:paraId="51AC13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对有证据证明生产、经营企业和使用单位的麻醉药品和精神药品可能流入非法渠道的查封、扣押</w:t>
            </w:r>
          </w:p>
        </w:tc>
        <w:tc>
          <w:tcPr>
            <w:tcW w:w="891" w:type="dxa"/>
            <w:vAlign w:val="center"/>
          </w:tcPr>
          <w:p w14:paraId="29E65E7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138193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B5184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【法规】《麻醉药品和精神药品管理条例》（2005年8月3日中华人民共和国国务院令第442号公布，2016年2月6日《国务院关于修改部分行政法规的决定》第二次修订）</w:t>
            </w:r>
          </w:p>
          <w:p w14:paraId="5334A5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条：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p>
          <w:p w14:paraId="53DA00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p>
          <w:p w14:paraId="41CD59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tc>
        <w:tc>
          <w:tcPr>
            <w:tcW w:w="918" w:type="dxa"/>
            <w:vAlign w:val="center"/>
          </w:tcPr>
          <w:p w14:paraId="4CC4D7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2F199D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34FAD13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62FB2AF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负责本系统跨区域、重大事项处罚相关的行政强制</w:t>
            </w:r>
          </w:p>
        </w:tc>
        <w:tc>
          <w:tcPr>
            <w:tcW w:w="979" w:type="dxa"/>
            <w:vAlign w:val="center"/>
          </w:tcPr>
          <w:p w14:paraId="1D79C00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负责全区范围内的职业卫生、放射卫生、环境卫生、学校卫生、公共场所卫生、饮用水卫生等公共卫生的监督管理。负责传染病防治监督。</w:t>
            </w:r>
          </w:p>
        </w:tc>
        <w:tc>
          <w:tcPr>
            <w:tcW w:w="1185" w:type="dxa"/>
            <w:vAlign w:val="center"/>
          </w:tcPr>
          <w:p w14:paraId="34D7A5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84C164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A3890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0FEE1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2BBFCE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63978F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4C12417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657F20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D3185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E902ED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325564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1C1F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4F7C915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5930886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33C6CD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61BF0C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6129EC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3664907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D11B7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828912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242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CB04B0">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1361" w:type="dxa"/>
            <w:vAlign w:val="center"/>
          </w:tcPr>
          <w:p w14:paraId="435843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对发生职业中毒事故或者有证据证明职业中毒危害状态可能导致事故发生的临时控制措施</w:t>
            </w:r>
          </w:p>
        </w:tc>
        <w:tc>
          <w:tcPr>
            <w:tcW w:w="891" w:type="dxa"/>
            <w:vAlign w:val="center"/>
          </w:tcPr>
          <w:p w14:paraId="098F71A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696680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7A613C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7B4BF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七条：发生或者可能发生急性职业病危害事故时，用人单位应当立即采取应急救援和控制措施，并及时报告所在地卫生行政部门和有关部门。卫生行政部门接到报告后，应当及时会同有关部门组织调查处理；必要时，可以采取临时控制措施。卫生行政部门应当组织做好医疗救治工作。</w:t>
            </w:r>
          </w:p>
          <w:p w14:paraId="4D09F3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十四条：发生职业病危害事故或者有证据证明危害状态可能导致职业病危害事故发生时，卫生行政部门可以采取下列临时控制措施：（一）责令暂停导致职业病危害事故的作业；（二）封存造成职业病危害事故或者可能导致职业病危害事故发生的材料和设备；（三）组织控制职业病危害事故现场。在职业病危害事故或者危害状态得到有效控制后，卫生行政部门应当及时解除控制措施。</w:t>
            </w:r>
          </w:p>
          <w:p w14:paraId="629DD3D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【法规】《使用有毒物品作业场所劳动保护条例》（2002年5月12日国务院令第352号）</w:t>
            </w:r>
          </w:p>
          <w:p w14:paraId="0A52AC1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四条第一款：发生职业中毒事故或者有证据证明职业中毒危害状态可能导致事故发生时，卫生行政部门有权采取下列临时控制措施：（一）责令暂停导致职业中毒事故的作业；（二）封存造成职业中毒事故或者可能导致事故发生的物品；（三）组织控制职业中毒事故现场。</w:t>
            </w:r>
          </w:p>
        </w:tc>
        <w:tc>
          <w:tcPr>
            <w:tcW w:w="918" w:type="dxa"/>
            <w:vAlign w:val="center"/>
          </w:tcPr>
          <w:p w14:paraId="7C2A13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1095D23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3098941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1A51A8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负责本行政区域内对发生职业中毒事故或者有证据证明职业中毒危害状态可能导致事故发生的临时控制措施</w:t>
            </w:r>
          </w:p>
          <w:p w14:paraId="1C8B227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979" w:type="dxa"/>
            <w:vAlign w:val="center"/>
          </w:tcPr>
          <w:p w14:paraId="086C83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6313F3C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A5094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C121D2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8B93B6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278476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E7E27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6D22FD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1894AF9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655C7A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C984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43E976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56ED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4C278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4FFA7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77A60F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5D7F00F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0FCE71A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06F44BC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67CE2C8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6AE20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8A4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1F31E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361" w:type="dxa"/>
            <w:vAlign w:val="center"/>
          </w:tcPr>
          <w:p w14:paraId="525C82D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对违反《消毒管理办法》的行为采取行政控制措施</w:t>
            </w:r>
          </w:p>
        </w:tc>
        <w:tc>
          <w:tcPr>
            <w:tcW w:w="891" w:type="dxa"/>
            <w:vAlign w:val="center"/>
          </w:tcPr>
          <w:p w14:paraId="7B7ACD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258966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2E6496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【规章】《消毒管理办法》（2002年3月28日卫生部令第27号公布，2017年12月26日国家卫生和计划生育委员会令第18号修订）</w:t>
            </w:r>
          </w:p>
          <w:p w14:paraId="092B06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第三十六条：县级以上卫生计生行政部门对消毒工作行使下列监督管理职权：（五）对违反本办法的行为采取行政控制措施；</w:t>
            </w:r>
          </w:p>
        </w:tc>
        <w:tc>
          <w:tcPr>
            <w:tcW w:w="918" w:type="dxa"/>
            <w:vAlign w:val="center"/>
          </w:tcPr>
          <w:p w14:paraId="0BEFE99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shd w:val="clear" w:color="auto" w:fill="auto"/>
            <w:vAlign w:val="center"/>
          </w:tcPr>
          <w:p w14:paraId="3D8C86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shd w:val="clear" w:color="auto" w:fill="auto"/>
            <w:vAlign w:val="center"/>
          </w:tcPr>
          <w:p w14:paraId="7F9D48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5875B0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负责县市区本级对违反《消毒管理办法》的行为采取行政控制措施</w:t>
            </w:r>
          </w:p>
        </w:tc>
        <w:tc>
          <w:tcPr>
            <w:tcW w:w="979" w:type="dxa"/>
            <w:vAlign w:val="center"/>
          </w:tcPr>
          <w:p w14:paraId="3E2A9E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1185" w:type="dxa"/>
            <w:vAlign w:val="center"/>
          </w:tcPr>
          <w:p w14:paraId="4F980C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1713E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7644D1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89FA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389878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2B50871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410BF1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2557AE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BF6222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C7DE0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6DE139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11B2DA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58829B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443D1BE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2605BD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4928B22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59688D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798713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50A1EE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0E2E66D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5F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A6632B">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1361" w:type="dxa"/>
            <w:vAlign w:val="center"/>
          </w:tcPr>
          <w:p w14:paraId="04A073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对突发公共卫生事件的控制措施</w:t>
            </w:r>
          </w:p>
        </w:tc>
        <w:tc>
          <w:tcPr>
            <w:tcW w:w="891" w:type="dxa"/>
            <w:vAlign w:val="center"/>
          </w:tcPr>
          <w:p w14:paraId="2AB459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0EBEBF0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21CBB4C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根据2011年1月8日中华人民共和国国务院令第588号《国务院关于废止和修改部分行政法规的决定》第一次修订。第三十四条第二款：县级以上地方人民政府卫生行政主管部门应当对突发事件现场等采取控制措施，宣传突发事件防治知识，及时对易受感染的人群和其他易受损害的人群采取应急接种、预防性投药、群体防护等措施。</w:t>
            </w:r>
          </w:p>
        </w:tc>
        <w:tc>
          <w:tcPr>
            <w:tcW w:w="918" w:type="dxa"/>
            <w:vAlign w:val="center"/>
          </w:tcPr>
          <w:p w14:paraId="67E05C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75AA49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70BC8AB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29577F7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负责本行政区域内对突发公共卫生事件的控制措施</w:t>
            </w:r>
          </w:p>
        </w:tc>
        <w:tc>
          <w:tcPr>
            <w:tcW w:w="979" w:type="dxa"/>
            <w:vAlign w:val="center"/>
          </w:tcPr>
          <w:p w14:paraId="1B9061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10F9CB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8CE30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0DAE02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33D33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p w14:paraId="1DFE81D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1687" w:type="dxa"/>
            <w:vAlign w:val="center"/>
          </w:tcPr>
          <w:p w14:paraId="312962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019A66F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026DEE6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658C2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392E93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4CF3A8A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8DC7D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531EE4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1337AA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63F95F0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6C0B2C6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130FAC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50BD40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6463C72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3E3520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0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9DEE4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361" w:type="dxa"/>
            <w:vAlign w:val="center"/>
          </w:tcPr>
          <w:p w14:paraId="0422EA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对检疫传染病病人、病原携带者、疑似检疫传染病病人和与其密切接触者，实施临时隔离、医学检查及其他应急医学措施</w:t>
            </w:r>
          </w:p>
        </w:tc>
        <w:tc>
          <w:tcPr>
            <w:tcW w:w="891" w:type="dxa"/>
            <w:vAlign w:val="center"/>
          </w:tcPr>
          <w:p w14:paraId="4E8C1E1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5CAAA9C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5ADB95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【法规】《国内交通卫生检疫条例》（1998年11月28日国务院令第254号）</w:t>
            </w:r>
          </w:p>
          <w:p w14:paraId="79B8369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在非检疫传染病疫区的交通工具上，发现检疫传染病病人、病原携带者、疑似检疫传染病病人时，交通工具负责人应当组织有关人员采取下列临时措施：（一）以最快的方式通知前方停靠点，并向交通工具营运单位的主管部门报告；（二）对检疫传染病病人、病原携带者、疑似检疫传染病病人和与其密切接触者实施隔离；（三）封锁已经污染或者可能污染的区域，采取禁止向外排放污染物等卫生处理措施；（四）在指定的停靠点将检疫传染病病人、病原携带者、疑似检疫传染病病人和与其密切接触者以及其他需要跟踪观察的旅客名单，移交当地县级以上地方人民政府卫生行政部门；（五）对承运过检疫传染病病人、病原携带者、疑似检疫传染病病人的交通工具和可能被污染的环境实施卫生处理。交通工具停靠地的县级以上地方人民政府卫生行政部门或者铁路、交通、民用航空行政主管部门的卫生主管机构，应当根据各自的职责，依照传染病防治法的规定，采取控制措施。</w:t>
            </w:r>
          </w:p>
        </w:tc>
        <w:tc>
          <w:tcPr>
            <w:tcW w:w="918" w:type="dxa"/>
            <w:vAlign w:val="center"/>
          </w:tcPr>
          <w:p w14:paraId="050832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1D76C9D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0403B34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0778A2D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负责本行政区域内对检疫传染病病人、病原携带者、疑似检疫传染病病人和与其密切接触者，实施临时隔离、医学检查及其他应急医学措施</w:t>
            </w:r>
          </w:p>
        </w:tc>
        <w:tc>
          <w:tcPr>
            <w:tcW w:w="979" w:type="dxa"/>
            <w:vAlign w:val="center"/>
          </w:tcPr>
          <w:p w14:paraId="3332AA1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40F8416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C0DCF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22DF4C1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6308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2DCE1A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3DBD2C6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7C45628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64254C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DDAAEF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716DDA5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214B9B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71E7BDC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63EFF4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12CEF5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27DAA22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07CBA94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15CD576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76A4009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753B906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8E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5535627">
            <w:pPr>
              <w:keepNext w:val="0"/>
              <w:keepLines w:val="0"/>
              <w:widowControl/>
              <w:suppressLineNumbers w:val="0"/>
              <w:jc w:val="center"/>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1361" w:type="dxa"/>
            <w:vAlign w:val="center"/>
          </w:tcPr>
          <w:p w14:paraId="6E7342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对发生危害健康事故的公共场所，采取封闭场所、封存相关物品等临时控制措施</w:t>
            </w:r>
          </w:p>
        </w:tc>
        <w:tc>
          <w:tcPr>
            <w:tcW w:w="891" w:type="dxa"/>
            <w:vAlign w:val="center"/>
          </w:tcPr>
          <w:p w14:paraId="0EEFE03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855" w:type="dxa"/>
            <w:vAlign w:val="center"/>
          </w:tcPr>
          <w:p w14:paraId="45CEC57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行政强制</w:t>
            </w:r>
          </w:p>
        </w:tc>
        <w:tc>
          <w:tcPr>
            <w:tcW w:w="3915" w:type="dxa"/>
            <w:vAlign w:val="center"/>
          </w:tcPr>
          <w:p w14:paraId="1C2EC6C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【规章】《公共场所卫生管理条例实施细则》（2011年3月10日卫生部令第80号，2017年12月26日中华人民共和国国家卫生和计划生育委员会令第18号修正）</w:t>
            </w:r>
          </w:p>
          <w:p w14:paraId="6ACD75C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第三十三条：县级以上地方人民政府卫生行政部门对发生危害健康事故的公共场所，可以依法采取封闭场所、封存相关物品等临时控制措施。</w:t>
            </w:r>
          </w:p>
          <w:p w14:paraId="2A21BF4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经检验，属于被污染的场所、物品，应当进行消毒或者销毁；对未被污染的场所、物品或者经消毒后可以使用的物品，应当解除控制措施。</w:t>
            </w:r>
          </w:p>
        </w:tc>
        <w:tc>
          <w:tcPr>
            <w:tcW w:w="918" w:type="dxa"/>
            <w:vAlign w:val="center"/>
          </w:tcPr>
          <w:p w14:paraId="0F619B5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915" w:type="dxa"/>
            <w:vAlign w:val="center"/>
          </w:tcPr>
          <w:p w14:paraId="7BEE600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511" w:type="dxa"/>
            <w:vAlign w:val="center"/>
          </w:tcPr>
          <w:p w14:paraId="1A349A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1720" w:type="dxa"/>
            <w:vAlign w:val="center"/>
          </w:tcPr>
          <w:p w14:paraId="0F8E6B0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负责本行政区域内对发生危害健康事故的公共场所，采取封闭场所、封存相关物品等临时控制措施</w:t>
            </w:r>
          </w:p>
        </w:tc>
        <w:tc>
          <w:tcPr>
            <w:tcW w:w="979" w:type="dxa"/>
            <w:vAlign w:val="center"/>
          </w:tcPr>
          <w:p w14:paraId="12A1CE9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1185" w:type="dxa"/>
            <w:vAlign w:val="center"/>
          </w:tcPr>
          <w:p w14:paraId="70D8608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67464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1.规范完善行政处罚标准、程序等具体规定；主动公示依据、条件、程序、期限以及需要提交的全部材料的目录，便于管理相对人配合。</w:t>
            </w:r>
          </w:p>
          <w:p w14:paraId="47D4412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17EBD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1687" w:type="dxa"/>
            <w:vAlign w:val="center"/>
          </w:tcPr>
          <w:p w14:paraId="65FE09B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【法律】《中华人民共和国行政强制法》（ 2011年6月30日中华人民共和国主席令第49号，自2012年1月1日起施行）</w:t>
            </w:r>
          </w:p>
          <w:p w14:paraId="505AA46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第三十四条、第三十五条、第三十六条、第三十七条、第三十八条、第四十一条、第五十条</w:t>
            </w:r>
          </w:p>
        </w:tc>
        <w:tc>
          <w:tcPr>
            <w:tcW w:w="1631" w:type="dxa"/>
            <w:shd w:val="clear" w:color="auto" w:fill="auto"/>
            <w:vAlign w:val="center"/>
          </w:tcPr>
          <w:p w14:paraId="37F2B0A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13736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34913A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2033" w:type="dxa"/>
            <w:shd w:val="clear" w:color="auto" w:fill="auto"/>
            <w:vAlign w:val="center"/>
          </w:tcPr>
          <w:p w14:paraId="7F9A765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55686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1.没有法律、法规依据的实施行政强制的；</w:t>
            </w:r>
          </w:p>
          <w:p w14:paraId="0051DB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2.改变行政强制对象、条件、方式的；</w:t>
            </w:r>
          </w:p>
          <w:p w14:paraId="3BA0489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3.违反法定程序实施行政强制的；</w:t>
            </w:r>
          </w:p>
          <w:p w14:paraId="16AF0C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4.违反本法规定，在夜间或者法定节假日实施行政强制执行的；</w:t>
            </w:r>
          </w:p>
          <w:p w14:paraId="0A57754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5.不具备行政执法资格实施行政强制的；</w:t>
            </w:r>
          </w:p>
          <w:p w14:paraId="6EA3697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6.因违法实施强制给当事人造成损失的；</w:t>
            </w:r>
          </w:p>
          <w:p w14:paraId="4B400E0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7.在行政强制过程中发生腐败行为的。</w:t>
            </w:r>
          </w:p>
          <w:p w14:paraId="26528AB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8.其他违反法律法规规章文件规定的行为。</w:t>
            </w:r>
          </w:p>
        </w:tc>
        <w:tc>
          <w:tcPr>
            <w:tcW w:w="780" w:type="dxa"/>
            <w:vAlign w:val="center"/>
          </w:tcPr>
          <w:p w14:paraId="2C5A98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048A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79CAF9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07347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CB4D7D8">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79840D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DD66E94">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8D9E96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2F0217B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75DB4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米东区卫生健康委员会（疾病预防控制局、中医药管理局）权责清单（行政检查类）</w:t>
      </w:r>
    </w:p>
    <w:p w14:paraId="0DBECD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20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495"/>
        <w:gridCol w:w="645"/>
        <w:gridCol w:w="510"/>
        <w:gridCol w:w="4050"/>
        <w:gridCol w:w="465"/>
        <w:gridCol w:w="435"/>
        <w:gridCol w:w="360"/>
        <w:gridCol w:w="465"/>
        <w:gridCol w:w="1035"/>
        <w:gridCol w:w="915"/>
        <w:gridCol w:w="5715"/>
        <w:gridCol w:w="795"/>
        <w:gridCol w:w="3585"/>
        <w:gridCol w:w="330"/>
      </w:tblGrid>
      <w:tr w14:paraId="571A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386" w:type="dxa"/>
            <w:vAlign w:val="center"/>
          </w:tcPr>
          <w:p w14:paraId="2839CA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495" w:type="dxa"/>
            <w:vAlign w:val="center"/>
          </w:tcPr>
          <w:p w14:paraId="2C4637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645" w:type="dxa"/>
            <w:vAlign w:val="center"/>
          </w:tcPr>
          <w:p w14:paraId="0F218E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w:t>
            </w:r>
          </w:p>
          <w:p w14:paraId="270A47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名称</w:t>
            </w:r>
          </w:p>
        </w:tc>
        <w:tc>
          <w:tcPr>
            <w:tcW w:w="510" w:type="dxa"/>
            <w:vAlign w:val="center"/>
          </w:tcPr>
          <w:p w14:paraId="656744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129E69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050" w:type="dxa"/>
            <w:vAlign w:val="center"/>
          </w:tcPr>
          <w:p w14:paraId="33A13F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465" w:type="dxa"/>
            <w:vAlign w:val="center"/>
          </w:tcPr>
          <w:p w14:paraId="01A130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w:t>
            </w:r>
          </w:p>
          <w:p w14:paraId="6A671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主体</w:t>
            </w:r>
          </w:p>
        </w:tc>
        <w:tc>
          <w:tcPr>
            <w:tcW w:w="435" w:type="dxa"/>
            <w:vAlign w:val="center"/>
          </w:tcPr>
          <w:p w14:paraId="1D5F2B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w:t>
            </w:r>
          </w:p>
          <w:p w14:paraId="1DFA31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机构</w:t>
            </w:r>
          </w:p>
        </w:tc>
        <w:tc>
          <w:tcPr>
            <w:tcW w:w="825" w:type="dxa"/>
            <w:gridSpan w:val="2"/>
            <w:vAlign w:val="center"/>
          </w:tcPr>
          <w:p w14:paraId="67DD94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35" w:type="dxa"/>
            <w:vAlign w:val="center"/>
          </w:tcPr>
          <w:p w14:paraId="62951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w:t>
            </w:r>
          </w:p>
          <w:p w14:paraId="7EC017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职责</w:t>
            </w:r>
          </w:p>
        </w:tc>
        <w:tc>
          <w:tcPr>
            <w:tcW w:w="915" w:type="dxa"/>
            <w:vAlign w:val="center"/>
          </w:tcPr>
          <w:p w14:paraId="4BBF5B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5715" w:type="dxa"/>
            <w:vAlign w:val="center"/>
          </w:tcPr>
          <w:p w14:paraId="354F98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795" w:type="dxa"/>
            <w:vAlign w:val="center"/>
          </w:tcPr>
          <w:p w14:paraId="6EDCFE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09DE24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585" w:type="dxa"/>
            <w:vAlign w:val="center"/>
          </w:tcPr>
          <w:p w14:paraId="22CA1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330" w:type="dxa"/>
            <w:vAlign w:val="center"/>
          </w:tcPr>
          <w:p w14:paraId="485F3C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14BD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D89497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w:t>
            </w:r>
          </w:p>
        </w:tc>
        <w:tc>
          <w:tcPr>
            <w:tcW w:w="495" w:type="dxa"/>
            <w:vAlign w:val="center"/>
          </w:tcPr>
          <w:p w14:paraId="5F2426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对传染病防治工作的监督检查</w:t>
            </w:r>
          </w:p>
        </w:tc>
        <w:tc>
          <w:tcPr>
            <w:tcW w:w="645" w:type="dxa"/>
            <w:vAlign w:val="center"/>
          </w:tcPr>
          <w:p w14:paraId="415015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1FF441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7E5228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w:t>
            </w:r>
          </w:p>
          <w:p w14:paraId="160C57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第九十三条　县级以上人民政府疾病预防控制部门对传染病防治工作履行下列监督检查职责：</w:t>
            </w:r>
          </w:p>
          <w:p w14:paraId="1A6678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（一）对下级人民政府疾病预防控制部门履行本法规定的职责进行监督检查；</w:t>
            </w:r>
          </w:p>
          <w:p w14:paraId="2A40C5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（二）对疾病预防控制机构、医疗机构、采供血机构的传染病预防、控制工作进行监督检查；</w:t>
            </w:r>
          </w:p>
          <w:p w14:paraId="5AEFC4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（三）对用于传染病防治的消毒产品及其生产企业、饮用水供水单位以及涉及饮用水卫生安全的产品进行监督检查；</w:t>
            </w:r>
          </w:p>
          <w:p w14:paraId="26AE1B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（四）对公共场所、学校、托育机构的卫生条件和传染病预防、控制措施进行监督检查。</w:t>
            </w:r>
          </w:p>
          <w:p w14:paraId="2B2563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县级以上人民政府卫生健康、疾病预防控制等部门依据职责对病原微生物菌（毒）种和传染病检测样本的采集、保藏、提供、携带、运输、使用进行监督检查。</w:t>
            </w:r>
          </w:p>
        </w:tc>
        <w:tc>
          <w:tcPr>
            <w:tcW w:w="465" w:type="dxa"/>
            <w:vAlign w:val="center"/>
          </w:tcPr>
          <w:p w14:paraId="61F4E4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23260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A206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9A64C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负责县市区本级对传染病防治工作的监督检查</w:t>
            </w:r>
          </w:p>
        </w:tc>
        <w:tc>
          <w:tcPr>
            <w:tcW w:w="1035" w:type="dxa"/>
            <w:vAlign w:val="center"/>
          </w:tcPr>
          <w:p w14:paraId="71C74B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44EE82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283C1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D611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3EF9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4BF40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5B0B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第五十五条、第五十六条</w:t>
            </w:r>
          </w:p>
          <w:p w14:paraId="45560A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B7697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四条：卫生行政机关对下列案件应当及时受理并做好记录：（一）在卫生监督管理中发现的；（二）卫生机构监测报告的；（三）社会举报的；（四）上级卫生行政机关交办、下级卫生行政机关报请的或者有关部门移送的。</w:t>
            </w:r>
          </w:p>
          <w:p w14:paraId="3C0170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第十五条：卫生行政机关受理的案件符合下列条件的，应当在七日内立案：（一）有明确的违法行为人或者危害后果；（二）有来源可靠的事实依据；（三）属于卫生行政处罚的范围；（四）属于本机关管辖。</w:t>
            </w:r>
          </w:p>
          <w:p w14:paraId="2C3FAE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卫生行政机关对决定立案的应当制作报告，由直接领导批准，并确定立案日期和两名以上卫生执法人员为承办人。</w:t>
            </w:r>
          </w:p>
          <w:p w14:paraId="674960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第十七条第一款：对于依法给予卫生行政处罚的违法行为，卫生行政机关应当调查取证，查明违法事实。案件的调查取证，必须有两名以上执法人员参加，并出示有关证件。</w:t>
            </w:r>
          </w:p>
          <w:p w14:paraId="487333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FEC16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除前款第一项、第五项所述情形之外，承办人应制作结案报告，并经本机关负责人批准后结案。</w:t>
            </w:r>
          </w:p>
          <w:p w14:paraId="17186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第二十六条：卫生行政机关在作出合议之后，应当及时告知当事人行政处罚认定的事实、理由和依据，以及当事人依法享有的权利。适用听证程序的按本程序第三十三条规定。</w:t>
            </w:r>
          </w:p>
          <w:p w14:paraId="2FA2AE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卫生行政机关必须充分听取当事人的陈述和申辩，并进行复核，当事人提出的事实、理由或者证据成立的，应当采纳。</w:t>
            </w:r>
          </w:p>
          <w:p w14:paraId="3CD4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卫生行政机关不得因当事人申辩而加重处罚。</w:t>
            </w:r>
          </w:p>
          <w:p w14:paraId="1E448C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第二十七条：对当事人违法事实已查清，依据卫生法律、法规、规章的规定应给予行政处罚的，承办人应起草行政处罚决定书文稿，报卫生行政机关负责人审批。</w:t>
            </w:r>
          </w:p>
          <w:p w14:paraId="6F754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卫生行政机关负责人应根据情节轻重及具体情况作出行政处罚决定。对于重大、复杂的行政处罚案件，应当由卫生行政机关负责人集体讨论决定。</w:t>
            </w:r>
          </w:p>
          <w:p w14:paraId="0BF8E5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行政处罚决定作出后，卫生行政机关应当制作行政处罚决定书。</w:t>
            </w:r>
          </w:p>
          <w:p w14:paraId="3DA213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第二十九条：卫生行政机关应当自立案之日起三个月内作出行政处罚决定。</w:t>
            </w:r>
          </w:p>
          <w:p w14:paraId="0A00BB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因特殊原因，需要延长前款规定的时间的，应当报请上级卫生行政机关批准。省级卫生行政机关需要延长时间的，由省级卫生行政机关负责集体讨论决定。</w:t>
            </w:r>
          </w:p>
        </w:tc>
        <w:tc>
          <w:tcPr>
            <w:tcW w:w="795" w:type="dxa"/>
            <w:vAlign w:val="center"/>
          </w:tcPr>
          <w:p w14:paraId="7B0E86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3F56D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22702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7415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22044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AB7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2A552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5644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2C258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7097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550A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F6621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3D71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9EF1C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092F1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E7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986324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495" w:type="dxa"/>
            <w:vAlign w:val="center"/>
          </w:tcPr>
          <w:p w14:paraId="0BBC859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对医疗机构的执业活动进行监督检查</w:t>
            </w:r>
          </w:p>
        </w:tc>
        <w:tc>
          <w:tcPr>
            <w:tcW w:w="645" w:type="dxa"/>
            <w:vAlign w:val="center"/>
          </w:tcPr>
          <w:p w14:paraId="096AC8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6D93F6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188F69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机构管理条例》（通过1994年2月26日中华人民共和国国务院令第149号发布，根据2016年2月6日《国务院关于修改部分行政法规的决定》第一次修订，根据2022年3月29日《国务院关于修改和废止部分行政法规的决定》第二次修订</w:t>
            </w:r>
          </w:p>
          <w:p w14:paraId="4C425D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 县级以上人民政府卫生行政部门行使下列监督管理职权:</w:t>
            </w:r>
          </w:p>
          <w:p w14:paraId="684966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(一)负责医疗机构的设置审批、执业登记、备案和校验;</w:t>
            </w:r>
          </w:p>
          <w:p w14:paraId="38AC44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(二)对医疗机构的执业活动进行检查指导;</w:t>
            </w:r>
          </w:p>
          <w:p w14:paraId="3734AA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(三)负责组织对医疗机构的评审;</w:t>
            </w:r>
          </w:p>
          <w:p w14:paraId="0EAC0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(四)对违反本条例的行为给予处罚。</w:t>
            </w:r>
          </w:p>
        </w:tc>
        <w:tc>
          <w:tcPr>
            <w:tcW w:w="465" w:type="dxa"/>
            <w:vAlign w:val="center"/>
          </w:tcPr>
          <w:p w14:paraId="75F78E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A70CD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F0C1E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CBCF6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本行政区域内医疗机构执业行为的监督检查</w:t>
            </w:r>
          </w:p>
        </w:tc>
        <w:tc>
          <w:tcPr>
            <w:tcW w:w="1035" w:type="dxa"/>
            <w:vAlign w:val="center"/>
          </w:tcPr>
          <w:p w14:paraId="7C84CE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全区卫生健康综合监督执法机构业务指导培训和稽查考核;指导重大活动的公共卫生监督保障,组织开展卫生监督应急工作。</w:t>
            </w:r>
          </w:p>
        </w:tc>
        <w:tc>
          <w:tcPr>
            <w:tcW w:w="915" w:type="dxa"/>
            <w:vAlign w:val="center"/>
          </w:tcPr>
          <w:p w14:paraId="08E2B8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408C4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196C8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7FD91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74F56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2AA80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D04AC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60CEF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11AC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00B2F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FE828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22A4F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A42E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21DAC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D3EF4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84D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E9D53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9F7C8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76A8A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339F6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18AD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D9860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4E879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C6E1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254BC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C30AD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C8912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45E4D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414F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5D563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4D4DE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4942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0E82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FF7FC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1DD7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9D035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72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A232CB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495" w:type="dxa"/>
            <w:vAlign w:val="center"/>
          </w:tcPr>
          <w:p w14:paraId="66C778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对单采血浆站、供血浆者、原料血浆的采集及血液制品生产经营单位的监督检查</w:t>
            </w:r>
          </w:p>
        </w:tc>
        <w:tc>
          <w:tcPr>
            <w:tcW w:w="645" w:type="dxa"/>
            <w:vAlign w:val="center"/>
          </w:tcPr>
          <w:p w14:paraId="5F5DC0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vAlign w:val="center"/>
          </w:tcPr>
          <w:p w14:paraId="6F5F24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vAlign w:val="center"/>
          </w:tcPr>
          <w:p w14:paraId="390806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【法规】《血液制品管理条例》（1996年12月30日国务院令第208号发布，2016年2月6日《国务院关于修改部分行政法规的决定》修订）</w:t>
            </w:r>
          </w:p>
          <w:p w14:paraId="64F1CE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第三十条：县级以上各级人民政府卫生行政部门依照本条例的规定负责本行政区域内的单采血浆站、供血浆者、原料血浆的采集及血液制品经营单位的监督管理。</w:t>
            </w:r>
          </w:p>
          <w:p w14:paraId="6566DA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【规章】《单采血浆站管理办法》（2008年1月4日经卫生部令第58号公布，2016年1月19日《国家卫生计生委关于修改&lt;外国医师来华短期行医暂行管理办法》第二次修订）</w:t>
            </w:r>
          </w:p>
          <w:p w14:paraId="32004D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县级以上地方人民政府卫生计生行政部门负责本行政区域内单采血浆站监督管理工作，制定年度监督检查计划，检查内容包括：（一）执行法律、法规、规章、技术标准和规范情况；（二）单采血浆站各项规章制度和工作人员岗位责任制落实情况；（三）供血浆者管理，检验，原料血浆的采集、保存、供应等；（四）单采血浆站定期自检和重大事故报告情况。县级人民政府卫生行政部门依照本办法的规定负责本行政区域内单采血浆站的日常监督管理工作。设区的市级人民政府卫生计生行政部门至少每半年对本行政区域内单采血浆站进行一次检查和不定期抽查。省级人民政府卫生计生行政部门至少每年组织一次对本行政区域内单采血浆站的监督检查和不定期抽查。上级卫生计生行政部门应当定期或者不定期监督检查辖区内原料血浆管理工作，并及时向下级卫生计生行政部门通报监督检查情况。</w:t>
            </w:r>
          </w:p>
        </w:tc>
        <w:tc>
          <w:tcPr>
            <w:tcW w:w="465" w:type="dxa"/>
            <w:vAlign w:val="center"/>
          </w:tcPr>
          <w:p w14:paraId="60A1FA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ED21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33B9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AD927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本行政区域内对单采血浆站、供血浆者、原料血浆的采集及血液制品经营单位的监督检查</w:t>
            </w:r>
          </w:p>
        </w:tc>
        <w:tc>
          <w:tcPr>
            <w:tcW w:w="1035" w:type="dxa"/>
            <w:vAlign w:val="center"/>
          </w:tcPr>
          <w:p w14:paraId="129A57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91529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DACE0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DE1EB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E0D0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BF8C3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B09F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675CD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2814B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7C4F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70B3F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64A33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DD729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D2460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0D72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D9D64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F5281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22E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524D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A5906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FD3A7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15D25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29959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6D466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0F57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55909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4A40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2C35A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4D0A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EB190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8EEF8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56CE1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AA4D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23C1E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C19E3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A2C30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17D09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104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73805F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495" w:type="dxa"/>
            <w:vAlign w:val="center"/>
          </w:tcPr>
          <w:p w14:paraId="1A66C0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对母婴保健（计划生育技术服务）工作的监督检查</w:t>
            </w:r>
          </w:p>
        </w:tc>
        <w:tc>
          <w:tcPr>
            <w:tcW w:w="645" w:type="dxa"/>
            <w:vAlign w:val="center"/>
          </w:tcPr>
          <w:p w14:paraId="0BCC1A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6DD1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765E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w:t>
            </w:r>
          </w:p>
          <w:p w14:paraId="0C150E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第二十九条：县级以上地方人民政府卫生行政部门管理本行政区域内的母婴保健工作。 </w:t>
            </w:r>
          </w:p>
          <w:p w14:paraId="55E75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【法规】《中华人民共和国母婴保健法实施办法》（由国务院于2001年6月20日发布并实施,2017年11月修改。）</w:t>
            </w:r>
          </w:p>
          <w:p w14:paraId="7E010E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第三十四条：县级以上地方人民政府卫生行政部门负责本行政区域内的母婴保健监督管理工作。</w:t>
            </w:r>
          </w:p>
          <w:p w14:paraId="60B137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【规章】《人类辅助生殖技术管理办法》（2001年7月卫生部令第14号，自2001年8月1日起施行。）</w:t>
            </w:r>
          </w:p>
          <w:p w14:paraId="64785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第四条：县级以上地方人民政府卫生行政部门负责本行政区域内人类辅助生殖技术的日常监督管理。</w:t>
            </w:r>
          </w:p>
          <w:p w14:paraId="0723E9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【规章】《人类精子库管理办法》（2001年2月卫生部令第15号，自2001年8月1日起施行。）</w:t>
            </w:r>
          </w:p>
          <w:p w14:paraId="74F795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第四条：县级以上地方人民政府卫生行政部门负责本行政区域内人类精子库的日常监督管理。</w:t>
            </w:r>
          </w:p>
          <w:p w14:paraId="55FB9C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【规章】《中华人民共和国产前诊断技术管理办法》（中华人民共和国卫生部令第33号，2002年9月24日卫生部部务会讨论通过，自2003年5月1日起施行。）</w:t>
            </w:r>
          </w:p>
          <w:p w14:paraId="3C667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第七条：县级以上人民政府卫生行政部门负责本行政区域内产前诊断技术应用的日常监督管理。</w:t>
            </w:r>
          </w:p>
        </w:tc>
        <w:tc>
          <w:tcPr>
            <w:tcW w:w="465" w:type="dxa"/>
            <w:shd w:val="clear" w:color="auto" w:fill="auto"/>
            <w:vAlign w:val="center"/>
          </w:tcPr>
          <w:p w14:paraId="7D0DB1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4116E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50998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B83A5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1035" w:type="dxa"/>
            <w:vAlign w:val="center"/>
          </w:tcPr>
          <w:p w14:paraId="445576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负责辖区内母婴保健（计划生育技术服务）工作的监督检查</w:t>
            </w:r>
          </w:p>
        </w:tc>
        <w:tc>
          <w:tcPr>
            <w:tcW w:w="915" w:type="dxa"/>
            <w:vAlign w:val="center"/>
          </w:tcPr>
          <w:p w14:paraId="3025B2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7164B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C9B06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B156B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8A31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F4BFA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6AFAC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8C07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E7E6A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95F5F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649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F33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1A4C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F7CC1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4A0F9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7D7FE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042EC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7BDAB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E0BBD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9A741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632EC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33E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9DF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C15F3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287F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1DA3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5668A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107DA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B842A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C369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DC740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0F6B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F0D0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1DC0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CACA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28FBA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7E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EFE193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495" w:type="dxa"/>
            <w:vAlign w:val="center"/>
          </w:tcPr>
          <w:p w14:paraId="21AADC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对开展放射诊疗活动的医疗机构的监督检查</w:t>
            </w:r>
          </w:p>
        </w:tc>
        <w:tc>
          <w:tcPr>
            <w:tcW w:w="645" w:type="dxa"/>
            <w:vAlign w:val="center"/>
          </w:tcPr>
          <w:p w14:paraId="694C0D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685B4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FD33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【规章】《放射诊疗管理规定》（2006年1月24日中华人民共和国卫生部令第46号发布，2016年1月19日《国家卫生计生委关于修改〈外国医师来华短期行医暂行管理办法〉等8件部门规章的决定》修改）</w:t>
            </w:r>
          </w:p>
          <w:p w14:paraId="0E8E1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部门应当定期对本行政区域内开展放射诊疗活动的医疗机构进行监督检查。检查内容包括：（一）执行法律、法规、规章、标准和规范等情况；（二）放射诊疗规章制度和工作人员岗位责任制等制度的落实情况；（三）健康监护制度和防护措施的落实情况；（四）放射事件调查处理和报告情况。</w:t>
            </w:r>
          </w:p>
        </w:tc>
        <w:tc>
          <w:tcPr>
            <w:tcW w:w="465" w:type="dxa"/>
            <w:shd w:val="clear" w:color="auto" w:fill="auto"/>
            <w:vAlign w:val="center"/>
          </w:tcPr>
          <w:p w14:paraId="1CB7DB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D7A92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DD62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BB39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本行政区域内对医疗机构放射诊疗工作的监督检查</w:t>
            </w:r>
          </w:p>
        </w:tc>
        <w:tc>
          <w:tcPr>
            <w:tcW w:w="1035" w:type="dxa"/>
            <w:vAlign w:val="center"/>
          </w:tcPr>
          <w:p w14:paraId="0A56F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5EA47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1E49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05A8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B91F4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CE2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8EE74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BEEC9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20CD9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40F67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26EC5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15EF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3DC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25DC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EF297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3330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A13EC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5C790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85ED4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F19A8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F3829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57B2E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6B9B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EC95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494C1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93F94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4B4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92E80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90EA3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FF7F9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10F17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1D9CF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96EF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3BD67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779AD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709F5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09D3E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4E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1E2559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495" w:type="dxa"/>
            <w:vAlign w:val="center"/>
          </w:tcPr>
          <w:p w14:paraId="5E0C8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对职业健康检查机构的监督检查</w:t>
            </w:r>
          </w:p>
        </w:tc>
        <w:tc>
          <w:tcPr>
            <w:tcW w:w="645" w:type="dxa"/>
            <w:vAlign w:val="center"/>
          </w:tcPr>
          <w:p w14:paraId="5068D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143FA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0E321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健康检查管理办法》（2015年3月26日原国家卫生和计划生育委员会令第5号公布，2019年2月28日《国家卫生健康委关于修改〈职业健康检查管理办法〉等4件部门规章的决定》（国家卫生健康委员会令第2号）第一次修正）</w:t>
            </w:r>
          </w:p>
          <w:p w14:paraId="1CEFF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一条：县级以上地方卫生健康主管部门应当加强对本辖区职业健康检查机构的监督管理。按照属地化管理原则，制定年度监督检查计划，做好职业健康检查机构的监督检查工作。监督检查主要内容包括：（一）相关法律法规、标准的执行情况；（二）按照备案的类别和项目开展职业健康检查工作的情况；（三）外出职业健康检查工作情况；（四）职业健康检查质量控制情况；（五）职业健康检查结果、疑似职业病的报告与告知以及职业健康检查信息报告情况；（六）职业健康检查档案管理情况等。</w:t>
            </w:r>
          </w:p>
          <w:p w14:paraId="33E5A2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第二十二条 省级卫生健康主管部门应当对本辖区内的职业健康检查机构进行定期或者不定期抽查；设区的市级卫生健康主管部门每年应当至少组织一次对本辖区内职业健康检查机构的监督检查；县级卫生健康主管部门负责日常监督检查。</w:t>
            </w:r>
          </w:p>
        </w:tc>
        <w:tc>
          <w:tcPr>
            <w:tcW w:w="465" w:type="dxa"/>
            <w:shd w:val="clear" w:color="auto" w:fill="auto"/>
            <w:vAlign w:val="center"/>
          </w:tcPr>
          <w:p w14:paraId="5F7DD3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D25F6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7FABF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F41BD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按照属地管理原则，负责本行政区域内对职业健康检查机构的监督检查</w:t>
            </w:r>
          </w:p>
        </w:tc>
        <w:tc>
          <w:tcPr>
            <w:tcW w:w="1035" w:type="dxa"/>
            <w:vAlign w:val="center"/>
          </w:tcPr>
          <w:p w14:paraId="145915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0CBDB0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99BE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AAC0A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E920A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AC42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BF42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DD489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9F0B5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D9B0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B3B94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79017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67E3C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0250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9A0A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58A78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D91D4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817F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733C4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7D57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0E7C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1197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1ED19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266A5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FDFE0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C52D6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A8368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AF9E6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F0A77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743A3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7033C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21B3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CB07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8AC5D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B2971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256F3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8BAA7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811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CE0D7B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495" w:type="dxa"/>
            <w:vAlign w:val="center"/>
          </w:tcPr>
          <w:p w14:paraId="53D47A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对职业病诊断机构的监督检查</w:t>
            </w:r>
          </w:p>
        </w:tc>
        <w:tc>
          <w:tcPr>
            <w:tcW w:w="645" w:type="dxa"/>
            <w:vAlign w:val="center"/>
          </w:tcPr>
          <w:p w14:paraId="44EA19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1EBC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BD9A4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【规章】《职业病诊断与鉴定管理办法》（2021年1月4日中华人民共和国国家卫生健康委员会第6号令）</w:t>
            </w:r>
          </w:p>
          <w:p w14:paraId="58F774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一条：县级以上地方卫生健康主管部门应当定期对职业病诊断机构进行监督检查，检查内容包括：（一）法律法规、标准的执行情况；（二）规章制度建立情况；（三）备案的职业病诊断信息真实性情况；（四）按照备案的诊断项目开展职业病诊断工作情况；（五）开展职业病诊断质量控制、参加质量控制评估及整改情况；（六）人员、岗位职责落实和培训情况；（七）职业病报告情况。</w:t>
            </w:r>
          </w:p>
        </w:tc>
        <w:tc>
          <w:tcPr>
            <w:tcW w:w="465" w:type="dxa"/>
            <w:shd w:val="clear" w:color="auto" w:fill="auto"/>
            <w:vAlign w:val="center"/>
          </w:tcPr>
          <w:p w14:paraId="6F17D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E2893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1D038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EA8E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按照属地管理原则，负责本行政区域内对职业病诊断机构的监督检查</w:t>
            </w:r>
          </w:p>
        </w:tc>
        <w:tc>
          <w:tcPr>
            <w:tcW w:w="1035" w:type="dxa"/>
            <w:vAlign w:val="center"/>
          </w:tcPr>
          <w:p w14:paraId="6A2BA3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0C2FFC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C2606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6666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CB953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2A969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24C1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600E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55746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02FB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A65E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3662B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63E1E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6BF3F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A515E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E703C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E569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D3C35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49A15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363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8A4C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27A7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1E194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FD97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5EC7F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1E7C0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74AC4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55114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8472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F3DE1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B19D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5E912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DF2E3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ACD3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C8CC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377A8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85970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65B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DEB628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495" w:type="dxa"/>
            <w:vAlign w:val="center"/>
          </w:tcPr>
          <w:p w14:paraId="03B2AF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对放射工作单位放射工作人员职业健康管理的监督检查</w:t>
            </w:r>
          </w:p>
        </w:tc>
        <w:tc>
          <w:tcPr>
            <w:tcW w:w="645" w:type="dxa"/>
            <w:vAlign w:val="center"/>
          </w:tcPr>
          <w:p w14:paraId="24D031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DC60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0059A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【规章】《放射工作人员职业健康管理办法》（2007年6月3日卫生部令第55号发布）</w:t>
            </w:r>
          </w:p>
          <w:p w14:paraId="7A9C62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第三条：卫生部主管全国放射工作人员职业健康的监督管理工作。</w:t>
            </w:r>
          </w:p>
          <w:p w14:paraId="12486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县级以上地方人民政府卫生行政部门负责本行政区域内放射工作人员职业健康的监督管理。</w:t>
            </w:r>
          </w:p>
          <w:p w14:paraId="3DF525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县级以上地方人民政府卫生行政部门应当定期对本行政区域内放射工作单位的放射工作人员职业健康管理进行监督检查。检查内容包括：（一）有关法规和标准执行情况；（二）放射防护措施落实情况；（三）人员培训、职业健康检查、个人剂量监测及其档案管理情况；（四）《放射工作人员证》持证及相关信息记录情况；（五）放射工作人员其他职业健康权益保障情况。</w:t>
            </w:r>
          </w:p>
        </w:tc>
        <w:tc>
          <w:tcPr>
            <w:tcW w:w="465" w:type="dxa"/>
            <w:shd w:val="clear" w:color="auto" w:fill="auto"/>
            <w:vAlign w:val="center"/>
          </w:tcPr>
          <w:p w14:paraId="2CFC78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E5ACD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8E5C9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0353F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按照属地管理原则，负责本行政区域内对放射工作单位放射工作人员职业健康管理的监督检查</w:t>
            </w:r>
          </w:p>
        </w:tc>
        <w:tc>
          <w:tcPr>
            <w:tcW w:w="1035" w:type="dxa"/>
            <w:vAlign w:val="center"/>
          </w:tcPr>
          <w:p w14:paraId="778FF4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6ADE55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2516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F69E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8CE0B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9E81F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FC592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【规章】《卫生行政处罚程序》（1997年6月19日中华人民共和国卫生部令第69号 自发布之日起实行）</w:t>
            </w:r>
          </w:p>
          <w:p w14:paraId="412880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0B28B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562CD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1CC6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4D8D7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6B32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2154F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EF5A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4442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5344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6653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ACF92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B183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DFB2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6F836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0714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400A7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D021F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73A4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60040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E27E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626A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A9B0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F3835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390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BDB6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1A4F6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DCE4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CA56D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998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9D43A3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495" w:type="dxa"/>
            <w:vAlign w:val="center"/>
          </w:tcPr>
          <w:p w14:paraId="1F199F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对公共场所卫生的监督检查</w:t>
            </w:r>
          </w:p>
        </w:tc>
        <w:tc>
          <w:tcPr>
            <w:tcW w:w="645" w:type="dxa"/>
            <w:vAlign w:val="center"/>
          </w:tcPr>
          <w:p w14:paraId="46E27D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8BFAC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C1D4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【法规】《公共场所卫生管理条例》（1987年4月1日国发〔1987〕24号，2019年4月23日根据《国务院关于修改部分行政法规的决定》（国务院令第714号）第二次修改）</w:t>
            </w:r>
          </w:p>
          <w:p w14:paraId="32BE25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第十条：各级卫生防疫机构，负责管辖范围内的公共场所卫生监督工作。</w:t>
            </w:r>
          </w:p>
          <w:p w14:paraId="59D633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【规章】《公共场所卫生管理条例实施细则》（2011年2月14日卫生部令第80号，2017年12月5日中华人民共和国国家卫生和计划生育委员会令第18号修正）</w:t>
            </w:r>
          </w:p>
          <w:p w14:paraId="4DE641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国家卫生计生委主管全国公共场所卫生监督管理工作。县级以上地方各级人民政府卫生计生行政部门负责本行政区域的公共场所卫生监督管理工作。国境口岸及出入境交通工具的卫生监督管理工作由出入境检验检疫机构按照有关法律法规的规定执行。铁路部门所属的卫生主管部门负责对管辖范围内的车站、等候室、铁路客车以及主要为本系统职工服务的公共场所的卫生监督管理工作。</w:t>
            </w:r>
          </w:p>
        </w:tc>
        <w:tc>
          <w:tcPr>
            <w:tcW w:w="465" w:type="dxa"/>
            <w:shd w:val="clear" w:color="auto" w:fill="auto"/>
            <w:vAlign w:val="center"/>
          </w:tcPr>
          <w:p w14:paraId="318FBB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850D5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4805A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5A5F9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负责本行政区域内对公共场所卫生的监督检查</w:t>
            </w:r>
          </w:p>
        </w:tc>
        <w:tc>
          <w:tcPr>
            <w:tcW w:w="1035" w:type="dxa"/>
            <w:vAlign w:val="center"/>
          </w:tcPr>
          <w:p w14:paraId="03EA67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2B5D60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E0FCF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57A8E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E6C5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90A7A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F86C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5377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DD9AC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94769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DADD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3561D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69360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18D25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A9713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04598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54732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36F7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E6DE2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5EED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A05AA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540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B36A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50046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004E1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5075E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1D47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1370A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A658A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819D2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E4A0F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B5DDA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91F56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93544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FBE2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BD965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22600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CE6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95471A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495" w:type="dxa"/>
            <w:vAlign w:val="center"/>
          </w:tcPr>
          <w:p w14:paraId="6F58B9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对艾滋病防治工作的监督检查</w:t>
            </w:r>
          </w:p>
        </w:tc>
        <w:tc>
          <w:tcPr>
            <w:tcW w:w="645" w:type="dxa"/>
            <w:vAlign w:val="center"/>
          </w:tcPr>
          <w:p w14:paraId="5A7251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A0A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B80B2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5E8786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人民政府统一领导艾滋病防治工作，建立健全艾滋病防治工作协调机制和工作责任制，对有关部门承担的艾滋病防治工作进行考核、监督。县级以上人民政府有关部门按照职责分工负责艾滋病防治及其监督管理工作。</w:t>
            </w:r>
          </w:p>
        </w:tc>
        <w:tc>
          <w:tcPr>
            <w:tcW w:w="465" w:type="dxa"/>
            <w:shd w:val="clear" w:color="auto" w:fill="auto"/>
            <w:vAlign w:val="center"/>
          </w:tcPr>
          <w:p w14:paraId="2A5D03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00EFA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7E1F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BBD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负责县市区本级对艾滋病防治工作的监督检查</w:t>
            </w:r>
          </w:p>
        </w:tc>
        <w:tc>
          <w:tcPr>
            <w:tcW w:w="1035" w:type="dxa"/>
            <w:vAlign w:val="center"/>
          </w:tcPr>
          <w:p w14:paraId="08DBA2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0CDB96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0424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3BE56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6031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F7E7A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47431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DBE6D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1B4F2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E38C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CB28F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DAA2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45DF2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8B520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ABA93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0CFA5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31468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2BF7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10673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45D2A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94EA7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B6E8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6F9CF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E7E94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95DC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1E28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A4C41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1C73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96A17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37566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A96B5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B6418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F93D7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DD47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552AD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EFF1D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980DB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2CF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3" w:hRule="atLeast"/>
        </w:trPr>
        <w:tc>
          <w:tcPr>
            <w:tcW w:w="386" w:type="dxa"/>
            <w:vAlign w:val="center"/>
          </w:tcPr>
          <w:p w14:paraId="0542AD0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495" w:type="dxa"/>
            <w:vAlign w:val="center"/>
          </w:tcPr>
          <w:p w14:paraId="026AF8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对病原微生物实验室生物安全的监督检查</w:t>
            </w:r>
          </w:p>
        </w:tc>
        <w:tc>
          <w:tcPr>
            <w:tcW w:w="645" w:type="dxa"/>
            <w:vAlign w:val="center"/>
          </w:tcPr>
          <w:p w14:paraId="75A022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76C6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DAB86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【法规】《病原微生物实验室生物安全管理条例》（2004年11月12日国务院令第424号公布，2018年3月19日国务院令第698号第二次修订）</w:t>
            </w:r>
          </w:p>
          <w:p w14:paraId="14BB8F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国务院卫生主管部门主管与人体健康有关的实验室及其实验活动的生物安全监督工作。国务院兽医主管部门主管与动物有关的实验室及其实验活动的生物安全监督工作。国务院其他有关部门在各自职责范围内负责实验室及其实验活动的生物安全管理工作。县级以上地方人民政府及其有关部门在各自职责范围内负责实验室及其实验活动的生物安全管理工作。</w:t>
            </w:r>
          </w:p>
          <w:p w14:paraId="087369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县级以上地方人民政府卫生主管部门、兽医主管部门依照各自分工，履行下列职责：（一）对病原微生物菌（毒）种、样本的采集、运输、储存进行监督检查；（二）对从事高致病性病原微生物相关实验活动的实验室是否符合本条例规定的条件进行监督检查；（三）对实验室或者实验室的设立单位培训、考核其工作人员以及上岗人员的情况进行监督检查；（四）对实验室是否按照有关国家标准、技术规范和操作规程从事病原微生物相关实验活动进行监督检查。县级以上地方人民政府卫生主管部门、兽医主管部门，应当主要通过检查反映实验室执行国家有关法律、行政法规以及国家标准和要求的记录、档案、报告，切实履行监督管理职责。</w:t>
            </w:r>
          </w:p>
        </w:tc>
        <w:tc>
          <w:tcPr>
            <w:tcW w:w="465" w:type="dxa"/>
            <w:shd w:val="clear" w:color="auto" w:fill="auto"/>
            <w:vAlign w:val="center"/>
          </w:tcPr>
          <w:p w14:paraId="2292D4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4128F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44C5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51508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负责县市区本级对病原微生物实验室生物安全的监督检查</w:t>
            </w:r>
          </w:p>
        </w:tc>
        <w:tc>
          <w:tcPr>
            <w:tcW w:w="1035" w:type="dxa"/>
            <w:vAlign w:val="center"/>
          </w:tcPr>
          <w:p w14:paraId="4D1C82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6AE7E4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9F07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E894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DACE2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A92E8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79A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7A596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6B8DD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3A1E9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238A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35F8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4FD9E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E566C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D4356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7577A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6D37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B750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80EA6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C67DD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63AA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99E6E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4A918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12AE0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EDFF7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D905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50778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2DF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DC54E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B50C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46A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D0D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3FBF8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CC2F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CAD84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A7B40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C8924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712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6F23DD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495" w:type="dxa"/>
            <w:vAlign w:val="center"/>
          </w:tcPr>
          <w:p w14:paraId="22969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对餐具、饮具集中消毒服务单位的监督检查</w:t>
            </w:r>
          </w:p>
        </w:tc>
        <w:tc>
          <w:tcPr>
            <w:tcW w:w="645" w:type="dxa"/>
            <w:vAlign w:val="center"/>
          </w:tcPr>
          <w:p w14:paraId="78A22C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5BBFF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9C47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【法律】《中华人民共和国食品安全法》（2009年2月28日第十一届全国人民代表大会常务委员会第七次会议通过，自2009年6月1日起施行，2021年4月29日，第十三届全国人民代表大会常务委员会第二十八次会议修正）</w:t>
            </w:r>
          </w:p>
          <w:p w14:paraId="7BFCDD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第六条：县级以上地方人民政府依照本法和国务院的规定，确定本级食品药品监督管理、卫生行政部门和其他有关部门的职责。有关部门在各自职责范围内负责本行政区域的食品安全监督管理工作。</w:t>
            </w:r>
          </w:p>
          <w:p w14:paraId="2D5587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一百二十六条：违反本法规定，有下列情形之一的，由县级以上人民政府食品安全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五）餐具、饮具和盛放直接入口食品的容器，使用前未经洗净、消毒或者清洗消毒不合格，或者餐饮服务设施、设备未按规定定期维护、清洗、校验；（六）食品生产经营者安排未取得健康证明或者患有国务院卫生行政部门规定的有碍食品安全疾病的人员从事接触直接入口食品的工作；（七）食品经营者未按规定要求销售食品；（八）保健食品生产企业未按规定向食品安全监督管理部门备案，或者未按备案的产品配方、生产工艺等技术要求组织生产；（九）婴幼儿配方食品生产企业未将食品原料、食品添加剂、产品配方、标签等向食品安全监督管理部门备案；（十）特殊食品生产企业未按规定建立生产质量管理体系并有效运行，或者未定期提交自查报告；（十一）食品生产经营者未定期对食品安全状况进行检查评价，或者生产经营条件发生变化，未按规定处理；（十二）学校、托幼机构、养老机构、建筑工地等集中用餐单位未按规定履行食品安全管理责任；（十三）食品生产企业、餐饮服务提供者未按规定制定、实施生产经营过程控制要求。</w:t>
            </w:r>
          </w:p>
          <w:p w14:paraId="6B8703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14:paraId="088F8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【规范性文件】《餐具、饮具集中消毒服务单位卫生监督工作规范》（2015年12月17日国卫办监督发〔2015〕62号发布）</w:t>
            </w:r>
          </w:p>
          <w:p w14:paraId="07C77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第二条：卫生计生行政部门依法对餐具、饮具集中消毒服务单位实施监督检查时，适用本规范。</w:t>
            </w:r>
          </w:p>
        </w:tc>
        <w:tc>
          <w:tcPr>
            <w:tcW w:w="465" w:type="dxa"/>
            <w:shd w:val="clear" w:color="auto" w:fill="auto"/>
            <w:vAlign w:val="center"/>
          </w:tcPr>
          <w:p w14:paraId="4E854C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44ED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8DAC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BFF38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负责县市区本级对餐具、饮具集中消毒服务单位的监督检查</w:t>
            </w:r>
          </w:p>
        </w:tc>
        <w:tc>
          <w:tcPr>
            <w:tcW w:w="1035" w:type="dxa"/>
            <w:vAlign w:val="center"/>
          </w:tcPr>
          <w:p w14:paraId="4AAD70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24F48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59636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AF59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07F7F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EDEFB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9B9CE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7F706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6B43F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FFC00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81195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8A039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D5BF4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CF90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961C6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F29B5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2E88C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DAF9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10CD1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B71B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B5C81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AF9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38D42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F2D26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B9B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56E31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EF11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8CB3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7214C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1002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F104A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71BB9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CFD9F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49155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4CDA8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00C5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0AC47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B99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1A19F4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495" w:type="dxa"/>
            <w:vAlign w:val="center"/>
          </w:tcPr>
          <w:p w14:paraId="60CFB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对传染性非典型肺炎防治工作进行监督检查</w:t>
            </w:r>
          </w:p>
        </w:tc>
        <w:tc>
          <w:tcPr>
            <w:tcW w:w="645" w:type="dxa"/>
            <w:vAlign w:val="center"/>
          </w:tcPr>
          <w:p w14:paraId="36524A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57C99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13636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【规章】《传染性非典型肺炎防治管理办法》（2003年5月12卫生部令第35号发布）</w:t>
            </w:r>
          </w:p>
          <w:p w14:paraId="3C147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第三十一条：卫生部对全国传染性非典型肺炎防治工作进行督察、指导。省、自治区、直辖市卫生行政部门对本行政区域的传染性非典型肺炎防治工作进行督察、指导。</w:t>
            </w:r>
          </w:p>
          <w:p w14:paraId="656B96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各级卫生监督机构在卫生行政部门的领导下,对下列事项进行监督检查：（一）医疗机构和疾病预防控制机构的疫情报告；（二）医疗机构、留验站（所）的隔离、消毒、防护和医疗废弃物处理；（三）公共场所的消毒；（四）密切接触者的医学观察、疫点的环境消毒；（五）生产、经营和使用单位的消毒产品、 防护用品的质量；（六）依法开展其他监督检查工作。</w:t>
            </w:r>
          </w:p>
        </w:tc>
        <w:tc>
          <w:tcPr>
            <w:tcW w:w="465" w:type="dxa"/>
            <w:shd w:val="clear" w:color="auto" w:fill="auto"/>
            <w:vAlign w:val="center"/>
          </w:tcPr>
          <w:p w14:paraId="10CF6B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CC6B1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0595A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09194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负责县市区本级对传染性非典型肺炎防治工作进行监督检查</w:t>
            </w:r>
          </w:p>
        </w:tc>
        <w:tc>
          <w:tcPr>
            <w:tcW w:w="1035" w:type="dxa"/>
            <w:vAlign w:val="center"/>
          </w:tcPr>
          <w:p w14:paraId="602ECF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4931D4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FEE77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CD46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9B6F6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DB7E9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31D4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B3348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D032A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A1D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105B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DF0F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6675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BA27F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9825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BD60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C3E9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CEB7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3DE97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7CE31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C931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877C2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005AB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25812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939F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3B9A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EE3F2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47D13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6C31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EE11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4B120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186C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02CF4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836A8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A42F5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5610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08C47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A0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275C387">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495" w:type="dxa"/>
            <w:vAlign w:val="center"/>
          </w:tcPr>
          <w:p w14:paraId="2D6C6F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对非医学需要胎儿性别鉴定、选择性人工终止妊娠的监督检查</w:t>
            </w:r>
          </w:p>
        </w:tc>
        <w:tc>
          <w:tcPr>
            <w:tcW w:w="645" w:type="dxa"/>
            <w:vAlign w:val="center"/>
          </w:tcPr>
          <w:p w14:paraId="421C4C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5605C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FD13C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【规章】《禁止非医学需要的胎儿性别鉴定和选择性别人工终止妊娠的规定》（2016年3月28日国家卫生计生委令第9号，自2016年5月1日起施行）</w:t>
            </w:r>
          </w:p>
          <w:p w14:paraId="3083BF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卫生计生行政部门履行以下职责：（一）监管并组织、协调非医学需要的胎儿性别鉴定和选择性别人工终止妊娠的查处工作；（二）负责医疗卫生机构及其从业人员的执业准入和相关医疗器械使用监管，以及相关法律法规、执业规范的宣传培训等工作；（三）负责人口信息管理系统的使用管理，指导医疗卫生机构及时准确地采集新生儿出生、死亡等相关信息；（四）法律、法规、规章规定的涉及非医学需要的胎儿性别鉴定和选择性别人工终止妊娠的其他事项。</w:t>
            </w:r>
          </w:p>
          <w:p w14:paraId="429E0C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第十六条：计划生育、卫生、药品监督管理等行政部门应当定期组织开展禁止非医学需要的胎儿性别鉴定和选择性别的人工终止妊娠的检查、监督工作。</w:t>
            </w:r>
          </w:p>
        </w:tc>
        <w:tc>
          <w:tcPr>
            <w:tcW w:w="465" w:type="dxa"/>
            <w:shd w:val="clear" w:color="auto" w:fill="auto"/>
            <w:vAlign w:val="center"/>
          </w:tcPr>
          <w:p w14:paraId="5A8BAC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C323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5B9F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699A4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本行政区域内对非医学需要胎儿性别鉴定、选择性人工终止妊娠的监督检查</w:t>
            </w:r>
          </w:p>
        </w:tc>
        <w:tc>
          <w:tcPr>
            <w:tcW w:w="1035" w:type="dxa"/>
            <w:vAlign w:val="center"/>
          </w:tcPr>
          <w:p w14:paraId="664DA4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本行政区域内对非医学需要胎儿性别鉴定、选择性人工终止妊娠的监督检查</w:t>
            </w:r>
          </w:p>
        </w:tc>
        <w:tc>
          <w:tcPr>
            <w:tcW w:w="915" w:type="dxa"/>
            <w:vAlign w:val="center"/>
          </w:tcPr>
          <w:p w14:paraId="3D1BC3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5C3DB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BC8E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FF5CB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0CBF4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7D061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89956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5C79B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DE29D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D0A88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B604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8922C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CD25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BB148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E1EAC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C508C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E7D39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09629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3F90D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E8B66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1E104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1ABE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093B6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AE7F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31F8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6C900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4475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495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ADAF3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A3ACE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11B45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429A5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E6047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5133F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B604B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A8930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071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2F27BA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495" w:type="dxa"/>
            <w:vAlign w:val="center"/>
          </w:tcPr>
          <w:p w14:paraId="573B5E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对国内交通卫生检疫监督管理工作的监督检查</w:t>
            </w:r>
          </w:p>
        </w:tc>
        <w:tc>
          <w:tcPr>
            <w:tcW w:w="645" w:type="dxa"/>
            <w:vAlign w:val="center"/>
          </w:tcPr>
          <w:p w14:paraId="6BA458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3A675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9BB0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【法规】《国内交通卫生检疫条例》（1998年11月28日国务院令第254号，自1999年3月1日起施行）    </w:t>
            </w:r>
          </w:p>
          <w:p w14:paraId="508651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第四条：国务院卫生行政部门主管全国国内交通卫生检疫监督管理工作。县级以上地方人民政府卫生行政部门负责本行政区域内的国内交通卫生检疫监督管理工作。</w:t>
            </w:r>
          </w:p>
        </w:tc>
        <w:tc>
          <w:tcPr>
            <w:tcW w:w="465" w:type="dxa"/>
            <w:shd w:val="clear" w:color="auto" w:fill="auto"/>
            <w:vAlign w:val="center"/>
          </w:tcPr>
          <w:p w14:paraId="3AC8B5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14FED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E5E35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E9FF1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负责本行政区域内对国内交通卫生检疫监督管理工作的监督检查</w:t>
            </w:r>
          </w:p>
        </w:tc>
        <w:tc>
          <w:tcPr>
            <w:tcW w:w="1035" w:type="dxa"/>
            <w:vAlign w:val="center"/>
          </w:tcPr>
          <w:p w14:paraId="64EF3A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6ECD3B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3D88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0A42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F906E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4BF35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C86A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2508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B4D7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0C6F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A323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6AF28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AD05A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23E01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F0AEA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90C16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65CD6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049E1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F5B32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4D3D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3CC2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57F69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10905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2F49F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DB60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A40AC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C4C06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231B9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F7CEE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57DAF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0E23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33873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C5555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B3A61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8F77B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F90CD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9D837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6B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751269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16</w:t>
            </w:r>
          </w:p>
        </w:tc>
        <w:tc>
          <w:tcPr>
            <w:tcW w:w="495" w:type="dxa"/>
            <w:vAlign w:val="center"/>
          </w:tcPr>
          <w:p w14:paraId="2B289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对护士的监督检查</w:t>
            </w:r>
          </w:p>
        </w:tc>
        <w:tc>
          <w:tcPr>
            <w:tcW w:w="645" w:type="dxa"/>
            <w:vAlign w:val="center"/>
          </w:tcPr>
          <w:p w14:paraId="4B4263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5CCF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68A5A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【法规】《护士条例》（2008年1月31日国务院令第517号公布，2020年3月27日《国务院关于修订和废止部分行政法规的决定》修正）</w:t>
            </w:r>
          </w:p>
          <w:p w14:paraId="0AEE98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第五条：国务院卫生主管部门负责全国的护士监督管理工作。县级以上地方人民政府卫生主管部门负责本行政区域的护士监督管理工作。</w:t>
            </w:r>
          </w:p>
        </w:tc>
        <w:tc>
          <w:tcPr>
            <w:tcW w:w="465" w:type="dxa"/>
            <w:shd w:val="clear" w:color="auto" w:fill="auto"/>
            <w:vAlign w:val="center"/>
          </w:tcPr>
          <w:p w14:paraId="5E35AC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B61C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E6D2B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77D6E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按照属地管理原则，负责本行政区域内对护士工作的监督检查</w:t>
            </w:r>
          </w:p>
        </w:tc>
        <w:tc>
          <w:tcPr>
            <w:tcW w:w="1035" w:type="dxa"/>
            <w:vAlign w:val="center"/>
          </w:tcPr>
          <w:p w14:paraId="32801E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6CB11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2B851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DF569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98BF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D079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2F74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8CDF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7DFC5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42D09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750E0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416C1E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53D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7AA9A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52856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C1ED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C1223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0B99F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9F867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4831B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5D73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4337E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E1766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0F27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E034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BC941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880F3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FB66A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7E97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28A82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1F762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F6C62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A896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C83D7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00CC5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1D49D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C4FF1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27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D03CA01">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17</w:t>
            </w:r>
          </w:p>
        </w:tc>
        <w:tc>
          <w:tcPr>
            <w:tcW w:w="495" w:type="dxa"/>
            <w:vAlign w:val="center"/>
          </w:tcPr>
          <w:p w14:paraId="0C93AD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对计划生育落实情况的监督检查</w:t>
            </w:r>
          </w:p>
        </w:tc>
        <w:tc>
          <w:tcPr>
            <w:tcW w:w="645" w:type="dxa"/>
            <w:vAlign w:val="center"/>
          </w:tcPr>
          <w:p w14:paraId="5C2B0C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68A1F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E5F6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人口与计划生育法》（2001年12月29日中华人民共和国第九届全国人民代表大会常务委员会第二十五次会议审议通过，2001年12月29日主席令第63号，自2002年9月1日起施行，2021年8月20日修正）</w:t>
            </w:r>
          </w:p>
          <w:p w14:paraId="54D274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 国务院卫生健康主管部门负责全国计划生育工作和计划生育有关的人口工作。县级以上地方各级人民政府卫生健康主管部门负责本行政区域内的计划工作和与计划生育有关的人口工作。县级以上各级人民政府其他有关部门在各自的职责范围内，负责有关的人口与计划生育工作。</w:t>
            </w:r>
          </w:p>
        </w:tc>
        <w:tc>
          <w:tcPr>
            <w:tcW w:w="465" w:type="dxa"/>
            <w:shd w:val="clear" w:color="auto" w:fill="auto"/>
            <w:vAlign w:val="center"/>
          </w:tcPr>
          <w:p w14:paraId="6C0D7B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AC4B6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5D67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BB10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1035" w:type="dxa"/>
            <w:vAlign w:val="center"/>
          </w:tcPr>
          <w:p w14:paraId="357209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本行政区域内对计划生育落实情况的监督检查</w:t>
            </w:r>
          </w:p>
        </w:tc>
        <w:tc>
          <w:tcPr>
            <w:tcW w:w="915" w:type="dxa"/>
            <w:vAlign w:val="center"/>
          </w:tcPr>
          <w:p w14:paraId="5225D5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B3FD4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7F958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345E8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21EFC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77D4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11A78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FB84A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877D2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7BCBA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BD33F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8EB91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ECED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C293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A17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8F391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63BA2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4E47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A82F0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1FCBE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4CCF3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AC833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7ABB0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D576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C0496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EB4E0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3948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20B73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5A65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282D4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1B113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043C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57288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209CA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FAA98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AC43D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B5A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9FF7D2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18</w:t>
            </w:r>
          </w:p>
        </w:tc>
        <w:tc>
          <w:tcPr>
            <w:tcW w:w="495" w:type="dxa"/>
            <w:vAlign w:val="center"/>
          </w:tcPr>
          <w:p w14:paraId="44F54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对结核病防治工作的监督检查</w:t>
            </w:r>
          </w:p>
        </w:tc>
        <w:tc>
          <w:tcPr>
            <w:tcW w:w="645" w:type="dxa"/>
            <w:vAlign w:val="center"/>
          </w:tcPr>
          <w:p w14:paraId="77677A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76C51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2F02D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【规章】《结核病防治管理办法》（2013年2月20日卫生部令第92号公布，自2013年3月24日起施行）</w:t>
            </w:r>
          </w:p>
          <w:p w14:paraId="102B73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二条：县级以上地方卫生行政部门要重点加强对相关单位以下结核病防治工作的监管：（一）结核病定点医疗机构的诊断、治疗、管理和信息录入等工作；（二）疾病预防控制机构的结核病疫情监测与处置、流行病学调查、高发和重点行业人群防治、实验室检测和质量控制、实验室生物安全、督导、培训和健康促进等工作；（三）基层医疗卫生机构的转诊、追踪、患者督导管理和健康教育等工作；（四）非结核病定点医疗机构的结核病疫情报告、转诊、培训、健康教育等工作。</w:t>
            </w:r>
          </w:p>
        </w:tc>
        <w:tc>
          <w:tcPr>
            <w:tcW w:w="465" w:type="dxa"/>
            <w:shd w:val="clear" w:color="auto" w:fill="auto"/>
            <w:vAlign w:val="center"/>
          </w:tcPr>
          <w:p w14:paraId="4139D4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21598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5F8E5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52739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负责县市区本级对结核病防治工作的监督检查</w:t>
            </w:r>
          </w:p>
        </w:tc>
        <w:tc>
          <w:tcPr>
            <w:tcW w:w="1035" w:type="dxa"/>
            <w:vAlign w:val="center"/>
          </w:tcPr>
          <w:p w14:paraId="57719C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1E84DA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C541D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318B9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DA3CA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23DE7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C42B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2696A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9E21F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162DB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96BF3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DA60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39B91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935A9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E0255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25756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A65F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7DD3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C6EEF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BE48A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0EB1C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AFCEA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96166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31DA3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1EB4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734A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F6DA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2FD90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CF911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63744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C266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0958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D39C9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32AB9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5FD84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4AC7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27CB3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5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1A3D21A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19</w:t>
            </w:r>
          </w:p>
        </w:tc>
        <w:tc>
          <w:tcPr>
            <w:tcW w:w="495" w:type="dxa"/>
            <w:vAlign w:val="center"/>
          </w:tcPr>
          <w:p w14:paraId="094311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对戒毒医疗机构的监督检查</w:t>
            </w:r>
          </w:p>
        </w:tc>
        <w:tc>
          <w:tcPr>
            <w:tcW w:w="645" w:type="dxa"/>
            <w:vAlign w:val="center"/>
          </w:tcPr>
          <w:p w14:paraId="25CF86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CAD38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20DF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【法规】《禁毒条例》（2011年6月26国务院令第597号发布）</w:t>
            </w:r>
          </w:p>
          <w:p w14:paraId="50C84E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第四条第四款：县级以上地方人民政府卫生行政部门负责戒毒医疗机构的监督管理，会同公安机关、司法行政等部门制定戒毒医疗机构设置规划，对戒毒医疗服务提供指导和支持。</w:t>
            </w:r>
          </w:p>
        </w:tc>
        <w:tc>
          <w:tcPr>
            <w:tcW w:w="465" w:type="dxa"/>
            <w:shd w:val="clear" w:color="auto" w:fill="auto"/>
            <w:vAlign w:val="center"/>
          </w:tcPr>
          <w:p w14:paraId="359DAA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EC58F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B05A5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5A7B0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按照属地管理原则，负责本行政区域内对戒毒医疗机构情况的监督检查</w:t>
            </w:r>
          </w:p>
        </w:tc>
        <w:tc>
          <w:tcPr>
            <w:tcW w:w="1035" w:type="dxa"/>
            <w:vAlign w:val="center"/>
          </w:tcPr>
          <w:p w14:paraId="5B158D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区域内卫生健康综合监督执法机构业务指导培训和稽查考核;指导重大活动的公共卫生监督保障,组织开展卫生监督应急工作。</w:t>
            </w:r>
          </w:p>
        </w:tc>
        <w:tc>
          <w:tcPr>
            <w:tcW w:w="915" w:type="dxa"/>
            <w:vAlign w:val="center"/>
          </w:tcPr>
          <w:p w14:paraId="7615E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47D53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643EA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5B23B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5AB42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5B207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31F66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F5B1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46BC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6C8C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08722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FDCE3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E4D20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27794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A17FC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46309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21CA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2E8A4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6782A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D174C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A6534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A67B9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DF1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983D7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8A234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4981E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40E7F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777A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349E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1D416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40428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7E75B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34773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3FCC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23120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30A8B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7CC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769E6E5">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495" w:type="dxa"/>
            <w:vAlign w:val="center"/>
          </w:tcPr>
          <w:p w14:paraId="18CC82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对精神卫生工作的监督检查</w:t>
            </w:r>
          </w:p>
        </w:tc>
        <w:tc>
          <w:tcPr>
            <w:tcW w:w="645" w:type="dxa"/>
            <w:vAlign w:val="center"/>
          </w:tcPr>
          <w:p w14:paraId="43E0A7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B80F0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87DD3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第十一届全国人民代表大会常务委员会第二十九次会议通过，中华人民共和国主席令第六十二号，自2013年5月1日起施行，2018年4月27日第十三届全国人民代表大会常务委员会第二次会议《关于修改〈中华人民共和国国境卫生检疫法〉等六部法律的决定》修正）</w:t>
            </w:r>
          </w:p>
          <w:p w14:paraId="4BB373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第八条：国务院卫生行政部门主管全国的精神卫生工作。县级以上地方人民政府卫生行政部门主管本行政区域的精神卫生工作。</w:t>
            </w:r>
          </w:p>
        </w:tc>
        <w:tc>
          <w:tcPr>
            <w:tcW w:w="465" w:type="dxa"/>
            <w:shd w:val="clear" w:color="auto" w:fill="auto"/>
            <w:vAlign w:val="center"/>
          </w:tcPr>
          <w:p w14:paraId="033F74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2DEEC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4B7BD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850BF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按照属地管理原则，负责本行政区域内对精神卫生工作的监督检查</w:t>
            </w:r>
          </w:p>
        </w:tc>
        <w:tc>
          <w:tcPr>
            <w:tcW w:w="1035" w:type="dxa"/>
            <w:vAlign w:val="center"/>
          </w:tcPr>
          <w:p w14:paraId="45D271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区域内卫生健康综合监督执法机构业务指导培训和稽查考核;指导重大活动的公共卫生监督保障,组织开展卫生监督应急工作。</w:t>
            </w:r>
          </w:p>
        </w:tc>
        <w:tc>
          <w:tcPr>
            <w:tcW w:w="915" w:type="dxa"/>
            <w:vAlign w:val="center"/>
          </w:tcPr>
          <w:p w14:paraId="580810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FC94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C7DE5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E3BEF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8B0B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EB7E5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96A5B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FF021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6D4E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580EB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2772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07E20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10ACB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5E128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2CE0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7FA68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807B5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D3D8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9FE2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B380B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5817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22783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D391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3EFA9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3CB0A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779E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0136D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7E3D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F1F1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81FF3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2705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7583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BE920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7D9C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22A6D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2F847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982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E94BCA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21</w:t>
            </w:r>
          </w:p>
        </w:tc>
        <w:tc>
          <w:tcPr>
            <w:tcW w:w="495" w:type="dxa"/>
            <w:vAlign w:val="center"/>
          </w:tcPr>
          <w:p w14:paraId="68074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对女职工保健工作的监督检查</w:t>
            </w:r>
          </w:p>
        </w:tc>
        <w:tc>
          <w:tcPr>
            <w:tcW w:w="645" w:type="dxa"/>
            <w:vAlign w:val="center"/>
          </w:tcPr>
          <w:p w14:paraId="7C8B97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56994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9BB5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【规章】《女职工保健工作规定》（1993年11月26日卫妇发〔1993〕11号，2011年11月26日修订）</w:t>
            </w:r>
          </w:p>
          <w:p w14:paraId="2994F5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第十七条：各级卫生行政部门会同同级劳动、人事部门，工会及妇联组织对本规定的实施情况进行监督。</w:t>
            </w:r>
          </w:p>
        </w:tc>
        <w:tc>
          <w:tcPr>
            <w:tcW w:w="465" w:type="dxa"/>
            <w:shd w:val="clear" w:color="auto" w:fill="auto"/>
            <w:vAlign w:val="center"/>
          </w:tcPr>
          <w:p w14:paraId="5423B4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367C8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2A786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A32A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按照属地管理原则，负责本行政区域内对女职工保健工作的监督检查</w:t>
            </w:r>
          </w:p>
        </w:tc>
        <w:tc>
          <w:tcPr>
            <w:tcW w:w="1035" w:type="dxa"/>
            <w:vAlign w:val="center"/>
          </w:tcPr>
          <w:p w14:paraId="052A65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73F1B9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D8979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52B3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EE2D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20F56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F28B2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636A4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C26F1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22F41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C8796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7A784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1B52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40CAB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0C594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2A80A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19B6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8429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63798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C120C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7B69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1302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F6D0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28CEF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D1A2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4631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8D31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E91E4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732E8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0CB54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0165E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9DC7F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81EB2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CEC5E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1A7A2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7E6A1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ABCB7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75B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B687D4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22</w:t>
            </w:r>
          </w:p>
        </w:tc>
        <w:tc>
          <w:tcPr>
            <w:tcW w:w="495" w:type="dxa"/>
            <w:vAlign w:val="center"/>
          </w:tcPr>
          <w:p w14:paraId="1B95E4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对人体器官移植的监督检查</w:t>
            </w:r>
          </w:p>
        </w:tc>
        <w:tc>
          <w:tcPr>
            <w:tcW w:w="645" w:type="dxa"/>
            <w:vAlign w:val="center"/>
          </w:tcPr>
          <w:p w14:paraId="5BCC0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EBE78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97E9A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【法规】《人体器官移植条例》（2007年3月31日中华人民共和国国务院令第491号，自2007年5月1日起施行）</w:t>
            </w:r>
          </w:p>
          <w:p w14:paraId="0F6C11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第四条：县级以上地方人民政府卫生主管部门负责本行政区域人体器官移植的监督管理工作。</w:t>
            </w:r>
          </w:p>
        </w:tc>
        <w:tc>
          <w:tcPr>
            <w:tcW w:w="465" w:type="dxa"/>
            <w:shd w:val="clear" w:color="auto" w:fill="auto"/>
            <w:vAlign w:val="center"/>
          </w:tcPr>
          <w:p w14:paraId="6FD25B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28B9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2AE0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6DF9C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按照属地管理原则，负责本行政区域内对人体器官移植工作的监督检查</w:t>
            </w:r>
          </w:p>
        </w:tc>
        <w:tc>
          <w:tcPr>
            <w:tcW w:w="1035" w:type="dxa"/>
            <w:vAlign w:val="center"/>
          </w:tcPr>
          <w:p w14:paraId="002802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A185D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D481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342A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F961E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CD472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336B9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BD028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B6E95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2BD37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84506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57DD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6E9A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1EE92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8A873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95EBF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87D2F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9C0EB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9FE4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61BE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7CD45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3EA0A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AACB4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98F12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4BE30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C2AD7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ECC0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6C70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E8A3F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36CF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68B8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2C28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DA993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3C6A7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C8AD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02A61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D3188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BCF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628AB7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23</w:t>
            </w:r>
          </w:p>
        </w:tc>
        <w:tc>
          <w:tcPr>
            <w:tcW w:w="495" w:type="dxa"/>
            <w:vAlign w:val="center"/>
          </w:tcPr>
          <w:p w14:paraId="34BEBB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对涉及人的生物医学研究伦理审查工作的监督检查</w:t>
            </w:r>
          </w:p>
        </w:tc>
        <w:tc>
          <w:tcPr>
            <w:tcW w:w="645" w:type="dxa"/>
            <w:vAlign w:val="center"/>
          </w:tcPr>
          <w:p w14:paraId="0E912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B15FD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F66CD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【规章】《涉及人的生物医学研究伦理审查办法》（2016年10月12日国家卫生计生委员会令第11号，自2016年12月1日起施行）</w:t>
            </w:r>
          </w:p>
          <w:p w14:paraId="5FA6E7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条：国家卫生计生委负责组织全国涉及人的生物医学研究伦理审查工作的检查、督导；国家中医药管理局负责组织全国中医药研究伦理审查工作的检查、督导。县级以上地方卫生计生行政部门应当加强对本行政区域涉及人的生物医学研究伦理审查工作的日常监督管理。</w:t>
            </w:r>
          </w:p>
        </w:tc>
        <w:tc>
          <w:tcPr>
            <w:tcW w:w="465" w:type="dxa"/>
            <w:shd w:val="clear" w:color="auto" w:fill="auto"/>
            <w:vAlign w:val="center"/>
          </w:tcPr>
          <w:p w14:paraId="1F47A3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12659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7AE196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F15BB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按照属地管理原则，负责本行政区域内涉及人的生物医学研究伦理审查工作的监督检查</w:t>
            </w:r>
          </w:p>
        </w:tc>
        <w:tc>
          <w:tcPr>
            <w:tcW w:w="1035" w:type="dxa"/>
            <w:vAlign w:val="center"/>
          </w:tcPr>
          <w:p w14:paraId="2D554B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15A7A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A619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CDD23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4A8E8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86054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A4BC9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58FF4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A58E0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533A0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0688E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14A2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83AF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3F35A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5A9A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7B93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90421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0785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F9FA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9875F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82606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2D2F1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DBD0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203D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0B6B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06313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2E38C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9B919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79ADB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0726C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134C2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3B0B9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48726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17AB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C3E20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E0659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BF63D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14F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6B50F1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24</w:t>
            </w:r>
          </w:p>
        </w:tc>
        <w:tc>
          <w:tcPr>
            <w:tcW w:w="495" w:type="dxa"/>
            <w:vAlign w:val="center"/>
          </w:tcPr>
          <w:p w14:paraId="1A56FC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对突发公共卫生事件与传染病疫情监测信息报告的监督检查</w:t>
            </w:r>
          </w:p>
        </w:tc>
        <w:tc>
          <w:tcPr>
            <w:tcW w:w="645" w:type="dxa"/>
            <w:vAlign w:val="center"/>
          </w:tcPr>
          <w:p w14:paraId="567EFD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AC245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54E3D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7D5D5A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第四条：县级以上地方卫生行政部门对本行政区域突发公共卫生事件与传染病疫情监测信息报告实施监督管理。</w:t>
            </w:r>
          </w:p>
        </w:tc>
        <w:tc>
          <w:tcPr>
            <w:tcW w:w="465" w:type="dxa"/>
            <w:shd w:val="clear" w:color="auto" w:fill="auto"/>
            <w:vAlign w:val="center"/>
          </w:tcPr>
          <w:p w14:paraId="11FAE6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CD0DD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85DEC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D587A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负责县市区本级对突发公共卫生事件与传染病疫情监测信息报告的监督检查</w:t>
            </w:r>
          </w:p>
        </w:tc>
        <w:tc>
          <w:tcPr>
            <w:tcW w:w="1035" w:type="dxa"/>
            <w:vAlign w:val="center"/>
          </w:tcPr>
          <w:p w14:paraId="741DF8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负责职责范围内的传染病防治监督。</w:t>
            </w:r>
          </w:p>
        </w:tc>
        <w:tc>
          <w:tcPr>
            <w:tcW w:w="915" w:type="dxa"/>
            <w:vAlign w:val="center"/>
          </w:tcPr>
          <w:p w14:paraId="37778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C36E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EDA6C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20BC3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BA291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116C7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442E8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BF069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B3929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B1906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CE9F6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38C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DA8AE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4526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1B214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AF956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CFE0C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3AD1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366F3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93C62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575CE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F6A9D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9927E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FE5C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3438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1764C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AFE9F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6F802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79292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C192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E7F0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75811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E478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78EB9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6AEC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87934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366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551011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25</w:t>
            </w:r>
          </w:p>
        </w:tc>
        <w:tc>
          <w:tcPr>
            <w:tcW w:w="495" w:type="dxa"/>
            <w:vAlign w:val="center"/>
          </w:tcPr>
          <w:p w14:paraId="5F6698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对献血工作的监督检查</w:t>
            </w:r>
          </w:p>
        </w:tc>
        <w:tc>
          <w:tcPr>
            <w:tcW w:w="645" w:type="dxa"/>
            <w:vAlign w:val="center"/>
          </w:tcPr>
          <w:p w14:paraId="6083ED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9BAFB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1A34E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【法律】《中华人民共和国献血法》（1997年12月29日中华人民共和国第八届全国人民代表大会常务委员会第二十九次会议通过，1997年12月29日中华人民共和国主席令第93号公布，自1998年10月1日起施行）</w:t>
            </w:r>
          </w:p>
          <w:p w14:paraId="245D7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第四条：县级以上各级人民政府卫生行政部门监督管理献血工作。</w:t>
            </w:r>
          </w:p>
          <w:p w14:paraId="258C71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【规章】《血站管理办法》（2005年11月17卫生部令第44号发布，2017年12月26日修正）</w:t>
            </w:r>
          </w:p>
          <w:p w14:paraId="5478E9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条：县级以上人民政府卫生计生行政部门对采供血活动履行下列职责：（一）制定临床用血储存、配送管理办法，并监督实施；（二）对下级卫生计生行政部门履行本办法规定的血站管理职责进行监督检查；（三）对辖区内血站执业活动进行日常监督检查，组织开展对采供血质量的不定期抽检；（四）对辖区内临床供血活动进行监督检查；（五）对违反本办法的行为依法进行查处。</w:t>
            </w:r>
          </w:p>
        </w:tc>
        <w:tc>
          <w:tcPr>
            <w:tcW w:w="465" w:type="dxa"/>
            <w:shd w:val="clear" w:color="auto" w:fill="auto"/>
            <w:vAlign w:val="center"/>
          </w:tcPr>
          <w:p w14:paraId="7F7885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688F2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5B3E6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26055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按照属地管理原则，负责本行政区域内对献血工作的监督检查</w:t>
            </w:r>
          </w:p>
        </w:tc>
        <w:tc>
          <w:tcPr>
            <w:tcW w:w="1035" w:type="dxa"/>
            <w:vAlign w:val="center"/>
          </w:tcPr>
          <w:p w14:paraId="19139C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588DE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41266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0211D9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1A799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CAECD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21176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A22A7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8AC99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2E7E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EF0D6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FFF1E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FAE31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4771E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6219A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F84F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FEBF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29A4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E6410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76897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FC812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931A9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01E93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34AEF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F0F0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FA77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1538D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8713C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C7716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494D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B1D7C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DC44C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A96E7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586C1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D7824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A3C1C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0B93F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435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B1F909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26</w:t>
            </w:r>
          </w:p>
        </w:tc>
        <w:tc>
          <w:tcPr>
            <w:tcW w:w="495" w:type="dxa"/>
            <w:vAlign w:val="center"/>
          </w:tcPr>
          <w:p w14:paraId="462979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对乡村医生从业管理工作的监督检查</w:t>
            </w:r>
          </w:p>
        </w:tc>
        <w:tc>
          <w:tcPr>
            <w:tcW w:w="645" w:type="dxa"/>
            <w:vAlign w:val="center"/>
          </w:tcPr>
          <w:p w14:paraId="362B55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6FE9C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A7282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【法规】《乡村医生从业管理条例》（2003年8月5日中华人民共和国国务院令第386号，自2004年1月1日起施行）</w:t>
            </w:r>
          </w:p>
          <w:p w14:paraId="0BB41F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第三条：县级以上地方人民政府卫生行政主管部门负责本行政区域内乡村医生的管理工作。</w:t>
            </w:r>
          </w:p>
        </w:tc>
        <w:tc>
          <w:tcPr>
            <w:tcW w:w="465" w:type="dxa"/>
            <w:shd w:val="clear" w:color="auto" w:fill="auto"/>
            <w:vAlign w:val="center"/>
          </w:tcPr>
          <w:p w14:paraId="57277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09BA6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CEF54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70FB4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按照属地管理原则，负责本行政区域内对乡村医生从业管理工作的监督检查</w:t>
            </w:r>
          </w:p>
        </w:tc>
        <w:tc>
          <w:tcPr>
            <w:tcW w:w="1035" w:type="dxa"/>
            <w:vAlign w:val="center"/>
          </w:tcPr>
          <w:p w14:paraId="176623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4E6EB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E62C2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88AC4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969E0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7A502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1B802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15B9B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A79FA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467C8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39465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A41C0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15471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67FEB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8A9D1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7FD7E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F1654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3CBB9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EF468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E313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0766C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0724B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E9DD2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8337C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457D2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86B26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BBDD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DC305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F390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A0ABF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5032E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04C4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7E1CD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608F7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30CF4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40D9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DE583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5C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5380D5E">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27</w:t>
            </w:r>
          </w:p>
        </w:tc>
        <w:tc>
          <w:tcPr>
            <w:tcW w:w="495" w:type="dxa"/>
            <w:vAlign w:val="center"/>
          </w:tcPr>
          <w:p w14:paraId="0587CA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对消毒工作的监督检查</w:t>
            </w:r>
          </w:p>
        </w:tc>
        <w:tc>
          <w:tcPr>
            <w:tcW w:w="645" w:type="dxa"/>
            <w:vAlign w:val="center"/>
          </w:tcPr>
          <w:p w14:paraId="23ACD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FFD5A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93B5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【规章】《消毒管理办法》（2002年7月1日卫生部令第27号公布，2017年12月26日国家卫生和计划生育委员会令第18号修订）</w:t>
            </w:r>
          </w:p>
          <w:p w14:paraId="41DA8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三十六条：县级以上卫生行政部门对消毒工作行使下列监督管理职权：（一）对有关机构、场所和物品的消毒工作进行监督检查；（二）对消毒产品生产企业执行《消毒产品生产企业卫生规范》情况进行监督检查；（三）对消毒产品的卫生质量进行监督检查；（四）对消毒服务机构的消毒服务质量进行监督检查；（五）对违反本办法的行为采取行政控制措施。（六）对违反本办法的行为给予行政处罚。</w:t>
            </w:r>
          </w:p>
        </w:tc>
        <w:tc>
          <w:tcPr>
            <w:tcW w:w="465" w:type="dxa"/>
            <w:shd w:val="clear" w:color="auto" w:fill="auto"/>
            <w:vAlign w:val="center"/>
          </w:tcPr>
          <w:p w14:paraId="329D1B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34EDD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E9845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E133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负责县市区本级对消毒工作的监督检查</w:t>
            </w:r>
          </w:p>
        </w:tc>
        <w:tc>
          <w:tcPr>
            <w:tcW w:w="1035" w:type="dxa"/>
            <w:vAlign w:val="center"/>
          </w:tcPr>
          <w:p w14:paraId="2F2911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负责职责范围内的消毒产品生产、经营、使用单位的监督检查。</w:t>
            </w:r>
          </w:p>
        </w:tc>
        <w:tc>
          <w:tcPr>
            <w:tcW w:w="915" w:type="dxa"/>
            <w:vAlign w:val="center"/>
          </w:tcPr>
          <w:p w14:paraId="5EC792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7634E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555B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3142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B6BDC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D65EC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25D7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BB76C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81B15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4BCE8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84EA5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F6271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AD080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2F70E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2BA52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758A4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DB9A4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E8CBE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168BF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20355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CEB8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EE9B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6821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88C8D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C3AEF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4731F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42D63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8B14D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C177E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0CE76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214D7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9250A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90BC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6084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412D2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C3EF2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6B2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FA68671">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28</w:t>
            </w:r>
          </w:p>
        </w:tc>
        <w:tc>
          <w:tcPr>
            <w:tcW w:w="495" w:type="dxa"/>
            <w:vAlign w:val="center"/>
          </w:tcPr>
          <w:p w14:paraId="44985E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对新生儿疾病筛查的监督检查</w:t>
            </w:r>
          </w:p>
        </w:tc>
        <w:tc>
          <w:tcPr>
            <w:tcW w:w="645" w:type="dxa"/>
            <w:vAlign w:val="center"/>
          </w:tcPr>
          <w:p w14:paraId="0BA703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1F1C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6BC1C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【规章】《新生儿疾病筛查管理办法》（2009年2月16日中华人民共和国卫生部令第64号，自2009年6月1日起施行）</w:t>
            </w:r>
          </w:p>
          <w:p w14:paraId="61B8B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卫生部负责全国新生儿疾病筛查的监督管理工作，根据医疗需求、技术发展状况、组织与管理的需要等实际情况制定全国新生儿疾病筛查工作规划和技术规范。省、自治区、直辖市人民政府卫生行政部门负责本行政区域新生儿疾病筛查的监督管理工作，建立新生儿疾病筛查管理网络，组织医疗机构开展新生儿疾病筛查工作。</w:t>
            </w:r>
          </w:p>
          <w:p w14:paraId="1FFC37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第十五条：县级以上地方人民政府卫生行政部门应当对本行政区域内开展新生儿疾病筛查工作的医疗机构进行监督检查。 </w:t>
            </w:r>
          </w:p>
        </w:tc>
        <w:tc>
          <w:tcPr>
            <w:tcW w:w="465" w:type="dxa"/>
            <w:shd w:val="clear" w:color="auto" w:fill="auto"/>
            <w:vAlign w:val="center"/>
          </w:tcPr>
          <w:p w14:paraId="765CA8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ACD2D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25B66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0E877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本行政区域新生儿疾病筛查的监督管理工作</w:t>
            </w:r>
          </w:p>
        </w:tc>
        <w:tc>
          <w:tcPr>
            <w:tcW w:w="1035" w:type="dxa"/>
            <w:vAlign w:val="center"/>
          </w:tcPr>
          <w:p w14:paraId="536C9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本行政区域新生儿疾病筛查的监督管理工作</w:t>
            </w:r>
          </w:p>
        </w:tc>
        <w:tc>
          <w:tcPr>
            <w:tcW w:w="915" w:type="dxa"/>
            <w:vAlign w:val="center"/>
          </w:tcPr>
          <w:p w14:paraId="076E3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3E3A7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F10D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46CFB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4BEDF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D2AAD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7819F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67C36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09DAA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69F11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0E691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BED7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F3A1F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5BD62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4242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1EB2C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F301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133B1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5222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45741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A9A75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7C5E7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07698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131F6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0FD94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5C3C1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F83E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4D5FD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2C43E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4C687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B24CE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DCAE5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7EBB1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9C244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DC95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3426C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AF9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1F548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29</w:t>
            </w:r>
          </w:p>
        </w:tc>
        <w:tc>
          <w:tcPr>
            <w:tcW w:w="495" w:type="dxa"/>
            <w:vAlign w:val="center"/>
          </w:tcPr>
          <w:p w14:paraId="6E1AEB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对性病防治工作的监督检查</w:t>
            </w:r>
          </w:p>
        </w:tc>
        <w:tc>
          <w:tcPr>
            <w:tcW w:w="645" w:type="dxa"/>
            <w:vAlign w:val="center"/>
          </w:tcPr>
          <w:p w14:paraId="3E35C7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E5765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5A7D9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【规章】《性病防治管理办法》（2012年11月23日卫生部令第89号发布，自2013年1月1日起施行）</w:t>
            </w:r>
          </w:p>
          <w:p w14:paraId="1BB2E8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第四十条：县级以上地方卫生行政部门负责对本行政区域内性病防治工作进行监督管理，定期开展性病防治工作绩效考核与督导检查。</w:t>
            </w:r>
          </w:p>
        </w:tc>
        <w:tc>
          <w:tcPr>
            <w:tcW w:w="465" w:type="dxa"/>
            <w:shd w:val="clear" w:color="auto" w:fill="auto"/>
            <w:vAlign w:val="center"/>
          </w:tcPr>
          <w:p w14:paraId="3B10BA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4116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D63E9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DC763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负责县市区本级对性病防治工作的监督检查</w:t>
            </w:r>
          </w:p>
        </w:tc>
        <w:tc>
          <w:tcPr>
            <w:tcW w:w="1035" w:type="dxa"/>
            <w:vAlign w:val="center"/>
          </w:tcPr>
          <w:p w14:paraId="2A54E8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负责职责范围内的性病防治监督检查。</w:t>
            </w:r>
          </w:p>
        </w:tc>
        <w:tc>
          <w:tcPr>
            <w:tcW w:w="915" w:type="dxa"/>
            <w:vAlign w:val="center"/>
          </w:tcPr>
          <w:p w14:paraId="02838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EF01A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4E77F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9EA7F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087A6B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DEA18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92E93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926EE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8F013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51BAD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214C1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E3C0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C8898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8F4F8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495A5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C344F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7E36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BBE43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6874D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F47F6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1A154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4D700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8A9F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D2B94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F1108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19CCF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87640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F8A4F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FC767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56D2D4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865C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90CC4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02425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7EFDD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742E6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40C21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351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B5D287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495" w:type="dxa"/>
            <w:vAlign w:val="center"/>
          </w:tcPr>
          <w:p w14:paraId="6A6AF5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对学校卫生工作的监督检查</w:t>
            </w:r>
          </w:p>
        </w:tc>
        <w:tc>
          <w:tcPr>
            <w:tcW w:w="645" w:type="dxa"/>
            <w:vAlign w:val="center"/>
          </w:tcPr>
          <w:p w14:paraId="39F204D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B4BF0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B5CB7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【法规】《学校卫生工作条例》（1990年4月25日国务院批准，1990年6月4日国家教育委员会令第10号、卫生部令第1号发布）</w:t>
            </w:r>
          </w:p>
          <w:p w14:paraId="5109F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八条：县以上卫生行政部门对学校卫生工作行使监督职权。其职责是：(一)对新建、改建、扩建校舍的选址、设计实行卫生监督;(二)对学校内影响学生健康的学习、生活、劳动、环境、食品等方面的卫生和传染病防治工作实行卫生监督;(三)对学生使用的文具、娱乐器具、保健用品实行卫生监督。国务院卫生行政部门可以委托国务院其他有关部门的卫生主管机构，在本系统内对前款所列第(一)、(二)项职责行使学校卫生监督职权。</w:t>
            </w:r>
          </w:p>
        </w:tc>
        <w:tc>
          <w:tcPr>
            <w:tcW w:w="465" w:type="dxa"/>
            <w:shd w:val="clear" w:color="auto" w:fill="auto"/>
            <w:vAlign w:val="center"/>
          </w:tcPr>
          <w:p w14:paraId="76316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F4955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县市区级卫生健康综合监督执法局</w:t>
            </w:r>
          </w:p>
        </w:tc>
        <w:tc>
          <w:tcPr>
            <w:tcW w:w="360" w:type="dxa"/>
            <w:vAlign w:val="center"/>
          </w:tcPr>
          <w:p w14:paraId="4127F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9537A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按照属地管理原则，负责本行政区域内对学校卫生工作的监督检查</w:t>
            </w:r>
          </w:p>
        </w:tc>
        <w:tc>
          <w:tcPr>
            <w:tcW w:w="1035" w:type="dxa"/>
            <w:vAlign w:val="center"/>
          </w:tcPr>
          <w:p w14:paraId="72BE61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负责职责范围内学校卫生的监督检查</w:t>
            </w:r>
          </w:p>
        </w:tc>
        <w:tc>
          <w:tcPr>
            <w:tcW w:w="915" w:type="dxa"/>
            <w:vAlign w:val="center"/>
          </w:tcPr>
          <w:p w14:paraId="777AA7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99209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5B3AA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77735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2EF3F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0F00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92DDE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66B03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08BD0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DA0A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E98D1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8541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83F4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BD047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F4412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060C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7909E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F23D3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9205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76440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2FF97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D4372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939FF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514F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C68BA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F659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0A3141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1B101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C7918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2AE5E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F4237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6DB5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CFA1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23CDB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9E441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89389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5CC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CF0762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31</w:t>
            </w:r>
          </w:p>
        </w:tc>
        <w:tc>
          <w:tcPr>
            <w:tcW w:w="495" w:type="dxa"/>
            <w:vAlign w:val="center"/>
          </w:tcPr>
          <w:p w14:paraId="4A1CAD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对医疗机构处方管理工作的监督检查</w:t>
            </w:r>
          </w:p>
        </w:tc>
        <w:tc>
          <w:tcPr>
            <w:tcW w:w="645" w:type="dxa"/>
            <w:vAlign w:val="center"/>
          </w:tcPr>
          <w:p w14:paraId="477D76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D5B44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C325E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【规章】《处方管理办法》（2007年2月14日卫生部令第53号发布，自2007年5月1日起实施）</w:t>
            </w:r>
          </w:p>
          <w:p w14:paraId="6BC527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第五十二条：县级以上地方卫生行政部门应当定期对本行政区域内医疗机构处方管理情况进行监督检查。</w:t>
            </w:r>
          </w:p>
        </w:tc>
        <w:tc>
          <w:tcPr>
            <w:tcW w:w="465" w:type="dxa"/>
            <w:shd w:val="clear" w:color="auto" w:fill="auto"/>
            <w:vAlign w:val="center"/>
          </w:tcPr>
          <w:p w14:paraId="43DEB2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92FE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CC8A8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040B1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按照属地管理原则，负责本行政区域内对医疗机构处方管理工作的监督检查</w:t>
            </w:r>
          </w:p>
        </w:tc>
        <w:tc>
          <w:tcPr>
            <w:tcW w:w="1035" w:type="dxa"/>
            <w:vAlign w:val="center"/>
          </w:tcPr>
          <w:p w14:paraId="6373BD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B9AC8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724F0F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FA282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55E1A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6EA01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9EC86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E95DC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D3D7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8ADA5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B95D6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513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8443C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7596C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AAEC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FD883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4D986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E264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1B10D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DF363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BD478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46C69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D1F8A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B1FC7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21872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5416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7FDE6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B9919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8FB43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56B3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505D2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F7104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243A6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8FE8B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4CCF2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F8D7F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732AF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0E7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E186316">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32</w:t>
            </w:r>
          </w:p>
        </w:tc>
        <w:tc>
          <w:tcPr>
            <w:tcW w:w="495" w:type="dxa"/>
            <w:vAlign w:val="center"/>
          </w:tcPr>
          <w:p w14:paraId="5938E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对医疗机构传染病预检分诊工作的监督检查</w:t>
            </w:r>
          </w:p>
        </w:tc>
        <w:tc>
          <w:tcPr>
            <w:tcW w:w="645" w:type="dxa"/>
            <w:vAlign w:val="center"/>
          </w:tcPr>
          <w:p w14:paraId="033339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2E3AD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A954A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【规章】《医疗机构传染病预检分诊管理办法》（2005年2月28日卫生部令第41号发布）</w:t>
            </w:r>
          </w:p>
          <w:p w14:paraId="608B5C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第十条：各级卫生行政部门应当加强对医疗机构预检分诊工作的监督管理，对违反《中华人民共和国传染病防治法》等有关法律、法规和本办法的，应当依法查处。</w:t>
            </w:r>
          </w:p>
        </w:tc>
        <w:tc>
          <w:tcPr>
            <w:tcW w:w="465" w:type="dxa"/>
            <w:shd w:val="clear" w:color="auto" w:fill="auto"/>
            <w:vAlign w:val="center"/>
          </w:tcPr>
          <w:p w14:paraId="4C20D0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7B893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8B7BB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7F661B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负责县市区本级对医疗机构传染病预检分诊工作的监督检查</w:t>
            </w:r>
          </w:p>
        </w:tc>
        <w:tc>
          <w:tcPr>
            <w:tcW w:w="1035" w:type="dxa"/>
            <w:vAlign w:val="center"/>
          </w:tcPr>
          <w:p w14:paraId="697AFE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负责职责范围内的医疗机构传染病预检分诊监督检查。</w:t>
            </w:r>
          </w:p>
        </w:tc>
        <w:tc>
          <w:tcPr>
            <w:tcW w:w="915" w:type="dxa"/>
            <w:vAlign w:val="center"/>
          </w:tcPr>
          <w:p w14:paraId="503F0E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B78D4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1.制定年度监督检查计划，开展“双随机、一公开”检查，通过实地核查、书面检查等多种方式进行监督检查。</w:t>
            </w:r>
          </w:p>
          <w:p w14:paraId="52A650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2.加强与相关主管部门的沟通协调，开展联合检查，避免多头执法、执法扰民等现象。</w:t>
            </w:r>
          </w:p>
          <w:p w14:paraId="1B67E8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3.依法依规行使行政检查。</w:t>
            </w:r>
          </w:p>
          <w:p w14:paraId="65F69D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715" w:type="dxa"/>
            <w:vAlign w:val="center"/>
          </w:tcPr>
          <w:p w14:paraId="0CB03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772C2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88BF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7CCA0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EE97A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DBC9F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050F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C665E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1C66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26E6C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6018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C445B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2FAE9A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E25AE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BCA1E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E781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C294C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CB9BF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6F3D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5D0DB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ACF0E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98598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5107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13AF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331CF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CD8A1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0A979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6D963C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06A5D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512C1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AA50F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0EBBD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68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B29D8B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33</w:t>
            </w:r>
          </w:p>
        </w:tc>
        <w:tc>
          <w:tcPr>
            <w:tcW w:w="495" w:type="dxa"/>
            <w:vAlign w:val="center"/>
          </w:tcPr>
          <w:p w14:paraId="117324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对医疗机构抗菌药物临床应用情况的监督检查</w:t>
            </w:r>
          </w:p>
        </w:tc>
        <w:tc>
          <w:tcPr>
            <w:tcW w:w="645" w:type="dxa"/>
            <w:vAlign w:val="center"/>
          </w:tcPr>
          <w:p w14:paraId="628FBA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22DAD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B36FE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【规章】《抗菌药物临床应用管理办法》（2012年4月24日卫生部令第84号，自2012年8月1日起施行  第三十七条：县级以上卫生行政部门应当加强对本行政区域内医疗机构抗菌药物临床应用情况的监督检查。</w:t>
            </w:r>
          </w:p>
        </w:tc>
        <w:tc>
          <w:tcPr>
            <w:tcW w:w="465" w:type="dxa"/>
            <w:shd w:val="clear" w:color="auto" w:fill="auto"/>
            <w:vAlign w:val="center"/>
          </w:tcPr>
          <w:p w14:paraId="32640C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5E9D3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3DA01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9A1E1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按照属地管理原则，负责本行政区域内对医疗机构抗菌药物临床应用情况的监督检查</w:t>
            </w:r>
          </w:p>
        </w:tc>
        <w:tc>
          <w:tcPr>
            <w:tcW w:w="1035" w:type="dxa"/>
            <w:vAlign w:val="center"/>
          </w:tcPr>
          <w:p w14:paraId="1FD4E9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64150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3673A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4BF06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23C134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B1237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68E90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E03F5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29DD8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3E428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C7FC2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092CB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9DE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C74D4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E8866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D865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CCAF4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A5BC3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A15A2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7B331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D7CBE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36FF7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2228E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92473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67033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5DAE8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09494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1416D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D9C89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09C6B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A2A55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C6C88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55E49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4C63E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3157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8000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30A262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939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239D46D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34</w:t>
            </w:r>
          </w:p>
        </w:tc>
        <w:tc>
          <w:tcPr>
            <w:tcW w:w="495" w:type="dxa"/>
            <w:vAlign w:val="center"/>
          </w:tcPr>
          <w:p w14:paraId="478943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对医疗机构临床用血的监督检查</w:t>
            </w:r>
          </w:p>
        </w:tc>
        <w:tc>
          <w:tcPr>
            <w:tcW w:w="645" w:type="dxa"/>
            <w:vAlign w:val="center"/>
          </w:tcPr>
          <w:p w14:paraId="50F430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11226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4C28C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【规章】《医疗机构临床用血管理办法》（2012年6月7日中华人民共和国卫生部令第85号，自2012年8月1日起施行，2019年2月28日《国家卫生健康委关于修改〈职业健康检查管理办法〉等4件部门规章的决定》修正）</w:t>
            </w:r>
          </w:p>
          <w:p w14:paraId="5EE2EF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第二条：卫生部负责全国医疗机构临床用血的监督管理。县级以上地方人民政府卫生行政部门负责本行政区域医疗机构临床用血的监督管理。</w:t>
            </w:r>
          </w:p>
          <w:p w14:paraId="78AADC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第三十一条：县级以上地方人民政府卫生行政部门应当加强对本行政区域内医疗机构临床用血情况的督导检查。</w:t>
            </w:r>
          </w:p>
        </w:tc>
        <w:tc>
          <w:tcPr>
            <w:tcW w:w="465" w:type="dxa"/>
            <w:shd w:val="clear" w:color="auto" w:fill="auto"/>
            <w:vAlign w:val="center"/>
          </w:tcPr>
          <w:p w14:paraId="26AA9F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17D8C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B20C4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7150F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按照属地管理原则，负责本行政区域内对医疗机构临床用血的监督检查</w:t>
            </w:r>
          </w:p>
        </w:tc>
        <w:tc>
          <w:tcPr>
            <w:tcW w:w="1035" w:type="dxa"/>
            <w:vAlign w:val="center"/>
          </w:tcPr>
          <w:p w14:paraId="7ACF31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EF3C0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6FCB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A0F35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49597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5EE1E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790C2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2534E5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9E40D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63140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D4434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3D6A1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A9DF0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90109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510F5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BAA9C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DEB23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5C795A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BE3DC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BC27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40906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36289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1AEE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472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8743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F8B0B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FB98E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644A4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D6E0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CD6B2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DFC3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75DC0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533D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ABDE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46FA3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645B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2965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C20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2E1C66F0">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35</w:t>
            </w:r>
          </w:p>
        </w:tc>
        <w:tc>
          <w:tcPr>
            <w:tcW w:w="495" w:type="dxa"/>
            <w:vAlign w:val="center"/>
          </w:tcPr>
          <w:p w14:paraId="02AB0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对医疗机构投诉管理工作的监督检查</w:t>
            </w:r>
          </w:p>
        </w:tc>
        <w:tc>
          <w:tcPr>
            <w:tcW w:w="645" w:type="dxa"/>
            <w:vAlign w:val="center"/>
          </w:tcPr>
          <w:p w14:paraId="3E9703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565AB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92D48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【规章】《医疗机构投诉管理办法》（2019年3月6日国家卫生健康委员会令第3号，自2019年4月10日起施行）</w:t>
            </w:r>
          </w:p>
          <w:p w14:paraId="536C4F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第三十九条：县级以上地方卫生健康主管部门应当加强对本行政区域内医疗机构投诉管理工作的监督检查，加强日常管理和考评。</w:t>
            </w:r>
          </w:p>
        </w:tc>
        <w:tc>
          <w:tcPr>
            <w:tcW w:w="465" w:type="dxa"/>
            <w:shd w:val="clear" w:color="auto" w:fill="auto"/>
            <w:vAlign w:val="center"/>
          </w:tcPr>
          <w:p w14:paraId="33985E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DBDB0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A5A61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75E11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按照属地管理原则，负责本行政区域内医疗机构投诉管理工作的监督检查</w:t>
            </w:r>
          </w:p>
        </w:tc>
        <w:tc>
          <w:tcPr>
            <w:tcW w:w="1035" w:type="dxa"/>
            <w:vAlign w:val="center"/>
          </w:tcPr>
          <w:p w14:paraId="24E7A1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094B2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AD5E1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0B9AE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520BA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6E417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8577B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4C84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4905C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F429D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8AC95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FFC3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5B217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F5F1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7FEE2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CD4A9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28A58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C41B9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B4334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2FCE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94A02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CB46E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7AAE2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B963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B1F46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6FD21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0673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85AB4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5B9D9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CA318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18C3E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9A374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18F4C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D38DD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89894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5B010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9FB94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7FF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35A18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36</w:t>
            </w:r>
          </w:p>
        </w:tc>
        <w:tc>
          <w:tcPr>
            <w:tcW w:w="495" w:type="dxa"/>
            <w:vAlign w:val="center"/>
          </w:tcPr>
          <w:p w14:paraId="34AB07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对医疗机构医疗技术临床应用的监督检查</w:t>
            </w:r>
          </w:p>
        </w:tc>
        <w:tc>
          <w:tcPr>
            <w:tcW w:w="645" w:type="dxa"/>
            <w:vAlign w:val="center"/>
          </w:tcPr>
          <w:p w14:paraId="223A15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4056E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DD767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【规章】《医疗技术临床应用管理办法》（2018年8月13日国家卫生健康委员会令第1号，自2018年11月1日起施行）</w:t>
            </w:r>
          </w:p>
          <w:p w14:paraId="62A872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第三十五条：县级以上地方卫生行政部门应当加强对本行政区域内医疗机构医疗技术临床应用的监督管理。</w:t>
            </w:r>
          </w:p>
        </w:tc>
        <w:tc>
          <w:tcPr>
            <w:tcW w:w="465" w:type="dxa"/>
            <w:shd w:val="clear" w:color="auto" w:fill="auto"/>
            <w:vAlign w:val="center"/>
          </w:tcPr>
          <w:p w14:paraId="71231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6E44F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5BDB3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C71CB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按照属地管理原则，负责本行政区域内医疗机构医疗技术临床应用的监督检查</w:t>
            </w:r>
          </w:p>
        </w:tc>
        <w:tc>
          <w:tcPr>
            <w:tcW w:w="1035" w:type="dxa"/>
            <w:vAlign w:val="center"/>
          </w:tcPr>
          <w:p w14:paraId="46711E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86EFA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6748B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70C0E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B4331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94F68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42B13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62805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148D1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3B9A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2071D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166B4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0C4C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1E994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EA979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AC488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B75F2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ACF1D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999C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05BD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26645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6A9C87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CFAE7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A3BEB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1618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92BF4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2537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6136B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45345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A29AE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FDC3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95CE6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F79E7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F2B89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653A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6B320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A009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E4F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C02B2A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37</w:t>
            </w:r>
          </w:p>
        </w:tc>
        <w:tc>
          <w:tcPr>
            <w:tcW w:w="495" w:type="dxa"/>
            <w:vAlign w:val="center"/>
          </w:tcPr>
          <w:p w14:paraId="26EFA3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对医疗机构医疗质量管理情况的监督检查</w:t>
            </w:r>
          </w:p>
        </w:tc>
        <w:tc>
          <w:tcPr>
            <w:tcW w:w="645" w:type="dxa"/>
            <w:vAlign w:val="center"/>
          </w:tcPr>
          <w:p w14:paraId="29B2CF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3505A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140E3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【规章】《医疗质量管理办法》（2016年9月25日国家卫生和计划生育委员会令第10号， 自2016年11月1日起施行）</w:t>
            </w:r>
          </w:p>
          <w:p w14:paraId="055B89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第三十七条：县级以上地方卫生计生行政部门负责对本行政区域医疗机构医疗质量管理情况的监督检查。医疗机构应当予以配合，不得拒绝、阻碍或者隐瞒有关情况。</w:t>
            </w:r>
          </w:p>
        </w:tc>
        <w:tc>
          <w:tcPr>
            <w:tcW w:w="465" w:type="dxa"/>
            <w:shd w:val="clear" w:color="auto" w:fill="auto"/>
            <w:vAlign w:val="center"/>
          </w:tcPr>
          <w:p w14:paraId="77E70F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CB7D2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4AF3F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C2773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按照属地管理原则，负责本行政区域内医疗机构医疗质量管理情况的监督检查</w:t>
            </w:r>
          </w:p>
        </w:tc>
        <w:tc>
          <w:tcPr>
            <w:tcW w:w="1035" w:type="dxa"/>
            <w:vAlign w:val="center"/>
          </w:tcPr>
          <w:p w14:paraId="4063A6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5CDD86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FF726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51D5A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9F55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FD9EC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46BF7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E3E91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67F7D1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957B6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A7AD6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CA01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F80F8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1274F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D553D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36D8D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91753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36E2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E70CF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F823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92BC3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6175D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5840D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2D15D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4BBFE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40BA9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8C56E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F7E81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09DD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AA02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9C506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3918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7F937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36AF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E9B8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E9D75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E6807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74B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09FC824">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38</w:t>
            </w:r>
          </w:p>
        </w:tc>
        <w:tc>
          <w:tcPr>
            <w:tcW w:w="495" w:type="dxa"/>
            <w:vAlign w:val="center"/>
          </w:tcPr>
          <w:p w14:paraId="1D4809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对医疗机构做好医疗纠纷预防和处理工作的监督检查</w:t>
            </w:r>
          </w:p>
        </w:tc>
        <w:tc>
          <w:tcPr>
            <w:tcW w:w="645" w:type="dxa"/>
            <w:vAlign w:val="center"/>
          </w:tcPr>
          <w:p w14:paraId="2F7B36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5BE9FE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2547C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【法规】《医疗纠纷预防和处理条例》（2018年7月31日国务院令第701号，自2018年10月1日起施行)。</w:t>
            </w:r>
          </w:p>
          <w:p w14:paraId="02623C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第六条：卫生主管部门负责指导、监督医疗机构做好医疗纠纷的预防和处理工作，引导医患双方依法解决医疗纠纷。</w:t>
            </w:r>
          </w:p>
          <w:p w14:paraId="1F764B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司法行政部门负责指导医疗纠纷人民调解工作。</w:t>
            </w:r>
          </w:p>
          <w:p w14:paraId="47C41B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公安机关依法维护医疗机构治安秩序，查处、打击侵害患者和医务人员合法权益以及扰乱医疗秩序等违法犯罪行为。</w:t>
            </w:r>
          </w:p>
          <w:p w14:paraId="138F03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财政、民政、保险监督管理等部门和机构按照各自职责做好医疗纠纷预防和处理的有关工作。</w:t>
            </w:r>
          </w:p>
        </w:tc>
        <w:tc>
          <w:tcPr>
            <w:tcW w:w="465" w:type="dxa"/>
            <w:shd w:val="clear" w:color="auto" w:fill="auto"/>
            <w:vAlign w:val="center"/>
          </w:tcPr>
          <w:p w14:paraId="3EBFC1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FFB46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4DA8C0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7230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按照属地管理原则，负责本行政区域内医疗纠纷预防和处理工作的监督检查</w:t>
            </w:r>
          </w:p>
        </w:tc>
        <w:tc>
          <w:tcPr>
            <w:tcW w:w="1035" w:type="dxa"/>
            <w:vAlign w:val="center"/>
          </w:tcPr>
          <w:p w14:paraId="43C9EE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8B520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5C137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C6945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F053A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2D7C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00D83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F363C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73E5A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5999B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97E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C36F9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527DC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8F8AA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786B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B04E6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05CFD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F7715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EBA98E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6C204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A1FF1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60A7B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672B6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5F254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322EBB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2BB6F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88A0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29393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3C21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D9B95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A1A58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9CCD6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D75F6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089BD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1379B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1631C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B87A3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822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CD60A98">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39</w:t>
            </w:r>
          </w:p>
        </w:tc>
        <w:tc>
          <w:tcPr>
            <w:tcW w:w="495" w:type="dxa"/>
            <w:vAlign w:val="center"/>
          </w:tcPr>
          <w:p w14:paraId="3D2175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对医疗美容服务的监督检查</w:t>
            </w:r>
          </w:p>
        </w:tc>
        <w:tc>
          <w:tcPr>
            <w:tcW w:w="645" w:type="dxa"/>
            <w:vAlign w:val="center"/>
          </w:tcPr>
          <w:p w14:paraId="2F7042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8150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0165E2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美容服务管理办法》（2002年1月22日卫生部令第19号，自2002年5月1日起施行，2016年1月19日中华人民共和国国家卫生和计划生育委员会令第8号《国家卫生计生委关于修改〈外国医师来华短期行医暂行管理办法〉等8件部门规章的决定》修正）</w:t>
            </w:r>
          </w:p>
          <w:p w14:paraId="41DEC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第四条：县级以上地方人民政府卫生行政部门(含中医药行政管理部门，下同)负责本行政区域内医疗美容服务监督管理工作。</w:t>
            </w:r>
          </w:p>
        </w:tc>
        <w:tc>
          <w:tcPr>
            <w:tcW w:w="465" w:type="dxa"/>
            <w:shd w:val="clear" w:color="auto" w:fill="auto"/>
            <w:vAlign w:val="center"/>
          </w:tcPr>
          <w:p w14:paraId="2DC7D3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97A98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354A6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69096E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按照属地管理原则，负责本行政区域内对医疗美容服务工作的监督检查</w:t>
            </w:r>
          </w:p>
        </w:tc>
        <w:tc>
          <w:tcPr>
            <w:tcW w:w="1035" w:type="dxa"/>
            <w:vAlign w:val="center"/>
          </w:tcPr>
          <w:p w14:paraId="46B8BF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1E418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4C56F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10B36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860AB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3598D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ECA09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54434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D5F8F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B67EA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83C9B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A6CF6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23DDB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60227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A3D0E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BCCF6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2FD88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CB6D8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9393F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483D6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5EB9C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45641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3CB1E5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1B4CA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8FBB0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01C12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BC540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CD584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99C5B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45C9C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3B300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A5BA7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B4BB3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117B4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78F4A7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2100F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76A4E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FAE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F992DB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40</w:t>
            </w:r>
          </w:p>
        </w:tc>
        <w:tc>
          <w:tcPr>
            <w:tcW w:w="495" w:type="dxa"/>
            <w:vAlign w:val="center"/>
          </w:tcPr>
          <w:p w14:paraId="760995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对医疗气功活动的监督检查</w:t>
            </w:r>
          </w:p>
        </w:tc>
        <w:tc>
          <w:tcPr>
            <w:tcW w:w="645" w:type="dxa"/>
            <w:vAlign w:val="center"/>
          </w:tcPr>
          <w:p w14:paraId="6F3C2E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17EB9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1B41B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【规章】《医疗气功管理暂行规定》（2000年6月15日经第4次部务会讨论通过，2000年7月10起施行）</w:t>
            </w:r>
          </w:p>
          <w:p w14:paraId="2ED541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县级以上人民政府中医药行政管理机构应当按照本规定和有关法律法规，加强对医疗气功活动的日常监督检查。医疗机构和医疗人员开展医疗气功活动，必须严格遵守《执业医师法》、《医疗机构管理条例》和本规定的各项规定。</w:t>
            </w:r>
          </w:p>
        </w:tc>
        <w:tc>
          <w:tcPr>
            <w:tcW w:w="465" w:type="dxa"/>
            <w:shd w:val="clear" w:color="auto" w:fill="auto"/>
            <w:vAlign w:val="center"/>
          </w:tcPr>
          <w:p w14:paraId="62B2EE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36AF4A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B9DF1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5A418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负责本行政区域内对医疗气功活动的监督检查</w:t>
            </w:r>
          </w:p>
        </w:tc>
        <w:tc>
          <w:tcPr>
            <w:tcW w:w="1035" w:type="dxa"/>
            <w:vAlign w:val="center"/>
          </w:tcPr>
          <w:p w14:paraId="5E3987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B066F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74C57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4059C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E1A7C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1A669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38ACF2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9F9F0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EF31C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800441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50E5E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C2E2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613BAE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FBB01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07939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94F5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4AD4A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A9D0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8B7D73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A3C67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49968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11EBA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41878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B0623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EE036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9382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510A4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C8905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592CEA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6549D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1DFA70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E7ED9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585562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0F067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A78B6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451C9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04A7FE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4C3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3A65218">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41</w:t>
            </w:r>
          </w:p>
        </w:tc>
        <w:tc>
          <w:tcPr>
            <w:tcW w:w="495" w:type="dxa"/>
            <w:vAlign w:val="center"/>
          </w:tcPr>
          <w:p w14:paraId="6FC743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对医疗器械使用环节的使用行为的监督检查</w:t>
            </w:r>
          </w:p>
        </w:tc>
        <w:tc>
          <w:tcPr>
            <w:tcW w:w="645" w:type="dxa"/>
            <w:vAlign w:val="center"/>
          </w:tcPr>
          <w:p w14:paraId="2DA827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9CFD6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A4082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【法规】《医疗器械监督管理条例》（2000年1月4日中华人民共和国国务院令第276号公布，2020年12月21日国务院第119次常务会议修订，自2021年6月1日起施行）</w:t>
            </w:r>
          </w:p>
          <w:p w14:paraId="770752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第五十四条：负责药品监督管理的部门和卫生主管部门依据各自职责，分别对使用环节的医疗器械质量和医疗器械使用行为进行监督管理。</w:t>
            </w:r>
          </w:p>
        </w:tc>
        <w:tc>
          <w:tcPr>
            <w:tcW w:w="465" w:type="dxa"/>
            <w:shd w:val="clear" w:color="auto" w:fill="auto"/>
            <w:vAlign w:val="center"/>
          </w:tcPr>
          <w:p w14:paraId="37021F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90283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F5C80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F05EC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按照属地管理原则，负责本行政区域内对医疗气功活动的监督检查</w:t>
            </w:r>
          </w:p>
        </w:tc>
        <w:tc>
          <w:tcPr>
            <w:tcW w:w="1035" w:type="dxa"/>
            <w:vAlign w:val="center"/>
          </w:tcPr>
          <w:p w14:paraId="482925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7213C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3C0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1CD48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F0907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AB1DD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796B2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D99B5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2797B2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365CCAD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38ABB6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93579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F5992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5FE9EC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F3EED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6CFAD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0E78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63BDF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1F00C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BF2EE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03025E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7824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43E421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94B5D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28E9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D48A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F8BC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E8C81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51A4A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854BF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1600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5F563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C0A5D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1AAEF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2830E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89751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49DEE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662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388655A">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42</w:t>
            </w:r>
          </w:p>
        </w:tc>
        <w:tc>
          <w:tcPr>
            <w:tcW w:w="495" w:type="dxa"/>
            <w:vAlign w:val="center"/>
          </w:tcPr>
          <w:p w14:paraId="42555F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对医疗事故处理的监督检查</w:t>
            </w:r>
          </w:p>
        </w:tc>
        <w:tc>
          <w:tcPr>
            <w:tcW w:w="645" w:type="dxa"/>
            <w:vAlign w:val="center"/>
          </w:tcPr>
          <w:p w14:paraId="254566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43A4F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3A352E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【法规】《医疗事故处理条例》（2002年4月4日国务院令第351号发布，自2002年9月1日起施行）</w:t>
            </w:r>
          </w:p>
          <w:p w14:paraId="6BCD4B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第三十五条：卫生行政部门应当依照本条例和有关法律、行政法规、部委规章的规定，对发生医疗事故的医疗机构和医务人员作出行政处理。</w:t>
            </w:r>
          </w:p>
        </w:tc>
        <w:tc>
          <w:tcPr>
            <w:tcW w:w="465" w:type="dxa"/>
            <w:shd w:val="clear" w:color="auto" w:fill="auto"/>
            <w:vAlign w:val="center"/>
          </w:tcPr>
          <w:p w14:paraId="56936A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795D2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53FD5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F0E25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按照属地管理原则，负责本行政区域内对医疗事故处理的监督检查</w:t>
            </w:r>
          </w:p>
        </w:tc>
        <w:tc>
          <w:tcPr>
            <w:tcW w:w="1035" w:type="dxa"/>
            <w:vAlign w:val="center"/>
          </w:tcPr>
          <w:p w14:paraId="594A26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63A15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51AA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1C94B5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2D188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687E5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7276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9745E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96EF8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A20B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EDC4E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7D03E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9BD4A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09A21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7B992F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25AE21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39E5A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00F81D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DE96D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439303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F8A0E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F0DE0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692E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28D67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CCB5C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8C6C9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45BE9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095AC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3DC19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B3C0F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0B8A69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0546A69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1C5CD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32D8E4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5B651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51F34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075EC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364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E74D6B5">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43</w:t>
            </w:r>
          </w:p>
        </w:tc>
        <w:tc>
          <w:tcPr>
            <w:tcW w:w="495" w:type="dxa"/>
            <w:vAlign w:val="center"/>
          </w:tcPr>
          <w:p w14:paraId="266C89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对医疗卫生机构和医疗废物集中处置单位从事医疗废物的收集、运送、贮存、处置中的疾病防治工作，以及工作人员的卫生防护等情况的监督检查</w:t>
            </w:r>
          </w:p>
        </w:tc>
        <w:tc>
          <w:tcPr>
            <w:tcW w:w="645" w:type="dxa"/>
            <w:vAlign w:val="center"/>
          </w:tcPr>
          <w:p w14:paraId="5FECB8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ECF46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A0A7C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【法规】《医疗废物管理条例》（2003年6月16日国务院令第380号公布，2011年1月8日国务院令第588号修订）</w:t>
            </w:r>
          </w:p>
          <w:p w14:paraId="212590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第三十四条：县级以上地方人民政府卫生行政主管部门、环境保护行政主管部门，应当依照本条例的规定，按照职责分工，对医疗卫生机构和医疗废物集中处置单位进行监督检查。</w:t>
            </w:r>
          </w:p>
          <w:p w14:paraId="15762B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第三十五条 县级以上地方人民政府卫生行政主管部门，应当对医疗卫生机构和医疗废物集中处置单位从事医疗废物的收集、运送、贮存、处置中的疾病防治工作，以及工作人员的卫生防护等情况进行定期监督检查或者不定期的抽查。</w:t>
            </w:r>
          </w:p>
          <w:p w14:paraId="110C5B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【规章】《医疗卫生机构医疗废物管理办法》（2003年10月15日卫生部令第36号发布）</w:t>
            </w:r>
          </w:p>
          <w:p w14:paraId="7AB511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第三条：卫生部对全国医疗卫生机构的医疗废物管理工作实施监督。县级以上地方人民政府卫生行政部门对本行政区域医疗卫生机构的医疗废物管理工作实施监督。</w:t>
            </w:r>
          </w:p>
        </w:tc>
        <w:tc>
          <w:tcPr>
            <w:tcW w:w="465" w:type="dxa"/>
            <w:shd w:val="clear" w:color="auto" w:fill="auto"/>
            <w:vAlign w:val="center"/>
          </w:tcPr>
          <w:p w14:paraId="1FB3A5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FFD2E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3AFAB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90D53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负责县市区本级对医疗卫生机构和医疗废物集中处置单位从事医疗废物的收集、运送、贮存、处置中的疾病防治工作，以及工作人员的卫生防护等情况的监督检查</w:t>
            </w:r>
          </w:p>
        </w:tc>
        <w:tc>
          <w:tcPr>
            <w:tcW w:w="1035" w:type="dxa"/>
            <w:vAlign w:val="center"/>
          </w:tcPr>
          <w:p w14:paraId="18EFF9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负责职责范围内医疗卫生机构传染病防治的监督与行政处罚。</w:t>
            </w:r>
          </w:p>
        </w:tc>
        <w:tc>
          <w:tcPr>
            <w:tcW w:w="915" w:type="dxa"/>
            <w:vAlign w:val="center"/>
          </w:tcPr>
          <w:p w14:paraId="6D0B11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E2AACF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DBDFE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66D0C3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1B52EE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3815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08BDC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DE676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5117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A0766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0830D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6A295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6F0A0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CF159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6268BA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43425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136DA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CAB5E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043AFB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AAEA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7CD3E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4F492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CD62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2C6659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7B9C44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8EB76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869A7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3CD29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1C77B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E90BA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2F26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BD355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79DE0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D106D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7F18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E5CF8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57C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0A0F4B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44</w:t>
            </w:r>
          </w:p>
        </w:tc>
        <w:tc>
          <w:tcPr>
            <w:tcW w:w="495" w:type="dxa"/>
            <w:vAlign w:val="center"/>
          </w:tcPr>
          <w:p w14:paraId="2D5AD80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对医师考核工作的监督检查</w:t>
            </w:r>
          </w:p>
        </w:tc>
        <w:tc>
          <w:tcPr>
            <w:tcW w:w="645" w:type="dxa"/>
            <w:vAlign w:val="center"/>
          </w:tcPr>
          <w:p w14:paraId="4F7812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8227B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360C8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                                                                                             第四十三条　省级以上人民政府卫生健康主管部门负责指导、检查和监督医师考核工作。</w:t>
            </w:r>
          </w:p>
        </w:tc>
        <w:tc>
          <w:tcPr>
            <w:tcW w:w="465" w:type="dxa"/>
            <w:shd w:val="clear" w:color="auto" w:fill="auto"/>
            <w:vAlign w:val="center"/>
          </w:tcPr>
          <w:p w14:paraId="3CA53E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1EB8E2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7FF66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64A27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按照属地管理原则，负责本行政区域内对医师考核工作的监督检查</w:t>
            </w:r>
          </w:p>
        </w:tc>
        <w:tc>
          <w:tcPr>
            <w:tcW w:w="1035" w:type="dxa"/>
            <w:vAlign w:val="center"/>
          </w:tcPr>
          <w:p w14:paraId="170E76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6F1F8EC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26C0C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31943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24A32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205B8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97D09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D8C51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58EAE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55BFF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56E242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AA85A9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55EF5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9B40E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14BA0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237714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9D253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26D4D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46EE3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628B7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06D29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F238AF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B5DE15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2F44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8EF6F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8CA93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76BCC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5371A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988D1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D3566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CF9BD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9AE09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6F0A2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A868D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B6C6F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4CAD9A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1117B3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C94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21FCD3D">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45</w:t>
            </w:r>
          </w:p>
        </w:tc>
        <w:tc>
          <w:tcPr>
            <w:tcW w:w="495" w:type="dxa"/>
            <w:vAlign w:val="center"/>
          </w:tcPr>
          <w:p w14:paraId="5D1D93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对医师外出会诊的监督检查</w:t>
            </w:r>
          </w:p>
        </w:tc>
        <w:tc>
          <w:tcPr>
            <w:tcW w:w="645" w:type="dxa"/>
            <w:vAlign w:val="center"/>
          </w:tcPr>
          <w:p w14:paraId="7B02E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9C129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FF578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【规章】《医师外出会诊管理暂行规定》（2005年4月30日卫生部令第42号，自2005年7月1日起施行）</w:t>
            </w:r>
          </w:p>
          <w:p w14:paraId="5181E1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第三条：各级卫生行政部门应当加强对医师外出会诊的监督管理。</w:t>
            </w:r>
          </w:p>
        </w:tc>
        <w:tc>
          <w:tcPr>
            <w:tcW w:w="465" w:type="dxa"/>
            <w:shd w:val="clear" w:color="auto" w:fill="auto"/>
            <w:vAlign w:val="center"/>
          </w:tcPr>
          <w:p w14:paraId="1B73C6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1EFBE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1F81B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9B940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按照属地管理原则，负责本行政区域内对医师外出会诊的监督检查</w:t>
            </w:r>
          </w:p>
        </w:tc>
        <w:tc>
          <w:tcPr>
            <w:tcW w:w="1035" w:type="dxa"/>
            <w:vAlign w:val="center"/>
          </w:tcPr>
          <w:p w14:paraId="6B0FC03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77FAC3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85684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7E83C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B77F7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6DDB7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1654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300AB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C7E61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F429B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333CA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BDBE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C24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3CAEF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19663F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F1796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03C22E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1CCB9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0D90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10A8B6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450F64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8D0A4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1F1619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34157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E00A4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3D3D2A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2DE64C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D0F28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FE5EC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6CE0E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230E6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475BC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996DD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14E22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6CA996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77A65A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5C696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716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79A2B23B">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46</w:t>
            </w:r>
          </w:p>
        </w:tc>
        <w:tc>
          <w:tcPr>
            <w:tcW w:w="495" w:type="dxa"/>
            <w:vAlign w:val="center"/>
          </w:tcPr>
          <w:p w14:paraId="561ABB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对医院感染管理的监督检查</w:t>
            </w:r>
          </w:p>
        </w:tc>
        <w:tc>
          <w:tcPr>
            <w:tcW w:w="645" w:type="dxa"/>
            <w:vAlign w:val="center"/>
          </w:tcPr>
          <w:p w14:paraId="0ED3D0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0BCAF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23465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【规章】《医院感染管理办法》（2006年6月15日卫生部令第48号，自2006年9月1日起施行）</w:t>
            </w:r>
          </w:p>
          <w:p w14:paraId="230AA6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第四条：县级以上地方人民政府卫生行政部门负责本行政区域内医院感染管理的监督管理工作。</w:t>
            </w:r>
          </w:p>
        </w:tc>
        <w:tc>
          <w:tcPr>
            <w:tcW w:w="465" w:type="dxa"/>
            <w:shd w:val="clear" w:color="auto" w:fill="auto"/>
            <w:vAlign w:val="center"/>
          </w:tcPr>
          <w:p w14:paraId="51F868E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128D9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68CBC9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15B593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负责县市区本级对医院感染管理的监督检查</w:t>
            </w:r>
          </w:p>
        </w:tc>
        <w:tc>
          <w:tcPr>
            <w:tcW w:w="1035" w:type="dxa"/>
            <w:vAlign w:val="center"/>
          </w:tcPr>
          <w:p w14:paraId="575F64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负责职责范围内医疗卫生机构传染病防治的监督检查。</w:t>
            </w:r>
          </w:p>
        </w:tc>
        <w:tc>
          <w:tcPr>
            <w:tcW w:w="915" w:type="dxa"/>
            <w:vAlign w:val="center"/>
          </w:tcPr>
          <w:p w14:paraId="0715B2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28731B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ABAF6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12DBBA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2F12FE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2A6935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8FDD3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92B10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0FB4F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84F74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3E3AA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32A43D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2CABC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3BC94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39BF2FB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40996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AAF1B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D74E95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60EDB2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629D9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8D463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F34A5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56261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3CE5A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74AAB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719C00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AC79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6D4F4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2F77BC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F3B64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A8A3B4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24D1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F4B0D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04C761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1BBA1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42CA10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3F9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36DF3D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47</w:t>
            </w:r>
          </w:p>
        </w:tc>
        <w:tc>
          <w:tcPr>
            <w:tcW w:w="495" w:type="dxa"/>
            <w:vAlign w:val="center"/>
          </w:tcPr>
          <w:p w14:paraId="3DD4207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对预防接种工作的监督检查</w:t>
            </w:r>
          </w:p>
        </w:tc>
        <w:tc>
          <w:tcPr>
            <w:tcW w:w="645" w:type="dxa"/>
            <w:vAlign w:val="center"/>
          </w:tcPr>
          <w:p w14:paraId="1225F1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260FC6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6271A2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【法规】《中华人民共和国疫苗管理法》（2019年6月29日第十三届全国人民代表大会常务委员会第十一次会议通过，2019年12月1日施行）</w:t>
            </w:r>
          </w:p>
          <w:p w14:paraId="592B2D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第八条：国务院药品监督管理部门负责全国疫苗监督管理工作。国务院卫生健康主管部门负责全国预防接种监督管理工作。国务院其他有关部门在各自职责范围内负责与疫苗有关的监督管理工作。</w:t>
            </w:r>
          </w:p>
          <w:p w14:paraId="4846513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p w14:paraId="247BC7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第七十条：药品监督管理部门、卫生健康主管部门按照各自职责对疫苗研制、生产、流通和预防接种全过程进行监督管理,监督疫苗上市许可持有人、疾病预防控制机构、接种单位等依法履行义务。</w:t>
            </w:r>
          </w:p>
          <w:p w14:paraId="6BDEF9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药品监督管理部门依法对疫苗研制、生产、储存、运输以及预防接种中的疫苗质量进行监督检查。卫生健康主管部门依法对免疫规划制度的实施、预防接种活动进行监督检查。</w:t>
            </w:r>
          </w:p>
        </w:tc>
        <w:tc>
          <w:tcPr>
            <w:tcW w:w="465" w:type="dxa"/>
            <w:shd w:val="clear" w:color="auto" w:fill="auto"/>
            <w:vAlign w:val="center"/>
          </w:tcPr>
          <w:p w14:paraId="0DC0C4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E6151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AEB3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E67CC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负责县市区本级对预防接种工作的监督检查</w:t>
            </w:r>
          </w:p>
        </w:tc>
        <w:tc>
          <w:tcPr>
            <w:tcW w:w="1035" w:type="dxa"/>
            <w:vAlign w:val="center"/>
          </w:tcPr>
          <w:p w14:paraId="661EB1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负责职责范围内医疗卫生机构传染病防治的监督检查。</w:t>
            </w:r>
          </w:p>
        </w:tc>
        <w:tc>
          <w:tcPr>
            <w:tcW w:w="915" w:type="dxa"/>
            <w:vAlign w:val="center"/>
          </w:tcPr>
          <w:p w14:paraId="39F501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71926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608F8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777A1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129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8EC8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C7AFF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A6F233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9F8B5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FACD37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91230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392CF7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1BA9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EB5EA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03250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E2511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B8AC8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DE15E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50A74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12A1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45323D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669D8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0D2378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7F2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65229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B82C27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2399C8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0D21D40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72DA4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61ABA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6734DA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297CCE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16319EF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A33B1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33ACC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4F62F7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8EC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4A2FDD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48</w:t>
            </w:r>
          </w:p>
        </w:tc>
        <w:tc>
          <w:tcPr>
            <w:tcW w:w="495" w:type="dxa"/>
            <w:vAlign w:val="center"/>
          </w:tcPr>
          <w:p w14:paraId="525FA1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对院前医疗急救工作的监督检查</w:t>
            </w:r>
          </w:p>
        </w:tc>
        <w:tc>
          <w:tcPr>
            <w:tcW w:w="645" w:type="dxa"/>
            <w:vAlign w:val="center"/>
          </w:tcPr>
          <w:p w14:paraId="5E03D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04B9D4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7B6468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【规章】《院前医疗急救管理办法》（2013年11月29日国家卫生计生委令第3号，自2014年2月1日起施行）</w:t>
            </w:r>
          </w:p>
          <w:p w14:paraId="03E8DF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国家卫生计生委负责规划和指导全国院前医疗急救体系建设，监督管理全国院前医疗急救工作。县级以上地方卫生计生行政部门负责规划和实施本辖区院前医疗急救体系建设，监督管理本辖区院前医疗急救工作。</w:t>
            </w:r>
          </w:p>
          <w:p w14:paraId="261CA2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第三十条：县级以上地方卫生计生行政部门应当加强对院前医疗急救工作的监督与管理。</w:t>
            </w:r>
          </w:p>
        </w:tc>
        <w:tc>
          <w:tcPr>
            <w:tcW w:w="465" w:type="dxa"/>
            <w:shd w:val="clear" w:color="auto" w:fill="auto"/>
            <w:vAlign w:val="center"/>
          </w:tcPr>
          <w:p w14:paraId="17C5456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09540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FDA65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7B237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按照属地管理原则，负责本行政区域内对院前医疗急救工作的监督检查</w:t>
            </w:r>
          </w:p>
        </w:tc>
        <w:tc>
          <w:tcPr>
            <w:tcW w:w="1035" w:type="dxa"/>
            <w:vAlign w:val="center"/>
          </w:tcPr>
          <w:p w14:paraId="0983CCE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04A42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1CA44F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FE032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169D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36534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AEFF1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4F985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5B7666D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F6E24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4722CF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1A85AD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BA74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FB52C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5D14B5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4C9B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8825C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5AB98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5EB768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3A11E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91E7B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1C0C0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CA596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7BEA8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1DFDB0C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EA23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D2E8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4CCFFA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664B3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4901F4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7755CF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87FDD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7EA5CB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6E6F0D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2BCF4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46BB0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E6638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E27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0ABCC0A">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49</w:t>
            </w:r>
          </w:p>
        </w:tc>
        <w:tc>
          <w:tcPr>
            <w:tcW w:w="495" w:type="dxa"/>
            <w:vAlign w:val="center"/>
          </w:tcPr>
          <w:p w14:paraId="016E2B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对执业医师开具麻醉药品和精神药品处方的情况进行监督检查</w:t>
            </w:r>
          </w:p>
        </w:tc>
        <w:tc>
          <w:tcPr>
            <w:tcW w:w="645" w:type="dxa"/>
            <w:vAlign w:val="center"/>
          </w:tcPr>
          <w:p w14:paraId="6CAA36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005B4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80DA1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【法规】《麻醉药品和精神药品管理条例》（2005年8月3日中华人民共和国国务院令第442号公布，2016年2月6日《国务院关于修改部分行政法规的决定》第二次修订）</w:t>
            </w:r>
          </w:p>
          <w:p w14:paraId="5DB257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第六十二条：县级以上人民政府卫生主管部门应当对执业医师开具麻醉药品和精神药品处方的情况进行监督检查。</w:t>
            </w:r>
          </w:p>
        </w:tc>
        <w:tc>
          <w:tcPr>
            <w:tcW w:w="465" w:type="dxa"/>
            <w:shd w:val="clear" w:color="auto" w:fill="auto"/>
            <w:vAlign w:val="center"/>
          </w:tcPr>
          <w:p w14:paraId="07212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6A304C8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A8A62F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85704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按照属地管理原则，负责本行政区域内对执业医师开具麻醉药品和精神药品处方的情况进行监督检查。</w:t>
            </w:r>
          </w:p>
        </w:tc>
        <w:tc>
          <w:tcPr>
            <w:tcW w:w="1035" w:type="dxa"/>
            <w:vAlign w:val="center"/>
          </w:tcPr>
          <w:p w14:paraId="2BFABD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3B7EED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1C0F09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EEF2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7BDB43A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72685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8E0E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466FC2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1BFA20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37838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276ABA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399C1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0C5359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935439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62C3CB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AD13D1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C24ED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A324B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723790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3E848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3D691E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2D429A0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68C1DB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40DB6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5E455E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0A428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02F75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C931E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2358F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0390C6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34EE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269605F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261BE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0C84482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DAC162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28F0F2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6387B79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AF4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08E7120C">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50</w:t>
            </w:r>
          </w:p>
        </w:tc>
        <w:tc>
          <w:tcPr>
            <w:tcW w:w="495" w:type="dxa"/>
            <w:vAlign w:val="center"/>
          </w:tcPr>
          <w:p w14:paraId="6C5DA7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对职业病防治工作的监督检查</w:t>
            </w:r>
          </w:p>
        </w:tc>
        <w:tc>
          <w:tcPr>
            <w:tcW w:w="645" w:type="dxa"/>
            <w:vAlign w:val="center"/>
          </w:tcPr>
          <w:p w14:paraId="0E5929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5CCE8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72713B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179D5F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第六十二条：县级以上人民政府职业卫生监督管理部门依照职业病防治法律、法规、国家职业卫生标准和卫生要求，依据职责划分，对职业病防治工作进行监督检查。</w:t>
            </w:r>
          </w:p>
          <w:p w14:paraId="79FAD1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【行政法规】《使用有毒物品作业场所劳动保护条例》（2002年5月12日国务院令第352号发布 自发布之日起施行）</w:t>
            </w:r>
          </w:p>
          <w:p w14:paraId="54D2D5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第四十七条：县级以上人民政府卫生行政部门应当依照本条例的规定和国家有关职业卫生要求，依据职责划分，对作业场所使用有毒物品作业及职业中毒危害检测、评价活动进行监督检查。  </w:t>
            </w:r>
          </w:p>
          <w:p w14:paraId="00D2DB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十九条：卫生行政部门应当依照本条例的规定对使用有毒物品作业场所的职业卫生防护设备、设施的防护性能进行定期检验和不定期的抽查；发现职业卫生防护设备、设施存在隐患时，应当责令用人单位立即消除隐患；消除隐患期间，应当责令其停止作业。</w:t>
            </w:r>
          </w:p>
        </w:tc>
        <w:tc>
          <w:tcPr>
            <w:tcW w:w="465" w:type="dxa"/>
            <w:shd w:val="clear" w:color="auto" w:fill="auto"/>
            <w:vAlign w:val="center"/>
          </w:tcPr>
          <w:p w14:paraId="384AAE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487B6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15E88A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684BB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按照属地管理原则，负责本行政区域内对职业病防治工作的监督检查</w:t>
            </w:r>
          </w:p>
        </w:tc>
        <w:tc>
          <w:tcPr>
            <w:tcW w:w="1035" w:type="dxa"/>
            <w:vAlign w:val="center"/>
          </w:tcPr>
          <w:p w14:paraId="5BC36E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4C682D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2C5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2825B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15E4A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0A7B3D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7FA626B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51EA0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7D1867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5474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7ABACF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145C4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227461C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D7C60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12205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4B38A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60017C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40BE0C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23FFE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6C00B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3B413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BF741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BA2D5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F2CEA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68FBF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912AD1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098472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6D7DDF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410EB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0C94A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82E1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1914B6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30D9D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D7347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695C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EED4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1F51B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900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C11275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51</w:t>
            </w:r>
          </w:p>
        </w:tc>
        <w:tc>
          <w:tcPr>
            <w:tcW w:w="495" w:type="dxa"/>
            <w:vAlign w:val="center"/>
          </w:tcPr>
          <w:p w14:paraId="688948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对职业卫生技术服务机构（放射卫生技术服务机构）的监督检查</w:t>
            </w:r>
          </w:p>
        </w:tc>
        <w:tc>
          <w:tcPr>
            <w:tcW w:w="645" w:type="dxa"/>
            <w:vAlign w:val="center"/>
          </w:tcPr>
          <w:p w14:paraId="7C7F8E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83626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4BE9C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w:t>
            </w:r>
          </w:p>
          <w:p w14:paraId="046EDC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第二十七条：职业卫生技术服务机构依法从事职业病危害因素检测、评价工作，接受卫生行政部门的监督检查。卫生行政部门应当依法履行监督职责。</w:t>
            </w:r>
          </w:p>
          <w:p w14:paraId="512A06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【规章】《职业卫生技术服务机构管理办法》（2021年2月1日中华人民共和国国家卫生健康委员会第4号令）</w:t>
            </w:r>
          </w:p>
          <w:p w14:paraId="6453D4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第三十四条县级以上地方卫生健康主管部门对职业卫生技术服务机构的监督检查，主要包括下列内容： </w:t>
            </w:r>
          </w:p>
          <w:p w14:paraId="7D789EB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是否以书面形式与用人单位明确技术服务内容、范围以及双方的责任；（二）是否按照标准规范要求开展现场调查、职业病危害因素识别、现场采样、现场检测、样品管理、实验室分析、数据处理及应用、危害程度评价、防护措施及其效果评价、技术报告编制等职业卫生技术服务活动；（三）技术服务内部审核、原始信息记录等是否规范；（四）职业卫生技术服务档案是否完整；（五）技术服务过程是否存在弄虚作假等违法违规情况；（六）是否按照规定向技术服务所在地卫生健康主管部门报送职业卫生技术服务相关信息；（七）是否按照规定在网上公开职业卫生技术报告相关信息；（八）依法应当监督检查的其他内容。县级以上地方卫生健康主管部门在对用人单位职业病防治工作进行监督检查过程中，应当加强对有关职业卫生技术服务机构提供的职业卫生技术服务进行延伸检查。</w:t>
            </w:r>
          </w:p>
          <w:p w14:paraId="6DEE5B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【规范性文件】《放射卫生技术服务机构管理办法》（2012年4月12日卫监督发〔2012〕25号发布 自发布之日起施行，2017年5月修改）</w:t>
            </w:r>
          </w:p>
          <w:p w14:paraId="6422205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第四条：卫生部负责全国放射卫生技术服务机构的监督管理工作。县级以上地方卫生行政部门负责辖区内放射卫生技术服务机构的监督管理工作。</w:t>
            </w:r>
          </w:p>
        </w:tc>
        <w:tc>
          <w:tcPr>
            <w:tcW w:w="465" w:type="dxa"/>
            <w:shd w:val="clear" w:color="auto" w:fill="auto"/>
            <w:vAlign w:val="center"/>
          </w:tcPr>
          <w:p w14:paraId="50EC20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7E8C7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9ED21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41138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按照属地管理原则，负责本行政区域内对职业卫生技术服务机构（放射卫生技术服务机构）的监督检查</w:t>
            </w:r>
          </w:p>
        </w:tc>
        <w:tc>
          <w:tcPr>
            <w:tcW w:w="1035" w:type="dxa"/>
            <w:vAlign w:val="center"/>
          </w:tcPr>
          <w:p w14:paraId="0ED675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负责职责范围内的职业卫生、放射卫生、环境卫生、学校卫生、公共场所卫生、饮用水卫生等公共卫生的监督管理。负责传染病防治监督。</w:t>
            </w:r>
          </w:p>
        </w:tc>
        <w:tc>
          <w:tcPr>
            <w:tcW w:w="915" w:type="dxa"/>
            <w:vAlign w:val="center"/>
          </w:tcPr>
          <w:p w14:paraId="3D4AE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74F2B8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9A6BA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9A6D83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6EB593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6BEAE1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96477C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FDF60E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75FE0A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7AA107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754C93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CC21C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1934477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909D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78E641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2BAC1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134E7FD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1BC7A0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BC6C30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1B6E68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B357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7D9FF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36F42D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02152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1ACF14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6D644F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2DBA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47638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5D8617F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07CE1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195AD9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1E7A9E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06F10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142432E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D2BE5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90876B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78A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6B0B63A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52</w:t>
            </w:r>
          </w:p>
        </w:tc>
        <w:tc>
          <w:tcPr>
            <w:tcW w:w="495" w:type="dxa"/>
            <w:vAlign w:val="center"/>
          </w:tcPr>
          <w:p w14:paraId="650152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对中外合资、合作医疗机构的监督检查</w:t>
            </w:r>
          </w:p>
        </w:tc>
        <w:tc>
          <w:tcPr>
            <w:tcW w:w="645" w:type="dxa"/>
            <w:vAlign w:val="center"/>
          </w:tcPr>
          <w:p w14:paraId="46485E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6ECE41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40312D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【规章】《中外合资、合作医疗机构管理暂行办法》（2000年5月15日对外贸易经济合作部令第11号，自2000年7月1日起施行）</w:t>
            </w:r>
          </w:p>
          <w:p w14:paraId="0C3504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第五条：县级以上地方人民政府卫生行政部门(含中医药主管部门)和外经贸行政部门在各自职责范围内负责本行政区域内中外合资、合作医疗机构的日常监督管理工作。</w:t>
            </w:r>
          </w:p>
        </w:tc>
        <w:tc>
          <w:tcPr>
            <w:tcW w:w="465" w:type="dxa"/>
            <w:shd w:val="clear" w:color="auto" w:fill="auto"/>
            <w:vAlign w:val="center"/>
          </w:tcPr>
          <w:p w14:paraId="3A1177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7D79A5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073E396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4EF1CA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按照属地管理原则，负责本行政区域内对中外合资、合作医疗机构的监督检查</w:t>
            </w:r>
          </w:p>
        </w:tc>
        <w:tc>
          <w:tcPr>
            <w:tcW w:w="1035" w:type="dxa"/>
            <w:vAlign w:val="center"/>
          </w:tcPr>
          <w:p w14:paraId="0A3E69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1315C0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14412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30DAF4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4B09A6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445261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4867331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1AF288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DA3F5D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623C61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E9468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3AC9C73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7F98B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2E08B2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5FB1EB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0A6BB0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41DD524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7D2D1C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521E3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4AD49CE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19436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7B8AC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5CB317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601C13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716990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458BC54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25EB8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12859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C4062A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1C385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4035333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345BB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1531B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7695E2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0C8F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0C6653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980382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396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AECEF6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53</w:t>
            </w:r>
          </w:p>
        </w:tc>
        <w:tc>
          <w:tcPr>
            <w:tcW w:w="495" w:type="dxa"/>
            <w:vAlign w:val="center"/>
          </w:tcPr>
          <w:p w14:paraId="686BE9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对中医（专长）医师执业行为的监督检查</w:t>
            </w:r>
          </w:p>
        </w:tc>
        <w:tc>
          <w:tcPr>
            <w:tcW w:w="645" w:type="dxa"/>
            <w:vAlign w:val="center"/>
          </w:tcPr>
          <w:p w14:paraId="4F6E4DB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43F326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282D93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【规章】《中医医术确有专长人员医师资格考核注册管理暂行办法》（中华人民共和国卫生和计划生育委员会令第15号，2017年12月20日起施行）</w:t>
            </w:r>
          </w:p>
          <w:p w14:paraId="10311BD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第二十九条：县级中医药主管部门负责对本行政区域内中医（专长）医师执业行为的监督检查，重点对其执业范围、诊疗行为以及广告宣传等进行监督检查。</w:t>
            </w:r>
          </w:p>
        </w:tc>
        <w:tc>
          <w:tcPr>
            <w:tcW w:w="465" w:type="dxa"/>
            <w:shd w:val="clear" w:color="auto" w:fill="auto"/>
            <w:vAlign w:val="center"/>
          </w:tcPr>
          <w:p w14:paraId="19CDF3F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0393D9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79F84D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3498AB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负责本行政区域内中医（专长）医师执业行为的监督检查</w:t>
            </w:r>
          </w:p>
        </w:tc>
        <w:tc>
          <w:tcPr>
            <w:tcW w:w="1035" w:type="dxa"/>
            <w:vAlign w:val="center"/>
          </w:tcPr>
          <w:p w14:paraId="0A60AE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22B460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EF0FE7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2EC49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4F3EF9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52912E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CFDAB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7FCFE9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EBE52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28CBDA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F11B68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2E360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5A5961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77E5A40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2B10ECE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65B20EE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3E9DDA6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C5A52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46B8BB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0BB18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1C3F75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1FB53F8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78A4AA6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21BA9C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33D0EA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0076D3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83B49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3FD61F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13FC410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E7AC99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0614E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7C68D47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0E6773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447AA5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0DE6DA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667AC20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F6D5F2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6C2F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D45445F">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54</w:t>
            </w:r>
          </w:p>
        </w:tc>
        <w:tc>
          <w:tcPr>
            <w:tcW w:w="495" w:type="dxa"/>
            <w:vAlign w:val="center"/>
          </w:tcPr>
          <w:p w14:paraId="44A29C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对中医药管理工作的监督检查</w:t>
            </w:r>
          </w:p>
        </w:tc>
        <w:tc>
          <w:tcPr>
            <w:tcW w:w="645" w:type="dxa"/>
            <w:vAlign w:val="center"/>
          </w:tcPr>
          <w:p w14:paraId="35B278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37E0A7F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0595E2C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【法律】《中华人民共和国中医药法》（2016年12月25日中华人民共和国第十二届全国人民代表大会常务委员会第二十五次会议通过，自2017年7月1日起施行）</w:t>
            </w:r>
          </w:p>
          <w:p w14:paraId="4A7810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第五条：县级以上地方人民政府中医药主管部门负责本行政区域内的中医药管理工作。</w:t>
            </w:r>
          </w:p>
        </w:tc>
        <w:tc>
          <w:tcPr>
            <w:tcW w:w="465" w:type="dxa"/>
            <w:shd w:val="clear" w:color="auto" w:fill="auto"/>
            <w:vAlign w:val="center"/>
          </w:tcPr>
          <w:p w14:paraId="32B3B61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17563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4247A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3242DB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负责本行政区域内医疗机构中医药监督检查</w:t>
            </w:r>
          </w:p>
        </w:tc>
        <w:tc>
          <w:tcPr>
            <w:tcW w:w="1035" w:type="dxa"/>
            <w:vAlign w:val="center"/>
          </w:tcPr>
          <w:p w14:paraId="39C04B2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64BD64A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0E42AD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7235185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3B29D5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4CBAB1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5AFE3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3F9982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43FD32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7313658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6DE442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6F9445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EB281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0804BD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334A8E8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4BB6D16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22AA19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367421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2BFCA25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5D2FE6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65F068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7F4A559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765CA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EC5EE6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493B18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243B8DA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EB228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77BAF4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8498E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32B6D6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6FB7F92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3777C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2C8C0F4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F88B3A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5921C97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C3E122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5F9CE3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C3D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48F94559">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55</w:t>
            </w:r>
          </w:p>
        </w:tc>
        <w:tc>
          <w:tcPr>
            <w:tcW w:w="495" w:type="dxa"/>
            <w:vAlign w:val="center"/>
          </w:tcPr>
          <w:p w14:paraId="647797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对中医诊所依法执业、医疗质量和医疗安全、管理等情况的监督检查</w:t>
            </w:r>
          </w:p>
        </w:tc>
        <w:tc>
          <w:tcPr>
            <w:tcW w:w="645" w:type="dxa"/>
            <w:vAlign w:val="center"/>
          </w:tcPr>
          <w:p w14:paraId="326368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9B8C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010BD9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【规章】《中医诊所备案管理暂行办法》（2017年9月22日国家卫生和计划生育委员会令第14号，自2017年12月1日起施行）</w:t>
            </w:r>
          </w:p>
          <w:p w14:paraId="60C205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第十四条：县级以上地方中医药主管部门应当加强对中医诊所依法执业、医疗质量和医疗安全、诊所管理等情况的监督管理。</w:t>
            </w:r>
          </w:p>
        </w:tc>
        <w:tc>
          <w:tcPr>
            <w:tcW w:w="465" w:type="dxa"/>
            <w:shd w:val="clear" w:color="auto" w:fill="auto"/>
            <w:vAlign w:val="center"/>
          </w:tcPr>
          <w:p w14:paraId="1455E0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2317C1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21CDEB3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94533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负责本行政区域内中医备案诊所监督检查</w:t>
            </w:r>
          </w:p>
        </w:tc>
        <w:tc>
          <w:tcPr>
            <w:tcW w:w="1035" w:type="dxa"/>
            <w:vAlign w:val="center"/>
          </w:tcPr>
          <w:p w14:paraId="6954093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监督检查卫生健康法律法规的落实情况,承担公共场所卫生、饮用水卫生、学校卫生、医疗卫生、职业卫生、放射卫生、传染病防治、计划生育和中医服务等综合监督行政执法职责;承担食品安全标准的相关工作;承担行政区域内卫生健康综合监督执法机构业务指导培训和稽查考核;指导重大活动的公共卫生监督保障,组织开展卫生监督应急工作。</w:t>
            </w:r>
          </w:p>
        </w:tc>
        <w:tc>
          <w:tcPr>
            <w:tcW w:w="915" w:type="dxa"/>
            <w:vAlign w:val="center"/>
          </w:tcPr>
          <w:p w14:paraId="0BA1C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47D2228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5AC1A7A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55E7BEC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7B72E41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1EAD2E0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527C8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051095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5EA316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08F39C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2F58010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778976E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4B31A5C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5A1546B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14BB2A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796B544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DE8DE1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39639FC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F28A8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53152D4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3E5E0C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050EA4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5FEB6E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FB4FD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181BBA7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1EB51E4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E84D18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6F758B9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38D3C89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2D4E6D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369D673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44B1562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3FAFFB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4B20C1B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5CF4D0F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28FAFB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C05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526C0483">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56</w:t>
            </w:r>
          </w:p>
        </w:tc>
        <w:tc>
          <w:tcPr>
            <w:tcW w:w="495" w:type="dxa"/>
            <w:vAlign w:val="center"/>
          </w:tcPr>
          <w:p w14:paraId="70D8303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在职责范围内对互联网信息内容实施监督检查</w:t>
            </w:r>
          </w:p>
        </w:tc>
        <w:tc>
          <w:tcPr>
            <w:tcW w:w="645" w:type="dxa"/>
            <w:vAlign w:val="center"/>
          </w:tcPr>
          <w:p w14:paraId="241B8B5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739722A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210E58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【法规】《互联网信息服务管理办法》（2000年9月20日中华人民共和国国务院第31次常务会议通过，2000年9月25日公布施行，2011年1月8日《国务院关于废止和修改部分行政法规的决定》修订）</w:t>
            </w:r>
          </w:p>
          <w:p w14:paraId="76B3A94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第十八条第二款：新闻、出版、教育、卫生、药品监督管理、工商行政管理和公安、国家安全等有关主管部门，在各自职责范围内依法对互联网信息内容实施监督管理。</w:t>
            </w:r>
          </w:p>
        </w:tc>
        <w:tc>
          <w:tcPr>
            <w:tcW w:w="465" w:type="dxa"/>
            <w:shd w:val="clear" w:color="auto" w:fill="auto"/>
            <w:vAlign w:val="center"/>
          </w:tcPr>
          <w:p w14:paraId="50B934E8">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0330707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5B603D9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019216E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对互联网信息内容实施监督管理</w:t>
            </w:r>
          </w:p>
        </w:tc>
        <w:tc>
          <w:tcPr>
            <w:tcW w:w="1035" w:type="dxa"/>
            <w:vAlign w:val="center"/>
          </w:tcPr>
          <w:p w14:paraId="73273CC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负责职责范围内依法对互联网信息内容实施监督管理</w:t>
            </w:r>
          </w:p>
        </w:tc>
        <w:tc>
          <w:tcPr>
            <w:tcW w:w="915" w:type="dxa"/>
            <w:vAlign w:val="center"/>
          </w:tcPr>
          <w:p w14:paraId="4F1B849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315D545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1.规范完善行政处罚标准、程序等具体规定；主动公示依据、条件、程序、期限以及需要提交的全部材料的目录，便于管理相对人配合。                </w:t>
            </w:r>
          </w:p>
          <w:p w14:paraId="6827D74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33E5342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3.建立健全对行政处罚的监督制度</w:t>
            </w:r>
          </w:p>
        </w:tc>
        <w:tc>
          <w:tcPr>
            <w:tcW w:w="5715" w:type="dxa"/>
            <w:vAlign w:val="center"/>
          </w:tcPr>
          <w:p w14:paraId="35AC02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56FD615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656AD7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7EC4FE0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4EF3B17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1D5512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5BC3BD1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1AD770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65E00C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038B68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15CF0B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593FA9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67112A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04CE96B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2CF97DD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78E3A7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0077165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069E791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119CE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6763898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5306B90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5E821E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26E926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3EEC9BB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0500C9B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389C83D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402932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3569BF4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295663C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399F298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19FEC86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75EBD7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0DD6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386" w:type="dxa"/>
            <w:vAlign w:val="center"/>
          </w:tcPr>
          <w:p w14:paraId="38B738E2">
            <w:pPr>
              <w:keepNext w:val="0"/>
              <w:keepLines w:val="0"/>
              <w:widowControl/>
              <w:suppressLineNumbers w:val="0"/>
              <w:jc w:val="both"/>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57</w:t>
            </w:r>
          </w:p>
        </w:tc>
        <w:tc>
          <w:tcPr>
            <w:tcW w:w="495" w:type="dxa"/>
            <w:vAlign w:val="center"/>
          </w:tcPr>
          <w:p w14:paraId="12A773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对用人单位的监督检查</w:t>
            </w:r>
          </w:p>
        </w:tc>
        <w:tc>
          <w:tcPr>
            <w:tcW w:w="645" w:type="dxa"/>
            <w:vAlign w:val="center"/>
          </w:tcPr>
          <w:p w14:paraId="0863052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510" w:type="dxa"/>
            <w:shd w:val="clear" w:color="auto" w:fill="auto"/>
            <w:vAlign w:val="center"/>
          </w:tcPr>
          <w:p w14:paraId="1AC1E8A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行政检查</w:t>
            </w:r>
          </w:p>
        </w:tc>
        <w:tc>
          <w:tcPr>
            <w:tcW w:w="4050" w:type="dxa"/>
            <w:shd w:val="clear" w:color="auto" w:fill="auto"/>
            <w:vAlign w:val="center"/>
          </w:tcPr>
          <w:p w14:paraId="5271D3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【规章】《工作场所职业卫生管理规定》（2020年12月4日第2次委务会议审议通过，现于2020年12月31日公布，自2021年2月1日起施行）</w:t>
            </w:r>
          </w:p>
          <w:p w14:paraId="223316A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第三十八条：卫生健康主管部门应当依法对用人单位执行有关职业病防治的法律、法规、规章和国家职业卫生标准的情况进行监督检查，重点监督检查下列内容：</w:t>
            </w:r>
          </w:p>
          <w:p w14:paraId="44DBFD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（一）设置或者指定职业卫生管理机构或者组织，配备专职或者兼职的职业卫生管理人员情况；</w:t>
            </w:r>
          </w:p>
          <w:p w14:paraId="3393472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（二）职业卫生管理制度和操作规程的建立、落实及公布情况；</w:t>
            </w:r>
          </w:p>
          <w:p w14:paraId="51161F90">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（三）主要负责人、职业卫生管理人员和职业病危害严重的工作岗位的劳动者职业卫生培训情况；</w:t>
            </w:r>
          </w:p>
          <w:p w14:paraId="04DB32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（四）建设项目职业病防护设施“三同时”制度落实情况；</w:t>
            </w:r>
          </w:p>
          <w:p w14:paraId="2FF604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（五）工作场所职业病危害项目申报情况；</w:t>
            </w:r>
          </w:p>
          <w:p w14:paraId="33B6DD6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（六）工作场所职业病危害因素监测、检测、评价及结果报告和公布情况；</w:t>
            </w:r>
          </w:p>
          <w:p w14:paraId="6092F43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（七）职业病防护设施、应急救援设施的配置、维护、保养情况，以及职业病防护用品的发放、管理及劳动者佩戴使用情况；</w:t>
            </w:r>
          </w:p>
          <w:p w14:paraId="5D2A0FF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（八）职业病危害因素及危害后果警示、告知情况；</w:t>
            </w:r>
          </w:p>
          <w:p w14:paraId="3333B88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（九）劳动者职业健康监护、放射工作人员个人剂量监测情况；</w:t>
            </w:r>
          </w:p>
          <w:p w14:paraId="0E73728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（十）职业病危害事故报告情况；</w:t>
            </w:r>
          </w:p>
          <w:p w14:paraId="34F6614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（十一）提供劳动者健康损害与职业史、职业病危害接触关系等相关资料的情况；</w:t>
            </w:r>
          </w:p>
          <w:p w14:paraId="0FE3E00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（十二）依法应当监督检查的其他情况。</w:t>
            </w:r>
          </w:p>
        </w:tc>
        <w:tc>
          <w:tcPr>
            <w:tcW w:w="465" w:type="dxa"/>
            <w:shd w:val="clear" w:color="auto" w:fill="auto"/>
            <w:vAlign w:val="center"/>
          </w:tcPr>
          <w:p w14:paraId="64D520E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435" w:type="dxa"/>
            <w:vAlign w:val="center"/>
          </w:tcPr>
          <w:p w14:paraId="5F4B98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60" w:type="dxa"/>
            <w:vAlign w:val="center"/>
          </w:tcPr>
          <w:p w14:paraId="3FAF276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465" w:type="dxa"/>
            <w:vAlign w:val="center"/>
          </w:tcPr>
          <w:p w14:paraId="258A9D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按照属地管理原则，负责本行政区域内对用人单位的监督检查</w:t>
            </w:r>
          </w:p>
        </w:tc>
        <w:tc>
          <w:tcPr>
            <w:tcW w:w="1035" w:type="dxa"/>
            <w:vAlign w:val="center"/>
          </w:tcPr>
          <w:p w14:paraId="07042DB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负责权限内用人单位职业病防治工作的监督检查</w:t>
            </w:r>
          </w:p>
        </w:tc>
        <w:tc>
          <w:tcPr>
            <w:tcW w:w="915" w:type="dxa"/>
            <w:vAlign w:val="center"/>
          </w:tcPr>
          <w:p w14:paraId="51FFE9F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6C8366F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1.执行自治区级制定的行政处罚标准规范，结合本地实际，细化、量化行政处罚裁量基准的具体标准。建立健全对行政处罚的监督制度。                </w:t>
            </w:r>
          </w:p>
          <w:p w14:paraId="4290F2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2.依法依规实施本级行政处罚事项，做出的行政处罚决定应当予以公开。</w:t>
            </w:r>
          </w:p>
          <w:p w14:paraId="0A37A31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指导监督责任：</w:t>
            </w:r>
          </w:p>
          <w:p w14:paraId="6592E11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3.加强对市、县市区级相关部门在执法实践中适用自由裁量基准的指导和监督检查。</w:t>
            </w:r>
          </w:p>
        </w:tc>
        <w:tc>
          <w:tcPr>
            <w:tcW w:w="5715" w:type="dxa"/>
            <w:vAlign w:val="center"/>
          </w:tcPr>
          <w:p w14:paraId="0278B17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p>
          <w:p w14:paraId="0649BD6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第五十五条、第五十六条                                                                                            </w:t>
            </w:r>
          </w:p>
          <w:p w14:paraId="0C5A24D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【规章】《卫生行政处罚程序》（1997年6月19日中华人民共和国卫生部令第69号 自发布之日起施行）</w:t>
            </w:r>
          </w:p>
          <w:p w14:paraId="39A0B8F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四条：卫生行政机关对下列案件应当及时受理并做好记录：（一）在卫生监督管理中发现的；（二）卫生机构监测报告的；（三）社会举报的；（四）上级卫生行政机关交办、下级卫生行政机关报请的或者有关部门移送的。</w:t>
            </w:r>
          </w:p>
          <w:p w14:paraId="1D89786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第十五条：卫生行政机关受理的案件符合下列条件的，应当在七日内立案：（一）有明确的违法行为人或者危害后果；（二）有来源可靠的事实依据；（三）属于卫生行政处罚的范围；（四）属于本机关管辖。</w:t>
            </w:r>
          </w:p>
          <w:p w14:paraId="4D5BBF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卫生行政机关对决定立案的应当制作报告，由直接领导批准，并确定立案日期和两名以上卫生执法人员为承办人。</w:t>
            </w:r>
          </w:p>
          <w:p w14:paraId="02C5FE4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第十七条第一款：对于依法给予卫生行政处罚的违法行为，卫生行政机关应当调查取证，查明违法事实。案件的调查取证，必须有两名以上执法人员参加，并出示有关证件。</w:t>
            </w:r>
          </w:p>
          <w:p w14:paraId="40960EC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五条：承办人在调查终结后，应当对违法行为的事实、性质、情节以及社会危害程度进行合议并作好记录，合议应当根据认定的违法事实，依照有关卫生法律、法规和规章的规定分别提出下列处理意见：（一）确有应当受行政处罚的违法行为的，依法提出卫生行政处罚的意见；（二）违法行为轻微的，依法提出不予卫生行政处罚的意见；（三）违法事实不能成立的，依法提出不予卫生行政处罚的意见；（四）违法行为不属于本机关管辖的，应当移送有管辖权的机关处理；（五）违法行为构成犯罪需要追究刑事责任的，应当移送司法机关。同时应当予以行政处罚的，还应当依法提出卫生行政处罚的意见。</w:t>
            </w:r>
          </w:p>
          <w:p w14:paraId="30C0D4E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除前款第一项、第五项所述情形之外，承办人应制作结案报告，并经本机关负责人批准后结案。</w:t>
            </w:r>
          </w:p>
          <w:p w14:paraId="43B700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第二十六条：卫生行政机关在作出合议之后，应当及时告知当事人行政处罚认定的事实、理由和依据，以及当事人依法享有的权利。适用听证程序的按本程序第三十三条规定。</w:t>
            </w:r>
          </w:p>
          <w:p w14:paraId="510D505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卫生行政机关必须充分听取当事人的陈述和申辩，并进行复核，当事人提出的事实、理由或者证据成立的，应当采纳。</w:t>
            </w:r>
          </w:p>
          <w:p w14:paraId="16152DC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卫生行政机关不得因当事人申辩而加重处罚。</w:t>
            </w:r>
          </w:p>
          <w:p w14:paraId="00A5AE7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第二十七条：对当事人违法事实已查清，依据卫生法律、法规、规章的规定应给予行政处罚的，承办人应起草行政处罚决定书文稿，报卫生行政机关负责人审批。</w:t>
            </w:r>
          </w:p>
          <w:p w14:paraId="61E2AFF1">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卫生行政机关负责人应根据情节轻重及具体情况作出行政处罚决定。对于重大、复杂的行政处罚案件，应当由卫生行政机关负责人集体讨论决定。</w:t>
            </w:r>
          </w:p>
          <w:p w14:paraId="7C920A5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行政处罚决定作出后，卫生行政机关应当制作行政处罚决定书。</w:t>
            </w:r>
          </w:p>
          <w:p w14:paraId="2A8A13D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第二十九条：卫生行政机关应当自立案之日起三个月内作出行政处罚决定。</w:t>
            </w:r>
          </w:p>
          <w:p w14:paraId="59DED6C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因特殊原因，需要延长前款规定的时间的，应当报请上级卫生行政机关批准。省级卫生行政机关需要延长时间的，由省级卫生行政机关负责集体讨论决定。</w:t>
            </w:r>
          </w:p>
        </w:tc>
        <w:tc>
          <w:tcPr>
            <w:tcW w:w="795" w:type="dxa"/>
            <w:shd w:val="clear" w:color="auto" w:fill="auto"/>
            <w:vAlign w:val="center"/>
          </w:tcPr>
          <w:p w14:paraId="289BB1A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p>
          <w:p w14:paraId="47B845C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p>
          <w:p w14:paraId="0BF8E31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585" w:type="dxa"/>
            <w:vAlign w:val="center"/>
          </w:tcPr>
          <w:p w14:paraId="6FFBD0BE">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4D51240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1.执法人员玩忽职守，对应当予以制止和处罚的违法行为不予制止、处罚，致使公民、法人或其他组织的合法权益、公共利益和社会秩序遭受损害的；</w:t>
            </w:r>
          </w:p>
          <w:p w14:paraId="586F771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2.没有法律和事实依据实施行政处罚的；</w:t>
            </w:r>
          </w:p>
          <w:p w14:paraId="70A69F2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3.擅自改变行政处罚种类、幅度的；</w:t>
            </w:r>
          </w:p>
          <w:p w14:paraId="78B0A874">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4.违反法定行政处罚程序的；</w:t>
            </w:r>
          </w:p>
          <w:p w14:paraId="0558E7F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5.不具备行政执法资格实施行政处罚的；</w:t>
            </w:r>
          </w:p>
          <w:p w14:paraId="52DCB889">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6.因违法实施处罚给当事人造成损失的；</w:t>
            </w:r>
          </w:p>
          <w:p w14:paraId="0C5D6DDF">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7.违法行为构成犯罪需要追究刑事责任的，未移送司法机关的；</w:t>
            </w:r>
          </w:p>
          <w:p w14:paraId="5CAD2DD6">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8.符合听证条件、行政管理相对人要求听证，应予组织听证而不组织听证的；</w:t>
            </w:r>
          </w:p>
          <w:p w14:paraId="2EBE65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9.在行政处罚过程中发生腐败行为的。</w:t>
            </w:r>
          </w:p>
          <w:p w14:paraId="2304F95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10.其他违反法律法规规章文件规定的行为。</w:t>
            </w:r>
          </w:p>
        </w:tc>
        <w:tc>
          <w:tcPr>
            <w:tcW w:w="330" w:type="dxa"/>
            <w:vAlign w:val="center"/>
          </w:tcPr>
          <w:p w14:paraId="58AC2F12">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3DD455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D3F2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F99C4BE">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609AFD8">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471386A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2A631AE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1A7FD6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米东区卫生健康委员会（疾病预防控制局、中医药管理局）权责清单（行政奖励类）</w:t>
      </w:r>
    </w:p>
    <w:p w14:paraId="1CF033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4"/>
        <w:tblW w:w="22653" w:type="dxa"/>
        <w:tblInd w:w="-1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80"/>
        <w:gridCol w:w="708"/>
        <w:gridCol w:w="667"/>
        <w:gridCol w:w="4570"/>
        <w:gridCol w:w="604"/>
        <w:gridCol w:w="758"/>
        <w:gridCol w:w="387"/>
        <w:gridCol w:w="945"/>
        <w:gridCol w:w="1042"/>
        <w:gridCol w:w="1555"/>
        <w:gridCol w:w="5111"/>
        <w:gridCol w:w="653"/>
        <w:gridCol w:w="3097"/>
        <w:gridCol w:w="695"/>
      </w:tblGrid>
      <w:tr w14:paraId="3573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681" w:type="dxa"/>
            <w:vAlign w:val="center"/>
          </w:tcPr>
          <w:p w14:paraId="2EA4D91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1180" w:type="dxa"/>
            <w:vAlign w:val="center"/>
          </w:tcPr>
          <w:p w14:paraId="312399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708" w:type="dxa"/>
            <w:vAlign w:val="center"/>
          </w:tcPr>
          <w:p w14:paraId="0B88B9B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子项名称</w:t>
            </w:r>
          </w:p>
        </w:tc>
        <w:tc>
          <w:tcPr>
            <w:tcW w:w="667" w:type="dxa"/>
            <w:vAlign w:val="center"/>
          </w:tcPr>
          <w:p w14:paraId="6E6636F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w:t>
            </w:r>
          </w:p>
          <w:p w14:paraId="35F60DB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类型</w:t>
            </w:r>
          </w:p>
        </w:tc>
        <w:tc>
          <w:tcPr>
            <w:tcW w:w="4570" w:type="dxa"/>
            <w:vAlign w:val="center"/>
          </w:tcPr>
          <w:p w14:paraId="0248298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604" w:type="dxa"/>
            <w:vAlign w:val="center"/>
          </w:tcPr>
          <w:p w14:paraId="12C8D3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行使主体</w:t>
            </w:r>
          </w:p>
        </w:tc>
        <w:tc>
          <w:tcPr>
            <w:tcW w:w="758" w:type="dxa"/>
            <w:vAlign w:val="center"/>
          </w:tcPr>
          <w:p w14:paraId="26B2EE7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承办机构</w:t>
            </w:r>
          </w:p>
        </w:tc>
        <w:tc>
          <w:tcPr>
            <w:tcW w:w="1332" w:type="dxa"/>
            <w:gridSpan w:val="2"/>
            <w:vAlign w:val="center"/>
          </w:tcPr>
          <w:p w14:paraId="55E65B3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42" w:type="dxa"/>
            <w:vAlign w:val="center"/>
          </w:tcPr>
          <w:p w14:paraId="1CB5390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部门职责</w:t>
            </w:r>
          </w:p>
        </w:tc>
        <w:tc>
          <w:tcPr>
            <w:tcW w:w="1555" w:type="dxa"/>
            <w:vAlign w:val="center"/>
          </w:tcPr>
          <w:p w14:paraId="584158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5111" w:type="dxa"/>
            <w:vAlign w:val="center"/>
          </w:tcPr>
          <w:p w14:paraId="1EA69C7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653" w:type="dxa"/>
            <w:vAlign w:val="center"/>
          </w:tcPr>
          <w:p w14:paraId="08657C8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0724E05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097" w:type="dxa"/>
            <w:vAlign w:val="center"/>
          </w:tcPr>
          <w:p w14:paraId="0DB08CE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695" w:type="dxa"/>
            <w:vAlign w:val="center"/>
          </w:tcPr>
          <w:p w14:paraId="7DD295F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503E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5A4123C1">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w:t>
            </w:r>
          </w:p>
        </w:tc>
        <w:tc>
          <w:tcPr>
            <w:tcW w:w="1180" w:type="dxa"/>
            <w:vAlign w:val="center"/>
          </w:tcPr>
          <w:p w14:paraId="7A5E52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对医师的表彰奖励</w:t>
            </w:r>
          </w:p>
        </w:tc>
        <w:tc>
          <w:tcPr>
            <w:tcW w:w="708" w:type="dxa"/>
            <w:vAlign w:val="center"/>
          </w:tcPr>
          <w:p w14:paraId="6BC5112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FADBE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C03A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【法律】《中华人民共和国医师法》已由中华人民共和国第十三届全国人民代表大会常务委员会第三十次会议于2021年8月20日通过，现予公布，自2022年3月1日起施行。</w:t>
            </w:r>
          </w:p>
          <w:p w14:paraId="161678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第四十八条　医师有下列情形之一的，按照国家有关规定给予表彰、奖励：</w:t>
            </w:r>
          </w:p>
          <w:p w14:paraId="68C6C04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（一）在执业活动中，医德高尚，事迹突出；</w:t>
            </w:r>
          </w:p>
          <w:p w14:paraId="14A4D9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（二）在医学研究、教育中开拓创新，对医学专业技术有重大突破，做出显著贡献；</w:t>
            </w:r>
          </w:p>
          <w:p w14:paraId="25220C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（三）遇有突发事件时，在预防预警、救死扶伤等工作中表现突出；</w:t>
            </w:r>
          </w:p>
          <w:p w14:paraId="74E562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（四）长期在艰苦边远地区的县级以下医疗卫生机构努力工作；</w:t>
            </w:r>
          </w:p>
          <w:p w14:paraId="310220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（五）在疾病预防控制、健康促进工作中做出突出贡献；</w:t>
            </w:r>
          </w:p>
          <w:p w14:paraId="3DA6F1D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（六）法律、法规规定的其他情形。</w:t>
            </w:r>
          </w:p>
        </w:tc>
        <w:tc>
          <w:tcPr>
            <w:tcW w:w="604" w:type="dxa"/>
            <w:vAlign w:val="center"/>
          </w:tcPr>
          <w:p w14:paraId="268C2B6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vAlign w:val="center"/>
          </w:tcPr>
          <w:p w14:paraId="3D57D68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vAlign w:val="center"/>
          </w:tcPr>
          <w:p w14:paraId="028069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2D9F00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6F79A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拟订县市区医师人才发展政策并组织实施</w:t>
            </w:r>
          </w:p>
        </w:tc>
        <w:tc>
          <w:tcPr>
            <w:tcW w:w="1555" w:type="dxa"/>
            <w:vAlign w:val="center"/>
          </w:tcPr>
          <w:p w14:paraId="50A09C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p>
          <w:p w14:paraId="5F7BCB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p>
          <w:p w14:paraId="3D82590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06778D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【法律】十三届全国人大常委会第三十次会议表决通过《中华人民共和国医师法》。医师法将于 2022年3月1日起施行。《中华人民共和国执业医师法》同时废止。</w:t>
            </w:r>
          </w:p>
          <w:p w14:paraId="09397C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第五条：国家对在医疗、预防、保健工作中作出贡献的医师，给予奖励。</w:t>
            </w:r>
          </w:p>
          <w:p w14:paraId="7ACDD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第三十三条 医师有下列情形之一的，县级以上人民政府卫生行政部门应当给予表彰或者奖励:</w:t>
            </w:r>
          </w:p>
          <w:p w14:paraId="32BA0B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(一)在执业活动中，医德高尚，事迹突出的;</w:t>
            </w:r>
          </w:p>
          <w:p w14:paraId="0D388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(二)对医学专业技术有重大突破，作出显著贡献的;</w:t>
            </w:r>
          </w:p>
          <w:p w14:paraId="02BC5B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(三)遇有自然灾害、传染病流行、突发重大伤亡事故及其他严重威胁人民生命健康的紧急情况时，救死扶伤、抢救诊疗表现突出的;</w:t>
            </w:r>
          </w:p>
          <w:p w14:paraId="278E38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(四)长期在边远贫困地区、少数民族地区条件艰苦的基层单位努力工作的;</w:t>
            </w:r>
          </w:p>
          <w:p w14:paraId="76F45C1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(五)国务院卫生行政部门规定应当予以表彰或者奖励的其他情形的。</w:t>
            </w:r>
          </w:p>
        </w:tc>
        <w:tc>
          <w:tcPr>
            <w:tcW w:w="653" w:type="dxa"/>
            <w:vAlign w:val="center"/>
          </w:tcPr>
          <w:p w14:paraId="030C58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1.具体承办人；</w:t>
            </w:r>
          </w:p>
          <w:p w14:paraId="3675B5C8">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2.内设机构负责人；</w:t>
            </w:r>
          </w:p>
          <w:p w14:paraId="7CC12B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1E1C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p>
          <w:p w14:paraId="36502E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1.对应当予以行政检查而不予检查的；</w:t>
            </w:r>
          </w:p>
          <w:p w14:paraId="762AF4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2.没有法律和事实依据实施行政检查的；</w:t>
            </w:r>
          </w:p>
          <w:p w14:paraId="7E2BA0F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3.违反法定程序实施行政检查的；</w:t>
            </w:r>
          </w:p>
          <w:p w14:paraId="4C0DBE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4.擅自扩大行政检查范围的；</w:t>
            </w:r>
          </w:p>
          <w:p w14:paraId="72FA0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5.对行政检查过程中发现的违法行为未按程序作出处理决定的；</w:t>
            </w:r>
          </w:p>
          <w:p w14:paraId="2618B3B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6.行政机关及其工作人员利用行政检查为单位或者个人谋取利益的；</w:t>
            </w:r>
          </w:p>
          <w:p w14:paraId="2F4A74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7.因不当实施行政检查，侵害当事人、公民、法人或者其他组织合法权益的；</w:t>
            </w:r>
          </w:p>
          <w:p w14:paraId="046DDD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8.在实施检查过程中发生腐败行为的；</w:t>
            </w:r>
          </w:p>
          <w:p w14:paraId="2AF4C71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9.在实施检查时玩忽职守、滥用职权的；</w:t>
            </w:r>
          </w:p>
          <w:p w14:paraId="7F9532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10.其他违反规定的行为。</w:t>
            </w:r>
          </w:p>
        </w:tc>
        <w:tc>
          <w:tcPr>
            <w:tcW w:w="695" w:type="dxa"/>
            <w:vAlign w:val="center"/>
          </w:tcPr>
          <w:p w14:paraId="50E5BBC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A5F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F3809D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2</w:t>
            </w:r>
          </w:p>
        </w:tc>
        <w:tc>
          <w:tcPr>
            <w:tcW w:w="1180" w:type="dxa"/>
            <w:vAlign w:val="center"/>
          </w:tcPr>
          <w:p w14:paraId="6FB4FB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对作出突出贡献的护士的表彰奖励</w:t>
            </w:r>
          </w:p>
        </w:tc>
        <w:tc>
          <w:tcPr>
            <w:tcW w:w="708" w:type="dxa"/>
            <w:vAlign w:val="center"/>
          </w:tcPr>
          <w:p w14:paraId="3FB5C4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06A4BEA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7A0C5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【法规】《护士条例》（2008年1月国务院令第517号）               </w:t>
            </w:r>
          </w:p>
          <w:p w14:paraId="1BC843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务院有关部门对在护理工作中做出杰出贡献的护士，应当授予全国卫生系统先进工作者荣誉称号或者颁发白求恩奖章，受到表彰、奖励的护士享受省部级劳动模范、先进工作者待遇；对长期从事护理工作的护士应当颁发荣誉证书。具体办法由国务院有关部门制定。县级以上地方人民政府及其有关部门对本行政区域内做出突出贡献的护士，按照省、自治区、直辖市人民政府的有关规定给予表彰、奖励。</w:t>
            </w:r>
          </w:p>
        </w:tc>
        <w:tc>
          <w:tcPr>
            <w:tcW w:w="604" w:type="dxa"/>
            <w:shd w:val="clear" w:color="auto" w:fill="auto"/>
            <w:vAlign w:val="center"/>
          </w:tcPr>
          <w:p w14:paraId="38C5FDB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E77D4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AD70A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11E5F0F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358D0C3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07ED1F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2C4CAB0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【法规】《护士条例》（2008年1月国务院令第517号）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务院有关部门对在护理工作中做出杰出贡献的护士，应当授予全国卫生系统先进工作者荣誉称号或者颁发白求恩奖章，受到表彰、奖励的护士享受省部级劳动模范、先进工作者待遇；对长期从事护理工作的护士应当颁发荣誉证书。具体办法由国务院有关部门制定。县级以上地方人民政府及其有关部门对本行政区域内做出突出贡献的护士，按照省、自治区、直辖市人民政府的有关规定给予表彰、奖励。</w:t>
            </w:r>
          </w:p>
        </w:tc>
        <w:tc>
          <w:tcPr>
            <w:tcW w:w="653" w:type="dxa"/>
            <w:vAlign w:val="center"/>
          </w:tcPr>
          <w:p w14:paraId="1A7642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F8BD44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E58FA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C8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7ECA0A1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3</w:t>
            </w:r>
          </w:p>
        </w:tc>
        <w:tc>
          <w:tcPr>
            <w:tcW w:w="1180" w:type="dxa"/>
            <w:vAlign w:val="center"/>
          </w:tcPr>
          <w:p w14:paraId="117B14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对在传染病防治工作中做出显著成绩和贡献的单位和个人给予表彰和奖励</w:t>
            </w:r>
          </w:p>
        </w:tc>
        <w:tc>
          <w:tcPr>
            <w:tcW w:w="708" w:type="dxa"/>
            <w:vAlign w:val="center"/>
          </w:tcPr>
          <w:p w14:paraId="43206A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3A926F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2E1C82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　</w:t>
            </w:r>
          </w:p>
          <w:p w14:paraId="1F3F81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第二十条　对在传染病防治工作中做出显著成绩和贡献的单位和个人，按照国家有关规定给予表彰、奖励。</w:t>
            </w:r>
          </w:p>
          <w:p w14:paraId="4F005A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对因参与传染病防治工作致病、致残、死亡的人员，按照有关规定给予补助、抚恤和优待。</w:t>
            </w:r>
          </w:p>
        </w:tc>
        <w:tc>
          <w:tcPr>
            <w:tcW w:w="604" w:type="dxa"/>
            <w:shd w:val="clear" w:color="auto" w:fill="auto"/>
            <w:vAlign w:val="center"/>
          </w:tcPr>
          <w:p w14:paraId="7B87EB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73B8850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4C357A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918DD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237C47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5788DF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12BD9B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【法律】《中华人民共和国传染病防治法》（1989年2月21日第七届全国人民代表大会常务委员会第六次会议通过　2004年8月28日第十届全国人民代表大会常务委员会第十一次会议第一次修订　根据2013年6月29日第十二届全国人民代表大会常务委员会第三次会议《关于修改〈中华人民共和国文物保护法〉等十二部法律的决定》修正　2025年4月30日第十四届全国人民代表大会常务委员会第十五次会议第二次修订）　</w:t>
            </w:r>
          </w:p>
          <w:p w14:paraId="15461ED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第二十条　对在传染病防治工作中做出显著成绩和贡献的单位和个人，按照国家有关规定给予表彰、奖励。</w:t>
            </w:r>
          </w:p>
          <w:p w14:paraId="49956D7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对因参与传染病防治工作致病、致残、死亡的人员，按照有关规定给予补助、抚恤和优待。</w:t>
            </w:r>
          </w:p>
        </w:tc>
        <w:tc>
          <w:tcPr>
            <w:tcW w:w="653" w:type="dxa"/>
            <w:vAlign w:val="center"/>
          </w:tcPr>
          <w:p w14:paraId="5AEFE9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6B353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6A539B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10C7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65C7EEB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default" w:ascii="方正仿宋_GBK" w:hAnsi="方正仿宋_GBK" w:eastAsia="方正仿宋_GBK" w:cs="方正仿宋_GBK"/>
                <w:i w:val="0"/>
                <w:iCs w:val="0"/>
                <w:color w:val="000000"/>
                <w:kern w:val="0"/>
                <w:sz w:val="20"/>
                <w:szCs w:val="20"/>
                <w:u w:val="none"/>
                <w:lang w:val="en-US" w:eastAsia="zh-CN" w:bidi="ar"/>
              </w:rPr>
              <w:t>4</w:t>
            </w:r>
          </w:p>
        </w:tc>
        <w:tc>
          <w:tcPr>
            <w:tcW w:w="1180" w:type="dxa"/>
            <w:vAlign w:val="center"/>
          </w:tcPr>
          <w:p w14:paraId="5F30206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对在精神卫生工作中做出突出贡献的组织、个人给予表彰、奖励</w:t>
            </w:r>
          </w:p>
        </w:tc>
        <w:tc>
          <w:tcPr>
            <w:tcW w:w="708" w:type="dxa"/>
            <w:vAlign w:val="center"/>
          </w:tcPr>
          <w:p w14:paraId="280EAC2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05FCAC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0A354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【法律】《中华人民共和国精神卫生法》为了发展精神卫生事业，规范精神卫生服务，维护精神障碍患者的合法权益，制定的法律。</w:t>
            </w:r>
          </w:p>
          <w:p w14:paraId="32C8B9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《中华人民共和国精神卫生法》由中华人民共和国第十一届全国人民代表大会常务委员会第二十九次会议于2012年10月26日通过，自2013年5月1日起施行。</w:t>
            </w:r>
          </w:p>
          <w:p w14:paraId="3DFB92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根据2018年4月27日第十三届全国人民代表大会常务委员会第二次会议《关于修改〈中华人民共和国国境卫生检疫法〉等六部法律的决定》修正，自公布之日起施行。第十二条:各级人民政府和县级以上人民政府有关部门应当采取措施，鼓励和支持组织、个人提供精神卫生志愿服务，捐助精神卫生事业，兴建精神卫生公益设施。 对在精神卫生工作中作出突出贡献的组织、个人，按照国家有关规定给予表彰、奖励。</w:t>
            </w:r>
          </w:p>
        </w:tc>
        <w:tc>
          <w:tcPr>
            <w:tcW w:w="604" w:type="dxa"/>
            <w:shd w:val="clear" w:color="auto" w:fill="auto"/>
            <w:vAlign w:val="center"/>
          </w:tcPr>
          <w:p w14:paraId="6146B9E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347B3D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4EBEA4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882ED2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735405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6C59CF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490681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【法律】《中华人民共和国精神卫生法》2012年10月26日中华人民共和国第十一届全国人民代表大会常务委员会第二十九次会议通过，自2013年5月4日起施行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第十二条:各级人民政府和县级以上人民政府有关部门应当采取措施，鼓励和支持组织、个人提供精神卫生志愿服务，捐助精神卫生事业，兴建精神卫生公益设施。 对在精神卫生工作中作出突出贡献的组织、个人，按照国家有关规定给予表彰、奖励。</w:t>
            </w:r>
          </w:p>
        </w:tc>
        <w:tc>
          <w:tcPr>
            <w:tcW w:w="653" w:type="dxa"/>
            <w:vAlign w:val="center"/>
          </w:tcPr>
          <w:p w14:paraId="74B22D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1FD376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2650FB9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B0D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75F3A7F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5</w:t>
            </w:r>
          </w:p>
        </w:tc>
        <w:tc>
          <w:tcPr>
            <w:tcW w:w="1180" w:type="dxa"/>
            <w:vAlign w:val="center"/>
          </w:tcPr>
          <w:p w14:paraId="318E518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对在食盐加碘消除碘缺乏危害工作中做出显著成绩的单位和个人给予奖励</w:t>
            </w:r>
          </w:p>
        </w:tc>
        <w:tc>
          <w:tcPr>
            <w:tcW w:w="708" w:type="dxa"/>
            <w:vAlign w:val="center"/>
          </w:tcPr>
          <w:p w14:paraId="21808BD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C81F26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192999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【法规】《食盐加碘消除碘缺乏危害管理条例》（1994年8月23日中华人民共和国国务院令第163号，2017年3月1日《国务院关于修改和废止部分行政法规的决定》修订） </w:t>
            </w:r>
          </w:p>
          <w:p w14:paraId="188E3E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第六条：国家鼓励和支持在食盐加碘消除碘缺乏危害方面的科学研究和先进技术推广工作。对在食盐加碘消除碘缺乏危害工作中做出显著成绩的单位和个人，给予奖励。</w:t>
            </w:r>
          </w:p>
        </w:tc>
        <w:tc>
          <w:tcPr>
            <w:tcW w:w="604" w:type="dxa"/>
            <w:shd w:val="clear" w:color="auto" w:fill="auto"/>
            <w:vAlign w:val="center"/>
          </w:tcPr>
          <w:p w14:paraId="536BBB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4DF3208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B025E0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31CEF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3C10A4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拟订县市区卫生监督管理发展政策并组织实施</w:t>
            </w:r>
          </w:p>
        </w:tc>
        <w:tc>
          <w:tcPr>
            <w:tcW w:w="1555" w:type="dxa"/>
            <w:vAlign w:val="center"/>
          </w:tcPr>
          <w:p w14:paraId="2BB861B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687141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【法规】《食盐加碘消除碘缺乏危害管理条例》（1994年8月23日中华人民共和国国务院令第163号，2017年3月3日《国务院关于修改和废止部分行政法规的决定》修订）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第六条：国家鼓励和支持在食盐加碘消除碘缺乏危害方面的科学研究和先进技术推广工作。对在食盐加碘消除碘缺乏危害工作中做出显著成绩的单位和个人，给予奖励。</w:t>
            </w:r>
          </w:p>
        </w:tc>
        <w:tc>
          <w:tcPr>
            <w:tcW w:w="653" w:type="dxa"/>
            <w:vAlign w:val="center"/>
          </w:tcPr>
          <w:p w14:paraId="36AF756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C3292F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537330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A9F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1B8BC9D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6</w:t>
            </w:r>
          </w:p>
        </w:tc>
        <w:tc>
          <w:tcPr>
            <w:tcW w:w="1180" w:type="dxa"/>
            <w:vAlign w:val="center"/>
          </w:tcPr>
          <w:p w14:paraId="145A967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对在艾滋病防治工作中做出显著成绩和贡献的单位和个人给予表彰和奖励</w:t>
            </w:r>
          </w:p>
        </w:tc>
        <w:tc>
          <w:tcPr>
            <w:tcW w:w="708" w:type="dxa"/>
            <w:vAlign w:val="center"/>
          </w:tcPr>
          <w:p w14:paraId="3A31A39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F2810B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3AA705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p>
          <w:p w14:paraId="6D7F0AF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人民政府和政府有关部门对在艾滋病防治工作中做出显著成绩和贡献的单位和个人，给予表彰和奖励。对因参与艾滋病防治工作或者因执行公务感染艾滋病病毒，以及因此致病、丧失劳动能力或者死亡的人员，按照有关规定给予补助、抚恤。</w:t>
            </w:r>
          </w:p>
        </w:tc>
        <w:tc>
          <w:tcPr>
            <w:tcW w:w="604" w:type="dxa"/>
            <w:shd w:val="clear" w:color="auto" w:fill="auto"/>
            <w:vAlign w:val="center"/>
          </w:tcPr>
          <w:p w14:paraId="266FDE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4170F0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17B9908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5B61F0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697598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6505B3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3B5F766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【法规】《艾滋病防治条例》（2006年1月29日中华人民共和国国务院令第457号，2019年3月2日国务院令第709号修改）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人民政府和政府有关部门对在艾滋病防治工作中做出显著成绩和贡献的单位和个人，给予表彰和奖励。对因参与艾滋病防治工作或者因执行公务感染艾滋病病毒，以及因此致病、丧失劳动能力或者死亡的人员，按照有关规定给予补助、抚恤。</w:t>
            </w:r>
          </w:p>
        </w:tc>
        <w:tc>
          <w:tcPr>
            <w:tcW w:w="653" w:type="dxa"/>
            <w:vAlign w:val="center"/>
          </w:tcPr>
          <w:p w14:paraId="159ED51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3AF4D89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2A30D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E23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120E3B5A">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7</w:t>
            </w:r>
          </w:p>
        </w:tc>
        <w:tc>
          <w:tcPr>
            <w:tcW w:w="1180" w:type="dxa"/>
            <w:vAlign w:val="center"/>
          </w:tcPr>
          <w:p w14:paraId="43CC007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对在突发事件应急处理、突发公共卫生事件与传染病疫情监测信息报告管理工作中做出贡献的人员给予表彰和奖励</w:t>
            </w:r>
          </w:p>
        </w:tc>
        <w:tc>
          <w:tcPr>
            <w:tcW w:w="708" w:type="dxa"/>
            <w:vAlign w:val="center"/>
          </w:tcPr>
          <w:p w14:paraId="60D9DF1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BBA0E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76D8123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w:t>
            </w:r>
          </w:p>
          <w:p w14:paraId="043D733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p w14:paraId="0569162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2003年11月7日卫生部令第37号，2006年8月22日卫生部关于修改《突发公共卫生事件与传染病疫情监测信息报告管理办法》的通知（卫疾控发〔2006〕332号）修改）</w:t>
            </w:r>
          </w:p>
          <w:p w14:paraId="26082F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第六条：县级以上各级人民政府及其卫生行政部门，应当对在突发公共卫生事件与传染病疫情监测信息报告管理工作中做出贡献的人员，给予表彰和奖励。</w:t>
            </w:r>
          </w:p>
        </w:tc>
        <w:tc>
          <w:tcPr>
            <w:tcW w:w="604" w:type="dxa"/>
            <w:shd w:val="clear" w:color="auto" w:fill="auto"/>
            <w:vAlign w:val="center"/>
          </w:tcPr>
          <w:p w14:paraId="3AFF4A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C3F67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7F17729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244F508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负责权限内突发公共事件卫生应急处置人员表彰奖励评选</w:t>
            </w:r>
          </w:p>
        </w:tc>
        <w:tc>
          <w:tcPr>
            <w:tcW w:w="1042" w:type="dxa"/>
            <w:vAlign w:val="center"/>
          </w:tcPr>
          <w:p w14:paraId="0FB946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组织实施本行政区域内参加突发事件应急处置人员的表彰奖励评选工作</w:t>
            </w:r>
          </w:p>
        </w:tc>
        <w:tc>
          <w:tcPr>
            <w:tcW w:w="1555" w:type="dxa"/>
            <w:vAlign w:val="center"/>
          </w:tcPr>
          <w:p w14:paraId="46E129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75C9E4E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【法规】《突发公共卫生事件应急条例》（2003年5月9日国务院令第376号）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九条：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【规章】《突发公共卫生事件与传染病疫情监测信息报告管理办法》（卫生部令第37号，2006年8月22日修改）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第六条：县级以上各级人民政府及其卫生行政部门，应当对在突发公共卫生事件与传染病疫情监测信息报告管理工作中做出贡献的人员，给予表彰和奖励。</w:t>
            </w:r>
          </w:p>
        </w:tc>
        <w:tc>
          <w:tcPr>
            <w:tcW w:w="653" w:type="dxa"/>
            <w:vAlign w:val="center"/>
          </w:tcPr>
          <w:p w14:paraId="1F9079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36980B5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0D1165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5D8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442C1D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8</w:t>
            </w:r>
          </w:p>
        </w:tc>
        <w:tc>
          <w:tcPr>
            <w:tcW w:w="1180" w:type="dxa"/>
            <w:vAlign w:val="center"/>
          </w:tcPr>
          <w:p w14:paraId="361914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对在学校卫生工作中成绩显著的单位或者个人的表彰奖励</w:t>
            </w:r>
          </w:p>
        </w:tc>
        <w:tc>
          <w:tcPr>
            <w:tcW w:w="708" w:type="dxa"/>
            <w:vAlign w:val="center"/>
          </w:tcPr>
          <w:p w14:paraId="3524E2A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615098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90C02F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【法规】《学校卫生工作条例》(1990年4月25日国家教育委员会令第10号、中华人民共和国卫生部令第1号)</w:t>
            </w:r>
          </w:p>
          <w:p w14:paraId="7777070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 对在学校卫生工作中成绩显著的单位或者个人，各级教育、卫生行政部门和学校应当给予表彰、奖励。</w:t>
            </w:r>
          </w:p>
        </w:tc>
        <w:tc>
          <w:tcPr>
            <w:tcW w:w="604" w:type="dxa"/>
            <w:shd w:val="clear" w:color="auto" w:fill="auto"/>
            <w:vAlign w:val="center"/>
          </w:tcPr>
          <w:p w14:paraId="64DA950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0FA646C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684652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5D3CC74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5001F2D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拟订县市区卫生健康人才发展政策并组织实施</w:t>
            </w:r>
          </w:p>
        </w:tc>
        <w:tc>
          <w:tcPr>
            <w:tcW w:w="1555" w:type="dxa"/>
            <w:vAlign w:val="center"/>
          </w:tcPr>
          <w:p w14:paraId="198CDD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56AF396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【法规】《学校卫生工作条例》(1990年4月25日国家教育委员会令第10号、中华人民共和国卫生部令第3号)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第三十一条： 对在学校卫生工作中成绩显著的单位或者个人，各级教育、卫生行政部门和学校应当给予表彰、奖励。</w:t>
            </w:r>
          </w:p>
        </w:tc>
        <w:tc>
          <w:tcPr>
            <w:tcW w:w="653" w:type="dxa"/>
            <w:vAlign w:val="center"/>
          </w:tcPr>
          <w:p w14:paraId="193ED2C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2DDFB3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FBD4B7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379B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3A69B313">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9</w:t>
            </w:r>
          </w:p>
        </w:tc>
        <w:tc>
          <w:tcPr>
            <w:tcW w:w="1180" w:type="dxa"/>
            <w:vAlign w:val="center"/>
          </w:tcPr>
          <w:p w14:paraId="0B34F7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中医药工作奖励</w:t>
            </w:r>
          </w:p>
        </w:tc>
        <w:tc>
          <w:tcPr>
            <w:tcW w:w="708" w:type="dxa"/>
            <w:vAlign w:val="center"/>
          </w:tcPr>
          <w:p w14:paraId="4A8071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50BA7D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D1693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p>
          <w:p w14:paraId="0EEAB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    </w:t>
            </w:r>
          </w:p>
        </w:tc>
        <w:tc>
          <w:tcPr>
            <w:tcW w:w="604" w:type="dxa"/>
            <w:shd w:val="clear" w:color="auto" w:fill="auto"/>
            <w:vAlign w:val="center"/>
          </w:tcPr>
          <w:p w14:paraId="59622EE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49013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39DD8B6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BFEABB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组织开展全县评选工作；审核下级推荐人选情况；选拔推荐本级拟表彰对象；</w:t>
            </w:r>
          </w:p>
        </w:tc>
        <w:tc>
          <w:tcPr>
            <w:tcW w:w="1042" w:type="dxa"/>
            <w:vAlign w:val="center"/>
          </w:tcPr>
          <w:p w14:paraId="03EF5D2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负责拟定中医药人才发展政策并组织实施。</w:t>
            </w:r>
          </w:p>
        </w:tc>
        <w:tc>
          <w:tcPr>
            <w:tcW w:w="1555" w:type="dxa"/>
            <w:vAlign w:val="center"/>
          </w:tcPr>
          <w:p w14:paraId="2F6CA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CDB38C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【法律】《中华人民共和国中医药法》（2016年12月25日中华人民共和国主席令第59号，2017年7月3日施行）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53" w:type="dxa"/>
            <w:vAlign w:val="center"/>
          </w:tcPr>
          <w:p w14:paraId="34DAF6F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1720153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6E9FB4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4EFC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354EE91E">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180" w:type="dxa"/>
            <w:vAlign w:val="center"/>
          </w:tcPr>
          <w:p w14:paraId="73D69D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对在母婴保健工作中做出显著成绩和在母婴保健科学研究中取得显著成果的组织和个人的奖励</w:t>
            </w:r>
          </w:p>
        </w:tc>
        <w:tc>
          <w:tcPr>
            <w:tcW w:w="708" w:type="dxa"/>
            <w:vAlign w:val="center"/>
          </w:tcPr>
          <w:p w14:paraId="1F024B8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893EAA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6B05F2D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  </w:t>
            </w:r>
          </w:p>
          <w:p w14:paraId="5188197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第六条：对在母婴保健工作中做出显著成绩和在母婴保健科学研究中取得显著成果的组织和个人，应当给予奖励。</w:t>
            </w:r>
          </w:p>
        </w:tc>
        <w:tc>
          <w:tcPr>
            <w:tcW w:w="604" w:type="dxa"/>
            <w:shd w:val="clear" w:color="auto" w:fill="auto"/>
            <w:vAlign w:val="center"/>
          </w:tcPr>
          <w:p w14:paraId="59C3923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7C197CD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953232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A7346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负责组织本级开展选拔推荐工作；选拔推荐本级拟表彰对象</w:t>
            </w:r>
          </w:p>
        </w:tc>
        <w:tc>
          <w:tcPr>
            <w:tcW w:w="1042" w:type="dxa"/>
            <w:vAlign w:val="center"/>
          </w:tcPr>
          <w:p w14:paraId="49D15B0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拟订本级奖励政策并组织实施</w:t>
            </w:r>
          </w:p>
        </w:tc>
        <w:tc>
          <w:tcPr>
            <w:tcW w:w="1555" w:type="dxa"/>
            <w:vAlign w:val="center"/>
          </w:tcPr>
          <w:p w14:paraId="73FFBF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指导监督责任：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4.加强对市县表彰奖励工作的监督指导。</w:t>
            </w:r>
          </w:p>
        </w:tc>
        <w:tc>
          <w:tcPr>
            <w:tcW w:w="5111" w:type="dxa"/>
            <w:vAlign w:val="center"/>
          </w:tcPr>
          <w:p w14:paraId="0EB497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母婴保健法》（1994年10月27日中华人民共和国第八届全国人民代表大会常务委员会第十次会议通过，自1995年6月1日起施行，2017年11月4日，第十二届全国人民代表大会常务委员会第三十次会议通过《中华人民共和国母婴保健法》修正）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第六条：对在母婴保健工作中做出显著成绩和在母婴保健科学研究中取得显著成果的组织和个人，应当给予奖励。</w:t>
            </w:r>
          </w:p>
        </w:tc>
        <w:tc>
          <w:tcPr>
            <w:tcW w:w="653" w:type="dxa"/>
            <w:vAlign w:val="center"/>
          </w:tcPr>
          <w:p w14:paraId="2D634EA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1E8967C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5A85174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887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6210606C">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11</w:t>
            </w:r>
          </w:p>
        </w:tc>
        <w:tc>
          <w:tcPr>
            <w:tcW w:w="1180" w:type="dxa"/>
            <w:vAlign w:val="center"/>
          </w:tcPr>
          <w:p w14:paraId="746855E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职业病防治奖励</w:t>
            </w:r>
          </w:p>
        </w:tc>
        <w:tc>
          <w:tcPr>
            <w:tcW w:w="708" w:type="dxa"/>
            <w:vAlign w:val="center"/>
          </w:tcPr>
          <w:p w14:paraId="3583AB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5851B7C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24A348B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29日第十三届全国人民代表大会常务委员会第七次会议《关于修改等七部法律的决定》第四次修正，自公布之日起施行） </w:t>
            </w:r>
          </w:p>
          <w:p w14:paraId="29921A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第十三条：对防治职业病成绩显著的单位和个人，给予奖励。</w:t>
            </w:r>
          </w:p>
        </w:tc>
        <w:tc>
          <w:tcPr>
            <w:tcW w:w="604" w:type="dxa"/>
            <w:shd w:val="clear" w:color="auto" w:fill="auto"/>
            <w:vAlign w:val="center"/>
          </w:tcPr>
          <w:p w14:paraId="288BF80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2070E85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CE1B60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3CE59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负责本行政区域内职业病防治奖励工作</w:t>
            </w:r>
          </w:p>
        </w:tc>
        <w:tc>
          <w:tcPr>
            <w:tcW w:w="1042" w:type="dxa"/>
            <w:vAlign w:val="center"/>
          </w:tcPr>
          <w:p w14:paraId="6BFB2E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负责职责范围内的职业健康管理</w:t>
            </w:r>
          </w:p>
        </w:tc>
        <w:tc>
          <w:tcPr>
            <w:tcW w:w="1555" w:type="dxa"/>
            <w:vAlign w:val="center"/>
          </w:tcPr>
          <w:p w14:paraId="1CBF1BC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B0D1C1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法律】《中华人民共和国职业病防治法》（2001年10月27日第九届全国人民代表大会常务委员会第二十四次会议通过，自2002年5月1日施行，2018年12月31日第十三届全国人民代表大会常务委员会第七次会议《关于修改等七部法律的决定》第四次修正，自公布之日起施行）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第十三条：对防治职业病成绩显著的单位和个人，给予奖励。</w:t>
            </w:r>
          </w:p>
        </w:tc>
        <w:tc>
          <w:tcPr>
            <w:tcW w:w="653" w:type="dxa"/>
            <w:vAlign w:val="center"/>
          </w:tcPr>
          <w:p w14:paraId="4C787B6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4C67B12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29F43A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710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09E9C8AD">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180" w:type="dxa"/>
            <w:vAlign w:val="center"/>
          </w:tcPr>
          <w:p w14:paraId="27800F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“两非”案件举报奖励</w:t>
            </w:r>
          </w:p>
        </w:tc>
        <w:tc>
          <w:tcPr>
            <w:tcW w:w="708" w:type="dxa"/>
            <w:vAlign w:val="center"/>
          </w:tcPr>
          <w:p w14:paraId="7B2AEA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4B1D1C3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1A226A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p>
          <w:p w14:paraId="5B5ACEB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第八条：国家对在人口与计划生育工作中作出显著成绩的组织和个人，给予奖励。</w:t>
            </w:r>
          </w:p>
          <w:p w14:paraId="6E0551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【规章】《禁止非医学需要的胎儿性别鉴定和选择性别人工终止妊娠的规定》（国家卫生和计划生育委员会令第9号）</w:t>
            </w:r>
          </w:p>
          <w:p w14:paraId="29EE16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第二十四条：鼓励任何单位和个人举报违反本规定的行为。举报内容经查证属实的，应当依据有关规定给予举报人相应的奖励。</w:t>
            </w:r>
          </w:p>
        </w:tc>
        <w:tc>
          <w:tcPr>
            <w:tcW w:w="604" w:type="dxa"/>
            <w:shd w:val="clear" w:color="auto" w:fill="auto"/>
            <w:vAlign w:val="center"/>
          </w:tcPr>
          <w:p w14:paraId="4B38B30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18CAAC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5C08893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30BF0C8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负责核实举报行为，实施奖励</w:t>
            </w:r>
          </w:p>
        </w:tc>
        <w:tc>
          <w:tcPr>
            <w:tcW w:w="1042" w:type="dxa"/>
            <w:vAlign w:val="center"/>
          </w:tcPr>
          <w:p w14:paraId="5C398C5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拟订本级“两非”案件举报管理政策并组织实施</w:t>
            </w:r>
          </w:p>
        </w:tc>
        <w:tc>
          <w:tcPr>
            <w:tcW w:w="1555" w:type="dxa"/>
            <w:vAlign w:val="center"/>
          </w:tcPr>
          <w:p w14:paraId="48B6E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3.按照规定程序执行表彰奖励决定。</w:t>
            </w:r>
          </w:p>
        </w:tc>
        <w:tc>
          <w:tcPr>
            <w:tcW w:w="5111" w:type="dxa"/>
            <w:vAlign w:val="center"/>
          </w:tcPr>
          <w:p w14:paraId="71A1FD4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人口与计划生育法》（2001年12月29日第九届全国人民代表大会常务委员会第二十五次会议通过，2021年8月20日，第十三届全国人民代表大会常务委员会第三十次会议关于修改《中华人民共和国人口与计划生育法》的决定）第二次修正）</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第八条：国家对在人口与计划生育工作中作出显著成绩的组织和个人，给予奖励。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【规章】《禁止非医学需要的胎儿性别鉴定和选择性别人工终止妊娠的规定》（国家卫生和计划生育委员会令第9号）</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第二十四条：鼓励任何单位和个人举报违反本规定的行为。举报内容经查证属实的，应当依据有关规定给予举报人相应的奖励。</w:t>
            </w:r>
          </w:p>
        </w:tc>
        <w:tc>
          <w:tcPr>
            <w:tcW w:w="653" w:type="dxa"/>
            <w:vAlign w:val="center"/>
          </w:tcPr>
          <w:p w14:paraId="593185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75D8C05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3DFF3E3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2508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6" w:hRule="atLeast"/>
        </w:trPr>
        <w:tc>
          <w:tcPr>
            <w:tcW w:w="681" w:type="dxa"/>
            <w:vAlign w:val="center"/>
          </w:tcPr>
          <w:p w14:paraId="4F198785">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13</w:t>
            </w:r>
          </w:p>
        </w:tc>
        <w:tc>
          <w:tcPr>
            <w:tcW w:w="1180" w:type="dxa"/>
            <w:vAlign w:val="center"/>
          </w:tcPr>
          <w:p w14:paraId="61E815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无偿献血奖励、先进表彰</w:t>
            </w:r>
          </w:p>
        </w:tc>
        <w:tc>
          <w:tcPr>
            <w:tcW w:w="708" w:type="dxa"/>
            <w:vAlign w:val="center"/>
          </w:tcPr>
          <w:p w14:paraId="468F81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3E96B45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4E3B4E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【法律】《中华人民共和国献血法》（1997年12月29日中华人民共和国第八届全国人民代表大会常务委员会第二十九次会议通过，自1998年10月1日起施行）</w:t>
            </w:r>
          </w:p>
          <w:p w14:paraId="22C58F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第十七条：各级人民政府和红十字会对积极参加献血和在献血工作中做出显著成绩的单位和个人，给予奖励。         </w:t>
            </w:r>
          </w:p>
          <w:p w14:paraId="0FE1D3F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【规范性文件】《全国无偿献血表彰奖励办法》（2022年版）</w:t>
            </w:r>
          </w:p>
          <w:p w14:paraId="3A1479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第六条无偿献血奉献奖，用以奖励多次自愿无偿献血者。其奖项和获奖标准为：</w:t>
            </w:r>
          </w:p>
          <w:p w14:paraId="76B5C75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（一）铜奖，自愿无偿献血达20次及以上的献血者；</w:t>
            </w:r>
          </w:p>
          <w:p w14:paraId="2436DD6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（二）银奖，自愿无偿献血达30次及以上的献血者</w:t>
            </w:r>
          </w:p>
          <w:p w14:paraId="76963E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（三）金奖，自愿无偿献血达40次及以上的献血者；</w:t>
            </w:r>
          </w:p>
          <w:p w14:paraId="1C21C8D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（四）终身荣誉奖，累计获得无偿献血奉献奖金奖3次以上者。</w:t>
            </w:r>
          </w:p>
          <w:p w14:paraId="3DB278E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终身荣誉奖仅表彰一次。</w:t>
            </w:r>
          </w:p>
          <w:p w14:paraId="19A1E0A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第七条无偿献血促进奖，用以奖励为无偿献血事业作出贡献的单位和个人。其奖项和获奖基本标准为：</w:t>
            </w:r>
          </w:p>
          <w:p w14:paraId="2B666C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单位奖，需符合以下基本条件：表彰年度内参加自愿无偿献血累计达到200人次以上，且该累计献血人次数不小于本单位在职员工总数50%的单位；或者表彰年度内参加自愿无偿献血累计达到1000人次以上的单位。</w:t>
            </w:r>
          </w:p>
          <w:p w14:paraId="2DD0C45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（二）个人奖，需符合以下基本条件：长年支持无偿献血工作,在组织自愿无偿献血、保障血液供应等方面做出重要贡献的个人。</w:t>
            </w:r>
          </w:p>
          <w:p w14:paraId="5D161A2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特别奖，需符合以下基本条件：长年为普及无偿献血知识，弘扬无偿献血人道主义精神，营造无偿献血良好社会氛围，推动我国无偿献血事业作出突出贡献的单位和个人；或者表彰年度内在突发公共事件血液应急保障方面做出突出贡献的单位和个人；或者捐赠人民币，采供血设备、设施及其他物品达到50万元以上的单位和个人。</w:t>
            </w:r>
          </w:p>
          <w:p w14:paraId="1BD2C05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无偿献血促进奖由各省（自治区、直辖市）择优推荐；军队无偿献血促进奖以师（旅）级单位为推荐单位，由军队各大单位卫生部门择优推荐。</w:t>
            </w:r>
          </w:p>
          <w:p w14:paraId="38E0B19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第八条无偿献血志愿服务奖，用以奖励积极参与无偿献血和造血干细胞捐献志愿服务工作的个人。其奖项和获奖标准为：</w:t>
            </w:r>
          </w:p>
          <w:p w14:paraId="58D611E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（一）“一星级”，无偿献血和造血干细胞捐献志愿服务累计时间达到100小时的志愿者;</w:t>
            </w:r>
          </w:p>
          <w:p w14:paraId="6C17FC8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（二）“二星级”，无偿献血和造血干细胞捐献志愿服务累计时间达到300小时的志愿者；</w:t>
            </w:r>
          </w:p>
          <w:p w14:paraId="5680F11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（三）“三星级”，无偿献血和造血干细胞捐献志愿服务累计时间达到600小时的志愿者；</w:t>
            </w:r>
          </w:p>
          <w:p w14:paraId="1712DAA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（四）“四星级”，无偿献血和造血干细胞捐献志愿服务累计时间达到1000小时的志愿者；</w:t>
            </w:r>
          </w:p>
          <w:p w14:paraId="5E9595B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（五）“五星级”，无偿献血和造血干细胞捐献志愿服务累计时间达到1500小时的志愿者；</w:t>
            </w:r>
          </w:p>
          <w:p w14:paraId="747677A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（六）“终身荣誉奖”，无偿献血和造血干细胞捐献志愿服务时间超过10年且累计时间超过2000小时，或累计时间超过3000小时的志愿者。终身荣誉奖仅表彰一次。</w:t>
            </w:r>
          </w:p>
          <w:p w14:paraId="341DA8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第九条无偿献血先进省（市）奖，用以奖励积极支持无偿献 血事业的省（自治区、直辖市）、设区的市（地、州）。其获奖标准为：</w:t>
            </w:r>
          </w:p>
          <w:p w14:paraId="0ECFC1B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（一）无偿献血能够满足临床用血需求，临床用血100%来自自愿无偿献血；</w:t>
            </w:r>
          </w:p>
          <w:p w14:paraId="1AEF08D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（二）表彰年度内，当地献血人群中定期献血者比例或千人口献血率不低于全国平均水平；</w:t>
            </w:r>
          </w:p>
          <w:p w14:paraId="68647CD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（三）15 - 55周岁人口中，城市居民对无偿献血知晓率应达到85%以上，农村居民应达到75%以上；在校青少年应达到95%以上；</w:t>
            </w:r>
          </w:p>
          <w:p w14:paraId="105E0CE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（四）当地新闻媒体积极播放宣传无偿献血知识的公益广告，弘扬无偿献血先进事迹；</w:t>
            </w:r>
          </w:p>
          <w:p w14:paraId="4B27E6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（五）辖区内70%以上的公共场所，如主要路段、街头、广场、公园、商业区和旅游景区等，免费设置无偿献血知识的公益广告牌或宣传栏；</w:t>
            </w:r>
          </w:p>
          <w:p w14:paraId="041AE0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（六）根据当地医疗机构临床用血量，设置布局合理、数量适当的固定献血屋（点）。</w:t>
            </w:r>
          </w:p>
          <w:p w14:paraId="257F6AE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第十条无偿献血先进部队奖，用以奖励为无偿献血事业作出贡献的军队有关单位。其获奖标准为：</w:t>
            </w:r>
          </w:p>
          <w:p w14:paraId="20FDF5F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官兵无偿献血知晓率达到95%以上，自愿无偿献血100%的军级以上单位。</w:t>
            </w:r>
          </w:p>
          <w:p w14:paraId="245CDB3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第十一条无偿捐献造血干细胞奖，用以奖励成功捐献造血干细胞者。其奖项和获奖标准为：</w:t>
            </w:r>
          </w:p>
          <w:p w14:paraId="0553627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（一）奉献奖，成功捐献造血干细胞1次的捐献者；</w:t>
            </w:r>
          </w:p>
          <w:p w14:paraId="157CC6F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（二）特别奖，成功捐献造血干细胞2次及以上的捐献者，或者成功捐献造血干细胞1次且自愿无偿献血达20次及以上的捐献者。</w:t>
            </w:r>
          </w:p>
        </w:tc>
        <w:tc>
          <w:tcPr>
            <w:tcW w:w="604" w:type="dxa"/>
            <w:shd w:val="clear" w:color="auto" w:fill="auto"/>
            <w:vAlign w:val="center"/>
          </w:tcPr>
          <w:p w14:paraId="016D18E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6FE5D5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653CC55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69C958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组织本级开展选拔推荐工作；选拔推荐本级拟表彰对象</w:t>
            </w:r>
          </w:p>
        </w:tc>
        <w:tc>
          <w:tcPr>
            <w:tcW w:w="1042" w:type="dxa"/>
            <w:vAlign w:val="center"/>
          </w:tcPr>
          <w:p w14:paraId="2870DE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拟订县市区无偿献血奖励政策并组织实施</w:t>
            </w:r>
          </w:p>
        </w:tc>
        <w:tc>
          <w:tcPr>
            <w:tcW w:w="1555" w:type="dxa"/>
            <w:vAlign w:val="center"/>
          </w:tcPr>
          <w:p w14:paraId="5C8A70F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1.依法依规开展评比活动。</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2.按照规定程序执行表彰决定。</w:t>
            </w:r>
          </w:p>
        </w:tc>
        <w:tc>
          <w:tcPr>
            <w:tcW w:w="5111" w:type="dxa"/>
            <w:vAlign w:val="center"/>
          </w:tcPr>
          <w:p w14:paraId="20BC6E1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【法律】《中华人民共和国献血法》（1997年12月29日中华人民共和国第八届全国人民代表大会常务委员会第二十九次会议通过，自1998年10月1日起施行）</w:t>
            </w:r>
          </w:p>
          <w:p w14:paraId="0766D54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第十七条：各级人民政府和红十字会对积极参加献血和在献血工作中做出显著成绩的单位和个人，给予奖励。         </w:t>
            </w:r>
          </w:p>
          <w:p w14:paraId="4A9288F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【规范性文件】《全国无偿献血表彰奖励办法》（2022年版）</w:t>
            </w:r>
          </w:p>
          <w:p w14:paraId="4318AD2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第六条无偿献血奉献奖，用以奖励多次自愿无偿献血者。其奖项和获奖标准为：</w:t>
            </w:r>
          </w:p>
          <w:p w14:paraId="237BDE82">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（一）铜奖，自愿无偿献血达20次及以上的献血者；</w:t>
            </w:r>
          </w:p>
          <w:p w14:paraId="69788BB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（二）银奖，自愿无偿献血达30次及以上的献血者</w:t>
            </w:r>
          </w:p>
          <w:p w14:paraId="1CCD2EC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（三）金奖，自愿无偿献血达40次及以上的献血者；</w:t>
            </w:r>
          </w:p>
          <w:p w14:paraId="684A2E7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（四）终身荣誉奖，累计获得无偿献血奉献奖金奖3次以上者。</w:t>
            </w:r>
          </w:p>
          <w:p w14:paraId="04CDF11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终身荣誉奖仅表彰一次。</w:t>
            </w:r>
          </w:p>
          <w:p w14:paraId="6F80E67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第七条无偿献血促进奖，用以奖励为无偿献血事业作出贡献的单位和个人。其奖项和获奖基本标准为：</w:t>
            </w:r>
          </w:p>
          <w:p w14:paraId="5F247B8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单位奖，需符合以下基本条件：表彰年度内参加自愿无偿献血累计达到200人次以上，且该累计献血人次数不小于本单位在职员工总数50%的单位；或者表彰年度内参加自愿无偿献血累计达到1000人次以上的单位。</w:t>
            </w:r>
          </w:p>
          <w:p w14:paraId="330BA8D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（二）个人奖，需符合以下基本条件：长年支持无偿献血工作,在组织自愿无偿献血、保障血液供应等方面做出重要贡献的个人。</w:t>
            </w:r>
          </w:p>
          <w:p w14:paraId="1495FB6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特别奖，需符合以下基本条件：长年为普及无偿献血知识，弘扬无偿献血人道主义精神，营造无偿献血良好社会氛围，推动我国无偿献血事业作出突出贡献的单位和个人；或者表彰年度内在突发公共事件血液应急保障方面做出突出贡献的单位和个人；或者捐赠人民币，采供血设备、设施及其他物品达到50万元以上的单位和个人。</w:t>
            </w:r>
          </w:p>
          <w:p w14:paraId="47C160C0">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无偿献血促进奖由各省（自治区、直辖市）择优推荐；军队无偿献血促进奖以师（旅）级单位为推荐单位，由军队各大单位卫生部门择优推荐。</w:t>
            </w:r>
          </w:p>
          <w:p w14:paraId="17F32D3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第八条无偿献血志愿服务奖，用以奖励积极参与无偿献血和造血干细胞捐献志愿服务工作的个人。其奖项和获奖标准为：</w:t>
            </w:r>
          </w:p>
          <w:p w14:paraId="27F988B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（一）“一星级”，无偿献血和造血干细胞捐献志愿服务累计时间达到100小时的志愿者;</w:t>
            </w:r>
          </w:p>
          <w:p w14:paraId="2684AA1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（二）“二星级”，无偿献血和造血干细胞捐献志愿服务累计时间达到300小时的志愿者；</w:t>
            </w:r>
          </w:p>
          <w:p w14:paraId="478F926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（三）“三星级”，无偿献血和造血干细胞捐献志愿服务累计时间达到600小时的志愿者；</w:t>
            </w:r>
          </w:p>
          <w:p w14:paraId="0AAC71DA">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（四）“四星级”，无偿献血和造血干细胞捐献志愿服务累计时间达到1000小时的志愿者；</w:t>
            </w:r>
          </w:p>
          <w:p w14:paraId="4367994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（五）“五星级”，无偿献血和造血干细胞捐献志愿服务累计时间达到1500小时的志愿者；</w:t>
            </w:r>
          </w:p>
          <w:p w14:paraId="7F1347F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（六）“终身荣誉奖”，无偿献血和造血干细胞捐献志愿服务时间超过10年且累计时间超过2000小时，或累计时间超过3000小时的志愿者。终身荣誉奖仅表彰一次。</w:t>
            </w:r>
          </w:p>
          <w:p w14:paraId="21CC84DB">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第九条无偿献血先进省（市）奖，用以奖励积极支持无偿献 血事业的省（自治区、直辖市）、设区的市（地、州）。其获奖标准为：</w:t>
            </w:r>
          </w:p>
          <w:p w14:paraId="31E9750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（一）无偿献血能够满足临床用血需求，临床用血100%来自自愿无偿献血；</w:t>
            </w:r>
          </w:p>
          <w:p w14:paraId="3645904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（二）表彰年度内，当地献血人群中定期献血者比例或千人口献血率不低于全国平均水平；</w:t>
            </w:r>
          </w:p>
          <w:p w14:paraId="6262D81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（三）15 - 55周岁人口中，城市居民对无偿献血知晓率应达到85%以上，农村居民应达到75%以上；在校青少年应达到95%以上；</w:t>
            </w:r>
          </w:p>
          <w:p w14:paraId="6BA795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（四）当地新闻媒体积极播放宣传无偿献血知识的公益广告，弘扬无偿献血先进事迹；</w:t>
            </w:r>
          </w:p>
          <w:p w14:paraId="10071BA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（五）辖区内70%以上的公共场所，如主要路段、街头、广场、公园、商业区和旅游景区等，免费设置无偿献血知识的公益广告牌或宣传栏；</w:t>
            </w:r>
          </w:p>
          <w:p w14:paraId="01771025">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（六）根据当地医疗机构临床用血量，设置布局合理、数量适当的固定献血屋（点）。</w:t>
            </w:r>
          </w:p>
          <w:p w14:paraId="1FFA23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第十条无偿献血先进部队奖，用以奖励为无偿献血事业作出贡献的军队有关单位。其获奖标准为：</w:t>
            </w:r>
          </w:p>
          <w:p w14:paraId="4B51EC1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官兵无偿献血知晓率达到95%以上，自愿无偿献血100%的军级以上单位。</w:t>
            </w:r>
          </w:p>
          <w:p w14:paraId="412B03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第十一条无偿捐献造血干细胞奖，用以奖励成功捐献造血干细胞者。其奖项和获奖标准为：</w:t>
            </w:r>
          </w:p>
          <w:p w14:paraId="00F909B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（一）奉献奖，成功捐献造血干细胞1次的捐献者；</w:t>
            </w:r>
          </w:p>
          <w:p w14:paraId="19D97A3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（二）特别奖，成功捐献造血干细胞2次及以上的捐献者，或者成功捐献造血干细胞1次且自愿无偿献血达20次及以上的捐献者。</w:t>
            </w:r>
          </w:p>
        </w:tc>
        <w:tc>
          <w:tcPr>
            <w:tcW w:w="653" w:type="dxa"/>
            <w:vAlign w:val="center"/>
          </w:tcPr>
          <w:p w14:paraId="1DF8138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578773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vAlign w:val="center"/>
          </w:tcPr>
          <w:p w14:paraId="18C57C7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r w14:paraId="57F9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81" w:type="dxa"/>
            <w:vAlign w:val="center"/>
          </w:tcPr>
          <w:p w14:paraId="40D12EA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14</w:t>
            </w:r>
          </w:p>
        </w:tc>
        <w:tc>
          <w:tcPr>
            <w:tcW w:w="1180" w:type="dxa"/>
            <w:vAlign w:val="center"/>
          </w:tcPr>
          <w:p w14:paraId="223848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对在继承和发展中医药事业、中医医疗工作等中做出显著贡献的单位和个人奖励表彰</w:t>
            </w:r>
          </w:p>
        </w:tc>
        <w:tc>
          <w:tcPr>
            <w:tcW w:w="708" w:type="dxa"/>
            <w:vAlign w:val="center"/>
          </w:tcPr>
          <w:p w14:paraId="79E57A7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c>
          <w:tcPr>
            <w:tcW w:w="667" w:type="dxa"/>
            <w:vAlign w:val="center"/>
          </w:tcPr>
          <w:p w14:paraId="70FD93E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行政奖励</w:t>
            </w:r>
          </w:p>
        </w:tc>
        <w:tc>
          <w:tcPr>
            <w:tcW w:w="4570" w:type="dxa"/>
            <w:vAlign w:val="center"/>
          </w:tcPr>
          <w:p w14:paraId="537BF6C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p>
          <w:p w14:paraId="33454D5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p>
          <w:p w14:paraId="7CAC9E3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04" w:type="dxa"/>
            <w:shd w:val="clear" w:color="auto" w:fill="auto"/>
            <w:vAlign w:val="center"/>
          </w:tcPr>
          <w:p w14:paraId="0DBE86B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县市区卫生健康委员会</w:t>
            </w:r>
          </w:p>
        </w:tc>
        <w:tc>
          <w:tcPr>
            <w:tcW w:w="758" w:type="dxa"/>
            <w:shd w:val="clear" w:color="auto" w:fill="auto"/>
            <w:vAlign w:val="center"/>
          </w:tcPr>
          <w:p w14:paraId="536104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具体承办的业务科室</w:t>
            </w:r>
          </w:p>
        </w:tc>
        <w:tc>
          <w:tcPr>
            <w:tcW w:w="387" w:type="dxa"/>
            <w:shd w:val="clear" w:color="auto" w:fill="auto"/>
            <w:vAlign w:val="center"/>
          </w:tcPr>
          <w:p w14:paraId="47E7E5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县市区级</w:t>
            </w:r>
          </w:p>
        </w:tc>
        <w:tc>
          <w:tcPr>
            <w:tcW w:w="945" w:type="dxa"/>
            <w:vAlign w:val="center"/>
          </w:tcPr>
          <w:p w14:paraId="749E9747">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组织开展本辖区评选工作；审核下级推荐人选情况；选拔推荐本级拟表彰对象；</w:t>
            </w:r>
          </w:p>
        </w:tc>
        <w:tc>
          <w:tcPr>
            <w:tcW w:w="1042" w:type="dxa"/>
            <w:vAlign w:val="center"/>
          </w:tcPr>
          <w:p w14:paraId="472BC07C">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负责拟定县市区中医药人才发展政策并组织实施。</w:t>
            </w:r>
          </w:p>
        </w:tc>
        <w:tc>
          <w:tcPr>
            <w:tcW w:w="1555" w:type="dxa"/>
            <w:vAlign w:val="center"/>
          </w:tcPr>
          <w:p w14:paraId="71AD002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直接实施责任：</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1.制定并公开奖励方案，明确奖励标准、审核流程等内容。</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2.依法依规开展评比活动，做出表彰奖励决定。</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3.按照规定程序执行表彰决定。</w:t>
            </w:r>
          </w:p>
        </w:tc>
        <w:tc>
          <w:tcPr>
            <w:tcW w:w="5111" w:type="dxa"/>
            <w:vAlign w:val="center"/>
          </w:tcPr>
          <w:p w14:paraId="6A9CEDAD">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【法律】《中华人民共和国中医药法》（2016年12月25日中华人民共和国主席令第59号，2017年7月1日施行）</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第七条：对在继承和发展中医药事业中做出显著贡献和在边远地区从事中医药工作做出突出成绩的单位和个人，县级以上各级人民政府应当给予奖励。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    第十条：对在中医药事业中做出突出贡献的组织和个人，按国家有关规定给予表彰、奖励。                                                  </w:t>
            </w:r>
          </w:p>
        </w:tc>
        <w:tc>
          <w:tcPr>
            <w:tcW w:w="653" w:type="dxa"/>
            <w:vAlign w:val="center"/>
          </w:tcPr>
          <w:p w14:paraId="0A33A97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1.具体承办人；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2.内设机构负责人；</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3.单位法定代表人或分管领导。</w:t>
            </w:r>
          </w:p>
        </w:tc>
        <w:tc>
          <w:tcPr>
            <w:tcW w:w="3097" w:type="dxa"/>
            <w:vAlign w:val="center"/>
          </w:tcPr>
          <w:p w14:paraId="286AC053">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1.对符合法定条件的申请不予受理、不予奖励；</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2.对不符合法定条件的申请予以受理的。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3.擅自增设、变更鉴定程序或条件的；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 xml:space="preserve">4.在奖励中徇私舞弊、滥用职权、玩忽职守，提供不真实材料，导致违规奖励的； </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5.在奖励过程中收受贿赂或谋取不正当利益等腐败行为的；</w:t>
            </w:r>
            <w:r>
              <w:rPr>
                <w:rFonts w:hint="eastAsia" w:ascii="方正仿宋_GBK" w:hAnsi="方正仿宋_GBK" w:eastAsia="方正仿宋_GBK" w:cs="方正仿宋_GBK"/>
                <w:i w:val="0"/>
                <w:iCs w:val="0"/>
                <w:color w:val="000000"/>
                <w:kern w:val="0"/>
                <w:sz w:val="20"/>
                <w:szCs w:val="20"/>
                <w:u w:val="none"/>
                <w:lang w:val="en-US" w:eastAsia="zh-CN" w:bidi="ar"/>
              </w:rPr>
              <w:br w:type="textWrapping"/>
            </w:r>
            <w:r>
              <w:rPr>
                <w:rFonts w:hint="eastAsia" w:ascii="方正仿宋_GBK" w:hAnsi="方正仿宋_GBK" w:eastAsia="方正仿宋_GBK" w:cs="方正仿宋_GBK"/>
                <w:i w:val="0"/>
                <w:iCs w:val="0"/>
                <w:color w:val="000000"/>
                <w:kern w:val="0"/>
                <w:sz w:val="20"/>
                <w:szCs w:val="20"/>
                <w:u w:val="none"/>
                <w:lang w:val="en-US" w:eastAsia="zh-CN" w:bidi="ar"/>
              </w:rPr>
              <w:t>6.其他违反法律法规规章文件的行为。</w:t>
            </w:r>
          </w:p>
        </w:tc>
        <w:tc>
          <w:tcPr>
            <w:tcW w:w="695" w:type="dxa"/>
          </w:tcPr>
          <w:p w14:paraId="4B46C19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tc>
      </w:tr>
    </w:tbl>
    <w:p w14:paraId="2C46954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p>
    <w:p w14:paraId="4BAB70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DAD8E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758C07A">
      <w:pPr>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br w:type="page"/>
      </w:r>
    </w:p>
    <w:p w14:paraId="49F969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662ED2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54B0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米东区卫生健康委员会（疾病预防控制局、中医药管理局）权责清单（其他行政权力类）</w:t>
      </w:r>
    </w:p>
    <w:p w14:paraId="6EEBEF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tbl>
      <w:tblPr>
        <w:tblStyle w:val="4"/>
        <w:tblW w:w="19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796"/>
        <w:gridCol w:w="315"/>
        <w:gridCol w:w="510"/>
        <w:gridCol w:w="4290"/>
        <w:gridCol w:w="690"/>
        <w:gridCol w:w="745"/>
        <w:gridCol w:w="425"/>
        <w:gridCol w:w="465"/>
        <w:gridCol w:w="1065"/>
        <w:gridCol w:w="2085"/>
        <w:gridCol w:w="3435"/>
        <w:gridCol w:w="855"/>
        <w:gridCol w:w="3069"/>
        <w:gridCol w:w="460"/>
      </w:tblGrid>
      <w:tr w14:paraId="1FC1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60" w:type="dxa"/>
            <w:vAlign w:val="center"/>
          </w:tcPr>
          <w:p w14:paraId="7238782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序号</w:t>
            </w:r>
          </w:p>
        </w:tc>
        <w:tc>
          <w:tcPr>
            <w:tcW w:w="796" w:type="dxa"/>
            <w:vAlign w:val="center"/>
          </w:tcPr>
          <w:p w14:paraId="5D19510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事项名称</w:t>
            </w:r>
          </w:p>
        </w:tc>
        <w:tc>
          <w:tcPr>
            <w:tcW w:w="315" w:type="dxa"/>
            <w:vAlign w:val="center"/>
          </w:tcPr>
          <w:p w14:paraId="250BBEB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子项名称</w:t>
            </w:r>
          </w:p>
        </w:tc>
        <w:tc>
          <w:tcPr>
            <w:tcW w:w="510" w:type="dxa"/>
            <w:vAlign w:val="center"/>
          </w:tcPr>
          <w:p w14:paraId="1321D63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权力类型</w:t>
            </w:r>
          </w:p>
        </w:tc>
        <w:tc>
          <w:tcPr>
            <w:tcW w:w="4290" w:type="dxa"/>
            <w:vAlign w:val="center"/>
          </w:tcPr>
          <w:p w14:paraId="2E68980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实施依据</w:t>
            </w:r>
          </w:p>
        </w:tc>
        <w:tc>
          <w:tcPr>
            <w:tcW w:w="690" w:type="dxa"/>
            <w:vAlign w:val="center"/>
          </w:tcPr>
          <w:p w14:paraId="3943C49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行使主体</w:t>
            </w:r>
          </w:p>
        </w:tc>
        <w:tc>
          <w:tcPr>
            <w:tcW w:w="745" w:type="dxa"/>
            <w:vAlign w:val="center"/>
          </w:tcPr>
          <w:p w14:paraId="0BEFC55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承办机构</w:t>
            </w:r>
          </w:p>
        </w:tc>
        <w:tc>
          <w:tcPr>
            <w:tcW w:w="890" w:type="dxa"/>
            <w:gridSpan w:val="2"/>
            <w:vAlign w:val="center"/>
          </w:tcPr>
          <w:p w14:paraId="420F8EAF">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实施层级及权限</w:t>
            </w:r>
          </w:p>
        </w:tc>
        <w:tc>
          <w:tcPr>
            <w:tcW w:w="1065" w:type="dxa"/>
            <w:vAlign w:val="center"/>
          </w:tcPr>
          <w:p w14:paraId="1E86114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部门职责</w:t>
            </w:r>
          </w:p>
        </w:tc>
        <w:tc>
          <w:tcPr>
            <w:tcW w:w="2085" w:type="dxa"/>
            <w:vAlign w:val="center"/>
          </w:tcPr>
          <w:p w14:paraId="6402771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责任事项内容</w:t>
            </w:r>
          </w:p>
        </w:tc>
        <w:tc>
          <w:tcPr>
            <w:tcW w:w="3435" w:type="dxa"/>
            <w:vAlign w:val="center"/>
          </w:tcPr>
          <w:p w14:paraId="3AEC9A1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责任事项依据</w:t>
            </w:r>
          </w:p>
        </w:tc>
        <w:tc>
          <w:tcPr>
            <w:tcW w:w="855" w:type="dxa"/>
            <w:vAlign w:val="center"/>
          </w:tcPr>
          <w:p w14:paraId="1D9F247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追责对</w:t>
            </w:r>
          </w:p>
          <w:p w14:paraId="352A35E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象范围</w:t>
            </w:r>
          </w:p>
        </w:tc>
        <w:tc>
          <w:tcPr>
            <w:tcW w:w="3069" w:type="dxa"/>
            <w:vAlign w:val="center"/>
          </w:tcPr>
          <w:p w14:paraId="0CB6BB4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追责情形</w:t>
            </w:r>
          </w:p>
        </w:tc>
        <w:tc>
          <w:tcPr>
            <w:tcW w:w="460" w:type="dxa"/>
            <w:vAlign w:val="center"/>
          </w:tcPr>
          <w:p w14:paraId="3690515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0"/>
                <w:szCs w:val="20"/>
                <w:u w:val="none"/>
                <w:lang w:val="en-US" w:eastAsia="zh-CN" w:bidi="ar"/>
              </w:rPr>
            </w:pPr>
            <w:r>
              <w:rPr>
                <w:rFonts w:hint="eastAsia" w:ascii="方正仿宋_GBK" w:hAnsi="方正仿宋_GBK" w:eastAsia="方正仿宋_GBK" w:cs="方正仿宋_GBK"/>
                <w:i w:val="0"/>
                <w:iCs w:val="0"/>
                <w:color w:val="000000"/>
                <w:kern w:val="0"/>
                <w:sz w:val="20"/>
                <w:szCs w:val="20"/>
                <w:u w:val="none"/>
                <w:lang w:val="en-US" w:eastAsia="zh-CN" w:bidi="ar"/>
              </w:rPr>
              <w:t>备注</w:t>
            </w:r>
          </w:p>
        </w:tc>
      </w:tr>
      <w:tr w14:paraId="275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0" w:type="dxa"/>
            <w:vAlign w:val="center"/>
          </w:tcPr>
          <w:p w14:paraId="0F48B6B7">
            <w:pPr>
              <w:keepNext w:val="0"/>
              <w:keepLines w:val="0"/>
              <w:widowControl/>
              <w:suppressLineNumbers w:val="0"/>
              <w:jc w:val="left"/>
              <w:textAlignment w:val="center"/>
              <w:rPr>
                <w:rStyle w:val="6"/>
                <w:rFonts w:hint="default"/>
                <w:sz w:val="20"/>
                <w:szCs w:val="20"/>
                <w:lang w:val="en-US" w:eastAsia="zh-CN" w:bidi="ar"/>
              </w:rPr>
            </w:pPr>
            <w:r>
              <w:rPr>
                <w:rStyle w:val="6"/>
                <w:rFonts w:hint="default"/>
                <w:sz w:val="20"/>
                <w:szCs w:val="20"/>
                <w:lang w:val="en-US" w:eastAsia="zh-CN" w:bidi="ar"/>
              </w:rPr>
              <w:t>1</w:t>
            </w:r>
          </w:p>
        </w:tc>
        <w:tc>
          <w:tcPr>
            <w:tcW w:w="796" w:type="dxa"/>
            <w:vAlign w:val="center"/>
          </w:tcPr>
          <w:p w14:paraId="412818D5">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医疗机构开展限制类技术临床应用备案</w:t>
            </w:r>
          </w:p>
        </w:tc>
        <w:tc>
          <w:tcPr>
            <w:tcW w:w="315" w:type="dxa"/>
            <w:vAlign w:val="center"/>
          </w:tcPr>
          <w:p w14:paraId="461A5EAD">
            <w:pPr>
              <w:keepNext w:val="0"/>
              <w:keepLines w:val="0"/>
              <w:widowControl/>
              <w:suppressLineNumbers w:val="0"/>
              <w:jc w:val="left"/>
              <w:textAlignment w:val="center"/>
              <w:rPr>
                <w:rStyle w:val="6"/>
                <w:rFonts w:hint="eastAsia"/>
                <w:sz w:val="20"/>
                <w:szCs w:val="20"/>
                <w:lang w:val="en-US" w:eastAsia="zh-CN" w:bidi="ar"/>
              </w:rPr>
            </w:pPr>
          </w:p>
        </w:tc>
        <w:tc>
          <w:tcPr>
            <w:tcW w:w="510" w:type="dxa"/>
            <w:vAlign w:val="center"/>
          </w:tcPr>
          <w:p w14:paraId="19D6FB1A">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其他行政权力</w:t>
            </w:r>
          </w:p>
        </w:tc>
        <w:tc>
          <w:tcPr>
            <w:tcW w:w="4290" w:type="dxa"/>
            <w:vAlign w:val="center"/>
          </w:tcPr>
          <w:p w14:paraId="34CFB9E0">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【规章】《医疗技术临床应用管理办法》（2018年8月国家卫生健康委令第1号颁布，自2018年11月1日起施行）</w:t>
            </w:r>
          </w:p>
          <w:p w14:paraId="3C33A7FB">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第十一条：对限制类技术实施备案管理。医疗机构拟开展限制类技术临床应用的，应当按照相关医疗技术临床应用管理规范进行自我评估，符合条件的可以开展临床应用，并于开展首例临床应用之日起15个工作日内，向核发其《医疗机构执业许可证》的卫生行政部门备案。备案材料应当包括以下内容：（一）开展临床应用的限制类技术名称和所具备的条件及有关评估材料；（二）本机构医疗技术临床应用管理专门组织和伦理委员会论证材料；（三）技术负责人（限于在本机构注册的执业医师）资质证明材料。备案部门应当自收到完整备案材料之日起15个工作日内完成备案，在该医疗机构的《医疗机构执业许可证》副本备注栏予以注明，并逐级上报至省级卫生行政部门。</w:t>
            </w:r>
          </w:p>
        </w:tc>
        <w:tc>
          <w:tcPr>
            <w:tcW w:w="690" w:type="dxa"/>
            <w:vAlign w:val="center"/>
          </w:tcPr>
          <w:p w14:paraId="432A3DF7">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县市区卫生健康委员会</w:t>
            </w:r>
          </w:p>
        </w:tc>
        <w:tc>
          <w:tcPr>
            <w:tcW w:w="745" w:type="dxa"/>
            <w:vAlign w:val="center"/>
          </w:tcPr>
          <w:p w14:paraId="44CEE4CD">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具体承办的业务科室</w:t>
            </w:r>
          </w:p>
        </w:tc>
        <w:tc>
          <w:tcPr>
            <w:tcW w:w="425" w:type="dxa"/>
            <w:vAlign w:val="center"/>
          </w:tcPr>
          <w:p w14:paraId="6374705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县市区级</w:t>
            </w:r>
          </w:p>
        </w:tc>
        <w:tc>
          <w:tcPr>
            <w:tcW w:w="465" w:type="dxa"/>
            <w:vAlign w:val="center"/>
          </w:tcPr>
          <w:p w14:paraId="69072A52">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负责权限内医疗机构开展限制类技术临床应用备案</w:t>
            </w:r>
          </w:p>
        </w:tc>
        <w:tc>
          <w:tcPr>
            <w:tcW w:w="1065" w:type="dxa"/>
            <w:vAlign w:val="center"/>
          </w:tcPr>
          <w:p w14:paraId="73BEFF39">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贯彻执行国家医疗技术临床应用管理、医疗质量和安全、医疗服务等行业政策规范、标准。</w:t>
            </w:r>
          </w:p>
        </w:tc>
        <w:tc>
          <w:tcPr>
            <w:tcW w:w="2085" w:type="dxa"/>
            <w:vAlign w:val="center"/>
          </w:tcPr>
          <w:p w14:paraId="253B055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直接实施责任：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完善备案标准和程序等具体规定；主动公开依据、条件、程序、期限以及需要提交的全部材料目录和示范文本等。</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依法依规实施备案程序。</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建立健全监督制度，对备案的活动进行监督检查。</w:t>
            </w:r>
          </w:p>
        </w:tc>
        <w:tc>
          <w:tcPr>
            <w:tcW w:w="3435" w:type="dxa"/>
            <w:vAlign w:val="center"/>
          </w:tcPr>
          <w:p w14:paraId="246F4F8D">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【规章】《医疗技术临床应用管理办法》（</w:t>
            </w:r>
            <w:r>
              <w:rPr>
                <w:rStyle w:val="7"/>
                <w:rFonts w:eastAsia="宋体"/>
                <w:sz w:val="20"/>
                <w:szCs w:val="20"/>
                <w:lang w:val="en-US" w:eastAsia="zh-CN" w:bidi="ar"/>
              </w:rPr>
              <w:t>2018</w:t>
            </w:r>
            <w:r>
              <w:rPr>
                <w:rStyle w:val="6"/>
                <w:sz w:val="20"/>
                <w:szCs w:val="20"/>
                <w:lang w:val="en-US" w:eastAsia="zh-CN" w:bidi="ar"/>
              </w:rPr>
              <w:t>年</w:t>
            </w:r>
            <w:r>
              <w:rPr>
                <w:rStyle w:val="7"/>
                <w:rFonts w:eastAsia="宋体"/>
                <w:sz w:val="20"/>
                <w:szCs w:val="20"/>
                <w:lang w:val="en-US" w:eastAsia="zh-CN" w:bidi="ar"/>
              </w:rPr>
              <w:t>8</w:t>
            </w:r>
            <w:r>
              <w:rPr>
                <w:rStyle w:val="6"/>
                <w:sz w:val="20"/>
                <w:szCs w:val="20"/>
                <w:lang w:val="en-US" w:eastAsia="zh-CN" w:bidi="ar"/>
              </w:rPr>
              <w:t>月国家卫生健康委令第</w:t>
            </w:r>
            <w:r>
              <w:rPr>
                <w:rStyle w:val="7"/>
                <w:rFonts w:eastAsia="宋体"/>
                <w:sz w:val="20"/>
                <w:szCs w:val="20"/>
                <w:lang w:val="en-US" w:eastAsia="zh-CN" w:bidi="ar"/>
              </w:rPr>
              <w:t>1</w:t>
            </w:r>
            <w:r>
              <w:rPr>
                <w:rStyle w:val="6"/>
                <w:sz w:val="20"/>
                <w:szCs w:val="20"/>
                <w:lang w:val="en-US" w:eastAsia="zh-CN" w:bidi="ar"/>
              </w:rPr>
              <w:t>号颁布，自</w:t>
            </w:r>
            <w:r>
              <w:rPr>
                <w:rStyle w:val="7"/>
                <w:rFonts w:eastAsia="宋体"/>
                <w:sz w:val="20"/>
                <w:szCs w:val="20"/>
                <w:lang w:val="en-US" w:eastAsia="zh-CN" w:bidi="ar"/>
              </w:rPr>
              <w:t>2018</w:t>
            </w:r>
            <w:r>
              <w:rPr>
                <w:rStyle w:val="6"/>
                <w:sz w:val="20"/>
                <w:szCs w:val="20"/>
                <w:lang w:val="en-US" w:eastAsia="zh-CN" w:bidi="ar"/>
              </w:rPr>
              <w:t>年</w:t>
            </w:r>
            <w:r>
              <w:rPr>
                <w:rStyle w:val="7"/>
                <w:rFonts w:eastAsia="宋体"/>
                <w:sz w:val="20"/>
                <w:szCs w:val="20"/>
                <w:lang w:val="en-US" w:eastAsia="zh-CN" w:bidi="ar"/>
              </w:rPr>
              <w:t>11</w:t>
            </w:r>
            <w:r>
              <w:rPr>
                <w:rStyle w:val="6"/>
                <w:sz w:val="20"/>
                <w:szCs w:val="20"/>
                <w:lang w:val="en-US" w:eastAsia="zh-CN" w:bidi="ar"/>
              </w:rPr>
              <w:t>月</w:t>
            </w:r>
            <w:r>
              <w:rPr>
                <w:rStyle w:val="7"/>
                <w:rFonts w:eastAsia="宋体"/>
                <w:sz w:val="20"/>
                <w:szCs w:val="20"/>
                <w:lang w:val="en-US" w:eastAsia="zh-CN" w:bidi="ar"/>
              </w:rPr>
              <w:t>1</w:t>
            </w:r>
            <w:r>
              <w:rPr>
                <w:rStyle w:val="6"/>
                <w:sz w:val="20"/>
                <w:szCs w:val="20"/>
                <w:lang w:val="en-US" w:eastAsia="zh-CN" w:bidi="ar"/>
              </w:rPr>
              <w:t>日起施行）</w:t>
            </w:r>
            <w:r>
              <w:rPr>
                <w:rStyle w:val="7"/>
                <w:rFonts w:eastAsia="宋体"/>
                <w:sz w:val="20"/>
                <w:szCs w:val="20"/>
                <w:lang w:val="en-US" w:eastAsia="zh-CN" w:bidi="ar"/>
              </w:rPr>
              <w:br w:type="textWrapping"/>
            </w:r>
            <w:r>
              <w:rPr>
                <w:rStyle w:val="7"/>
                <w:rFonts w:eastAsia="宋体"/>
                <w:sz w:val="20"/>
                <w:szCs w:val="20"/>
                <w:lang w:val="en-US" w:eastAsia="zh-CN" w:bidi="ar"/>
              </w:rPr>
              <w:t xml:space="preserve">    </w:t>
            </w:r>
            <w:r>
              <w:rPr>
                <w:rStyle w:val="6"/>
                <w:sz w:val="20"/>
                <w:szCs w:val="20"/>
                <w:lang w:val="en-US" w:eastAsia="zh-CN" w:bidi="ar"/>
              </w:rPr>
              <w:t>第十一条：对限制类技术实施备案管理。医疗机构拟开展限制类技术临床应用的，应当按照相关医疗技术临床应用管理规范进行自我评估，符合条件的可以开展临床应用，并于开展首例临床应用之日起</w:t>
            </w:r>
            <w:r>
              <w:rPr>
                <w:rStyle w:val="7"/>
                <w:rFonts w:eastAsia="宋体"/>
                <w:sz w:val="20"/>
                <w:szCs w:val="20"/>
                <w:lang w:val="en-US" w:eastAsia="zh-CN" w:bidi="ar"/>
              </w:rPr>
              <w:t>15</w:t>
            </w:r>
            <w:r>
              <w:rPr>
                <w:rStyle w:val="6"/>
                <w:sz w:val="20"/>
                <w:szCs w:val="20"/>
                <w:lang w:val="en-US" w:eastAsia="zh-CN" w:bidi="ar"/>
              </w:rPr>
              <w:t>个工作日内，向核发其《医疗机构执业许可证》的卫生行政部门备案。备案材料应当包括以下内容：（一）开展临床应用的限制类技术名称和所具备的条件及有关评估材料；（二）本机构医疗技术临床应用管理专门组织和伦理委员会论证材料；（三）技术负责人（限于在本机构注册的执业医师）资质证明材料。备案部门应当自收到完整备案材料之日起</w:t>
            </w:r>
            <w:r>
              <w:rPr>
                <w:rStyle w:val="7"/>
                <w:rFonts w:eastAsia="宋体"/>
                <w:sz w:val="20"/>
                <w:szCs w:val="20"/>
                <w:lang w:val="en-US" w:eastAsia="zh-CN" w:bidi="ar"/>
              </w:rPr>
              <w:t>15</w:t>
            </w:r>
            <w:r>
              <w:rPr>
                <w:rStyle w:val="6"/>
                <w:sz w:val="20"/>
                <w:szCs w:val="20"/>
                <w:lang w:val="en-US" w:eastAsia="zh-CN" w:bidi="ar"/>
              </w:rPr>
              <w:t>个工作日内完成备案，在该医疗机构的《医疗机构执业许可证》副本备注栏予以注明，并逐级上报至省级卫生行政部门。</w:t>
            </w:r>
          </w:p>
        </w:tc>
        <w:tc>
          <w:tcPr>
            <w:tcW w:w="855" w:type="dxa"/>
            <w:vAlign w:val="center"/>
          </w:tcPr>
          <w:p w14:paraId="353578E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7"/>
                <w:rFonts w:eastAsia="宋体"/>
                <w:sz w:val="20"/>
                <w:szCs w:val="20"/>
                <w:lang w:val="en-US" w:eastAsia="zh-CN" w:bidi="ar"/>
              </w:rPr>
              <w:t>1.</w:t>
            </w:r>
            <w:r>
              <w:rPr>
                <w:rStyle w:val="6"/>
                <w:sz w:val="20"/>
                <w:szCs w:val="20"/>
                <w:lang w:val="en-US" w:eastAsia="zh-CN" w:bidi="ar"/>
              </w:rPr>
              <w:t>具体承办人；</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内设机构负责人；</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单位法定代表人或分管领导。</w:t>
            </w:r>
          </w:p>
        </w:tc>
        <w:tc>
          <w:tcPr>
            <w:tcW w:w="3069" w:type="dxa"/>
            <w:vAlign w:val="center"/>
          </w:tcPr>
          <w:p w14:paraId="0B77EED3">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因不履行或不正确履行行政职责，有下列情形的，行政机关及相关工作人员应承担相应的责任：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对符合条件的申请不予受理、不予备案或不在法定时限内备案的；</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对不符合条件的申请给予备案的；</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擅自增设、变更备案程序或条件的；</w:t>
            </w:r>
            <w:r>
              <w:rPr>
                <w:rStyle w:val="7"/>
                <w:rFonts w:eastAsia="宋体"/>
                <w:sz w:val="20"/>
                <w:szCs w:val="20"/>
                <w:lang w:val="en-US" w:eastAsia="zh-CN" w:bidi="ar"/>
              </w:rPr>
              <w:br w:type="textWrapping"/>
            </w:r>
            <w:r>
              <w:rPr>
                <w:rStyle w:val="7"/>
                <w:rFonts w:eastAsia="宋体"/>
                <w:sz w:val="20"/>
                <w:szCs w:val="20"/>
                <w:lang w:val="en-US" w:eastAsia="zh-CN" w:bidi="ar"/>
              </w:rPr>
              <w:t>4.</w:t>
            </w:r>
            <w:r>
              <w:rPr>
                <w:rStyle w:val="6"/>
                <w:sz w:val="20"/>
                <w:szCs w:val="20"/>
                <w:lang w:val="en-US" w:eastAsia="zh-CN" w:bidi="ar"/>
              </w:rPr>
              <w:t>在备案和事后监管中徇私舞弊、滥用职权、玩忽职守，造成严重后果的；</w:t>
            </w:r>
            <w:r>
              <w:rPr>
                <w:rStyle w:val="7"/>
                <w:rFonts w:eastAsia="宋体"/>
                <w:sz w:val="20"/>
                <w:szCs w:val="20"/>
                <w:lang w:val="en-US" w:eastAsia="zh-CN" w:bidi="ar"/>
              </w:rPr>
              <w:br w:type="textWrapping"/>
            </w:r>
            <w:r>
              <w:rPr>
                <w:rStyle w:val="7"/>
                <w:rFonts w:eastAsia="宋体"/>
                <w:sz w:val="20"/>
                <w:szCs w:val="20"/>
                <w:lang w:val="en-US" w:eastAsia="zh-CN" w:bidi="ar"/>
              </w:rPr>
              <w:t>5.</w:t>
            </w:r>
            <w:r>
              <w:rPr>
                <w:rStyle w:val="6"/>
                <w:sz w:val="20"/>
                <w:szCs w:val="20"/>
                <w:lang w:val="en-US" w:eastAsia="zh-CN" w:bidi="ar"/>
              </w:rPr>
              <w:t>在备案和事后监管中收受贿赂或谋取不正当利益等腐败行为的；</w:t>
            </w:r>
            <w:r>
              <w:rPr>
                <w:rStyle w:val="7"/>
                <w:rFonts w:eastAsia="宋体"/>
                <w:sz w:val="20"/>
                <w:szCs w:val="20"/>
                <w:lang w:val="en-US" w:eastAsia="zh-CN" w:bidi="ar"/>
              </w:rPr>
              <w:br w:type="textWrapping"/>
            </w:r>
            <w:r>
              <w:rPr>
                <w:rStyle w:val="7"/>
                <w:rFonts w:eastAsia="宋体"/>
                <w:sz w:val="20"/>
                <w:szCs w:val="20"/>
                <w:lang w:val="en-US" w:eastAsia="zh-CN" w:bidi="ar"/>
              </w:rPr>
              <w:t>6.</w:t>
            </w:r>
            <w:r>
              <w:rPr>
                <w:rStyle w:val="6"/>
                <w:sz w:val="20"/>
                <w:szCs w:val="20"/>
                <w:lang w:val="en-US" w:eastAsia="zh-CN" w:bidi="ar"/>
              </w:rPr>
              <w:t>其他违反法律法规规章文件的行为。</w:t>
            </w:r>
          </w:p>
        </w:tc>
        <w:tc>
          <w:tcPr>
            <w:tcW w:w="460" w:type="dxa"/>
            <w:vAlign w:val="center"/>
          </w:tcPr>
          <w:p w14:paraId="2A3DCDFC">
            <w:pPr>
              <w:jc w:val="center"/>
              <w:rPr>
                <w:rFonts w:hint="eastAsia" w:ascii="方正小标宋_GBK" w:hAnsi="方正小标宋_GBK" w:eastAsia="方正小标宋_GBK" w:cs="方正小标宋_GBK"/>
                <w:sz w:val="20"/>
                <w:szCs w:val="20"/>
                <w:vertAlign w:val="baseline"/>
              </w:rPr>
            </w:pPr>
          </w:p>
        </w:tc>
      </w:tr>
      <w:tr w14:paraId="3488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0" w:type="dxa"/>
            <w:vAlign w:val="center"/>
          </w:tcPr>
          <w:p w14:paraId="46232998">
            <w:pPr>
              <w:keepNext w:val="0"/>
              <w:keepLines w:val="0"/>
              <w:widowControl/>
              <w:suppressLineNumbers w:val="0"/>
              <w:jc w:val="left"/>
              <w:textAlignment w:val="center"/>
              <w:rPr>
                <w:rStyle w:val="6"/>
                <w:rFonts w:hint="default"/>
                <w:sz w:val="20"/>
                <w:szCs w:val="20"/>
                <w:lang w:val="en-US" w:eastAsia="zh-CN" w:bidi="ar"/>
              </w:rPr>
            </w:pPr>
            <w:r>
              <w:rPr>
                <w:rStyle w:val="6"/>
                <w:rFonts w:hint="eastAsia"/>
                <w:sz w:val="20"/>
                <w:szCs w:val="20"/>
                <w:lang w:val="en-US" w:eastAsia="zh-CN" w:bidi="ar"/>
              </w:rPr>
              <w:t>2</w:t>
            </w:r>
          </w:p>
        </w:tc>
        <w:tc>
          <w:tcPr>
            <w:tcW w:w="796" w:type="dxa"/>
            <w:vAlign w:val="center"/>
          </w:tcPr>
          <w:p w14:paraId="4B348F35">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组织义诊活动的备案</w:t>
            </w:r>
          </w:p>
        </w:tc>
        <w:tc>
          <w:tcPr>
            <w:tcW w:w="315" w:type="dxa"/>
            <w:vAlign w:val="center"/>
          </w:tcPr>
          <w:p w14:paraId="139ACC90">
            <w:pPr>
              <w:keepNext w:val="0"/>
              <w:keepLines w:val="0"/>
              <w:widowControl/>
              <w:suppressLineNumbers w:val="0"/>
              <w:jc w:val="left"/>
              <w:textAlignment w:val="center"/>
              <w:rPr>
                <w:rStyle w:val="6"/>
                <w:rFonts w:hint="eastAsia"/>
                <w:sz w:val="20"/>
                <w:szCs w:val="20"/>
                <w:lang w:val="en-US" w:eastAsia="zh-CN" w:bidi="ar"/>
              </w:rPr>
            </w:pPr>
          </w:p>
        </w:tc>
        <w:tc>
          <w:tcPr>
            <w:tcW w:w="510" w:type="dxa"/>
            <w:vAlign w:val="center"/>
          </w:tcPr>
          <w:p w14:paraId="2ECA1444">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其他行政权力</w:t>
            </w:r>
          </w:p>
        </w:tc>
        <w:tc>
          <w:tcPr>
            <w:tcW w:w="4290" w:type="dxa"/>
            <w:vAlign w:val="center"/>
          </w:tcPr>
          <w:p w14:paraId="5909436A">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 xml:space="preserve">【规范性文件】《卫生部关于组织义诊活动实行备案管理的通知》（卫医发〔2001〕365号） </w:t>
            </w:r>
          </w:p>
          <w:p w14:paraId="582CC0A3">
            <w:pPr>
              <w:keepNext w:val="0"/>
              <w:keepLines w:val="0"/>
              <w:widowControl/>
              <w:suppressLineNumbers w:val="0"/>
              <w:jc w:val="left"/>
              <w:textAlignment w:val="center"/>
              <w:rPr>
                <w:rStyle w:val="6"/>
                <w:rFonts w:hint="eastAsia"/>
                <w:sz w:val="20"/>
                <w:szCs w:val="20"/>
                <w:lang w:val="en-US" w:eastAsia="zh-CN" w:bidi="ar"/>
              </w:rPr>
            </w:pPr>
            <w:r>
              <w:rPr>
                <w:rStyle w:val="6"/>
                <w:rFonts w:hint="eastAsia"/>
                <w:sz w:val="20"/>
                <w:szCs w:val="20"/>
                <w:lang w:val="en-US" w:eastAsia="zh-CN" w:bidi="ar"/>
              </w:rPr>
              <w:t xml:space="preserve">二、县级以上卫生行政部门负责对义诊活动的备案、审查、监督和管理。义诊组织单位原则上应组织本地区的医务人员在本地区范围内举行义诊,在开展义诊活动前15日到义诊所在地县级以上卫生行政部门备案；需跨县(区)、市(地、州)或省(自治区、直辖市)组织义诊时,组织单位应在开展义诊活动前15-30日分别向其所在地和义诊所在地相应的县(区)、市(地、州)、省（自治区、直辖市)卫生行政部门备案。 </w:t>
            </w:r>
          </w:p>
          <w:p w14:paraId="525B8DAA">
            <w:pPr>
              <w:keepNext w:val="0"/>
              <w:keepLines w:val="0"/>
              <w:widowControl/>
              <w:suppressLineNumbers w:val="0"/>
              <w:jc w:val="left"/>
              <w:textAlignment w:val="center"/>
              <w:rPr>
                <w:rStyle w:val="6"/>
                <w:rFonts w:hint="eastAsia"/>
                <w:sz w:val="20"/>
                <w:szCs w:val="20"/>
                <w:lang w:val="en-US" w:eastAsia="zh-CN" w:bidi="ar"/>
              </w:rPr>
            </w:pPr>
          </w:p>
        </w:tc>
        <w:tc>
          <w:tcPr>
            <w:tcW w:w="690" w:type="dxa"/>
            <w:vAlign w:val="center"/>
          </w:tcPr>
          <w:p w14:paraId="282155E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县市区卫生健康委员会</w:t>
            </w:r>
          </w:p>
        </w:tc>
        <w:tc>
          <w:tcPr>
            <w:tcW w:w="745" w:type="dxa"/>
            <w:vAlign w:val="center"/>
          </w:tcPr>
          <w:p w14:paraId="60462B29">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具体承办的业务科室</w:t>
            </w:r>
          </w:p>
        </w:tc>
        <w:tc>
          <w:tcPr>
            <w:tcW w:w="425" w:type="dxa"/>
            <w:vAlign w:val="center"/>
          </w:tcPr>
          <w:p w14:paraId="4E584E2E">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县市区级</w:t>
            </w:r>
          </w:p>
        </w:tc>
        <w:tc>
          <w:tcPr>
            <w:tcW w:w="465" w:type="dxa"/>
            <w:vAlign w:val="center"/>
          </w:tcPr>
          <w:p w14:paraId="0A135F0F">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负责辖区</w:t>
            </w:r>
            <w:r>
              <w:rPr>
                <w:rStyle w:val="6"/>
                <w:rFonts w:hint="eastAsia"/>
                <w:sz w:val="20"/>
                <w:szCs w:val="20"/>
                <w:lang w:val="en-US" w:eastAsia="zh-CN" w:bidi="ar"/>
              </w:rPr>
              <w:t>内</w:t>
            </w:r>
            <w:r>
              <w:rPr>
                <w:rStyle w:val="6"/>
                <w:sz w:val="20"/>
                <w:szCs w:val="20"/>
                <w:lang w:val="en-US" w:eastAsia="zh-CN" w:bidi="ar"/>
              </w:rPr>
              <w:t>的医疗机构义诊活动备案</w:t>
            </w:r>
          </w:p>
        </w:tc>
        <w:tc>
          <w:tcPr>
            <w:tcW w:w="1065" w:type="dxa"/>
            <w:vAlign w:val="center"/>
          </w:tcPr>
          <w:p w14:paraId="58FBB8BE">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贯彻执行国家医疗机构义诊活动备案管理政策法规。</w:t>
            </w:r>
          </w:p>
        </w:tc>
        <w:tc>
          <w:tcPr>
            <w:tcW w:w="2085" w:type="dxa"/>
            <w:vAlign w:val="center"/>
          </w:tcPr>
          <w:p w14:paraId="082FC863">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直接实施责任：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完善本行政区域内备案工作标准，并进一步规范。</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监督责任。建立健全监督制度，对本行政区域内的备案活动进行监督检查。</w:t>
            </w:r>
          </w:p>
        </w:tc>
        <w:tc>
          <w:tcPr>
            <w:tcW w:w="3435" w:type="dxa"/>
            <w:vAlign w:val="center"/>
          </w:tcPr>
          <w:p w14:paraId="5DB1712A">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【规范性文件】《卫生部关于组织义诊活动实行备案管理的通知》（卫医发〔</w:t>
            </w:r>
            <w:r>
              <w:rPr>
                <w:rStyle w:val="7"/>
                <w:rFonts w:eastAsia="宋体"/>
                <w:sz w:val="20"/>
                <w:szCs w:val="20"/>
                <w:lang w:val="en-US" w:eastAsia="zh-CN" w:bidi="ar"/>
              </w:rPr>
              <w:t>2001</w:t>
            </w:r>
            <w:r>
              <w:rPr>
                <w:rStyle w:val="6"/>
                <w:sz w:val="20"/>
                <w:szCs w:val="20"/>
                <w:lang w:val="en-US" w:eastAsia="zh-CN" w:bidi="ar"/>
              </w:rPr>
              <w:t>〕</w:t>
            </w:r>
            <w:r>
              <w:rPr>
                <w:rStyle w:val="7"/>
                <w:rFonts w:eastAsia="宋体"/>
                <w:sz w:val="20"/>
                <w:szCs w:val="20"/>
                <w:lang w:val="en-US" w:eastAsia="zh-CN" w:bidi="ar"/>
              </w:rPr>
              <w:t>365</w:t>
            </w:r>
            <w:r>
              <w:rPr>
                <w:rStyle w:val="6"/>
                <w:sz w:val="20"/>
                <w:szCs w:val="20"/>
                <w:lang w:val="en-US" w:eastAsia="zh-CN" w:bidi="ar"/>
              </w:rPr>
              <w:t>号）</w:t>
            </w:r>
            <w:r>
              <w:rPr>
                <w:rStyle w:val="7"/>
                <w:rFonts w:eastAsia="宋体"/>
                <w:sz w:val="20"/>
                <w:szCs w:val="20"/>
                <w:lang w:val="en-US" w:eastAsia="zh-CN" w:bidi="ar"/>
              </w:rPr>
              <w:br w:type="textWrapping"/>
            </w:r>
            <w:r>
              <w:rPr>
                <w:rStyle w:val="7"/>
                <w:rFonts w:eastAsia="宋体"/>
                <w:sz w:val="20"/>
                <w:szCs w:val="20"/>
                <w:lang w:val="en-US" w:eastAsia="zh-CN" w:bidi="ar"/>
              </w:rPr>
              <w:t xml:space="preserve">    </w:t>
            </w:r>
            <w:r>
              <w:rPr>
                <w:rStyle w:val="6"/>
                <w:sz w:val="20"/>
                <w:szCs w:val="20"/>
                <w:lang w:val="en-US" w:eastAsia="zh-CN" w:bidi="ar"/>
              </w:rPr>
              <w:t>二、县级以上卫生行政部门负责对义诊活动的备案、审查、监督和管理。义诊组织单位原则上应组织本地区的医务人员在本地区范围内举行义诊</w:t>
            </w:r>
            <w:r>
              <w:rPr>
                <w:rStyle w:val="7"/>
                <w:rFonts w:eastAsia="宋体"/>
                <w:sz w:val="20"/>
                <w:szCs w:val="20"/>
                <w:lang w:val="en-US" w:eastAsia="zh-CN" w:bidi="ar"/>
              </w:rPr>
              <w:t>,</w:t>
            </w:r>
            <w:r>
              <w:rPr>
                <w:rStyle w:val="6"/>
                <w:sz w:val="20"/>
                <w:szCs w:val="20"/>
                <w:lang w:val="en-US" w:eastAsia="zh-CN" w:bidi="ar"/>
              </w:rPr>
              <w:t>在开展义诊活动前</w:t>
            </w:r>
            <w:r>
              <w:rPr>
                <w:rStyle w:val="7"/>
                <w:rFonts w:eastAsia="宋体"/>
                <w:sz w:val="20"/>
                <w:szCs w:val="20"/>
                <w:lang w:val="en-US" w:eastAsia="zh-CN" w:bidi="ar"/>
              </w:rPr>
              <w:t>15</w:t>
            </w:r>
            <w:r>
              <w:rPr>
                <w:rStyle w:val="6"/>
                <w:sz w:val="20"/>
                <w:szCs w:val="20"/>
                <w:lang w:val="en-US" w:eastAsia="zh-CN" w:bidi="ar"/>
              </w:rPr>
              <w:t>日到义诊所在地县级以上卫生行政部门备案；需跨县</w:t>
            </w:r>
            <w:r>
              <w:rPr>
                <w:rStyle w:val="7"/>
                <w:rFonts w:eastAsia="宋体"/>
                <w:sz w:val="20"/>
                <w:szCs w:val="20"/>
                <w:lang w:val="en-US" w:eastAsia="zh-CN" w:bidi="ar"/>
              </w:rPr>
              <w:t>(</w:t>
            </w:r>
            <w:r>
              <w:rPr>
                <w:rStyle w:val="6"/>
                <w:sz w:val="20"/>
                <w:szCs w:val="20"/>
                <w:lang w:val="en-US" w:eastAsia="zh-CN" w:bidi="ar"/>
              </w:rPr>
              <w:t>区</w:t>
            </w:r>
            <w:r>
              <w:rPr>
                <w:rStyle w:val="7"/>
                <w:rFonts w:eastAsia="宋体"/>
                <w:sz w:val="20"/>
                <w:szCs w:val="20"/>
                <w:lang w:val="en-US" w:eastAsia="zh-CN" w:bidi="ar"/>
              </w:rPr>
              <w:t>)</w:t>
            </w:r>
            <w:r>
              <w:rPr>
                <w:rStyle w:val="6"/>
                <w:sz w:val="20"/>
                <w:szCs w:val="20"/>
                <w:lang w:val="en-US" w:eastAsia="zh-CN" w:bidi="ar"/>
              </w:rPr>
              <w:t>、市</w:t>
            </w:r>
            <w:r>
              <w:rPr>
                <w:rStyle w:val="7"/>
                <w:rFonts w:eastAsia="宋体"/>
                <w:sz w:val="20"/>
                <w:szCs w:val="20"/>
                <w:lang w:val="en-US" w:eastAsia="zh-CN" w:bidi="ar"/>
              </w:rPr>
              <w:t>(</w:t>
            </w:r>
            <w:r>
              <w:rPr>
                <w:rStyle w:val="6"/>
                <w:sz w:val="20"/>
                <w:szCs w:val="20"/>
                <w:lang w:val="en-US" w:eastAsia="zh-CN" w:bidi="ar"/>
              </w:rPr>
              <w:t>地、州</w:t>
            </w:r>
            <w:r>
              <w:rPr>
                <w:rStyle w:val="7"/>
                <w:rFonts w:eastAsia="宋体"/>
                <w:sz w:val="20"/>
                <w:szCs w:val="20"/>
                <w:lang w:val="en-US" w:eastAsia="zh-CN" w:bidi="ar"/>
              </w:rPr>
              <w:t>)</w:t>
            </w:r>
            <w:r>
              <w:rPr>
                <w:rStyle w:val="6"/>
                <w:sz w:val="20"/>
                <w:szCs w:val="20"/>
                <w:lang w:val="en-US" w:eastAsia="zh-CN" w:bidi="ar"/>
              </w:rPr>
              <w:t>或省</w:t>
            </w:r>
            <w:r>
              <w:rPr>
                <w:rStyle w:val="7"/>
                <w:rFonts w:eastAsia="宋体"/>
                <w:sz w:val="20"/>
                <w:szCs w:val="20"/>
                <w:lang w:val="en-US" w:eastAsia="zh-CN" w:bidi="ar"/>
              </w:rPr>
              <w:t>(</w:t>
            </w:r>
            <w:r>
              <w:rPr>
                <w:rStyle w:val="6"/>
                <w:sz w:val="20"/>
                <w:szCs w:val="20"/>
                <w:lang w:val="en-US" w:eastAsia="zh-CN" w:bidi="ar"/>
              </w:rPr>
              <w:t>自治区、直辖市</w:t>
            </w:r>
            <w:r>
              <w:rPr>
                <w:rStyle w:val="7"/>
                <w:rFonts w:eastAsia="宋体"/>
                <w:sz w:val="20"/>
                <w:szCs w:val="20"/>
                <w:lang w:val="en-US" w:eastAsia="zh-CN" w:bidi="ar"/>
              </w:rPr>
              <w:t>)</w:t>
            </w:r>
            <w:r>
              <w:rPr>
                <w:rStyle w:val="6"/>
                <w:sz w:val="20"/>
                <w:szCs w:val="20"/>
                <w:lang w:val="en-US" w:eastAsia="zh-CN" w:bidi="ar"/>
              </w:rPr>
              <w:t>组织义诊时</w:t>
            </w:r>
            <w:r>
              <w:rPr>
                <w:rStyle w:val="7"/>
                <w:rFonts w:eastAsia="宋体"/>
                <w:sz w:val="20"/>
                <w:szCs w:val="20"/>
                <w:lang w:val="en-US" w:eastAsia="zh-CN" w:bidi="ar"/>
              </w:rPr>
              <w:t>,</w:t>
            </w:r>
            <w:r>
              <w:rPr>
                <w:rStyle w:val="6"/>
                <w:sz w:val="20"/>
                <w:szCs w:val="20"/>
                <w:lang w:val="en-US" w:eastAsia="zh-CN" w:bidi="ar"/>
              </w:rPr>
              <w:t>组织单位应在开展义诊活动前</w:t>
            </w:r>
            <w:r>
              <w:rPr>
                <w:rStyle w:val="7"/>
                <w:rFonts w:eastAsia="宋体"/>
                <w:sz w:val="20"/>
                <w:szCs w:val="20"/>
                <w:lang w:val="en-US" w:eastAsia="zh-CN" w:bidi="ar"/>
              </w:rPr>
              <w:t>15-30</w:t>
            </w:r>
            <w:r>
              <w:rPr>
                <w:rStyle w:val="6"/>
                <w:sz w:val="20"/>
                <w:szCs w:val="20"/>
                <w:lang w:val="en-US" w:eastAsia="zh-CN" w:bidi="ar"/>
              </w:rPr>
              <w:t>日分别向其所在地和义诊所在地相应的县</w:t>
            </w:r>
            <w:r>
              <w:rPr>
                <w:rStyle w:val="7"/>
                <w:rFonts w:eastAsia="宋体"/>
                <w:sz w:val="20"/>
                <w:szCs w:val="20"/>
                <w:lang w:val="en-US" w:eastAsia="zh-CN" w:bidi="ar"/>
              </w:rPr>
              <w:t>(</w:t>
            </w:r>
            <w:r>
              <w:rPr>
                <w:rStyle w:val="6"/>
                <w:sz w:val="20"/>
                <w:szCs w:val="20"/>
                <w:lang w:val="en-US" w:eastAsia="zh-CN" w:bidi="ar"/>
              </w:rPr>
              <w:t>区</w:t>
            </w:r>
            <w:r>
              <w:rPr>
                <w:rStyle w:val="7"/>
                <w:rFonts w:eastAsia="宋体"/>
                <w:sz w:val="20"/>
                <w:szCs w:val="20"/>
                <w:lang w:val="en-US" w:eastAsia="zh-CN" w:bidi="ar"/>
              </w:rPr>
              <w:t>)</w:t>
            </w:r>
            <w:r>
              <w:rPr>
                <w:rStyle w:val="6"/>
                <w:sz w:val="20"/>
                <w:szCs w:val="20"/>
                <w:lang w:val="en-US" w:eastAsia="zh-CN" w:bidi="ar"/>
              </w:rPr>
              <w:t>、市</w:t>
            </w:r>
            <w:r>
              <w:rPr>
                <w:rStyle w:val="7"/>
                <w:rFonts w:eastAsia="宋体"/>
                <w:sz w:val="20"/>
                <w:szCs w:val="20"/>
                <w:lang w:val="en-US" w:eastAsia="zh-CN" w:bidi="ar"/>
              </w:rPr>
              <w:t>(</w:t>
            </w:r>
            <w:r>
              <w:rPr>
                <w:rStyle w:val="6"/>
                <w:sz w:val="20"/>
                <w:szCs w:val="20"/>
                <w:lang w:val="en-US" w:eastAsia="zh-CN" w:bidi="ar"/>
              </w:rPr>
              <w:t>地、州</w:t>
            </w:r>
            <w:r>
              <w:rPr>
                <w:rStyle w:val="7"/>
                <w:rFonts w:eastAsia="宋体"/>
                <w:sz w:val="20"/>
                <w:szCs w:val="20"/>
                <w:lang w:val="en-US" w:eastAsia="zh-CN" w:bidi="ar"/>
              </w:rPr>
              <w:t>)</w:t>
            </w:r>
            <w:r>
              <w:rPr>
                <w:rStyle w:val="6"/>
                <w:sz w:val="20"/>
                <w:szCs w:val="20"/>
                <w:lang w:val="en-US" w:eastAsia="zh-CN" w:bidi="ar"/>
              </w:rPr>
              <w:t>、省（自治区、直辖市</w:t>
            </w:r>
            <w:r>
              <w:rPr>
                <w:rStyle w:val="7"/>
                <w:rFonts w:eastAsia="宋体"/>
                <w:sz w:val="20"/>
                <w:szCs w:val="20"/>
                <w:lang w:val="en-US" w:eastAsia="zh-CN" w:bidi="ar"/>
              </w:rPr>
              <w:t>)</w:t>
            </w:r>
            <w:r>
              <w:rPr>
                <w:rStyle w:val="6"/>
                <w:sz w:val="20"/>
                <w:szCs w:val="20"/>
                <w:lang w:val="en-US" w:eastAsia="zh-CN" w:bidi="ar"/>
              </w:rPr>
              <w:t>卫生行政部门备案。</w:t>
            </w:r>
          </w:p>
        </w:tc>
        <w:tc>
          <w:tcPr>
            <w:tcW w:w="855" w:type="dxa"/>
            <w:vAlign w:val="center"/>
          </w:tcPr>
          <w:p w14:paraId="2DDB0D31">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7"/>
                <w:rFonts w:eastAsia="宋体"/>
                <w:sz w:val="20"/>
                <w:szCs w:val="20"/>
                <w:lang w:val="en-US" w:eastAsia="zh-CN" w:bidi="ar"/>
              </w:rPr>
              <w:t>1.</w:t>
            </w:r>
            <w:r>
              <w:rPr>
                <w:rStyle w:val="6"/>
                <w:sz w:val="20"/>
                <w:szCs w:val="20"/>
                <w:lang w:val="en-US" w:eastAsia="zh-CN" w:bidi="ar"/>
              </w:rPr>
              <w:t>具体承办人；</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内设机构负责人；</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单位法定代表人或分管领导。</w:t>
            </w:r>
          </w:p>
        </w:tc>
        <w:tc>
          <w:tcPr>
            <w:tcW w:w="3069" w:type="dxa"/>
            <w:vAlign w:val="center"/>
          </w:tcPr>
          <w:p w14:paraId="7AFCD06F">
            <w:pPr>
              <w:keepNext w:val="0"/>
              <w:keepLines w:val="0"/>
              <w:widowControl/>
              <w:suppressLineNumbers w:val="0"/>
              <w:jc w:val="left"/>
              <w:textAlignment w:val="center"/>
              <w:rPr>
                <w:rFonts w:hint="eastAsia" w:ascii="方正小标宋_GBK" w:hAnsi="方正小标宋_GBK" w:eastAsia="方正小标宋_GBK" w:cs="方正小标宋_GBK"/>
                <w:sz w:val="20"/>
                <w:szCs w:val="20"/>
                <w:vertAlign w:val="baseline"/>
              </w:rPr>
            </w:pPr>
            <w:r>
              <w:rPr>
                <w:rStyle w:val="6"/>
                <w:sz w:val="20"/>
                <w:szCs w:val="20"/>
                <w:lang w:val="en-US" w:eastAsia="zh-CN" w:bidi="ar"/>
              </w:rPr>
              <w:t>因不履行或不正确履行行政职责，有下列情形的，行政机关及相关工作人员</w:t>
            </w:r>
            <w:bookmarkStart w:id="0" w:name="_GoBack"/>
            <w:r>
              <w:rPr>
                <w:rStyle w:val="6"/>
                <w:sz w:val="20"/>
                <w:szCs w:val="20"/>
                <w:lang w:val="en-US" w:eastAsia="zh-CN" w:bidi="ar"/>
              </w:rPr>
              <w:t>应</w:t>
            </w:r>
            <w:bookmarkEnd w:id="0"/>
            <w:r>
              <w:rPr>
                <w:rStyle w:val="6"/>
                <w:sz w:val="20"/>
                <w:szCs w:val="20"/>
                <w:lang w:val="en-US" w:eastAsia="zh-CN" w:bidi="ar"/>
              </w:rPr>
              <w:t>承担相应的责任：</w:t>
            </w:r>
            <w:r>
              <w:rPr>
                <w:rStyle w:val="7"/>
                <w:rFonts w:eastAsia="宋体"/>
                <w:sz w:val="20"/>
                <w:szCs w:val="20"/>
                <w:lang w:val="en-US" w:eastAsia="zh-CN" w:bidi="ar"/>
              </w:rPr>
              <w:br w:type="textWrapping"/>
            </w:r>
            <w:r>
              <w:rPr>
                <w:rStyle w:val="7"/>
                <w:rFonts w:eastAsia="宋体"/>
                <w:sz w:val="20"/>
                <w:szCs w:val="20"/>
                <w:lang w:val="en-US" w:eastAsia="zh-CN" w:bidi="ar"/>
              </w:rPr>
              <w:t>1.</w:t>
            </w:r>
            <w:r>
              <w:rPr>
                <w:rStyle w:val="6"/>
                <w:sz w:val="20"/>
                <w:szCs w:val="20"/>
                <w:lang w:val="en-US" w:eastAsia="zh-CN" w:bidi="ar"/>
              </w:rPr>
              <w:t>对符合条件的申请不予受理、不予备案或不在法定时限内备案的；</w:t>
            </w:r>
            <w:r>
              <w:rPr>
                <w:rStyle w:val="7"/>
                <w:rFonts w:eastAsia="宋体"/>
                <w:sz w:val="20"/>
                <w:szCs w:val="20"/>
                <w:lang w:val="en-US" w:eastAsia="zh-CN" w:bidi="ar"/>
              </w:rPr>
              <w:br w:type="textWrapping"/>
            </w:r>
            <w:r>
              <w:rPr>
                <w:rStyle w:val="7"/>
                <w:rFonts w:eastAsia="宋体"/>
                <w:sz w:val="20"/>
                <w:szCs w:val="20"/>
                <w:lang w:val="en-US" w:eastAsia="zh-CN" w:bidi="ar"/>
              </w:rPr>
              <w:t>2.</w:t>
            </w:r>
            <w:r>
              <w:rPr>
                <w:rStyle w:val="6"/>
                <w:sz w:val="20"/>
                <w:szCs w:val="20"/>
                <w:lang w:val="en-US" w:eastAsia="zh-CN" w:bidi="ar"/>
              </w:rPr>
              <w:t>对不符合条件的申请给予备案的；</w:t>
            </w:r>
            <w:r>
              <w:rPr>
                <w:rStyle w:val="7"/>
                <w:rFonts w:eastAsia="宋体"/>
                <w:sz w:val="20"/>
                <w:szCs w:val="20"/>
                <w:lang w:val="en-US" w:eastAsia="zh-CN" w:bidi="ar"/>
              </w:rPr>
              <w:br w:type="textWrapping"/>
            </w:r>
            <w:r>
              <w:rPr>
                <w:rStyle w:val="7"/>
                <w:rFonts w:eastAsia="宋体"/>
                <w:sz w:val="20"/>
                <w:szCs w:val="20"/>
                <w:lang w:val="en-US" w:eastAsia="zh-CN" w:bidi="ar"/>
              </w:rPr>
              <w:t>3.</w:t>
            </w:r>
            <w:r>
              <w:rPr>
                <w:rStyle w:val="6"/>
                <w:sz w:val="20"/>
                <w:szCs w:val="20"/>
                <w:lang w:val="en-US" w:eastAsia="zh-CN" w:bidi="ar"/>
              </w:rPr>
              <w:t>擅自增设、变更备案程序或条件的；</w:t>
            </w:r>
            <w:r>
              <w:rPr>
                <w:rStyle w:val="7"/>
                <w:rFonts w:eastAsia="宋体"/>
                <w:sz w:val="20"/>
                <w:szCs w:val="20"/>
                <w:lang w:val="en-US" w:eastAsia="zh-CN" w:bidi="ar"/>
              </w:rPr>
              <w:br w:type="textWrapping"/>
            </w:r>
            <w:r>
              <w:rPr>
                <w:rStyle w:val="7"/>
                <w:rFonts w:eastAsia="宋体"/>
                <w:sz w:val="20"/>
                <w:szCs w:val="20"/>
                <w:lang w:val="en-US" w:eastAsia="zh-CN" w:bidi="ar"/>
              </w:rPr>
              <w:t>4.</w:t>
            </w:r>
            <w:r>
              <w:rPr>
                <w:rStyle w:val="6"/>
                <w:sz w:val="20"/>
                <w:szCs w:val="20"/>
                <w:lang w:val="en-US" w:eastAsia="zh-CN" w:bidi="ar"/>
              </w:rPr>
              <w:t>在备案和事后监管中徇私舞弊、滥用职权、玩忽职守，造成严重后果的；</w:t>
            </w:r>
            <w:r>
              <w:rPr>
                <w:rStyle w:val="7"/>
                <w:rFonts w:eastAsia="宋体"/>
                <w:sz w:val="20"/>
                <w:szCs w:val="20"/>
                <w:lang w:val="en-US" w:eastAsia="zh-CN" w:bidi="ar"/>
              </w:rPr>
              <w:br w:type="textWrapping"/>
            </w:r>
            <w:r>
              <w:rPr>
                <w:rStyle w:val="7"/>
                <w:rFonts w:eastAsia="宋体"/>
                <w:sz w:val="20"/>
                <w:szCs w:val="20"/>
                <w:lang w:val="en-US" w:eastAsia="zh-CN" w:bidi="ar"/>
              </w:rPr>
              <w:t>5.</w:t>
            </w:r>
            <w:r>
              <w:rPr>
                <w:rStyle w:val="6"/>
                <w:sz w:val="20"/>
                <w:szCs w:val="20"/>
                <w:lang w:val="en-US" w:eastAsia="zh-CN" w:bidi="ar"/>
              </w:rPr>
              <w:t>在备案和事后监管中收受贿赂或谋取不正当利益等腐败行为的；</w:t>
            </w:r>
            <w:r>
              <w:rPr>
                <w:rStyle w:val="7"/>
                <w:rFonts w:eastAsia="宋体"/>
                <w:sz w:val="20"/>
                <w:szCs w:val="20"/>
                <w:lang w:val="en-US" w:eastAsia="zh-CN" w:bidi="ar"/>
              </w:rPr>
              <w:br w:type="textWrapping"/>
            </w:r>
            <w:r>
              <w:rPr>
                <w:rStyle w:val="7"/>
                <w:rFonts w:eastAsia="宋体"/>
                <w:sz w:val="20"/>
                <w:szCs w:val="20"/>
                <w:lang w:val="en-US" w:eastAsia="zh-CN" w:bidi="ar"/>
              </w:rPr>
              <w:t>6.</w:t>
            </w:r>
            <w:r>
              <w:rPr>
                <w:rStyle w:val="6"/>
                <w:sz w:val="20"/>
                <w:szCs w:val="20"/>
                <w:lang w:val="en-US" w:eastAsia="zh-CN" w:bidi="ar"/>
              </w:rPr>
              <w:t>其他违反法律法规规章文件的行为。</w:t>
            </w:r>
          </w:p>
        </w:tc>
        <w:tc>
          <w:tcPr>
            <w:tcW w:w="460" w:type="dxa"/>
            <w:vAlign w:val="center"/>
          </w:tcPr>
          <w:p w14:paraId="35549058">
            <w:pPr>
              <w:jc w:val="center"/>
              <w:rPr>
                <w:rFonts w:hint="eastAsia" w:ascii="方正小标宋_GBK" w:hAnsi="方正小标宋_GBK" w:eastAsia="方正小标宋_GBK" w:cs="方正小标宋_GBK"/>
                <w:sz w:val="20"/>
                <w:szCs w:val="20"/>
                <w:vertAlign w:val="baseline"/>
              </w:rPr>
            </w:pPr>
          </w:p>
        </w:tc>
      </w:tr>
    </w:tbl>
    <w:p w14:paraId="57216B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D7F3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E27F3D">
      <w:pPr>
        <w:rPr>
          <w:rFonts w:hint="eastAsia" w:ascii="方正小标宋_GBK" w:hAnsi="方正小标宋_GBK" w:eastAsia="方正小标宋_GBK" w:cs="方正小标宋_GBK"/>
          <w:sz w:val="44"/>
          <w:szCs w:val="44"/>
          <w:lang w:val="en-US" w:eastAsia="zh-CN"/>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4973E0A"/>
    <w:rsid w:val="08AC4379"/>
    <w:rsid w:val="091D082D"/>
    <w:rsid w:val="0A6F38B0"/>
    <w:rsid w:val="0E415563"/>
    <w:rsid w:val="0FF05D35"/>
    <w:rsid w:val="138F10FE"/>
    <w:rsid w:val="141D7A76"/>
    <w:rsid w:val="14A625C4"/>
    <w:rsid w:val="17E04593"/>
    <w:rsid w:val="1A9A0701"/>
    <w:rsid w:val="1CD759A8"/>
    <w:rsid w:val="1EF413AD"/>
    <w:rsid w:val="20052EF5"/>
    <w:rsid w:val="201B4581"/>
    <w:rsid w:val="204958FC"/>
    <w:rsid w:val="20AC7CD9"/>
    <w:rsid w:val="26186658"/>
    <w:rsid w:val="27804899"/>
    <w:rsid w:val="2C5157D3"/>
    <w:rsid w:val="30955ED1"/>
    <w:rsid w:val="31416C5C"/>
    <w:rsid w:val="31ED3189"/>
    <w:rsid w:val="325255F8"/>
    <w:rsid w:val="336150DF"/>
    <w:rsid w:val="33A928CE"/>
    <w:rsid w:val="37B073B9"/>
    <w:rsid w:val="37B4116F"/>
    <w:rsid w:val="38846E1E"/>
    <w:rsid w:val="39965008"/>
    <w:rsid w:val="3B7F1ADC"/>
    <w:rsid w:val="41470420"/>
    <w:rsid w:val="41A24424"/>
    <w:rsid w:val="41D35EF7"/>
    <w:rsid w:val="44CC2B6C"/>
    <w:rsid w:val="47D604EF"/>
    <w:rsid w:val="4947114D"/>
    <w:rsid w:val="4AED334A"/>
    <w:rsid w:val="4B271062"/>
    <w:rsid w:val="4F771D8F"/>
    <w:rsid w:val="5858676E"/>
    <w:rsid w:val="5DEE5DA8"/>
    <w:rsid w:val="60280203"/>
    <w:rsid w:val="602D0A71"/>
    <w:rsid w:val="63954645"/>
    <w:rsid w:val="63CC36EB"/>
    <w:rsid w:val="668F2A3A"/>
    <w:rsid w:val="6693736B"/>
    <w:rsid w:val="69CE2000"/>
    <w:rsid w:val="6A503012"/>
    <w:rsid w:val="71B2213A"/>
    <w:rsid w:val="74687E72"/>
    <w:rsid w:val="74B64688"/>
    <w:rsid w:val="7B712812"/>
    <w:rsid w:val="7BD81D81"/>
    <w:rsid w:val="7D8C6639"/>
    <w:rsid w:val="7EE8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41"/>
    <w:basedOn w:val="5"/>
    <w:qFormat/>
    <w:uiPriority w:val="0"/>
    <w:rPr>
      <w:rFonts w:ascii="方正仿宋_GBK" w:hAnsi="方正仿宋_GBK" w:eastAsia="方正仿宋_GBK" w:cs="方正仿宋_GBK"/>
      <w:color w:val="000000"/>
      <w:sz w:val="36"/>
      <w:szCs w:val="36"/>
      <w:u w:val="none"/>
    </w:rPr>
  </w:style>
  <w:style w:type="character" w:customStyle="1" w:styleId="7">
    <w:name w:val="font31"/>
    <w:basedOn w:val="5"/>
    <w:qFormat/>
    <w:uiPriority w:val="0"/>
    <w:rPr>
      <w:rFonts w:hint="default" w:ascii="Times New Roman" w:hAnsi="Times New Roman" w:cs="Times New Roman"/>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282</Pages>
  <Words>47344</Words>
  <Characters>48592</Characters>
  <Lines>0</Lines>
  <Paragraphs>0</Paragraphs>
  <TotalTime>1388</TotalTime>
  <ScaleCrop>false</ScaleCrop>
  <LinksUpToDate>false</LinksUpToDate>
  <CharactersWithSpaces>53009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2025-09-16T08:08:00Z</cp:lastPrinted>
  <dcterms:modified xsi:type="dcterms:W3CDTF">2025-11-02T11:08:08Z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8F7198940C2C45A8A3C50FD0C6C0C6F3_13</vt:lpwstr>
  </property>
  <property fmtid="{D5CDD505-2E9C-101B-9397-08002B2CF9AE}" pid="4" name="KSOTemplateDocerSaveRecord">
    <vt:lpwstr>eyJoZGlkIjoiNzAzMTZiOTBhOTBkMDc3MWNhMWMyZjVmMDg2YmMwOTgiLCJ1c2VySWQiOiIxODc2NTQwNiJ9</vt:lpwstr>
  </property>
</Properties>
</file>