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米东区档案局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880"/>
        <w:gridCol w:w="1280"/>
        <w:gridCol w:w="1706"/>
        <w:gridCol w:w="1946"/>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39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280"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706"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46"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4" w:hRule="atLeast"/>
        </w:trPr>
        <w:tc>
          <w:tcPr>
            <w:tcW w:w="794" w:type="dxa"/>
            <w:vAlign w:val="center"/>
          </w:tcPr>
          <w:p w14:paraId="09E2B2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24B10E19">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对损毁、丢失属于国家所有的档案的，擅自提供、抄录、公布、销毁属于国家所有的档案的，涂改、伪造档案的，擅自出卖或者转让档案的，倒卖档案牟利或者将档案卖给、赠送给外国人的，不按规定归档或者不按期移交档案的，明知所保存的档案面临危险而不采取措施，造成档案损失的，档案工作人员玩忽职守造成档案损失的处罚</w:t>
            </w:r>
          </w:p>
        </w:tc>
        <w:tc>
          <w:tcPr>
            <w:tcW w:w="891" w:type="dxa"/>
            <w:vAlign w:val="center"/>
          </w:tcPr>
          <w:p w14:paraId="2CD8FA42">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E9D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Style w:val="5"/>
                <w:lang w:val="en-US" w:eastAsia="zh-CN" w:bidi="ar"/>
              </w:rPr>
              <w:t>行政处罚</w:t>
            </w:r>
          </w:p>
        </w:tc>
        <w:tc>
          <w:tcPr>
            <w:tcW w:w="3915" w:type="dxa"/>
            <w:vAlign w:val="center"/>
          </w:tcPr>
          <w:p w14:paraId="0C6CB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iCs w:val="0"/>
                <w:color w:val="000000"/>
                <w:kern w:val="0"/>
                <w:sz w:val="16"/>
                <w:szCs w:val="16"/>
                <w:u w:val="none"/>
                <w:lang w:val="en-US" w:eastAsia="zh-CN" w:bidi="ar"/>
              </w:rPr>
              <w:t>【法律】《中华人民共和国档案法》</w:t>
            </w:r>
            <w:r>
              <w:rPr>
                <w:rStyle w:val="6"/>
                <w:rFonts w:eastAsia="方正仿宋_GBK"/>
                <w:sz w:val="16"/>
                <w:szCs w:val="16"/>
                <w:lang w:val="en-US" w:eastAsia="zh-CN" w:bidi="ar"/>
              </w:rPr>
              <w:t>(1987</w:t>
            </w:r>
            <w:r>
              <w:rPr>
                <w:rStyle w:val="7"/>
                <w:sz w:val="16"/>
                <w:szCs w:val="16"/>
                <w:lang w:val="en-US" w:eastAsia="zh-CN" w:bidi="ar"/>
              </w:rPr>
              <w:t>年</w:t>
            </w:r>
            <w:r>
              <w:rPr>
                <w:rStyle w:val="6"/>
                <w:rFonts w:eastAsia="方正仿宋_GBK"/>
                <w:sz w:val="16"/>
                <w:szCs w:val="16"/>
                <w:lang w:val="en-US" w:eastAsia="zh-CN" w:bidi="ar"/>
              </w:rPr>
              <w:t>9</w:t>
            </w:r>
            <w:r>
              <w:rPr>
                <w:rStyle w:val="7"/>
                <w:sz w:val="16"/>
                <w:szCs w:val="16"/>
                <w:lang w:val="en-US" w:eastAsia="zh-CN" w:bidi="ar"/>
              </w:rPr>
              <w:t>月</w:t>
            </w:r>
            <w:r>
              <w:rPr>
                <w:rStyle w:val="6"/>
                <w:rFonts w:eastAsia="方正仿宋_GBK"/>
                <w:sz w:val="16"/>
                <w:szCs w:val="16"/>
                <w:lang w:val="en-US" w:eastAsia="zh-CN" w:bidi="ar"/>
              </w:rPr>
              <w:t>5</w:t>
            </w:r>
            <w:r>
              <w:rPr>
                <w:rStyle w:val="7"/>
                <w:sz w:val="16"/>
                <w:szCs w:val="16"/>
                <w:lang w:val="en-US" w:eastAsia="zh-CN" w:bidi="ar"/>
              </w:rPr>
              <w:t>日第六届全国人民代表大会常务委员会第二十二次会议通过，根据</w:t>
            </w:r>
            <w:r>
              <w:rPr>
                <w:rStyle w:val="6"/>
                <w:rFonts w:eastAsia="方正仿宋_GBK"/>
                <w:sz w:val="16"/>
                <w:szCs w:val="16"/>
                <w:lang w:val="en-US" w:eastAsia="zh-CN" w:bidi="ar"/>
              </w:rPr>
              <w:t>2020</w:t>
            </w:r>
            <w:r>
              <w:rPr>
                <w:rStyle w:val="7"/>
                <w:sz w:val="16"/>
                <w:szCs w:val="16"/>
                <w:lang w:val="en-US" w:eastAsia="zh-CN" w:bidi="ar"/>
              </w:rPr>
              <w:t>年</w:t>
            </w:r>
            <w:r>
              <w:rPr>
                <w:rStyle w:val="6"/>
                <w:rFonts w:eastAsia="方正仿宋_GBK"/>
                <w:sz w:val="16"/>
                <w:szCs w:val="16"/>
                <w:lang w:val="en-US" w:eastAsia="zh-CN" w:bidi="ar"/>
              </w:rPr>
              <w:t>6</w:t>
            </w:r>
            <w:r>
              <w:rPr>
                <w:rStyle w:val="7"/>
                <w:sz w:val="16"/>
                <w:szCs w:val="16"/>
                <w:lang w:val="en-US" w:eastAsia="zh-CN" w:bidi="ar"/>
              </w:rPr>
              <w:t>月</w:t>
            </w:r>
            <w:r>
              <w:rPr>
                <w:rStyle w:val="6"/>
                <w:rFonts w:eastAsia="方正仿宋_GBK"/>
                <w:sz w:val="16"/>
                <w:szCs w:val="16"/>
                <w:lang w:val="en-US" w:eastAsia="zh-CN" w:bidi="ar"/>
              </w:rPr>
              <w:t>20</w:t>
            </w:r>
            <w:r>
              <w:rPr>
                <w:rStyle w:val="7"/>
                <w:sz w:val="16"/>
                <w:szCs w:val="16"/>
                <w:lang w:val="en-US" w:eastAsia="zh-CN" w:bidi="ar"/>
              </w:rPr>
              <w:t>日第十三届全国人民代表大会常务委员会第十九次会议修订，</w:t>
            </w:r>
            <w:r>
              <w:rPr>
                <w:rStyle w:val="6"/>
                <w:rFonts w:eastAsia="方正仿宋_GBK"/>
                <w:sz w:val="16"/>
                <w:szCs w:val="16"/>
                <w:lang w:val="en-US" w:eastAsia="zh-CN" w:bidi="ar"/>
              </w:rPr>
              <w:t>2021</w:t>
            </w:r>
            <w:r>
              <w:rPr>
                <w:rStyle w:val="7"/>
                <w:sz w:val="16"/>
                <w:szCs w:val="16"/>
                <w:lang w:val="en-US" w:eastAsia="zh-CN" w:bidi="ar"/>
              </w:rPr>
              <w:t>年</w:t>
            </w:r>
            <w:r>
              <w:rPr>
                <w:rStyle w:val="6"/>
                <w:rFonts w:eastAsia="方正仿宋_GBK"/>
                <w:sz w:val="16"/>
                <w:szCs w:val="16"/>
                <w:lang w:val="en-US" w:eastAsia="zh-CN" w:bidi="ar"/>
              </w:rPr>
              <w:t>1</w:t>
            </w:r>
            <w:r>
              <w:rPr>
                <w:rStyle w:val="7"/>
                <w:sz w:val="16"/>
                <w:szCs w:val="16"/>
                <w:lang w:val="en-US" w:eastAsia="zh-CN" w:bidi="ar"/>
              </w:rPr>
              <w:t>月</w:t>
            </w:r>
            <w:r>
              <w:rPr>
                <w:rStyle w:val="6"/>
                <w:rFonts w:eastAsia="方正仿宋_GBK"/>
                <w:sz w:val="16"/>
                <w:szCs w:val="16"/>
                <w:lang w:val="en-US" w:eastAsia="zh-CN" w:bidi="ar"/>
              </w:rPr>
              <w:t>1</w:t>
            </w:r>
            <w:r>
              <w:rPr>
                <w:rStyle w:val="7"/>
                <w:sz w:val="16"/>
                <w:szCs w:val="16"/>
                <w:lang w:val="en-US" w:eastAsia="zh-CN" w:bidi="ar"/>
              </w:rPr>
              <w:t>日实施</w:t>
            </w:r>
            <w:r>
              <w:rPr>
                <w:rStyle w:val="6"/>
                <w:rFonts w:eastAsia="方正仿宋_GBK"/>
                <w:sz w:val="16"/>
                <w:szCs w:val="16"/>
                <w:lang w:val="en-US" w:eastAsia="zh-CN" w:bidi="ar"/>
              </w:rPr>
              <w:t>)</w:t>
            </w:r>
            <w:r>
              <w:rPr>
                <w:rStyle w:val="6"/>
                <w:rFonts w:eastAsia="方正仿宋_GBK"/>
                <w:sz w:val="16"/>
                <w:szCs w:val="16"/>
                <w:lang w:val="en-US" w:eastAsia="zh-CN" w:bidi="ar"/>
              </w:rPr>
              <w:br w:type="textWrapping"/>
            </w:r>
            <w:r>
              <w:rPr>
                <w:rStyle w:val="6"/>
                <w:rFonts w:eastAsia="方正仿宋_GBK"/>
                <w:sz w:val="16"/>
                <w:szCs w:val="16"/>
                <w:lang w:val="en-US" w:eastAsia="zh-CN" w:bidi="ar"/>
              </w:rPr>
              <w:t xml:space="preserve">    </w:t>
            </w:r>
            <w:r>
              <w:rPr>
                <w:rStyle w:val="7"/>
                <w:sz w:val="16"/>
                <w:szCs w:val="16"/>
                <w:lang w:val="en-US" w:eastAsia="zh-CN" w:bidi="ar"/>
              </w:rPr>
              <w:t>第四十八条：单位或者个人有下列行为之一，由县级以上档案主管部门、有关机关对直接负责的主管人员和其他直接责任人员依法给予处分：（一）丢失属于国家所有的档案的；（二）擅自提供、抄录、复制、公布属于国家所有的档案的；（三）买卖或者非法转让属于国家所有的档案的；（四）篡改、损毁、伪造档案或者擅自销毁档案的；（五）将档案出卖、赠送给外国人或者外国组织的；（六）不按规定归档或者不按期移交档案，被责令改正而拒不改正的；（七）不按规定向社会开放、提供利用档案的；（八）明知存在档案安全隐患而不采取补救措施，造成档案损毁、灭失，或者存在档案安全隐患被责令限期整改而逾期未整改的；（九）发生档案安全事故后，不采取抢救措施或者隐瞒不报、拒绝调查的；（十）档案工作人员玩忽职守，造成档案损毁、灭失的。</w:t>
            </w:r>
            <w:r>
              <w:rPr>
                <w:rStyle w:val="6"/>
                <w:rFonts w:eastAsia="方正仿宋_GBK"/>
                <w:sz w:val="16"/>
                <w:szCs w:val="16"/>
                <w:lang w:val="en-US" w:eastAsia="zh-CN" w:bidi="ar"/>
              </w:rPr>
              <w:br w:type="textWrapping"/>
            </w:r>
            <w:r>
              <w:rPr>
                <w:rStyle w:val="6"/>
                <w:rFonts w:eastAsia="方正仿宋_GBK"/>
                <w:sz w:val="16"/>
                <w:szCs w:val="16"/>
                <w:lang w:val="en-US" w:eastAsia="zh-CN" w:bidi="ar"/>
              </w:rPr>
              <w:t xml:space="preserve">    </w:t>
            </w:r>
            <w:r>
              <w:rPr>
                <w:rStyle w:val="7"/>
                <w:sz w:val="16"/>
                <w:szCs w:val="16"/>
                <w:lang w:val="en-US" w:eastAsia="zh-CN" w:bidi="ar"/>
              </w:rPr>
              <w:t>第四十九条：利用档案馆的档案，有本法第四十八条第一项、第二项、第四项违法行为之一的，由县级以上档案主管部门给予警告，并对单位处一万元以上十万元以下的罚款，对个人处五百元以上五千元以下的罚款。档案服务企业在服务过程中有本法第四十八条第一项、第二项、第四项违法行为之一的，由县级以上档案主管部门给予警告，并处二万元以上二十万元以下的罚款。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tc>
        <w:tc>
          <w:tcPr>
            <w:tcW w:w="918" w:type="dxa"/>
            <w:vAlign w:val="center"/>
          </w:tcPr>
          <w:p w14:paraId="0E2910AC">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0F4AD5A6">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11" w:type="dxa"/>
            <w:vAlign w:val="center"/>
          </w:tcPr>
          <w:p w14:paraId="5AD773C9">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Style w:val="8"/>
                <w:sz w:val="32"/>
                <w:szCs w:val="32"/>
                <w:lang w:val="en-US" w:eastAsia="zh-CN" w:bidi="ar"/>
              </w:rPr>
              <w:t>县市</w:t>
            </w:r>
            <w:r>
              <w:rPr>
                <w:rStyle w:val="9"/>
                <w:rFonts w:eastAsia="等线"/>
                <w:sz w:val="32"/>
                <w:szCs w:val="32"/>
                <w:lang w:val="en-US" w:eastAsia="zh-CN" w:bidi="ar"/>
              </w:rPr>
              <w:br w:type="textWrapping"/>
            </w:r>
            <w:r>
              <w:rPr>
                <w:rStyle w:val="8"/>
                <w:sz w:val="32"/>
                <w:szCs w:val="32"/>
                <w:lang w:val="en-US" w:eastAsia="zh-CN" w:bidi="ar"/>
              </w:rPr>
              <w:t>区级</w:t>
            </w:r>
          </w:p>
        </w:tc>
        <w:tc>
          <w:tcPr>
            <w:tcW w:w="880" w:type="dxa"/>
            <w:vAlign w:val="center"/>
          </w:tcPr>
          <w:p w14:paraId="017461BA">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Style w:val="8"/>
                <w:sz w:val="32"/>
                <w:szCs w:val="32"/>
                <w:lang w:val="en-US" w:eastAsia="zh-CN" w:bidi="ar"/>
              </w:rPr>
              <w:t>负责本级档案违法违纪行为的处罚。</w:t>
            </w:r>
          </w:p>
        </w:tc>
        <w:tc>
          <w:tcPr>
            <w:tcW w:w="1280" w:type="dxa"/>
            <w:vAlign w:val="center"/>
          </w:tcPr>
          <w:p w14:paraId="7B2799E5">
            <w:pPr>
              <w:keepNext w:val="0"/>
              <w:keepLines w:val="0"/>
              <w:widowControl/>
              <w:suppressLineNumbers w:val="0"/>
              <w:jc w:val="left"/>
              <w:textAlignment w:val="center"/>
              <w:rPr>
                <w:rFonts w:hint="eastAsia" w:ascii="方正小标宋_GBK" w:hAnsi="方正小标宋_GBK" w:eastAsia="方正小标宋_GBK" w:cs="方正小标宋_GBK"/>
                <w:sz w:val="36"/>
                <w:szCs w:val="36"/>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主管米东区的档案工作，对米东区机关、团体、企业事业单位和其他组织的档案工作实行监督和指导。</w:t>
            </w:r>
          </w:p>
        </w:tc>
        <w:tc>
          <w:tcPr>
            <w:tcW w:w="1706" w:type="dxa"/>
            <w:vAlign w:val="center"/>
          </w:tcPr>
          <w:p w14:paraId="2CA7DD4B">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直接实施责任：</w:t>
            </w:r>
            <w:r>
              <w:rPr>
                <w:rStyle w:val="10"/>
                <w:rFonts w:eastAsia="方正仿宋_GBK"/>
                <w:sz w:val="21"/>
                <w:szCs w:val="21"/>
                <w:lang w:val="en-US" w:eastAsia="zh-CN" w:bidi="ar"/>
              </w:rPr>
              <w:br w:type="textWrapping"/>
            </w:r>
            <w:r>
              <w:rPr>
                <w:rStyle w:val="10"/>
                <w:rFonts w:eastAsia="方正仿宋_GBK"/>
                <w:sz w:val="21"/>
                <w:szCs w:val="21"/>
                <w:lang w:val="en-US" w:eastAsia="zh-CN" w:bidi="ar"/>
              </w:rPr>
              <w:t>1.</w:t>
            </w:r>
            <w:r>
              <w:rPr>
                <w:rStyle w:val="11"/>
                <w:sz w:val="21"/>
                <w:szCs w:val="21"/>
                <w:lang w:val="en-US" w:eastAsia="zh-CN" w:bidi="ar"/>
              </w:rPr>
              <w:t>建立健全信息公开、投诉受理、案卷评查等配套制度。建立健全对行政处罚的监督制度。</w:t>
            </w:r>
            <w:r>
              <w:rPr>
                <w:rStyle w:val="10"/>
                <w:rFonts w:eastAsia="方正仿宋_GBK"/>
                <w:sz w:val="21"/>
                <w:szCs w:val="21"/>
                <w:lang w:val="en-US" w:eastAsia="zh-CN" w:bidi="ar"/>
              </w:rPr>
              <w:br w:type="textWrapping"/>
            </w:r>
            <w:r>
              <w:rPr>
                <w:rStyle w:val="10"/>
                <w:rFonts w:eastAsia="方正仿宋_GBK"/>
                <w:sz w:val="21"/>
                <w:szCs w:val="21"/>
                <w:lang w:val="en-US" w:eastAsia="zh-CN" w:bidi="ar"/>
              </w:rPr>
              <w:t>2.</w:t>
            </w:r>
            <w:r>
              <w:rPr>
                <w:rStyle w:val="11"/>
                <w:sz w:val="21"/>
                <w:szCs w:val="21"/>
                <w:lang w:val="en-US" w:eastAsia="zh-CN" w:bidi="ar"/>
              </w:rPr>
              <w:t>依法依规实施本级行政处罚事项，落实行政处罚信息公示、全过程记录和处罚决定法制审核制度，作出的行政处罚决定应当予以公开。</w:t>
            </w:r>
            <w:r>
              <w:rPr>
                <w:rStyle w:val="10"/>
                <w:rFonts w:eastAsia="方正仿宋_GBK"/>
                <w:sz w:val="21"/>
                <w:szCs w:val="21"/>
                <w:lang w:val="en-US" w:eastAsia="zh-CN" w:bidi="ar"/>
              </w:rPr>
              <w:br w:type="textWrapping"/>
            </w:r>
            <w:r>
              <w:rPr>
                <w:rStyle w:val="11"/>
                <w:sz w:val="21"/>
                <w:szCs w:val="21"/>
                <w:lang w:val="en-US" w:eastAsia="zh-CN" w:bidi="ar"/>
              </w:rPr>
              <w:t>指导监督责任：</w:t>
            </w:r>
            <w:r>
              <w:rPr>
                <w:rStyle w:val="10"/>
                <w:rFonts w:eastAsia="方正仿宋_GBK"/>
                <w:sz w:val="21"/>
                <w:szCs w:val="21"/>
                <w:lang w:val="en-US" w:eastAsia="zh-CN" w:bidi="ar"/>
              </w:rPr>
              <w:br w:type="textWrapping"/>
            </w:r>
            <w:r>
              <w:rPr>
                <w:rStyle w:val="10"/>
                <w:rFonts w:eastAsia="方正仿宋_GBK"/>
                <w:sz w:val="21"/>
                <w:szCs w:val="21"/>
                <w:lang w:val="en-US" w:eastAsia="zh-CN" w:bidi="ar"/>
              </w:rPr>
              <w:t>3.</w:t>
            </w:r>
            <w:r>
              <w:rPr>
                <w:rStyle w:val="11"/>
                <w:sz w:val="21"/>
                <w:szCs w:val="21"/>
                <w:lang w:val="en-US" w:eastAsia="zh-CN" w:bidi="ar"/>
              </w:rPr>
              <w:t>对本系统规范行政处罚裁量权、实施情况进行指导监督，并对行政处罚裁量标准规范的实施情况进行评估，根据法律、法规、规章的</w:t>
            </w:r>
            <w:r>
              <w:rPr>
                <w:rStyle w:val="10"/>
                <w:rFonts w:eastAsia="方正仿宋_GBK"/>
                <w:sz w:val="21"/>
                <w:szCs w:val="21"/>
                <w:lang w:val="en-US" w:eastAsia="zh-CN" w:bidi="ar"/>
              </w:rPr>
              <w:t>“</w:t>
            </w:r>
            <w:r>
              <w:rPr>
                <w:rStyle w:val="11"/>
                <w:sz w:val="21"/>
                <w:szCs w:val="21"/>
                <w:lang w:val="en-US" w:eastAsia="zh-CN" w:bidi="ar"/>
              </w:rPr>
              <w:t>立改废</w:t>
            </w:r>
            <w:r>
              <w:rPr>
                <w:rStyle w:val="10"/>
                <w:rFonts w:eastAsia="方正仿宋_GBK"/>
                <w:sz w:val="21"/>
                <w:szCs w:val="21"/>
                <w:lang w:val="en-US" w:eastAsia="zh-CN" w:bidi="ar"/>
              </w:rPr>
              <w:t>”</w:t>
            </w:r>
            <w:r>
              <w:rPr>
                <w:rStyle w:val="11"/>
                <w:sz w:val="21"/>
                <w:szCs w:val="21"/>
                <w:lang w:val="en-US" w:eastAsia="zh-CN" w:bidi="ar"/>
              </w:rPr>
              <w:t>以及经济社会发展需要做相应调整和完善。</w:t>
            </w:r>
          </w:p>
        </w:tc>
        <w:tc>
          <w:tcPr>
            <w:tcW w:w="1946" w:type="dxa"/>
            <w:vAlign w:val="center"/>
          </w:tcPr>
          <w:p w14:paraId="00C68D1A">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【法律】《中华人民共和国行政处罚法》（</w:t>
            </w:r>
            <w:r>
              <w:rPr>
                <w:rStyle w:val="9"/>
                <w:rFonts w:eastAsia="方正仿宋_GBK"/>
                <w:sz w:val="21"/>
                <w:szCs w:val="21"/>
                <w:lang w:val="en-US" w:eastAsia="zh-CN" w:bidi="ar"/>
              </w:rPr>
              <w:t>1996</w:t>
            </w:r>
            <w:r>
              <w:rPr>
                <w:rStyle w:val="12"/>
                <w:sz w:val="21"/>
                <w:szCs w:val="21"/>
                <w:lang w:val="en-US" w:eastAsia="zh-CN" w:bidi="ar"/>
              </w:rPr>
              <w:t>年</w:t>
            </w:r>
            <w:r>
              <w:rPr>
                <w:rStyle w:val="9"/>
                <w:rFonts w:eastAsia="方正仿宋_GBK"/>
                <w:sz w:val="21"/>
                <w:szCs w:val="21"/>
                <w:lang w:val="en-US" w:eastAsia="zh-CN" w:bidi="ar"/>
              </w:rPr>
              <w:t>3</w:t>
            </w:r>
            <w:r>
              <w:rPr>
                <w:rStyle w:val="12"/>
                <w:sz w:val="21"/>
                <w:szCs w:val="21"/>
                <w:lang w:val="en-US" w:eastAsia="zh-CN" w:bidi="ar"/>
              </w:rPr>
              <w:t>月</w:t>
            </w:r>
            <w:r>
              <w:rPr>
                <w:rStyle w:val="9"/>
                <w:rFonts w:eastAsia="方正仿宋_GBK"/>
                <w:sz w:val="21"/>
                <w:szCs w:val="21"/>
                <w:lang w:val="en-US" w:eastAsia="zh-CN" w:bidi="ar"/>
              </w:rPr>
              <w:t>17</w:t>
            </w:r>
            <w:r>
              <w:rPr>
                <w:rStyle w:val="12"/>
                <w:sz w:val="21"/>
                <w:szCs w:val="21"/>
                <w:lang w:val="en-US" w:eastAsia="zh-CN" w:bidi="ar"/>
              </w:rPr>
              <w:t>日第八届全国人民代表大会第四次会议通过，</w:t>
            </w:r>
            <w:r>
              <w:rPr>
                <w:rStyle w:val="9"/>
                <w:rFonts w:eastAsia="方正仿宋_GBK"/>
                <w:sz w:val="21"/>
                <w:szCs w:val="21"/>
                <w:lang w:val="en-US" w:eastAsia="zh-CN" w:bidi="ar"/>
              </w:rPr>
              <w:t>2017</w:t>
            </w:r>
            <w:r>
              <w:rPr>
                <w:rStyle w:val="12"/>
                <w:sz w:val="21"/>
                <w:szCs w:val="21"/>
                <w:lang w:val="en-US" w:eastAsia="zh-CN" w:bidi="ar"/>
              </w:rPr>
              <w:t>年</w:t>
            </w:r>
            <w:r>
              <w:rPr>
                <w:rStyle w:val="9"/>
                <w:rFonts w:eastAsia="方正仿宋_GBK"/>
                <w:sz w:val="21"/>
                <w:szCs w:val="21"/>
                <w:lang w:val="en-US" w:eastAsia="zh-CN" w:bidi="ar"/>
              </w:rPr>
              <w:t>9</w:t>
            </w:r>
            <w:r>
              <w:rPr>
                <w:rStyle w:val="12"/>
                <w:sz w:val="21"/>
                <w:szCs w:val="21"/>
                <w:lang w:val="en-US" w:eastAsia="zh-CN" w:bidi="ar"/>
              </w:rPr>
              <w:t>月</w:t>
            </w:r>
            <w:r>
              <w:rPr>
                <w:rStyle w:val="9"/>
                <w:rFonts w:eastAsia="方正仿宋_GBK"/>
                <w:sz w:val="21"/>
                <w:szCs w:val="21"/>
                <w:lang w:val="en-US" w:eastAsia="zh-CN" w:bidi="ar"/>
              </w:rPr>
              <w:t>1</w:t>
            </w:r>
            <w:r>
              <w:rPr>
                <w:rStyle w:val="12"/>
                <w:sz w:val="21"/>
                <w:szCs w:val="21"/>
                <w:lang w:val="en-US" w:eastAsia="zh-CN" w:bidi="ar"/>
              </w:rPr>
              <w:t>日第十二届全国人民代表大会常务委员会第二十九次会议第二次修正，中华人民共和国主席令第七十六号公布，自</w:t>
            </w:r>
            <w:r>
              <w:rPr>
                <w:rStyle w:val="9"/>
                <w:rFonts w:eastAsia="方正仿宋_GBK"/>
                <w:sz w:val="21"/>
                <w:szCs w:val="21"/>
                <w:lang w:val="en-US" w:eastAsia="zh-CN" w:bidi="ar"/>
              </w:rPr>
              <w:t>2018</w:t>
            </w:r>
            <w:r>
              <w:rPr>
                <w:rStyle w:val="12"/>
                <w:sz w:val="21"/>
                <w:szCs w:val="21"/>
                <w:lang w:val="en-US" w:eastAsia="zh-CN" w:bidi="ar"/>
              </w:rPr>
              <w:t>年</w:t>
            </w:r>
            <w:r>
              <w:rPr>
                <w:rStyle w:val="9"/>
                <w:rFonts w:eastAsia="方正仿宋_GBK"/>
                <w:sz w:val="21"/>
                <w:szCs w:val="21"/>
                <w:lang w:val="en-US" w:eastAsia="zh-CN" w:bidi="ar"/>
              </w:rPr>
              <w:t>1</w:t>
            </w:r>
            <w:r>
              <w:rPr>
                <w:rStyle w:val="12"/>
                <w:sz w:val="21"/>
                <w:szCs w:val="21"/>
                <w:lang w:val="en-US" w:eastAsia="zh-CN" w:bidi="ar"/>
              </w:rPr>
              <w:t>月</w:t>
            </w:r>
            <w:r>
              <w:rPr>
                <w:rStyle w:val="9"/>
                <w:rFonts w:eastAsia="方正仿宋_GBK"/>
                <w:sz w:val="21"/>
                <w:szCs w:val="21"/>
                <w:lang w:val="en-US" w:eastAsia="zh-CN" w:bidi="ar"/>
              </w:rPr>
              <w:t>1</w:t>
            </w:r>
            <w:r>
              <w:rPr>
                <w:rStyle w:val="12"/>
                <w:sz w:val="21"/>
                <w:szCs w:val="21"/>
                <w:lang w:val="en-US" w:eastAsia="zh-CN" w:bidi="ar"/>
              </w:rPr>
              <w:t>日起施行）</w:t>
            </w:r>
            <w:r>
              <w:rPr>
                <w:rStyle w:val="9"/>
                <w:rFonts w:eastAsia="方正仿宋_GBK"/>
                <w:sz w:val="21"/>
                <w:szCs w:val="21"/>
                <w:lang w:val="en-US" w:eastAsia="zh-CN" w:bidi="ar"/>
              </w:rPr>
              <w:br w:type="textWrapping"/>
            </w:r>
            <w:r>
              <w:rPr>
                <w:rStyle w:val="9"/>
                <w:rFonts w:eastAsia="方正仿宋_GBK"/>
                <w:sz w:val="21"/>
                <w:szCs w:val="21"/>
                <w:lang w:val="en-US" w:eastAsia="zh-CN" w:bidi="ar"/>
              </w:rPr>
              <w:t xml:space="preserve">    </w:t>
            </w:r>
            <w:r>
              <w:rPr>
                <w:rStyle w:val="12"/>
                <w:sz w:val="21"/>
                <w:szCs w:val="21"/>
                <w:lang w:val="en-US" w:eastAsia="zh-CN" w:bidi="ar"/>
              </w:rPr>
              <w:t xml:space="preserve">  第三十六条、第三十七条、第三十八条、第三十九条、第四十条、第四十四条。</w:t>
            </w:r>
          </w:p>
        </w:tc>
        <w:tc>
          <w:tcPr>
            <w:tcW w:w="1098" w:type="dxa"/>
            <w:vAlign w:val="center"/>
          </w:tcPr>
          <w:p w14:paraId="5581C8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Style w:val="12"/>
                <w:sz w:val="32"/>
                <w:szCs w:val="32"/>
                <w:lang w:val="en-US" w:eastAsia="zh-CN" w:bidi="ar"/>
              </w:rPr>
              <w:t>具体承办人；</w:t>
            </w:r>
            <w:r>
              <w:rPr>
                <w:rStyle w:val="9"/>
                <w:rFonts w:eastAsia="等线"/>
                <w:sz w:val="32"/>
                <w:szCs w:val="32"/>
                <w:lang w:val="en-US" w:eastAsia="zh-CN" w:bidi="ar"/>
              </w:rPr>
              <w:br w:type="textWrapping"/>
            </w:r>
            <w:r>
              <w:rPr>
                <w:rStyle w:val="9"/>
                <w:rFonts w:eastAsia="等线"/>
                <w:sz w:val="32"/>
                <w:szCs w:val="32"/>
                <w:lang w:val="en-US" w:eastAsia="zh-CN" w:bidi="ar"/>
              </w:rPr>
              <w:t>2.</w:t>
            </w:r>
            <w:r>
              <w:rPr>
                <w:rStyle w:val="12"/>
                <w:sz w:val="32"/>
                <w:szCs w:val="32"/>
                <w:lang w:val="en-US" w:eastAsia="zh-CN" w:bidi="ar"/>
              </w:rPr>
              <w:t>内设机构负责人。</w:t>
            </w:r>
          </w:p>
        </w:tc>
        <w:tc>
          <w:tcPr>
            <w:tcW w:w="2325" w:type="dxa"/>
            <w:vAlign w:val="center"/>
          </w:tcPr>
          <w:p w14:paraId="19949E65">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Style w:val="5"/>
                <w:sz w:val="21"/>
                <w:szCs w:val="21"/>
                <w:lang w:val="en-US" w:eastAsia="zh-CN" w:bidi="ar"/>
              </w:rPr>
              <w:t>因不履行或不正确履行行政职责，有下列情形的行政机关及相关工作人员应承担相应的责任：</w:t>
            </w:r>
            <w:r>
              <w:rPr>
                <w:rStyle w:val="9"/>
                <w:rFonts w:eastAsia="等线"/>
                <w:sz w:val="21"/>
                <w:szCs w:val="21"/>
                <w:lang w:val="en-US" w:eastAsia="zh-CN" w:bidi="ar"/>
              </w:rPr>
              <w:br w:type="textWrapping"/>
            </w:r>
            <w:r>
              <w:rPr>
                <w:rStyle w:val="9"/>
                <w:rFonts w:eastAsia="等线"/>
                <w:sz w:val="21"/>
                <w:szCs w:val="21"/>
                <w:lang w:val="en-US" w:eastAsia="zh-CN" w:bidi="ar"/>
              </w:rPr>
              <w:t>1.</w:t>
            </w:r>
            <w:r>
              <w:rPr>
                <w:rStyle w:val="8"/>
                <w:sz w:val="21"/>
                <w:szCs w:val="21"/>
                <w:lang w:val="en-US" w:eastAsia="zh-CN" w:bidi="ar"/>
              </w:rPr>
              <w:t>对发现的违法行为不制止、不纠正的；</w:t>
            </w:r>
            <w:r>
              <w:rPr>
                <w:rStyle w:val="9"/>
                <w:rFonts w:eastAsia="等线"/>
                <w:sz w:val="21"/>
                <w:szCs w:val="21"/>
                <w:lang w:val="en-US" w:eastAsia="zh-CN" w:bidi="ar"/>
              </w:rPr>
              <w:br w:type="textWrapping"/>
            </w:r>
            <w:r>
              <w:rPr>
                <w:rStyle w:val="9"/>
                <w:rFonts w:eastAsia="等线"/>
                <w:sz w:val="21"/>
                <w:szCs w:val="21"/>
                <w:lang w:val="en-US" w:eastAsia="zh-CN" w:bidi="ar"/>
              </w:rPr>
              <w:t>2.</w:t>
            </w:r>
            <w:r>
              <w:rPr>
                <w:rStyle w:val="8"/>
                <w:sz w:val="21"/>
                <w:szCs w:val="21"/>
                <w:lang w:val="en-US" w:eastAsia="zh-CN" w:bidi="ar"/>
              </w:rPr>
              <w:t>因工作不负责任或者不遵守档案工作制度，导致档案损毁、丢失的；</w:t>
            </w:r>
            <w:r>
              <w:rPr>
                <w:rStyle w:val="9"/>
                <w:rFonts w:eastAsia="等线"/>
                <w:sz w:val="21"/>
                <w:szCs w:val="21"/>
                <w:lang w:val="en-US" w:eastAsia="zh-CN" w:bidi="ar"/>
              </w:rPr>
              <w:br w:type="textWrapping"/>
            </w:r>
            <w:r>
              <w:rPr>
                <w:rStyle w:val="9"/>
                <w:rFonts w:eastAsia="等线"/>
                <w:sz w:val="21"/>
                <w:szCs w:val="21"/>
                <w:lang w:val="en-US" w:eastAsia="zh-CN" w:bidi="ar"/>
              </w:rPr>
              <w:t>3.</w:t>
            </w:r>
            <w:r>
              <w:rPr>
                <w:rStyle w:val="8"/>
                <w:sz w:val="21"/>
                <w:szCs w:val="21"/>
                <w:lang w:val="en-US" w:eastAsia="zh-CN" w:bidi="ar"/>
              </w:rPr>
              <w:t>违法设定公民、法人或者其他组织义务的；</w:t>
            </w:r>
            <w:r>
              <w:rPr>
                <w:rStyle w:val="9"/>
                <w:rFonts w:eastAsia="等线"/>
                <w:sz w:val="21"/>
                <w:szCs w:val="21"/>
                <w:lang w:val="en-US" w:eastAsia="zh-CN" w:bidi="ar"/>
              </w:rPr>
              <w:br w:type="textWrapping"/>
            </w:r>
            <w:r>
              <w:rPr>
                <w:rStyle w:val="9"/>
                <w:rFonts w:eastAsia="等线"/>
                <w:sz w:val="21"/>
                <w:szCs w:val="21"/>
                <w:lang w:val="en-US" w:eastAsia="zh-CN" w:bidi="ar"/>
              </w:rPr>
              <w:t>4.</w:t>
            </w:r>
            <w:r>
              <w:rPr>
                <w:rStyle w:val="8"/>
                <w:sz w:val="21"/>
                <w:szCs w:val="21"/>
                <w:lang w:val="en-US" w:eastAsia="zh-CN" w:bidi="ar"/>
              </w:rPr>
              <w:t>侵犯公民、法人或者其他组织合法权益的；</w:t>
            </w:r>
            <w:r>
              <w:rPr>
                <w:rStyle w:val="9"/>
                <w:rFonts w:eastAsia="等线"/>
                <w:sz w:val="21"/>
                <w:szCs w:val="21"/>
                <w:lang w:val="en-US" w:eastAsia="zh-CN" w:bidi="ar"/>
              </w:rPr>
              <w:br w:type="textWrapping"/>
            </w:r>
            <w:r>
              <w:rPr>
                <w:rStyle w:val="9"/>
                <w:rFonts w:eastAsia="等线"/>
                <w:sz w:val="21"/>
                <w:szCs w:val="21"/>
                <w:lang w:val="en-US" w:eastAsia="zh-CN" w:bidi="ar"/>
              </w:rPr>
              <w:t>5.</w:t>
            </w:r>
            <w:r>
              <w:rPr>
                <w:rStyle w:val="8"/>
                <w:sz w:val="21"/>
                <w:szCs w:val="21"/>
                <w:lang w:val="en-US" w:eastAsia="zh-CN" w:bidi="ar"/>
              </w:rPr>
              <w:t>发生其他失职、渎职行为的；</w:t>
            </w:r>
            <w:r>
              <w:rPr>
                <w:rStyle w:val="9"/>
                <w:rFonts w:eastAsia="等线"/>
                <w:sz w:val="21"/>
                <w:szCs w:val="21"/>
                <w:lang w:val="en-US" w:eastAsia="zh-CN" w:bidi="ar"/>
              </w:rPr>
              <w:br w:type="textWrapping"/>
            </w:r>
            <w:r>
              <w:rPr>
                <w:rStyle w:val="9"/>
                <w:rFonts w:eastAsia="等线"/>
                <w:sz w:val="21"/>
                <w:szCs w:val="21"/>
                <w:lang w:val="en-US" w:eastAsia="zh-CN" w:bidi="ar"/>
              </w:rPr>
              <w:t>6.</w:t>
            </w:r>
            <w:r>
              <w:rPr>
                <w:rStyle w:val="8"/>
                <w:sz w:val="21"/>
                <w:szCs w:val="21"/>
                <w:lang w:val="en-US" w:eastAsia="zh-CN" w:bidi="ar"/>
              </w:rPr>
              <w:t>在执法过程中发生腐败行为的；</w:t>
            </w:r>
            <w:r>
              <w:rPr>
                <w:rStyle w:val="9"/>
                <w:rFonts w:eastAsia="等线"/>
                <w:sz w:val="21"/>
                <w:szCs w:val="21"/>
                <w:lang w:val="en-US" w:eastAsia="zh-CN" w:bidi="ar"/>
              </w:rPr>
              <w:br w:type="textWrapping"/>
            </w:r>
            <w:r>
              <w:rPr>
                <w:rStyle w:val="9"/>
                <w:rFonts w:eastAsia="等线"/>
                <w:sz w:val="21"/>
                <w:szCs w:val="21"/>
                <w:lang w:val="en-US" w:eastAsia="zh-CN" w:bidi="ar"/>
              </w:rPr>
              <w:t>7.</w:t>
            </w:r>
            <w:r>
              <w:rPr>
                <w:rStyle w:val="8"/>
                <w:sz w:val="21"/>
                <w:szCs w:val="21"/>
                <w:lang w:val="en-US" w:eastAsia="zh-CN" w:bidi="ar"/>
              </w:rPr>
              <w:t>其他违反法律法规规章文件规定的行为。</w:t>
            </w:r>
          </w:p>
        </w:tc>
        <w:tc>
          <w:tcPr>
            <w:tcW w:w="780" w:type="dxa"/>
          </w:tcPr>
          <w:p w14:paraId="0ECE72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74922D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54D212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米东区档案局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644"/>
        <w:gridCol w:w="1173"/>
        <w:gridCol w:w="1393"/>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817"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393"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4" w:hRule="atLeast"/>
        </w:trPr>
        <w:tc>
          <w:tcPr>
            <w:tcW w:w="794" w:type="dxa"/>
            <w:vAlign w:val="center"/>
          </w:tcPr>
          <w:p w14:paraId="4AC2E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789B9F42">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档案工作监督检查</w:t>
            </w:r>
          </w:p>
        </w:tc>
        <w:tc>
          <w:tcPr>
            <w:tcW w:w="891" w:type="dxa"/>
            <w:vAlign w:val="center"/>
          </w:tcPr>
          <w:p w14:paraId="0E269ED2">
            <w:pPr>
              <w:jc w:val="center"/>
              <w:rPr>
                <w:rFonts w:hint="eastAsia" w:ascii="方正小标宋_GBK" w:hAnsi="方正小标宋_GBK" w:eastAsia="方正小标宋_GBK" w:cs="方正小标宋_GBK"/>
                <w:sz w:val="32"/>
                <w:szCs w:val="32"/>
                <w:vertAlign w:val="baseline"/>
              </w:rPr>
            </w:pPr>
          </w:p>
        </w:tc>
        <w:tc>
          <w:tcPr>
            <w:tcW w:w="855" w:type="dxa"/>
            <w:vAlign w:val="center"/>
          </w:tcPr>
          <w:p w14:paraId="6DA5EC56">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行政检查</w:t>
            </w:r>
          </w:p>
        </w:tc>
        <w:tc>
          <w:tcPr>
            <w:tcW w:w="3915" w:type="dxa"/>
            <w:vAlign w:val="center"/>
          </w:tcPr>
          <w:p w14:paraId="546EF1FC">
            <w:pPr>
              <w:keepNext w:val="0"/>
              <w:keepLines w:val="0"/>
              <w:widowControl/>
              <w:suppressLineNumbers w:val="0"/>
              <w:jc w:val="left"/>
              <w:textAlignment w:val="center"/>
              <w:rPr>
                <w:rFonts w:hint="eastAsia" w:ascii="方正小标宋_GBK" w:hAnsi="方正小标宋_GBK" w:eastAsia="方正小标宋_GBK" w:cs="方正小标宋_GBK"/>
                <w:sz w:val="16"/>
                <w:szCs w:val="16"/>
                <w:vertAlign w:val="baseline"/>
              </w:rPr>
            </w:pPr>
            <w:r>
              <w:rPr>
                <w:rFonts w:hint="eastAsia" w:ascii="方正仿宋_GBK" w:hAnsi="方正仿宋_GBK" w:eastAsia="方正仿宋_GBK" w:cs="方正仿宋_GBK"/>
                <w:i w:val="0"/>
                <w:iCs w:val="0"/>
                <w:color w:val="000000"/>
                <w:kern w:val="0"/>
                <w:sz w:val="16"/>
                <w:szCs w:val="16"/>
                <w:u w:val="none"/>
                <w:lang w:val="en-US" w:eastAsia="zh-CN" w:bidi="ar"/>
              </w:rPr>
              <w:t>【法律】《中华人民共和国档案法》</w:t>
            </w:r>
            <w:r>
              <w:rPr>
                <w:rStyle w:val="13"/>
                <w:rFonts w:eastAsia="方正仿宋_GBK"/>
                <w:sz w:val="16"/>
                <w:szCs w:val="16"/>
                <w:lang w:val="en-US" w:eastAsia="zh-CN" w:bidi="ar"/>
              </w:rPr>
              <w:t>(1987</w:t>
            </w:r>
            <w:r>
              <w:rPr>
                <w:rFonts w:hint="eastAsia" w:ascii="方正仿宋_GBK" w:hAnsi="方正仿宋_GBK" w:eastAsia="方正仿宋_GBK" w:cs="方正仿宋_GBK"/>
                <w:i w:val="0"/>
                <w:iCs w:val="0"/>
                <w:color w:val="000000"/>
                <w:kern w:val="0"/>
                <w:sz w:val="16"/>
                <w:szCs w:val="16"/>
                <w:u w:val="none"/>
                <w:lang w:val="en-US" w:eastAsia="zh-CN" w:bidi="ar"/>
              </w:rPr>
              <w:t>年</w:t>
            </w:r>
            <w:r>
              <w:rPr>
                <w:rStyle w:val="13"/>
                <w:rFonts w:eastAsia="方正仿宋_GBK"/>
                <w:sz w:val="16"/>
                <w:szCs w:val="16"/>
                <w:lang w:val="en-US" w:eastAsia="zh-CN" w:bidi="ar"/>
              </w:rPr>
              <w:t>9</w:t>
            </w:r>
            <w:r>
              <w:rPr>
                <w:rFonts w:hint="eastAsia" w:ascii="方正仿宋_GBK" w:hAnsi="方正仿宋_GBK" w:eastAsia="方正仿宋_GBK" w:cs="方正仿宋_GBK"/>
                <w:i w:val="0"/>
                <w:iCs w:val="0"/>
                <w:color w:val="000000"/>
                <w:kern w:val="0"/>
                <w:sz w:val="16"/>
                <w:szCs w:val="16"/>
                <w:u w:val="none"/>
                <w:lang w:val="en-US" w:eastAsia="zh-CN" w:bidi="ar"/>
              </w:rPr>
              <w:t>月</w:t>
            </w:r>
            <w:r>
              <w:rPr>
                <w:rStyle w:val="13"/>
                <w:rFonts w:eastAsia="方正仿宋_GBK"/>
                <w:sz w:val="16"/>
                <w:szCs w:val="16"/>
                <w:lang w:val="en-US" w:eastAsia="zh-CN" w:bidi="ar"/>
              </w:rPr>
              <w:t>5</w:t>
            </w:r>
            <w:r>
              <w:rPr>
                <w:rFonts w:hint="eastAsia" w:ascii="方正仿宋_GBK" w:hAnsi="方正仿宋_GBK" w:eastAsia="方正仿宋_GBK" w:cs="方正仿宋_GBK"/>
                <w:i w:val="0"/>
                <w:iCs w:val="0"/>
                <w:color w:val="000000"/>
                <w:kern w:val="0"/>
                <w:sz w:val="16"/>
                <w:szCs w:val="16"/>
                <w:u w:val="none"/>
                <w:lang w:val="en-US" w:eastAsia="zh-CN" w:bidi="ar"/>
              </w:rPr>
              <w:t>日第六届全国人民代表大会常务委员会第二十二次会议通过，根据</w:t>
            </w:r>
            <w:r>
              <w:rPr>
                <w:rStyle w:val="13"/>
                <w:rFonts w:eastAsia="方正仿宋_GBK"/>
                <w:sz w:val="16"/>
                <w:szCs w:val="16"/>
                <w:lang w:val="en-US" w:eastAsia="zh-CN" w:bidi="ar"/>
              </w:rPr>
              <w:t>2020</w:t>
            </w:r>
            <w:r>
              <w:rPr>
                <w:rFonts w:hint="eastAsia" w:ascii="方正仿宋_GBK" w:hAnsi="方正仿宋_GBK" w:eastAsia="方正仿宋_GBK" w:cs="方正仿宋_GBK"/>
                <w:i w:val="0"/>
                <w:iCs w:val="0"/>
                <w:color w:val="000000"/>
                <w:kern w:val="0"/>
                <w:sz w:val="16"/>
                <w:szCs w:val="16"/>
                <w:u w:val="none"/>
                <w:lang w:val="en-US" w:eastAsia="zh-CN" w:bidi="ar"/>
              </w:rPr>
              <w:t>年</w:t>
            </w:r>
            <w:r>
              <w:rPr>
                <w:rStyle w:val="13"/>
                <w:rFonts w:eastAsia="方正仿宋_GBK"/>
                <w:sz w:val="16"/>
                <w:szCs w:val="16"/>
                <w:lang w:val="en-US" w:eastAsia="zh-CN" w:bidi="ar"/>
              </w:rPr>
              <w:t>6</w:t>
            </w:r>
            <w:r>
              <w:rPr>
                <w:rFonts w:hint="eastAsia" w:ascii="方正仿宋_GBK" w:hAnsi="方正仿宋_GBK" w:eastAsia="方正仿宋_GBK" w:cs="方正仿宋_GBK"/>
                <w:i w:val="0"/>
                <w:iCs w:val="0"/>
                <w:color w:val="000000"/>
                <w:kern w:val="0"/>
                <w:sz w:val="16"/>
                <w:szCs w:val="16"/>
                <w:u w:val="none"/>
                <w:lang w:val="en-US" w:eastAsia="zh-CN" w:bidi="ar"/>
              </w:rPr>
              <w:t>月</w:t>
            </w:r>
            <w:r>
              <w:rPr>
                <w:rStyle w:val="13"/>
                <w:rFonts w:eastAsia="方正仿宋_GBK"/>
                <w:sz w:val="16"/>
                <w:szCs w:val="16"/>
                <w:lang w:val="en-US" w:eastAsia="zh-CN" w:bidi="ar"/>
              </w:rPr>
              <w:t>20</w:t>
            </w:r>
            <w:r>
              <w:rPr>
                <w:rFonts w:hint="eastAsia" w:ascii="方正仿宋_GBK" w:hAnsi="方正仿宋_GBK" w:eastAsia="方正仿宋_GBK" w:cs="方正仿宋_GBK"/>
                <w:i w:val="0"/>
                <w:iCs w:val="0"/>
                <w:color w:val="000000"/>
                <w:kern w:val="0"/>
                <w:sz w:val="16"/>
                <w:szCs w:val="16"/>
                <w:u w:val="none"/>
                <w:lang w:val="en-US" w:eastAsia="zh-CN" w:bidi="ar"/>
              </w:rPr>
              <w:t>日第十三届全国人民代表大会常务委员会第十九次会议修订，</w:t>
            </w:r>
            <w:r>
              <w:rPr>
                <w:rStyle w:val="13"/>
                <w:rFonts w:eastAsia="方正仿宋_GBK"/>
                <w:sz w:val="16"/>
                <w:szCs w:val="16"/>
                <w:lang w:val="en-US" w:eastAsia="zh-CN" w:bidi="ar"/>
              </w:rPr>
              <w:t>2021</w:t>
            </w:r>
            <w:r>
              <w:rPr>
                <w:rFonts w:hint="eastAsia" w:ascii="方正仿宋_GBK" w:hAnsi="方正仿宋_GBK" w:eastAsia="方正仿宋_GBK" w:cs="方正仿宋_GBK"/>
                <w:i w:val="0"/>
                <w:iCs w:val="0"/>
                <w:color w:val="000000"/>
                <w:kern w:val="0"/>
                <w:sz w:val="16"/>
                <w:szCs w:val="16"/>
                <w:u w:val="none"/>
                <w:lang w:val="en-US" w:eastAsia="zh-CN" w:bidi="ar"/>
              </w:rPr>
              <w:t>年</w:t>
            </w:r>
            <w:r>
              <w:rPr>
                <w:rStyle w:val="13"/>
                <w:rFonts w:eastAsia="方正仿宋_GBK"/>
                <w:sz w:val="16"/>
                <w:szCs w:val="16"/>
                <w:lang w:val="en-US" w:eastAsia="zh-CN" w:bidi="ar"/>
              </w:rPr>
              <w:t>1</w:t>
            </w:r>
            <w:r>
              <w:rPr>
                <w:rFonts w:hint="eastAsia" w:ascii="方正仿宋_GBK" w:hAnsi="方正仿宋_GBK" w:eastAsia="方正仿宋_GBK" w:cs="方正仿宋_GBK"/>
                <w:i w:val="0"/>
                <w:iCs w:val="0"/>
                <w:color w:val="000000"/>
                <w:kern w:val="0"/>
                <w:sz w:val="16"/>
                <w:szCs w:val="16"/>
                <w:u w:val="none"/>
                <w:lang w:val="en-US" w:eastAsia="zh-CN" w:bidi="ar"/>
              </w:rPr>
              <w:t>月</w:t>
            </w:r>
            <w:r>
              <w:rPr>
                <w:rStyle w:val="13"/>
                <w:rFonts w:eastAsia="方正仿宋_GBK"/>
                <w:sz w:val="16"/>
                <w:szCs w:val="16"/>
                <w:lang w:val="en-US" w:eastAsia="zh-CN" w:bidi="ar"/>
              </w:rPr>
              <w:t>1</w:t>
            </w:r>
            <w:r>
              <w:rPr>
                <w:rFonts w:hint="eastAsia" w:ascii="方正仿宋_GBK" w:hAnsi="方正仿宋_GBK" w:eastAsia="方正仿宋_GBK" w:cs="方正仿宋_GBK"/>
                <w:i w:val="0"/>
                <w:iCs w:val="0"/>
                <w:color w:val="000000"/>
                <w:kern w:val="0"/>
                <w:sz w:val="16"/>
                <w:szCs w:val="16"/>
                <w:u w:val="none"/>
                <w:lang w:val="en-US" w:eastAsia="zh-CN" w:bidi="ar"/>
              </w:rPr>
              <w:t>日实施</w:t>
            </w:r>
            <w:r>
              <w:rPr>
                <w:rStyle w:val="13"/>
                <w:rFonts w:eastAsia="方正仿宋_GBK"/>
                <w:sz w:val="16"/>
                <w:szCs w:val="16"/>
                <w:lang w:val="en-US" w:eastAsia="zh-CN" w:bidi="ar"/>
              </w:rPr>
              <w:t>)</w:t>
            </w:r>
            <w:r>
              <w:rPr>
                <w:rStyle w:val="13"/>
                <w:rFonts w:eastAsia="方正仿宋_GBK"/>
                <w:sz w:val="16"/>
                <w:szCs w:val="16"/>
                <w:lang w:val="en-US" w:eastAsia="zh-CN" w:bidi="ar"/>
              </w:rPr>
              <w:br w:type="textWrapping"/>
            </w:r>
            <w:r>
              <w:rPr>
                <w:rStyle w:val="13"/>
                <w:rFonts w:eastAsia="方正仿宋_GBK"/>
                <w:sz w:val="16"/>
                <w:szCs w:val="16"/>
                <w:lang w:val="en-US" w:eastAsia="zh-CN" w:bidi="ar"/>
              </w:rPr>
              <w:t xml:space="preserve">    </w:t>
            </w:r>
            <w:r>
              <w:rPr>
                <w:rFonts w:hint="eastAsia" w:ascii="方正仿宋_GBK" w:hAnsi="方正仿宋_GBK" w:eastAsia="方正仿宋_GBK" w:cs="方正仿宋_GBK"/>
                <w:i w:val="0"/>
                <w:iCs w:val="0"/>
                <w:color w:val="000000"/>
                <w:kern w:val="0"/>
                <w:sz w:val="16"/>
                <w:szCs w:val="16"/>
                <w:u w:val="none"/>
                <w:lang w:val="en-US" w:eastAsia="zh-CN" w:bidi="ar"/>
              </w:rPr>
              <w:t>第四十二条：档案主管部门依照法律、行政法规有关档案管理的规定，可以对档案馆和机关、团体、企业事业单位以及其他组织的下列情况进行检查：（一）档案工作责任制和管理制度落实情况；（二）档案库房、设施、设备配置使用情况；（三）档案工作人员管理情况；（四）档案收集、整理、保管、提供利用等情况；（五）档案信息化建设和信息安全保障情况；（六）对所属单位等的档案工作监督和指导情况。</w:t>
            </w:r>
            <w:r>
              <w:rPr>
                <w:rStyle w:val="13"/>
                <w:rFonts w:eastAsia="方正仿宋_GBK"/>
                <w:sz w:val="16"/>
                <w:szCs w:val="16"/>
                <w:lang w:val="en-US" w:eastAsia="zh-CN" w:bidi="ar"/>
              </w:rPr>
              <w:br w:type="textWrapping"/>
            </w:r>
            <w:r>
              <w:rPr>
                <w:rFonts w:hint="eastAsia" w:ascii="方正仿宋_GBK" w:hAnsi="方正仿宋_GBK" w:eastAsia="方正仿宋_GBK" w:cs="方正仿宋_GBK"/>
                <w:i w:val="0"/>
                <w:iCs w:val="0"/>
                <w:color w:val="000000"/>
                <w:kern w:val="0"/>
                <w:sz w:val="16"/>
                <w:szCs w:val="16"/>
                <w:u w:val="none"/>
                <w:lang w:val="en-US" w:eastAsia="zh-CN" w:bidi="ar"/>
              </w:rPr>
              <w:t>【法规】《中华人民共和国档案法实施条例》（</w:t>
            </w:r>
            <w:r>
              <w:rPr>
                <w:rStyle w:val="13"/>
                <w:rFonts w:eastAsia="方正仿宋_GBK"/>
                <w:sz w:val="16"/>
                <w:szCs w:val="16"/>
                <w:lang w:val="en-US" w:eastAsia="zh-CN" w:bidi="ar"/>
              </w:rPr>
              <w:t>2023</w:t>
            </w:r>
            <w:r>
              <w:rPr>
                <w:rFonts w:hint="eastAsia" w:ascii="方正仿宋_GBK" w:hAnsi="方正仿宋_GBK" w:eastAsia="方正仿宋_GBK" w:cs="方正仿宋_GBK"/>
                <w:i w:val="0"/>
                <w:iCs w:val="0"/>
                <w:color w:val="000000"/>
                <w:kern w:val="0"/>
                <w:sz w:val="16"/>
                <w:szCs w:val="16"/>
                <w:u w:val="none"/>
                <w:lang w:val="en-US" w:eastAsia="zh-CN" w:bidi="ar"/>
              </w:rPr>
              <w:t>年</w:t>
            </w:r>
            <w:r>
              <w:rPr>
                <w:rStyle w:val="13"/>
                <w:rFonts w:eastAsia="方正仿宋_GBK"/>
                <w:sz w:val="16"/>
                <w:szCs w:val="16"/>
                <w:lang w:val="en-US" w:eastAsia="zh-CN" w:bidi="ar"/>
              </w:rPr>
              <w:t>12</w:t>
            </w:r>
            <w:r>
              <w:rPr>
                <w:rFonts w:hint="eastAsia" w:ascii="方正仿宋_GBK" w:hAnsi="方正仿宋_GBK" w:eastAsia="方正仿宋_GBK" w:cs="方正仿宋_GBK"/>
                <w:i w:val="0"/>
                <w:iCs w:val="0"/>
                <w:color w:val="000000"/>
                <w:kern w:val="0"/>
                <w:sz w:val="16"/>
                <w:szCs w:val="16"/>
                <w:u w:val="none"/>
                <w:lang w:val="en-US" w:eastAsia="zh-CN" w:bidi="ar"/>
              </w:rPr>
              <w:t>月</w:t>
            </w:r>
            <w:r>
              <w:rPr>
                <w:rStyle w:val="13"/>
                <w:rFonts w:eastAsia="方正仿宋_GBK"/>
                <w:sz w:val="16"/>
                <w:szCs w:val="16"/>
                <w:lang w:val="en-US" w:eastAsia="zh-CN" w:bidi="ar"/>
              </w:rPr>
              <w:t>29</w:t>
            </w:r>
            <w:r>
              <w:rPr>
                <w:rFonts w:hint="eastAsia" w:ascii="方正仿宋_GBK" w:hAnsi="方正仿宋_GBK" w:eastAsia="方正仿宋_GBK" w:cs="方正仿宋_GBK"/>
                <w:i w:val="0"/>
                <w:iCs w:val="0"/>
                <w:color w:val="000000"/>
                <w:kern w:val="0"/>
                <w:sz w:val="16"/>
                <w:szCs w:val="16"/>
                <w:u w:val="none"/>
                <w:lang w:val="en-US" w:eastAsia="zh-CN" w:bidi="ar"/>
              </w:rPr>
              <w:t>日国务院第</w:t>
            </w:r>
            <w:r>
              <w:rPr>
                <w:rStyle w:val="13"/>
                <w:rFonts w:eastAsia="方正仿宋_GBK"/>
                <w:sz w:val="16"/>
                <w:szCs w:val="16"/>
                <w:lang w:val="en-US" w:eastAsia="zh-CN" w:bidi="ar"/>
              </w:rPr>
              <w:t>22</w:t>
            </w:r>
            <w:r>
              <w:rPr>
                <w:rFonts w:hint="eastAsia" w:ascii="方正仿宋_GBK" w:hAnsi="方正仿宋_GBK" w:eastAsia="方正仿宋_GBK" w:cs="方正仿宋_GBK"/>
                <w:i w:val="0"/>
                <w:iCs w:val="0"/>
                <w:color w:val="000000"/>
                <w:kern w:val="0"/>
                <w:sz w:val="16"/>
                <w:szCs w:val="16"/>
                <w:u w:val="none"/>
                <w:lang w:val="en-US" w:eastAsia="zh-CN" w:bidi="ar"/>
              </w:rPr>
              <w:t>次常务会议通过，</w:t>
            </w:r>
            <w:r>
              <w:rPr>
                <w:rStyle w:val="13"/>
                <w:rFonts w:eastAsia="方正仿宋_GBK"/>
                <w:sz w:val="16"/>
                <w:szCs w:val="16"/>
                <w:lang w:val="en-US" w:eastAsia="zh-CN" w:bidi="ar"/>
              </w:rPr>
              <w:t>2024</w:t>
            </w:r>
            <w:r>
              <w:rPr>
                <w:rFonts w:hint="eastAsia" w:ascii="方正仿宋_GBK" w:hAnsi="方正仿宋_GBK" w:eastAsia="方正仿宋_GBK" w:cs="方正仿宋_GBK"/>
                <w:i w:val="0"/>
                <w:iCs w:val="0"/>
                <w:color w:val="000000"/>
                <w:kern w:val="0"/>
                <w:sz w:val="16"/>
                <w:szCs w:val="16"/>
                <w:u w:val="none"/>
                <w:lang w:val="en-US" w:eastAsia="zh-CN" w:bidi="ar"/>
              </w:rPr>
              <w:t>年</w:t>
            </w:r>
            <w:r>
              <w:rPr>
                <w:rStyle w:val="13"/>
                <w:rFonts w:eastAsia="方正仿宋_GBK"/>
                <w:sz w:val="16"/>
                <w:szCs w:val="16"/>
                <w:lang w:val="en-US" w:eastAsia="zh-CN" w:bidi="ar"/>
              </w:rPr>
              <w:t>3</w:t>
            </w:r>
            <w:r>
              <w:rPr>
                <w:rFonts w:hint="eastAsia" w:ascii="方正仿宋_GBK" w:hAnsi="方正仿宋_GBK" w:eastAsia="方正仿宋_GBK" w:cs="方正仿宋_GBK"/>
                <w:i w:val="0"/>
                <w:iCs w:val="0"/>
                <w:color w:val="000000"/>
                <w:kern w:val="0"/>
                <w:sz w:val="16"/>
                <w:szCs w:val="16"/>
                <w:u w:val="none"/>
                <w:lang w:val="en-US" w:eastAsia="zh-CN" w:bidi="ar"/>
              </w:rPr>
              <w:t>月</w:t>
            </w:r>
            <w:r>
              <w:rPr>
                <w:rStyle w:val="13"/>
                <w:rFonts w:eastAsia="方正仿宋_GBK"/>
                <w:sz w:val="16"/>
                <w:szCs w:val="16"/>
                <w:lang w:val="en-US" w:eastAsia="zh-CN" w:bidi="ar"/>
              </w:rPr>
              <w:t>1</w:t>
            </w:r>
            <w:r>
              <w:rPr>
                <w:rFonts w:hint="eastAsia" w:ascii="方正仿宋_GBK" w:hAnsi="方正仿宋_GBK" w:eastAsia="方正仿宋_GBK" w:cs="方正仿宋_GBK"/>
                <w:i w:val="0"/>
                <w:iCs w:val="0"/>
                <w:color w:val="000000"/>
                <w:kern w:val="0"/>
                <w:sz w:val="16"/>
                <w:szCs w:val="16"/>
                <w:u w:val="none"/>
                <w:lang w:val="en-US" w:eastAsia="zh-CN" w:bidi="ar"/>
              </w:rPr>
              <w:t>日起施行。）</w:t>
            </w:r>
            <w:r>
              <w:rPr>
                <w:rStyle w:val="13"/>
                <w:rFonts w:eastAsia="方正仿宋_GBK"/>
                <w:sz w:val="16"/>
                <w:szCs w:val="16"/>
                <w:lang w:val="en-US" w:eastAsia="zh-CN" w:bidi="ar"/>
              </w:rPr>
              <w:br w:type="textWrapping"/>
            </w:r>
            <w:r>
              <w:rPr>
                <w:rStyle w:val="13"/>
                <w:rFonts w:eastAsia="方正仿宋_GBK"/>
                <w:sz w:val="16"/>
                <w:szCs w:val="16"/>
                <w:lang w:val="en-US" w:eastAsia="zh-CN" w:bidi="ar"/>
              </w:rPr>
              <w:t xml:space="preserve">    </w:t>
            </w:r>
            <w:r>
              <w:rPr>
                <w:rFonts w:hint="eastAsia" w:ascii="方正仿宋_GBK" w:hAnsi="方正仿宋_GBK" w:eastAsia="方正仿宋_GBK" w:cs="方正仿宋_GBK"/>
                <w:i w:val="0"/>
                <w:iCs w:val="0"/>
                <w:color w:val="000000"/>
                <w:kern w:val="0"/>
                <w:sz w:val="16"/>
                <w:szCs w:val="16"/>
                <w:u w:val="none"/>
                <w:lang w:val="en-US" w:eastAsia="zh-CN" w:bidi="ar"/>
              </w:rPr>
              <w:t>第十二条：县级以上地方档案主管部门依照《档案法》第八条第二款的规定，履行下列职责：（一）贯彻执行有关法律、法规、规章和国家有关方针政策；（二）制定本行政区域档案事业发展规划和档案工作制度规范，并组织实施；（三）监督、指导本行政区域档案工作，对有关法律、法规、规章和国家有关方针政策的实施情况进行监督检查，依法查处档案违法行为；（四）组织、指导本行政区域档案理论与科学技术研究、档案信息化建设、档案宣传教育、档案工作人员培训。</w:t>
            </w:r>
          </w:p>
        </w:tc>
        <w:tc>
          <w:tcPr>
            <w:tcW w:w="918" w:type="dxa"/>
            <w:vAlign w:val="center"/>
          </w:tcPr>
          <w:p w14:paraId="6BCC5664">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2CE73FE9">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644" w:type="dxa"/>
            <w:vAlign w:val="center"/>
          </w:tcPr>
          <w:p w14:paraId="2687DCAF">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eastAsia" w:ascii="方正仿宋_GBK" w:hAnsi="方正仿宋_GBK" w:eastAsia="方正仿宋_GBK" w:cs="方正仿宋_GBK"/>
                <w:i w:val="0"/>
                <w:iCs w:val="0"/>
                <w:color w:val="000000"/>
                <w:kern w:val="0"/>
                <w:sz w:val="32"/>
                <w:szCs w:val="32"/>
                <w:u w:val="none"/>
                <w:lang w:val="en-US" w:eastAsia="zh-CN" w:bidi="ar"/>
              </w:rPr>
              <w:t>区级</w:t>
            </w:r>
          </w:p>
        </w:tc>
        <w:tc>
          <w:tcPr>
            <w:tcW w:w="1173" w:type="dxa"/>
            <w:vAlign w:val="center"/>
          </w:tcPr>
          <w:p w14:paraId="2C16F675">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负责本级档案工作监督检查。</w:t>
            </w:r>
          </w:p>
        </w:tc>
        <w:tc>
          <w:tcPr>
            <w:tcW w:w="1393" w:type="dxa"/>
            <w:vAlign w:val="center"/>
          </w:tcPr>
          <w:p w14:paraId="54259BEB">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主管米东区的档案工作，对米东区机关、团体、企业事业单位和其他组织的档案工作实行监督和指导。</w:t>
            </w:r>
          </w:p>
        </w:tc>
        <w:tc>
          <w:tcPr>
            <w:tcW w:w="1185" w:type="dxa"/>
            <w:vAlign w:val="center"/>
          </w:tcPr>
          <w:p w14:paraId="267FFC33">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直接实施责任：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制定检查方案，明确检查指标、时间等工作要求。</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建立健全监督管理制度，通过综合检查、专项检查和经常性检查对各单位档案工作进行监督指导，发现违法违规行为的，及时采取措施予以制止，责令整改，并做出相应处理。</w:t>
            </w:r>
          </w:p>
        </w:tc>
        <w:tc>
          <w:tcPr>
            <w:tcW w:w="1928" w:type="dxa"/>
            <w:vAlign w:val="center"/>
          </w:tcPr>
          <w:p w14:paraId="42148258">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【法律】《中华人民共和国行政处罚法》（</w:t>
            </w:r>
            <w:r>
              <w:rPr>
                <w:rStyle w:val="14"/>
                <w:rFonts w:eastAsia="方正仿宋_GBK"/>
                <w:sz w:val="21"/>
                <w:szCs w:val="21"/>
                <w:lang w:val="en-US" w:eastAsia="zh-CN" w:bidi="ar"/>
              </w:rPr>
              <w:t>1996</w:t>
            </w:r>
            <w:r>
              <w:rPr>
                <w:rFonts w:hint="eastAsia" w:ascii="方正仿宋_GBK" w:hAnsi="方正仿宋_GBK" w:eastAsia="方正仿宋_GBK" w:cs="方正仿宋_GBK"/>
                <w:i w:val="0"/>
                <w:iCs w:val="0"/>
                <w:color w:val="000000"/>
                <w:kern w:val="0"/>
                <w:sz w:val="21"/>
                <w:szCs w:val="21"/>
                <w:u w:val="none"/>
                <w:lang w:val="en-US" w:eastAsia="zh-CN" w:bidi="ar"/>
              </w:rPr>
              <w:t>年</w:t>
            </w:r>
            <w:r>
              <w:rPr>
                <w:rStyle w:val="14"/>
                <w:rFonts w:eastAsia="方正仿宋_GBK"/>
                <w:sz w:val="21"/>
                <w:szCs w:val="21"/>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月</w:t>
            </w:r>
            <w:r>
              <w:rPr>
                <w:rStyle w:val="14"/>
                <w:rFonts w:eastAsia="方正仿宋_GBK"/>
                <w:sz w:val="21"/>
                <w:szCs w:val="21"/>
                <w:lang w:val="en-US" w:eastAsia="zh-CN" w:bidi="ar"/>
              </w:rPr>
              <w:t>17</w:t>
            </w:r>
            <w:r>
              <w:rPr>
                <w:rFonts w:hint="eastAsia" w:ascii="方正仿宋_GBK" w:hAnsi="方正仿宋_GBK" w:eastAsia="方正仿宋_GBK" w:cs="方正仿宋_GBK"/>
                <w:i w:val="0"/>
                <w:iCs w:val="0"/>
                <w:color w:val="000000"/>
                <w:kern w:val="0"/>
                <w:sz w:val="21"/>
                <w:szCs w:val="21"/>
                <w:u w:val="none"/>
                <w:lang w:val="en-US" w:eastAsia="zh-CN" w:bidi="ar"/>
              </w:rPr>
              <w:t>日第八届全国人民代表大会常务委员会第四次会议通过，自</w:t>
            </w:r>
            <w:r>
              <w:rPr>
                <w:rStyle w:val="14"/>
                <w:rFonts w:eastAsia="方正仿宋_GBK"/>
                <w:sz w:val="21"/>
                <w:szCs w:val="21"/>
                <w:lang w:val="en-US" w:eastAsia="zh-CN" w:bidi="ar"/>
              </w:rPr>
              <w:t>1996</w:t>
            </w:r>
            <w:r>
              <w:rPr>
                <w:rFonts w:hint="eastAsia" w:ascii="方正仿宋_GBK" w:hAnsi="方正仿宋_GBK" w:eastAsia="方正仿宋_GBK" w:cs="方正仿宋_GBK"/>
                <w:i w:val="0"/>
                <w:iCs w:val="0"/>
                <w:color w:val="000000"/>
                <w:kern w:val="0"/>
                <w:sz w:val="21"/>
                <w:szCs w:val="21"/>
                <w:u w:val="none"/>
                <w:lang w:val="en-US" w:eastAsia="zh-CN" w:bidi="ar"/>
              </w:rPr>
              <w:t>年</w:t>
            </w:r>
            <w:r>
              <w:rPr>
                <w:rStyle w:val="14"/>
                <w:rFonts w:eastAsia="方正仿宋_GBK"/>
                <w:sz w:val="21"/>
                <w:szCs w:val="21"/>
                <w:lang w:val="en-US" w:eastAsia="zh-CN" w:bidi="ar"/>
              </w:rPr>
              <w:t>10</w:t>
            </w:r>
            <w:r>
              <w:rPr>
                <w:rFonts w:hint="eastAsia" w:ascii="方正仿宋_GBK" w:hAnsi="方正仿宋_GBK" w:eastAsia="方正仿宋_GBK" w:cs="方正仿宋_GBK"/>
                <w:i w:val="0"/>
                <w:iCs w:val="0"/>
                <w:color w:val="000000"/>
                <w:kern w:val="0"/>
                <w:sz w:val="21"/>
                <w:szCs w:val="21"/>
                <w:u w:val="none"/>
                <w:lang w:val="en-US" w:eastAsia="zh-CN" w:bidi="ar"/>
              </w:rPr>
              <w:t>月</w:t>
            </w:r>
            <w:r>
              <w:rPr>
                <w:rStyle w:val="14"/>
                <w:rFonts w:eastAsia="方正仿宋_GBK"/>
                <w:sz w:val="21"/>
                <w:szCs w:val="21"/>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日起施行。</w:t>
            </w:r>
            <w:r>
              <w:rPr>
                <w:rStyle w:val="14"/>
                <w:rFonts w:eastAsia="方正仿宋_GBK"/>
                <w:sz w:val="21"/>
                <w:szCs w:val="21"/>
                <w:lang w:val="en-US" w:eastAsia="zh-CN" w:bidi="ar"/>
              </w:rPr>
              <w:t>2021</w:t>
            </w:r>
            <w:r>
              <w:rPr>
                <w:rFonts w:hint="eastAsia" w:ascii="方正仿宋_GBK" w:hAnsi="方正仿宋_GBK" w:eastAsia="方正仿宋_GBK" w:cs="方正仿宋_GBK"/>
                <w:i w:val="0"/>
                <w:iCs w:val="0"/>
                <w:color w:val="000000"/>
                <w:kern w:val="0"/>
                <w:sz w:val="21"/>
                <w:szCs w:val="21"/>
                <w:u w:val="none"/>
                <w:lang w:val="en-US" w:eastAsia="zh-CN" w:bidi="ar"/>
              </w:rPr>
              <w:t>年</w:t>
            </w:r>
            <w:r>
              <w:rPr>
                <w:rStyle w:val="14"/>
                <w:rFonts w:eastAsia="方正仿宋_GBK"/>
                <w:sz w:val="21"/>
                <w:szCs w:val="21"/>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月</w:t>
            </w:r>
            <w:r>
              <w:rPr>
                <w:rStyle w:val="14"/>
                <w:rFonts w:eastAsia="方正仿宋_GBK"/>
                <w:sz w:val="21"/>
                <w:szCs w:val="21"/>
                <w:lang w:val="en-US" w:eastAsia="zh-CN" w:bidi="ar"/>
              </w:rPr>
              <w:t>22</w:t>
            </w:r>
            <w:r>
              <w:rPr>
                <w:rFonts w:hint="eastAsia" w:ascii="方正仿宋_GBK" w:hAnsi="方正仿宋_GBK" w:eastAsia="方正仿宋_GBK" w:cs="方正仿宋_GBK"/>
                <w:i w:val="0"/>
                <w:iCs w:val="0"/>
                <w:color w:val="000000"/>
                <w:kern w:val="0"/>
                <w:sz w:val="21"/>
                <w:szCs w:val="21"/>
                <w:u w:val="none"/>
                <w:lang w:val="en-US" w:eastAsia="zh-CN" w:bidi="ar"/>
              </w:rPr>
              <w:t>日十三届全国人民代表大会常务委员会第二十五次会议修订，自</w:t>
            </w:r>
            <w:r>
              <w:rPr>
                <w:rStyle w:val="14"/>
                <w:rFonts w:eastAsia="方正仿宋_GBK"/>
                <w:sz w:val="21"/>
                <w:szCs w:val="21"/>
                <w:lang w:val="en-US" w:eastAsia="zh-CN" w:bidi="ar"/>
              </w:rPr>
              <w:t>2021</w:t>
            </w:r>
            <w:r>
              <w:rPr>
                <w:rFonts w:hint="eastAsia" w:ascii="方正仿宋_GBK" w:hAnsi="方正仿宋_GBK" w:eastAsia="方正仿宋_GBK" w:cs="方正仿宋_GBK"/>
                <w:i w:val="0"/>
                <w:iCs w:val="0"/>
                <w:color w:val="000000"/>
                <w:kern w:val="0"/>
                <w:sz w:val="21"/>
                <w:szCs w:val="21"/>
                <w:u w:val="none"/>
                <w:lang w:val="en-US" w:eastAsia="zh-CN" w:bidi="ar"/>
              </w:rPr>
              <w:t>年</w:t>
            </w:r>
            <w:r>
              <w:rPr>
                <w:rStyle w:val="14"/>
                <w:rFonts w:eastAsia="方正仿宋_GBK"/>
                <w:sz w:val="21"/>
                <w:szCs w:val="21"/>
                <w:lang w:val="en-US" w:eastAsia="zh-CN" w:bidi="ar"/>
              </w:rPr>
              <w:t>7</w:t>
            </w:r>
            <w:r>
              <w:rPr>
                <w:rFonts w:hint="eastAsia" w:ascii="方正仿宋_GBK" w:hAnsi="方正仿宋_GBK" w:eastAsia="方正仿宋_GBK" w:cs="方正仿宋_GBK"/>
                <w:i w:val="0"/>
                <w:iCs w:val="0"/>
                <w:color w:val="000000"/>
                <w:kern w:val="0"/>
                <w:sz w:val="21"/>
                <w:szCs w:val="21"/>
                <w:u w:val="none"/>
                <w:lang w:val="en-US" w:eastAsia="zh-CN" w:bidi="ar"/>
              </w:rPr>
              <w:t>月</w:t>
            </w:r>
            <w:r>
              <w:rPr>
                <w:rStyle w:val="14"/>
                <w:rFonts w:eastAsia="方正仿宋_GBK"/>
                <w:sz w:val="21"/>
                <w:szCs w:val="21"/>
                <w:lang w:val="en-US" w:eastAsia="zh-CN" w:bidi="ar"/>
              </w:rPr>
              <w:t>15</w:t>
            </w:r>
            <w:r>
              <w:rPr>
                <w:rFonts w:hint="eastAsia" w:ascii="方正仿宋_GBK" w:hAnsi="方正仿宋_GBK" w:eastAsia="方正仿宋_GBK" w:cs="方正仿宋_GBK"/>
                <w:i w:val="0"/>
                <w:iCs w:val="0"/>
                <w:color w:val="000000"/>
                <w:kern w:val="0"/>
                <w:sz w:val="21"/>
                <w:szCs w:val="21"/>
                <w:u w:val="none"/>
                <w:lang w:val="en-US" w:eastAsia="zh-CN" w:bidi="ar"/>
              </w:rPr>
              <w:t>日起施行。）第三十六条、第三十七条、第三十八条、第三十九条、第四十条、第四十四条。</w:t>
            </w:r>
            <w:r>
              <w:rPr>
                <w:rStyle w:val="14"/>
                <w:rFonts w:eastAsia="方正仿宋_GBK"/>
                <w:sz w:val="21"/>
                <w:szCs w:val="21"/>
                <w:lang w:val="en-US" w:eastAsia="zh-CN" w:bidi="ar"/>
              </w:rPr>
              <w:br w:type="textWrapping"/>
            </w:r>
            <w:r>
              <w:rPr>
                <w:rFonts w:hint="eastAsia" w:ascii="方正仿宋_GBK" w:hAnsi="方正仿宋_GBK" w:eastAsia="方正仿宋_GBK" w:cs="方正仿宋_GBK"/>
                <w:i w:val="0"/>
                <w:iCs w:val="0"/>
                <w:color w:val="000000"/>
                <w:kern w:val="0"/>
                <w:sz w:val="21"/>
                <w:szCs w:val="21"/>
                <w:u w:val="none"/>
                <w:lang w:val="en-US" w:eastAsia="zh-CN" w:bidi="ar"/>
              </w:rPr>
              <w:t>【规范性文件】《新疆维吾尔自治区档案行政执法检查办法》（新档发〔</w:t>
            </w:r>
            <w:r>
              <w:rPr>
                <w:rStyle w:val="14"/>
                <w:rFonts w:eastAsia="方正仿宋_GBK"/>
                <w:sz w:val="21"/>
                <w:szCs w:val="21"/>
                <w:lang w:val="en-US" w:eastAsia="zh-CN" w:bidi="ar"/>
              </w:rPr>
              <w:t>2003</w:t>
            </w:r>
            <w:r>
              <w:rPr>
                <w:rFonts w:hint="eastAsia" w:ascii="方正仿宋_GBK" w:hAnsi="方正仿宋_GBK" w:eastAsia="方正仿宋_GBK" w:cs="方正仿宋_GBK"/>
                <w:i w:val="0"/>
                <w:iCs w:val="0"/>
                <w:color w:val="000000"/>
                <w:kern w:val="0"/>
                <w:sz w:val="21"/>
                <w:szCs w:val="21"/>
                <w:u w:val="none"/>
                <w:lang w:val="en-US" w:eastAsia="zh-CN" w:bidi="ar"/>
              </w:rPr>
              <w:t>〕</w:t>
            </w:r>
            <w:r>
              <w:rPr>
                <w:rStyle w:val="14"/>
                <w:rFonts w:eastAsia="方正仿宋_GBK"/>
                <w:sz w:val="21"/>
                <w:szCs w:val="21"/>
                <w:lang w:val="en-US" w:eastAsia="zh-CN" w:bidi="ar"/>
              </w:rPr>
              <w:t>46</w:t>
            </w:r>
            <w:r>
              <w:rPr>
                <w:rFonts w:hint="eastAsia" w:ascii="方正仿宋_GBK" w:hAnsi="方正仿宋_GBK" w:eastAsia="方正仿宋_GBK" w:cs="方正仿宋_GBK"/>
                <w:i w:val="0"/>
                <w:iCs w:val="0"/>
                <w:color w:val="000000"/>
                <w:kern w:val="0"/>
                <w:sz w:val="21"/>
                <w:szCs w:val="21"/>
                <w:u w:val="none"/>
                <w:lang w:val="en-US" w:eastAsia="zh-CN" w:bidi="ar"/>
              </w:rPr>
              <w:t>号）第六条、第七条。</w:t>
            </w:r>
          </w:p>
        </w:tc>
        <w:tc>
          <w:tcPr>
            <w:tcW w:w="1098" w:type="dxa"/>
            <w:vAlign w:val="center"/>
          </w:tcPr>
          <w:p w14:paraId="4CB3688F">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具体承办人；</w:t>
            </w:r>
            <w:r>
              <w:rPr>
                <w:rStyle w:val="14"/>
                <w:rFonts w:eastAsia="等线"/>
                <w:sz w:val="32"/>
                <w:szCs w:val="32"/>
                <w:lang w:val="en-US" w:eastAsia="zh-CN" w:bidi="ar"/>
              </w:rPr>
              <w:br w:type="textWrapping"/>
            </w:r>
            <w:r>
              <w:rPr>
                <w:rStyle w:val="14"/>
                <w:rFonts w:eastAsia="等线"/>
                <w:sz w:val="32"/>
                <w:szCs w:val="32"/>
                <w:lang w:val="en-US" w:eastAsia="zh-CN" w:bidi="ar"/>
              </w:rPr>
              <w:t>2.</w:t>
            </w:r>
            <w:r>
              <w:rPr>
                <w:rFonts w:hint="eastAsia" w:ascii="方正仿宋_GBK" w:hAnsi="方正仿宋_GBK" w:eastAsia="方正仿宋_GBK" w:cs="方正仿宋_GBK"/>
                <w:i w:val="0"/>
                <w:iCs w:val="0"/>
                <w:color w:val="000000"/>
                <w:kern w:val="0"/>
                <w:sz w:val="32"/>
                <w:szCs w:val="32"/>
                <w:u w:val="none"/>
                <w:lang w:val="en-US" w:eastAsia="zh-CN" w:bidi="ar"/>
              </w:rPr>
              <w:t>内设机构负责人。</w:t>
            </w:r>
          </w:p>
        </w:tc>
        <w:tc>
          <w:tcPr>
            <w:tcW w:w="2325" w:type="dxa"/>
            <w:vAlign w:val="center"/>
          </w:tcPr>
          <w:p w14:paraId="0511A67F">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不具备档案行政执法资格实施监督检查的；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无法定依据或者超越法定权限实施档案执法监督检查的；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无具体理由、事项、内容实施检查或者不出示法定行政执法证件实施档案执法监督检查的；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4.</w:t>
            </w:r>
            <w:r>
              <w:rPr>
                <w:rFonts w:hint="eastAsia" w:ascii="方正仿宋_GBK" w:hAnsi="方正仿宋_GBK" w:eastAsia="方正仿宋_GBK" w:cs="方正仿宋_GBK"/>
                <w:i w:val="0"/>
                <w:iCs w:val="0"/>
                <w:color w:val="000000"/>
                <w:kern w:val="0"/>
                <w:sz w:val="21"/>
                <w:szCs w:val="21"/>
                <w:u w:val="none"/>
                <w:lang w:val="en-US" w:eastAsia="zh-CN" w:bidi="ar"/>
              </w:rPr>
              <w:t>违反法定程序实施档案执法监督的；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5.</w:t>
            </w:r>
            <w:r>
              <w:rPr>
                <w:rFonts w:hint="eastAsia" w:ascii="方正仿宋_GBK" w:hAnsi="方正仿宋_GBK" w:eastAsia="方正仿宋_GBK" w:cs="方正仿宋_GBK"/>
                <w:i w:val="0"/>
                <w:iCs w:val="0"/>
                <w:color w:val="000000"/>
                <w:kern w:val="0"/>
                <w:sz w:val="21"/>
                <w:szCs w:val="21"/>
                <w:u w:val="none"/>
                <w:lang w:val="en-US" w:eastAsia="zh-CN" w:bidi="ar"/>
              </w:rPr>
              <w:t>放弃、推诿、拖延、拒绝履行检查职责的；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6.</w:t>
            </w:r>
            <w:r>
              <w:rPr>
                <w:rFonts w:hint="eastAsia" w:ascii="方正仿宋_GBK" w:hAnsi="方正仿宋_GBK" w:eastAsia="方正仿宋_GBK" w:cs="方正仿宋_GBK"/>
                <w:i w:val="0"/>
                <w:iCs w:val="0"/>
                <w:color w:val="000000"/>
                <w:kern w:val="0"/>
                <w:sz w:val="21"/>
                <w:szCs w:val="21"/>
                <w:u w:val="none"/>
                <w:lang w:val="en-US" w:eastAsia="zh-CN" w:bidi="ar"/>
              </w:rPr>
              <w:t>对发现的违法行为不制止、不纠正的，造成不良后果的；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7.</w:t>
            </w:r>
            <w:r>
              <w:rPr>
                <w:rFonts w:hint="eastAsia" w:ascii="方正仿宋_GBK" w:hAnsi="方正仿宋_GBK" w:eastAsia="方正仿宋_GBK" w:cs="方正仿宋_GBK"/>
                <w:i w:val="0"/>
                <w:iCs w:val="0"/>
                <w:color w:val="000000"/>
                <w:kern w:val="0"/>
                <w:sz w:val="21"/>
                <w:szCs w:val="21"/>
                <w:u w:val="none"/>
                <w:lang w:val="en-US" w:eastAsia="zh-CN" w:bidi="ar"/>
              </w:rPr>
              <w:t>在监督检查工作中滥用职权、玩忽职守、徇私舞弊的；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8.</w:t>
            </w:r>
            <w:r>
              <w:rPr>
                <w:rFonts w:hint="eastAsia" w:ascii="方正仿宋_GBK" w:hAnsi="方正仿宋_GBK" w:eastAsia="方正仿宋_GBK" w:cs="方正仿宋_GBK"/>
                <w:i w:val="0"/>
                <w:iCs w:val="0"/>
                <w:color w:val="000000"/>
                <w:kern w:val="0"/>
                <w:sz w:val="21"/>
                <w:szCs w:val="21"/>
                <w:u w:val="none"/>
                <w:lang w:val="en-US" w:eastAsia="zh-CN" w:bidi="ar"/>
              </w:rPr>
              <w:t>在监督检查过程中发生腐败行为的；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9.</w:t>
            </w:r>
            <w:r>
              <w:rPr>
                <w:rFonts w:hint="eastAsia" w:ascii="方正仿宋_GBK" w:hAnsi="方正仿宋_GBK" w:eastAsia="方正仿宋_GBK" w:cs="方正仿宋_GBK"/>
                <w:i w:val="0"/>
                <w:iCs w:val="0"/>
                <w:color w:val="000000"/>
                <w:kern w:val="0"/>
                <w:sz w:val="21"/>
                <w:szCs w:val="21"/>
                <w:u w:val="none"/>
                <w:lang w:val="en-US" w:eastAsia="zh-CN" w:bidi="ar"/>
              </w:rPr>
              <w:t>其他违反法律法规规章文件规定的行为。</w:t>
            </w:r>
          </w:p>
        </w:tc>
        <w:tc>
          <w:tcPr>
            <w:tcW w:w="780" w:type="dxa"/>
          </w:tcPr>
          <w:p w14:paraId="4FA0963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4A106E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米东区档案局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25"/>
        <w:gridCol w:w="1000"/>
        <w:gridCol w:w="1200"/>
        <w:gridCol w:w="1333"/>
        <w:gridCol w:w="2265"/>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525"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200"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333"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265"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4" w:hRule="atLeast"/>
        </w:trPr>
        <w:tc>
          <w:tcPr>
            <w:tcW w:w="794" w:type="dxa"/>
            <w:vAlign w:val="center"/>
          </w:tcPr>
          <w:p w14:paraId="0180DB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36ED5847">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对在档案工作中做出显著成绩的或者向国家捐赠重要、珍贵档案的单位和个人的表彰或者奖励</w:t>
            </w:r>
          </w:p>
        </w:tc>
        <w:tc>
          <w:tcPr>
            <w:tcW w:w="891" w:type="dxa"/>
            <w:vAlign w:val="center"/>
          </w:tcPr>
          <w:p w14:paraId="68A59632">
            <w:pPr>
              <w:jc w:val="center"/>
              <w:rPr>
                <w:rFonts w:hint="eastAsia" w:ascii="方正小标宋_GBK" w:hAnsi="方正小标宋_GBK" w:eastAsia="方正小标宋_GBK" w:cs="方正小标宋_GBK"/>
                <w:sz w:val="32"/>
                <w:szCs w:val="32"/>
                <w:vertAlign w:val="baseline"/>
              </w:rPr>
            </w:pPr>
          </w:p>
        </w:tc>
        <w:tc>
          <w:tcPr>
            <w:tcW w:w="855" w:type="dxa"/>
            <w:vAlign w:val="center"/>
          </w:tcPr>
          <w:p w14:paraId="7C2779F8">
            <w:pPr>
              <w:keepNext w:val="0"/>
              <w:keepLines w:val="0"/>
              <w:widowControl/>
              <w:suppressLineNumbers w:val="0"/>
              <w:jc w:val="center"/>
              <w:textAlignment w:val="center"/>
              <w:rPr>
                <w:rFonts w:hint="eastAsia" w:ascii="方正小标宋_GBK" w:hAnsi="方正小标宋_GBK" w:eastAsia="方正小标宋_GBK" w:cs="方正小标宋_GBK"/>
                <w:sz w:val="15"/>
                <w:szCs w:val="15"/>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行政奖励</w:t>
            </w:r>
          </w:p>
        </w:tc>
        <w:tc>
          <w:tcPr>
            <w:tcW w:w="3915" w:type="dxa"/>
            <w:vAlign w:val="center"/>
          </w:tcPr>
          <w:p w14:paraId="773B45F0">
            <w:pPr>
              <w:keepNext w:val="0"/>
              <w:keepLines w:val="0"/>
              <w:widowControl/>
              <w:suppressLineNumbers w:val="0"/>
              <w:jc w:val="left"/>
              <w:textAlignment w:val="center"/>
              <w:rPr>
                <w:rFonts w:hint="eastAsia" w:ascii="方正小标宋_GBK" w:hAnsi="方正小标宋_GBK" w:eastAsia="方正小标宋_GBK" w:cs="方正小标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【法律】《中华人民共和国档案法》</w:t>
            </w:r>
            <w:r>
              <w:rPr>
                <w:rFonts w:hint="default" w:ascii="Times New Roman" w:hAnsi="Times New Roman" w:eastAsia="等线" w:cs="Times New Roman"/>
                <w:i w:val="0"/>
                <w:iCs w:val="0"/>
                <w:color w:val="000000"/>
                <w:kern w:val="0"/>
                <w:sz w:val="15"/>
                <w:szCs w:val="15"/>
                <w:u w:val="none"/>
                <w:lang w:val="en-US" w:eastAsia="zh-CN" w:bidi="ar"/>
              </w:rPr>
              <w:t>(1987</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9</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5</w:t>
            </w:r>
            <w:r>
              <w:rPr>
                <w:rFonts w:hint="eastAsia" w:ascii="方正仿宋_GBK" w:hAnsi="方正仿宋_GBK" w:eastAsia="方正仿宋_GBK" w:cs="方正仿宋_GBK"/>
                <w:i w:val="0"/>
                <w:iCs w:val="0"/>
                <w:color w:val="000000"/>
                <w:kern w:val="0"/>
                <w:sz w:val="15"/>
                <w:szCs w:val="15"/>
                <w:u w:val="none"/>
                <w:lang w:val="en-US" w:eastAsia="zh-CN" w:bidi="ar"/>
              </w:rPr>
              <w:t>日第六届全国人民代表大会常务委员会第二十二次会议通过，根据</w:t>
            </w:r>
            <w:r>
              <w:rPr>
                <w:rFonts w:hint="default" w:ascii="Times New Roman" w:hAnsi="Times New Roman" w:eastAsia="等线" w:cs="Times New Roman"/>
                <w:i w:val="0"/>
                <w:iCs w:val="0"/>
                <w:color w:val="000000"/>
                <w:kern w:val="0"/>
                <w:sz w:val="15"/>
                <w:szCs w:val="15"/>
                <w:u w:val="none"/>
                <w:lang w:val="en-US" w:eastAsia="zh-CN" w:bidi="ar"/>
              </w:rPr>
              <w:t>2020</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6</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20</w:t>
            </w:r>
            <w:r>
              <w:rPr>
                <w:rFonts w:hint="eastAsia" w:ascii="方正仿宋_GBK" w:hAnsi="方正仿宋_GBK" w:eastAsia="方正仿宋_GBK" w:cs="方正仿宋_GBK"/>
                <w:i w:val="0"/>
                <w:iCs w:val="0"/>
                <w:color w:val="000000"/>
                <w:kern w:val="0"/>
                <w:sz w:val="15"/>
                <w:szCs w:val="15"/>
                <w:u w:val="none"/>
                <w:lang w:val="en-US" w:eastAsia="zh-CN" w:bidi="ar"/>
              </w:rPr>
              <w:t>日第十三届全国人民代表大会常务委员会第十九次会议修订，</w:t>
            </w:r>
            <w:r>
              <w:rPr>
                <w:rFonts w:hint="default" w:ascii="Times New Roman" w:hAnsi="Times New Roman" w:eastAsia="等线" w:cs="Times New Roman"/>
                <w:i w:val="0"/>
                <w:iCs w:val="0"/>
                <w:color w:val="000000"/>
                <w:kern w:val="0"/>
                <w:sz w:val="15"/>
                <w:szCs w:val="15"/>
                <w:u w:val="none"/>
                <w:lang w:val="en-US" w:eastAsia="zh-CN" w:bidi="ar"/>
              </w:rPr>
              <w:t>2021</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1</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1</w:t>
            </w:r>
            <w:r>
              <w:rPr>
                <w:rFonts w:hint="eastAsia" w:ascii="方正仿宋_GBK" w:hAnsi="方正仿宋_GBK" w:eastAsia="方正仿宋_GBK" w:cs="方正仿宋_GBK"/>
                <w:i w:val="0"/>
                <w:iCs w:val="0"/>
                <w:color w:val="000000"/>
                <w:kern w:val="0"/>
                <w:sz w:val="15"/>
                <w:szCs w:val="15"/>
                <w:u w:val="none"/>
                <w:lang w:val="en-US" w:eastAsia="zh-CN" w:bidi="ar"/>
              </w:rPr>
              <w:t>日实施</w:t>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default" w:ascii="Times New Roman" w:hAnsi="Times New Roman" w:eastAsia="等线" w:cs="Times New Roman"/>
                <w:i w:val="0"/>
                <w:iCs w:val="0"/>
                <w:color w:val="000000"/>
                <w:kern w:val="0"/>
                <w:sz w:val="15"/>
                <w:szCs w:val="15"/>
                <w:u w:val="none"/>
                <w:lang w:val="en-US" w:eastAsia="zh-CN" w:bidi="ar"/>
              </w:rPr>
              <w:br w:type="textWrapping"/>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eastAsia" w:ascii="方正仿宋_GBK" w:hAnsi="方正仿宋_GBK" w:eastAsia="方正仿宋_GBK" w:cs="方正仿宋_GBK"/>
                <w:i w:val="0"/>
                <w:iCs w:val="0"/>
                <w:color w:val="000000"/>
                <w:kern w:val="0"/>
                <w:sz w:val="15"/>
                <w:szCs w:val="15"/>
                <w:u w:val="none"/>
                <w:lang w:val="en-US" w:eastAsia="zh-CN" w:bidi="ar"/>
              </w:rPr>
              <w:t>第七条第二款：对在档案收集、整理、保护、利用等方面做出突出贡献的单位和个人，按照国家有关规定给予表彰、奖励。</w:t>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default" w:ascii="Times New Roman" w:hAnsi="Times New Roman" w:eastAsia="等线" w:cs="Times New Roman"/>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【法规】《中华人民共和国档案法实施条例》（</w:t>
            </w:r>
            <w:r>
              <w:rPr>
                <w:rFonts w:hint="default" w:ascii="Times New Roman" w:hAnsi="Times New Roman" w:eastAsia="等线" w:cs="Times New Roman"/>
                <w:i w:val="0"/>
                <w:iCs w:val="0"/>
                <w:color w:val="000000"/>
                <w:kern w:val="0"/>
                <w:sz w:val="15"/>
                <w:szCs w:val="15"/>
                <w:u w:val="none"/>
                <w:lang w:val="en-US" w:eastAsia="zh-CN" w:bidi="ar"/>
              </w:rPr>
              <w:t>2023</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12</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29</w:t>
            </w:r>
            <w:r>
              <w:rPr>
                <w:rFonts w:hint="eastAsia" w:ascii="方正仿宋_GBK" w:hAnsi="方正仿宋_GBK" w:eastAsia="方正仿宋_GBK" w:cs="方正仿宋_GBK"/>
                <w:i w:val="0"/>
                <w:iCs w:val="0"/>
                <w:color w:val="000000"/>
                <w:kern w:val="0"/>
                <w:sz w:val="15"/>
                <w:szCs w:val="15"/>
                <w:u w:val="none"/>
                <w:lang w:val="en-US" w:eastAsia="zh-CN" w:bidi="ar"/>
              </w:rPr>
              <w:t>日国务院第</w:t>
            </w:r>
            <w:r>
              <w:rPr>
                <w:rFonts w:hint="default" w:ascii="Times New Roman" w:hAnsi="Times New Roman" w:eastAsia="等线" w:cs="Times New Roman"/>
                <w:i w:val="0"/>
                <w:iCs w:val="0"/>
                <w:color w:val="000000"/>
                <w:kern w:val="0"/>
                <w:sz w:val="15"/>
                <w:szCs w:val="15"/>
                <w:u w:val="none"/>
                <w:lang w:val="en-US" w:eastAsia="zh-CN" w:bidi="ar"/>
              </w:rPr>
              <w:t>22</w:t>
            </w:r>
            <w:r>
              <w:rPr>
                <w:rFonts w:hint="eastAsia" w:ascii="方正仿宋_GBK" w:hAnsi="方正仿宋_GBK" w:eastAsia="方正仿宋_GBK" w:cs="方正仿宋_GBK"/>
                <w:i w:val="0"/>
                <w:iCs w:val="0"/>
                <w:color w:val="000000"/>
                <w:kern w:val="0"/>
                <w:sz w:val="15"/>
                <w:szCs w:val="15"/>
                <w:u w:val="none"/>
                <w:lang w:val="en-US" w:eastAsia="zh-CN" w:bidi="ar"/>
              </w:rPr>
              <w:t>次常务会议通过，</w:t>
            </w:r>
            <w:r>
              <w:rPr>
                <w:rFonts w:hint="default" w:ascii="Times New Roman" w:hAnsi="Times New Roman" w:eastAsia="等线" w:cs="Times New Roman"/>
                <w:i w:val="0"/>
                <w:iCs w:val="0"/>
                <w:color w:val="000000"/>
                <w:kern w:val="0"/>
                <w:sz w:val="15"/>
                <w:szCs w:val="15"/>
                <w:u w:val="none"/>
                <w:lang w:val="en-US" w:eastAsia="zh-CN" w:bidi="ar"/>
              </w:rPr>
              <w:t>2024</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3</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1</w:t>
            </w:r>
            <w:r>
              <w:rPr>
                <w:rFonts w:hint="eastAsia" w:ascii="方正仿宋_GBK" w:hAnsi="方正仿宋_GBK" w:eastAsia="方正仿宋_GBK" w:cs="方正仿宋_GBK"/>
                <w:i w:val="0"/>
                <w:iCs w:val="0"/>
                <w:color w:val="000000"/>
                <w:kern w:val="0"/>
                <w:sz w:val="15"/>
                <w:szCs w:val="15"/>
                <w:u w:val="none"/>
                <w:lang w:val="en-US" w:eastAsia="zh-CN" w:bidi="ar"/>
              </w:rPr>
              <w:t>日起施行。）</w:t>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default" w:ascii="Times New Roman" w:hAnsi="Times New Roman" w:eastAsia="等线" w:cs="Times New Roman"/>
                <w:i w:val="0"/>
                <w:iCs w:val="0"/>
                <w:color w:val="000000"/>
                <w:kern w:val="0"/>
                <w:sz w:val="15"/>
                <w:szCs w:val="15"/>
                <w:u w:val="none"/>
                <w:lang w:val="en-US" w:eastAsia="zh-CN" w:bidi="ar"/>
              </w:rPr>
              <w:br w:type="textWrapping"/>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eastAsia" w:ascii="方正仿宋_GBK" w:hAnsi="方正仿宋_GBK" w:eastAsia="方正仿宋_GBK" w:cs="方正仿宋_GBK"/>
                <w:i w:val="0"/>
                <w:iCs w:val="0"/>
                <w:color w:val="000000"/>
                <w:kern w:val="0"/>
                <w:sz w:val="15"/>
                <w:szCs w:val="15"/>
                <w:u w:val="none"/>
                <w:lang w:val="en-US" w:eastAsia="zh-CN" w:bidi="ar"/>
              </w:rPr>
              <w:t>第十条：有下列情形之一的，由县级以上人民政府、档案主管部门或者本单位按照国家有关规定给予表彰、奖励：（一）对档案收集、整理、保护、利用做出显著成绩的；（二）对档案科学研究、技术创新、宣传教育、交流合作做出显著成绩的；（三）在重大活动、突发事件应对活动相关档案工作中表现突出的；（四）将重要或者珍贵档案捐献给国家的；（五）同违反档案法律、法规的行为作斗争，表现突出的；（六）长期从事档案工作，表现突出的。</w:t>
            </w:r>
            <w:r>
              <w:rPr>
                <w:rFonts w:hint="default" w:ascii="Times New Roman" w:hAnsi="Times New Roman" w:eastAsia="等线" w:cs="Times New Roman"/>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【法规】《新疆维吾尔自治区实施〈中华人民共和国档案法〉办法》（</w:t>
            </w:r>
            <w:r>
              <w:rPr>
                <w:rFonts w:hint="default" w:ascii="Times New Roman" w:hAnsi="Times New Roman" w:eastAsia="等线" w:cs="Times New Roman"/>
                <w:i w:val="0"/>
                <w:iCs w:val="0"/>
                <w:color w:val="000000"/>
                <w:kern w:val="0"/>
                <w:sz w:val="15"/>
                <w:szCs w:val="15"/>
                <w:u w:val="none"/>
                <w:lang w:val="en-US" w:eastAsia="zh-CN" w:bidi="ar"/>
              </w:rPr>
              <w:t>1999</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12</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25</w:t>
            </w:r>
            <w:r>
              <w:rPr>
                <w:rFonts w:hint="eastAsia" w:ascii="方正仿宋_GBK" w:hAnsi="方正仿宋_GBK" w:eastAsia="方正仿宋_GBK" w:cs="方正仿宋_GBK"/>
                <w:i w:val="0"/>
                <w:iCs w:val="0"/>
                <w:color w:val="000000"/>
                <w:kern w:val="0"/>
                <w:sz w:val="15"/>
                <w:szCs w:val="15"/>
                <w:u w:val="none"/>
                <w:lang w:val="en-US" w:eastAsia="zh-CN" w:bidi="ar"/>
              </w:rPr>
              <w:t>日新疆维吾尔自治区第九届人民代表大会常务委员会第十三次会议通过</w:t>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eastAsia" w:ascii="方正仿宋_GBK" w:hAnsi="方正仿宋_GBK" w:eastAsia="方正仿宋_GBK" w:cs="方正仿宋_GBK"/>
                <w:i w:val="0"/>
                <w:iCs w:val="0"/>
                <w:color w:val="000000"/>
                <w:kern w:val="0"/>
                <w:sz w:val="15"/>
                <w:szCs w:val="15"/>
                <w:u w:val="none"/>
                <w:lang w:val="en-US" w:eastAsia="zh-CN" w:bidi="ar"/>
              </w:rPr>
              <w:t>根据</w:t>
            </w:r>
            <w:r>
              <w:rPr>
                <w:rFonts w:hint="default" w:ascii="Times New Roman" w:hAnsi="Times New Roman" w:eastAsia="等线" w:cs="Times New Roman"/>
                <w:i w:val="0"/>
                <w:iCs w:val="0"/>
                <w:color w:val="000000"/>
                <w:kern w:val="0"/>
                <w:sz w:val="15"/>
                <w:szCs w:val="15"/>
                <w:u w:val="none"/>
                <w:lang w:val="en-US" w:eastAsia="zh-CN" w:bidi="ar"/>
              </w:rPr>
              <w:t>2005</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3</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25</w:t>
            </w:r>
            <w:r>
              <w:rPr>
                <w:rFonts w:hint="eastAsia" w:ascii="方正仿宋_GBK" w:hAnsi="方正仿宋_GBK" w:eastAsia="方正仿宋_GBK" w:cs="方正仿宋_GBK"/>
                <w:i w:val="0"/>
                <w:iCs w:val="0"/>
                <w:color w:val="000000"/>
                <w:kern w:val="0"/>
                <w:sz w:val="15"/>
                <w:szCs w:val="15"/>
                <w:u w:val="none"/>
                <w:lang w:val="en-US" w:eastAsia="zh-CN" w:bidi="ar"/>
              </w:rPr>
              <w:t>日新疆维吾尔自治区第十届人民代表大会常务委员会第十五次会议关于修改《新疆维吾尔自治区实施</w:t>
            </w:r>
            <w:r>
              <w:rPr>
                <w:rFonts w:hint="default" w:ascii="Times New Roman" w:hAnsi="Times New Roman" w:eastAsia="等线" w:cs="Times New Roman"/>
                <w:i w:val="0"/>
                <w:iCs w:val="0"/>
                <w:color w:val="000000"/>
                <w:kern w:val="0"/>
                <w:sz w:val="15"/>
                <w:szCs w:val="15"/>
                <w:u w:val="none"/>
                <w:lang w:val="en-US" w:eastAsia="zh-CN" w:bidi="ar"/>
              </w:rPr>
              <w:t>(</w:t>
            </w:r>
            <w:r>
              <w:rPr>
                <w:rFonts w:hint="eastAsia" w:ascii="方正仿宋_GBK" w:hAnsi="方正仿宋_GBK" w:eastAsia="方正仿宋_GBK" w:cs="方正仿宋_GBK"/>
                <w:i w:val="0"/>
                <w:iCs w:val="0"/>
                <w:color w:val="000000"/>
                <w:kern w:val="0"/>
                <w:sz w:val="15"/>
                <w:szCs w:val="15"/>
                <w:u w:val="none"/>
                <w:lang w:val="en-US" w:eastAsia="zh-CN" w:bidi="ar"/>
              </w:rPr>
              <w:t>中华人民共和国档案法》办法》的决定修正</w:t>
            </w:r>
            <w:r>
              <w:rPr>
                <w:rFonts w:hint="default" w:ascii="Times New Roman" w:hAnsi="Times New Roman" w:eastAsia="等线" w:cs="Times New Roman"/>
                <w:i w:val="0"/>
                <w:iCs w:val="0"/>
                <w:color w:val="000000"/>
                <w:kern w:val="0"/>
                <w:sz w:val="15"/>
                <w:szCs w:val="15"/>
                <w:u w:val="none"/>
                <w:lang w:val="en-US" w:eastAsia="zh-CN" w:bidi="ar"/>
              </w:rPr>
              <w:t xml:space="preserve"> 2024</w:t>
            </w:r>
            <w:r>
              <w:rPr>
                <w:rFonts w:hint="eastAsia" w:ascii="方正仿宋_GBK" w:hAnsi="方正仿宋_GBK" w:eastAsia="方正仿宋_GBK" w:cs="方正仿宋_GBK"/>
                <w:i w:val="0"/>
                <w:iCs w:val="0"/>
                <w:color w:val="000000"/>
                <w:kern w:val="0"/>
                <w:sz w:val="15"/>
                <w:szCs w:val="15"/>
                <w:u w:val="none"/>
                <w:lang w:val="en-US" w:eastAsia="zh-CN" w:bidi="ar"/>
              </w:rPr>
              <w:t>年</w:t>
            </w:r>
            <w:r>
              <w:rPr>
                <w:rFonts w:hint="default" w:ascii="Times New Roman" w:hAnsi="Times New Roman" w:eastAsia="等线" w:cs="Times New Roman"/>
                <w:i w:val="0"/>
                <w:iCs w:val="0"/>
                <w:color w:val="000000"/>
                <w:kern w:val="0"/>
                <w:sz w:val="15"/>
                <w:szCs w:val="15"/>
                <w:u w:val="none"/>
                <w:lang w:val="en-US" w:eastAsia="zh-CN" w:bidi="ar"/>
              </w:rPr>
              <w:t>11</w:t>
            </w:r>
            <w:r>
              <w:rPr>
                <w:rFonts w:hint="eastAsia" w:ascii="方正仿宋_GBK" w:hAnsi="方正仿宋_GBK" w:eastAsia="方正仿宋_GBK" w:cs="方正仿宋_GBK"/>
                <w:i w:val="0"/>
                <w:iCs w:val="0"/>
                <w:color w:val="000000"/>
                <w:kern w:val="0"/>
                <w:sz w:val="15"/>
                <w:szCs w:val="15"/>
                <w:u w:val="none"/>
                <w:lang w:val="en-US" w:eastAsia="zh-CN" w:bidi="ar"/>
              </w:rPr>
              <w:t>月</w:t>
            </w:r>
            <w:r>
              <w:rPr>
                <w:rFonts w:hint="default" w:ascii="Times New Roman" w:hAnsi="Times New Roman" w:eastAsia="等线" w:cs="Times New Roman"/>
                <w:i w:val="0"/>
                <w:iCs w:val="0"/>
                <w:color w:val="000000"/>
                <w:kern w:val="0"/>
                <w:sz w:val="15"/>
                <w:szCs w:val="15"/>
                <w:u w:val="none"/>
                <w:lang w:val="en-US" w:eastAsia="zh-CN" w:bidi="ar"/>
              </w:rPr>
              <w:t>28</w:t>
            </w:r>
            <w:r>
              <w:rPr>
                <w:rFonts w:hint="eastAsia" w:ascii="方正仿宋_GBK" w:hAnsi="方正仿宋_GBK" w:eastAsia="方正仿宋_GBK" w:cs="方正仿宋_GBK"/>
                <w:i w:val="0"/>
                <w:iCs w:val="0"/>
                <w:color w:val="000000"/>
                <w:kern w:val="0"/>
                <w:sz w:val="15"/>
                <w:szCs w:val="15"/>
                <w:u w:val="none"/>
                <w:lang w:val="en-US" w:eastAsia="zh-CN" w:bidi="ar"/>
              </w:rPr>
              <w:t>日新疆维吾尔自治区第十四届人民代表大会常务委员会第十六次会议修订）</w:t>
            </w:r>
            <w:r>
              <w:rPr>
                <w:rFonts w:hint="default" w:ascii="Times New Roman" w:hAnsi="Times New Roman" w:eastAsia="等线" w:cs="Times New Roman"/>
                <w:i w:val="0"/>
                <w:iCs w:val="0"/>
                <w:color w:val="000000"/>
                <w:kern w:val="0"/>
                <w:sz w:val="15"/>
                <w:szCs w:val="15"/>
                <w:u w:val="none"/>
                <w:lang w:val="en-US" w:eastAsia="zh-CN" w:bidi="ar"/>
              </w:rPr>
              <w:br w:type="textWrapping"/>
            </w:r>
            <w:r>
              <w:rPr>
                <w:rFonts w:hint="default" w:ascii="Times New Roman" w:hAnsi="Times New Roman" w:eastAsia="等线" w:cs="Times New Roman"/>
                <w:i w:val="0"/>
                <w:iCs w:val="0"/>
                <w:color w:val="000000"/>
                <w:kern w:val="0"/>
                <w:sz w:val="15"/>
                <w:szCs w:val="15"/>
                <w:u w:val="none"/>
                <w:lang w:val="en-US" w:eastAsia="zh-CN" w:bidi="ar"/>
              </w:rPr>
              <w:t xml:space="preserve">    </w:t>
            </w:r>
            <w:r>
              <w:rPr>
                <w:rFonts w:hint="eastAsia" w:ascii="方正仿宋_GBK" w:hAnsi="方正仿宋_GBK" w:eastAsia="方正仿宋_GBK" w:cs="方正仿宋_GBK"/>
                <w:i w:val="0"/>
                <w:iCs w:val="0"/>
                <w:color w:val="000000"/>
                <w:kern w:val="0"/>
                <w:sz w:val="15"/>
                <w:szCs w:val="15"/>
                <w:u w:val="none"/>
                <w:lang w:val="en-US" w:eastAsia="zh-CN" w:bidi="ar"/>
              </w:rPr>
              <w:t>第十条：对在档案工作中做出突出贡献的单位和个人，依法给予表彰、奖励。</w:t>
            </w:r>
          </w:p>
        </w:tc>
        <w:tc>
          <w:tcPr>
            <w:tcW w:w="918" w:type="dxa"/>
            <w:vAlign w:val="center"/>
          </w:tcPr>
          <w:p w14:paraId="00062A63">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263A1FE0">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25" w:type="dxa"/>
            <w:vAlign w:val="center"/>
          </w:tcPr>
          <w:p w14:paraId="192E0A8C">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eastAsia" w:ascii="方正仿宋_GBK" w:hAnsi="方正仿宋_GBK" w:eastAsia="方正仿宋_GBK" w:cs="方正仿宋_GBK"/>
                <w:i w:val="0"/>
                <w:iCs w:val="0"/>
                <w:color w:val="000000"/>
                <w:kern w:val="0"/>
                <w:sz w:val="32"/>
                <w:szCs w:val="32"/>
                <w:u w:val="none"/>
                <w:lang w:val="en-US" w:eastAsia="zh-CN" w:bidi="ar"/>
              </w:rPr>
              <w:t>区级</w:t>
            </w:r>
          </w:p>
        </w:tc>
        <w:tc>
          <w:tcPr>
            <w:tcW w:w="1000" w:type="dxa"/>
            <w:vAlign w:val="center"/>
          </w:tcPr>
          <w:p w14:paraId="1E451054">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负责米东区的表彰、奖励。</w:t>
            </w:r>
          </w:p>
        </w:tc>
        <w:tc>
          <w:tcPr>
            <w:tcW w:w="1200" w:type="dxa"/>
            <w:vAlign w:val="center"/>
          </w:tcPr>
          <w:p w14:paraId="61CA7A88">
            <w:pPr>
              <w:keepNext w:val="0"/>
              <w:keepLines w:val="0"/>
              <w:widowControl/>
              <w:suppressLineNumbers w:val="0"/>
              <w:jc w:val="center"/>
              <w:textAlignment w:val="center"/>
              <w:rPr>
                <w:rFonts w:hint="eastAsia" w:ascii="方正小标宋_GBK" w:hAnsi="方正小标宋_GBK" w:eastAsia="方正小标宋_GBK" w:cs="方正小标宋_GBK"/>
                <w:sz w:val="16"/>
                <w:szCs w:val="16"/>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对向国家捐献重要珍贵档案或者在档案工作中做出显著成绩的单位和个人给予表彰、奖励。</w:t>
            </w:r>
          </w:p>
        </w:tc>
        <w:tc>
          <w:tcPr>
            <w:tcW w:w="1333" w:type="dxa"/>
            <w:vAlign w:val="center"/>
          </w:tcPr>
          <w:p w14:paraId="5DA3682D">
            <w:pPr>
              <w:keepNext w:val="0"/>
              <w:keepLines w:val="0"/>
              <w:widowControl/>
              <w:suppressLineNumbers w:val="0"/>
              <w:jc w:val="left"/>
              <w:textAlignment w:val="center"/>
              <w:rPr>
                <w:rFonts w:hint="eastAsia" w:ascii="方正小标宋_GBK" w:hAnsi="方正小标宋_GBK" w:eastAsia="方正小标宋_GBK" w:cs="方正小标宋_GBK"/>
                <w:sz w:val="18"/>
                <w:szCs w:val="18"/>
                <w:vertAlign w:val="baseline"/>
              </w:rPr>
            </w:pPr>
            <w:r>
              <w:rPr>
                <w:rStyle w:val="15"/>
                <w:sz w:val="18"/>
                <w:szCs w:val="18"/>
                <w:lang w:val="en-US" w:eastAsia="zh-CN" w:bidi="ar"/>
              </w:rPr>
              <w:t>直接实施责任：</w:t>
            </w:r>
            <w:r>
              <w:rPr>
                <w:rStyle w:val="16"/>
                <w:rFonts w:eastAsia="等线"/>
                <w:sz w:val="18"/>
                <w:szCs w:val="18"/>
                <w:lang w:val="en-US" w:eastAsia="zh-CN" w:bidi="ar"/>
              </w:rPr>
              <w:br w:type="textWrapping"/>
            </w:r>
            <w:r>
              <w:rPr>
                <w:rStyle w:val="16"/>
                <w:rFonts w:eastAsia="等线"/>
                <w:sz w:val="18"/>
                <w:szCs w:val="18"/>
                <w:lang w:val="en-US" w:eastAsia="zh-CN" w:bidi="ar"/>
              </w:rPr>
              <w:t>1.</w:t>
            </w:r>
            <w:r>
              <w:rPr>
                <w:rStyle w:val="15"/>
                <w:sz w:val="18"/>
                <w:szCs w:val="18"/>
                <w:lang w:val="en-US" w:eastAsia="zh-CN" w:bidi="ar"/>
              </w:rPr>
              <w:t>规范完善对在档案工作中做出显著成绩的或者向国家捐赠重要、珍贵档案的单位和个人的表彰或者奖励标准、程序等具体规定；主动公示依据、条件、数量、程序、期限以及需要提交全部材料的示范文本等。</w:t>
            </w:r>
            <w:r>
              <w:rPr>
                <w:rStyle w:val="16"/>
                <w:rFonts w:eastAsia="等线"/>
                <w:sz w:val="18"/>
                <w:szCs w:val="18"/>
                <w:lang w:val="en-US" w:eastAsia="zh-CN" w:bidi="ar"/>
              </w:rPr>
              <w:br w:type="textWrapping"/>
            </w:r>
            <w:r>
              <w:rPr>
                <w:rStyle w:val="16"/>
                <w:rFonts w:eastAsia="等线"/>
                <w:sz w:val="18"/>
                <w:szCs w:val="18"/>
                <w:lang w:val="en-US" w:eastAsia="zh-CN" w:bidi="ar"/>
              </w:rPr>
              <w:t>2.</w:t>
            </w:r>
            <w:r>
              <w:rPr>
                <w:rStyle w:val="15"/>
                <w:sz w:val="18"/>
                <w:szCs w:val="18"/>
                <w:lang w:val="en-US" w:eastAsia="zh-CN" w:bidi="ar"/>
              </w:rPr>
              <w:t>依法依规实施行政奖励，对符合条件的推荐对象进行审核，进行公示。</w:t>
            </w:r>
            <w:r>
              <w:rPr>
                <w:rStyle w:val="16"/>
                <w:rFonts w:eastAsia="等线"/>
                <w:sz w:val="18"/>
                <w:szCs w:val="18"/>
                <w:lang w:val="en-US" w:eastAsia="zh-CN" w:bidi="ar"/>
              </w:rPr>
              <w:br w:type="textWrapping"/>
            </w:r>
            <w:r>
              <w:rPr>
                <w:rStyle w:val="16"/>
                <w:rFonts w:eastAsia="等线"/>
                <w:sz w:val="18"/>
                <w:szCs w:val="18"/>
                <w:lang w:val="en-US" w:eastAsia="zh-CN" w:bidi="ar"/>
              </w:rPr>
              <w:t>3.</w:t>
            </w:r>
            <w:r>
              <w:rPr>
                <w:rStyle w:val="15"/>
                <w:sz w:val="18"/>
                <w:szCs w:val="18"/>
                <w:lang w:val="en-US" w:eastAsia="zh-CN" w:bidi="ar"/>
              </w:rPr>
              <w:t>在米东区通报表彰。</w:t>
            </w:r>
          </w:p>
        </w:tc>
        <w:tc>
          <w:tcPr>
            <w:tcW w:w="2265" w:type="dxa"/>
            <w:vAlign w:val="center"/>
          </w:tcPr>
          <w:p w14:paraId="0BD9E8F3">
            <w:pPr>
              <w:keepNext w:val="0"/>
              <w:keepLines w:val="0"/>
              <w:widowControl/>
              <w:suppressLineNumbers w:val="0"/>
              <w:jc w:val="left"/>
              <w:textAlignment w:val="center"/>
              <w:rPr>
                <w:rFonts w:hint="eastAsia" w:ascii="方正小标宋_GBK" w:hAnsi="方正小标宋_GBK" w:eastAsia="方正小标宋_GBK" w:cs="方正小标宋_GBK"/>
                <w:sz w:val="18"/>
                <w:szCs w:val="18"/>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【法规】《新疆维吾尔自治区实施〈中华人民共和国档案法〉办法》（</w:t>
            </w:r>
            <w:r>
              <w:rPr>
                <w:rFonts w:hint="default" w:ascii="Times New Roman" w:hAnsi="Times New Roman" w:eastAsia="方正仿宋_GBK" w:cs="Times New Roman"/>
                <w:i w:val="0"/>
                <w:iCs w:val="0"/>
                <w:color w:val="000000"/>
                <w:kern w:val="0"/>
                <w:sz w:val="21"/>
                <w:szCs w:val="21"/>
                <w:u w:val="none"/>
                <w:lang w:val="en-US" w:eastAsia="zh-CN" w:bidi="ar"/>
              </w:rPr>
              <w:t>1999</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12</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25</w:t>
            </w:r>
            <w:r>
              <w:rPr>
                <w:rFonts w:hint="eastAsia" w:ascii="方正仿宋_GBK" w:hAnsi="方正仿宋_GBK" w:eastAsia="方正仿宋_GBK" w:cs="方正仿宋_GBK"/>
                <w:i w:val="0"/>
                <w:iCs w:val="0"/>
                <w:color w:val="000000"/>
                <w:kern w:val="0"/>
                <w:sz w:val="21"/>
                <w:szCs w:val="21"/>
                <w:u w:val="none"/>
                <w:lang w:val="en-US" w:eastAsia="zh-CN" w:bidi="ar"/>
              </w:rPr>
              <w:t>日新疆维吾尔自治区第九届人民代表大会常务委员会第十三次会议通过，自</w:t>
            </w:r>
            <w:r>
              <w:rPr>
                <w:rFonts w:hint="default" w:ascii="Times New Roman" w:hAnsi="Times New Roman" w:eastAsia="方正仿宋_GBK" w:cs="Times New Roman"/>
                <w:i w:val="0"/>
                <w:iCs w:val="0"/>
                <w:color w:val="000000"/>
                <w:kern w:val="0"/>
                <w:sz w:val="21"/>
                <w:szCs w:val="21"/>
                <w:u w:val="none"/>
                <w:lang w:val="en-US" w:eastAsia="zh-CN" w:bidi="ar"/>
              </w:rPr>
              <w:t>2000</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日起施行。根据</w:t>
            </w:r>
            <w:r>
              <w:rPr>
                <w:rFonts w:hint="default" w:ascii="Times New Roman" w:hAnsi="Times New Roman" w:eastAsia="方正仿宋_GBK" w:cs="Times New Roman"/>
                <w:i w:val="0"/>
                <w:iCs w:val="0"/>
                <w:color w:val="000000"/>
                <w:kern w:val="0"/>
                <w:sz w:val="21"/>
                <w:szCs w:val="21"/>
                <w:u w:val="none"/>
                <w:lang w:val="en-US" w:eastAsia="zh-CN" w:bidi="ar"/>
              </w:rPr>
              <w:t>2005</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25</w:t>
            </w:r>
            <w:r>
              <w:rPr>
                <w:rFonts w:hint="eastAsia" w:ascii="方正仿宋_GBK" w:hAnsi="方正仿宋_GBK" w:eastAsia="方正仿宋_GBK" w:cs="方正仿宋_GBK"/>
                <w:i w:val="0"/>
                <w:iCs w:val="0"/>
                <w:color w:val="000000"/>
                <w:kern w:val="0"/>
                <w:sz w:val="21"/>
                <w:szCs w:val="21"/>
                <w:u w:val="none"/>
                <w:lang w:val="en-US" w:eastAsia="zh-CN" w:bidi="ar"/>
              </w:rPr>
              <w:t>日新疆维吾尔自治区第十届人民代表大会常务委员会第十五次会议关于修改《新疆维吾尔自治区实施〈中华人民共和国档案法〉办法》的决定修正）</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第六条：各级人民政府及其有关部门对向国家捐献重要珍贵档案或者在档案工作中做出显著成绩的单位和个人给予表彰、奖励。</w:t>
            </w:r>
          </w:p>
        </w:tc>
        <w:tc>
          <w:tcPr>
            <w:tcW w:w="1098" w:type="dxa"/>
            <w:vAlign w:val="center"/>
          </w:tcPr>
          <w:p w14:paraId="3A6BA6CC">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具体承办人；</w:t>
            </w:r>
            <w:r>
              <w:rPr>
                <w:rFonts w:hint="default" w:ascii="Times New Roman" w:hAnsi="Times New Roman" w:eastAsia="等线" w:cs="Times New Roman"/>
                <w:i w:val="0"/>
                <w:iCs w:val="0"/>
                <w:color w:val="000000"/>
                <w:kern w:val="0"/>
                <w:sz w:val="32"/>
                <w:szCs w:val="32"/>
                <w:u w:val="none"/>
                <w:lang w:val="en-US" w:eastAsia="zh-CN" w:bidi="ar"/>
              </w:rPr>
              <w:br w:type="textWrapping"/>
            </w:r>
            <w:r>
              <w:rPr>
                <w:rFonts w:hint="default" w:ascii="Times New Roman" w:hAnsi="Times New Roman" w:eastAsia="等线" w:cs="Times New Roman"/>
                <w:i w:val="0"/>
                <w:iCs w:val="0"/>
                <w:color w:val="000000"/>
                <w:kern w:val="0"/>
                <w:sz w:val="32"/>
                <w:szCs w:val="32"/>
                <w:u w:val="none"/>
                <w:lang w:val="en-US" w:eastAsia="zh-CN" w:bidi="ar"/>
              </w:rPr>
              <w:t>2.</w:t>
            </w:r>
            <w:r>
              <w:rPr>
                <w:rFonts w:hint="eastAsia" w:ascii="方正仿宋_GBK" w:hAnsi="方正仿宋_GBK" w:eastAsia="方正仿宋_GBK" w:cs="方正仿宋_GBK"/>
                <w:i w:val="0"/>
                <w:iCs w:val="0"/>
                <w:color w:val="000000"/>
                <w:kern w:val="0"/>
                <w:sz w:val="32"/>
                <w:szCs w:val="32"/>
                <w:u w:val="none"/>
                <w:lang w:val="en-US" w:eastAsia="zh-CN" w:bidi="ar"/>
              </w:rPr>
              <w:t>内设机构负责人。</w:t>
            </w:r>
          </w:p>
        </w:tc>
        <w:tc>
          <w:tcPr>
            <w:tcW w:w="2325" w:type="dxa"/>
            <w:vAlign w:val="center"/>
          </w:tcPr>
          <w:p w14:paraId="13CDCB17">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因不履行或不正确履行行政职责，有下列情形的，行政机关及相关工作人员应承担相应责任：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符合条件的申请不予受理的；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不符合条件的申请，违规受理并通过初审，造成不良影响的；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未经批准擅自举办表彰奖励活动的；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4.</w:t>
            </w:r>
            <w:r>
              <w:rPr>
                <w:rFonts w:hint="eastAsia" w:ascii="方正仿宋_GBK" w:hAnsi="方正仿宋_GBK" w:eastAsia="方正仿宋_GBK" w:cs="方正仿宋_GBK"/>
                <w:i w:val="0"/>
                <w:iCs w:val="0"/>
                <w:color w:val="000000"/>
                <w:kern w:val="0"/>
                <w:sz w:val="21"/>
                <w:szCs w:val="21"/>
                <w:u w:val="none"/>
                <w:lang w:val="en-US" w:eastAsia="zh-CN" w:bidi="ar"/>
              </w:rPr>
              <w:t>向参评单位和个人收取费用的；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5.</w:t>
            </w:r>
            <w:r>
              <w:rPr>
                <w:rFonts w:hint="eastAsia" w:ascii="方正仿宋_GBK" w:hAnsi="方正仿宋_GBK" w:eastAsia="方正仿宋_GBK" w:cs="方正仿宋_GBK"/>
                <w:i w:val="0"/>
                <w:iCs w:val="0"/>
                <w:color w:val="000000"/>
                <w:kern w:val="0"/>
                <w:sz w:val="21"/>
                <w:szCs w:val="21"/>
                <w:u w:val="none"/>
                <w:lang w:val="en-US" w:eastAsia="zh-CN" w:bidi="ar"/>
              </w:rPr>
              <w:t>未按照规定进行公示的；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6.</w:t>
            </w:r>
            <w:r>
              <w:rPr>
                <w:rFonts w:hint="eastAsia" w:ascii="方正仿宋_GBK" w:hAnsi="方正仿宋_GBK" w:eastAsia="方正仿宋_GBK" w:cs="方正仿宋_GBK"/>
                <w:i w:val="0"/>
                <w:iCs w:val="0"/>
                <w:color w:val="000000"/>
                <w:kern w:val="0"/>
                <w:sz w:val="21"/>
                <w:szCs w:val="21"/>
                <w:u w:val="none"/>
                <w:lang w:val="en-US" w:eastAsia="zh-CN" w:bidi="ar"/>
              </w:rPr>
              <w:t>工作中发生贪污腐败行为的。</w:t>
            </w:r>
          </w:p>
        </w:tc>
        <w:tc>
          <w:tcPr>
            <w:tcW w:w="780" w:type="dxa"/>
          </w:tcPr>
          <w:p w14:paraId="4BFA10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米东区档案局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2786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3" w:hRule="atLeast"/>
        </w:trPr>
        <w:tc>
          <w:tcPr>
            <w:tcW w:w="794" w:type="dxa"/>
            <w:vAlign w:val="center"/>
          </w:tcPr>
          <w:p w14:paraId="09B213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594B6AC3">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重点建设工程和重大科学技术研究项目档案验收</w:t>
            </w:r>
          </w:p>
        </w:tc>
        <w:tc>
          <w:tcPr>
            <w:tcW w:w="891" w:type="dxa"/>
            <w:vAlign w:val="center"/>
          </w:tcPr>
          <w:p w14:paraId="6D715B58">
            <w:pPr>
              <w:jc w:val="center"/>
              <w:rPr>
                <w:rFonts w:hint="eastAsia" w:ascii="方正小标宋_GBK" w:hAnsi="方正小标宋_GBK" w:eastAsia="方正小标宋_GBK" w:cs="方正小标宋_GBK"/>
                <w:sz w:val="32"/>
                <w:szCs w:val="32"/>
                <w:vertAlign w:val="baseline"/>
              </w:rPr>
            </w:pPr>
          </w:p>
        </w:tc>
        <w:tc>
          <w:tcPr>
            <w:tcW w:w="855" w:type="dxa"/>
            <w:vAlign w:val="center"/>
          </w:tcPr>
          <w:p w14:paraId="1F077DB0">
            <w:pPr>
              <w:keepNext w:val="0"/>
              <w:keepLines w:val="0"/>
              <w:widowControl/>
              <w:suppressLineNumbers w:val="0"/>
              <w:jc w:val="center"/>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其他行政权力</w:t>
            </w:r>
          </w:p>
        </w:tc>
        <w:tc>
          <w:tcPr>
            <w:tcW w:w="3915" w:type="dxa"/>
            <w:vAlign w:val="center"/>
          </w:tcPr>
          <w:p w14:paraId="2D32EA77">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【法规】《新疆维吾尔自治区实施〈中华人民共和国档案法〉办法》（</w:t>
            </w:r>
            <w:r>
              <w:rPr>
                <w:rFonts w:hint="default" w:ascii="Times New Roman" w:hAnsi="Times New Roman" w:eastAsia="方正仿宋_GBK" w:cs="Times New Roman"/>
                <w:i w:val="0"/>
                <w:iCs w:val="0"/>
                <w:color w:val="000000"/>
                <w:kern w:val="0"/>
                <w:sz w:val="21"/>
                <w:szCs w:val="21"/>
                <w:u w:val="none"/>
                <w:lang w:val="en-US" w:eastAsia="zh-CN" w:bidi="ar"/>
              </w:rPr>
              <w:t>1999</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12</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25</w:t>
            </w:r>
            <w:r>
              <w:rPr>
                <w:rFonts w:hint="eastAsia" w:ascii="方正仿宋_GBK" w:hAnsi="方正仿宋_GBK" w:eastAsia="方正仿宋_GBK" w:cs="方正仿宋_GBK"/>
                <w:i w:val="0"/>
                <w:iCs w:val="0"/>
                <w:color w:val="000000"/>
                <w:kern w:val="0"/>
                <w:sz w:val="21"/>
                <w:szCs w:val="21"/>
                <w:u w:val="none"/>
                <w:lang w:val="en-US" w:eastAsia="zh-CN" w:bidi="ar"/>
              </w:rPr>
              <w:t>日新疆维吾尔自治区第九届人民代表大会常务委员会第十三次会议通过</w:t>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根据</w:t>
            </w:r>
            <w:r>
              <w:rPr>
                <w:rFonts w:hint="default" w:ascii="Times New Roman" w:hAnsi="Times New Roman" w:eastAsia="方正仿宋_GBK" w:cs="Times New Roman"/>
                <w:i w:val="0"/>
                <w:iCs w:val="0"/>
                <w:color w:val="000000"/>
                <w:kern w:val="0"/>
                <w:sz w:val="21"/>
                <w:szCs w:val="21"/>
                <w:u w:val="none"/>
                <w:lang w:val="en-US" w:eastAsia="zh-CN" w:bidi="ar"/>
              </w:rPr>
              <w:t>2005</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25</w:t>
            </w:r>
            <w:r>
              <w:rPr>
                <w:rFonts w:hint="eastAsia" w:ascii="方正仿宋_GBK" w:hAnsi="方正仿宋_GBK" w:eastAsia="方正仿宋_GBK" w:cs="方正仿宋_GBK"/>
                <w:i w:val="0"/>
                <w:iCs w:val="0"/>
                <w:color w:val="000000"/>
                <w:kern w:val="0"/>
                <w:sz w:val="21"/>
                <w:szCs w:val="21"/>
                <w:u w:val="none"/>
                <w:lang w:val="en-US" w:eastAsia="zh-CN" w:bidi="ar"/>
              </w:rPr>
              <w:t>日新疆维吾尔自治区第十届人民代表大会常务委员会第十五次会议关于修改《新疆维吾尔自治区实施〈中华人民共和国档案法〉办法》的决定修正</w:t>
            </w:r>
            <w:r>
              <w:rPr>
                <w:rFonts w:hint="default" w:ascii="Times New Roman" w:hAnsi="Times New Roman" w:eastAsia="方正仿宋_GBK" w:cs="Times New Roman"/>
                <w:i w:val="0"/>
                <w:iCs w:val="0"/>
                <w:color w:val="000000"/>
                <w:kern w:val="0"/>
                <w:sz w:val="21"/>
                <w:szCs w:val="21"/>
                <w:u w:val="none"/>
                <w:lang w:val="en-US" w:eastAsia="zh-CN" w:bidi="ar"/>
              </w:rPr>
              <w:t xml:space="preserve"> 2024</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11</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28</w:t>
            </w:r>
            <w:r>
              <w:rPr>
                <w:rFonts w:hint="eastAsia" w:ascii="方正仿宋_GBK" w:hAnsi="方正仿宋_GBK" w:eastAsia="方正仿宋_GBK" w:cs="方正仿宋_GBK"/>
                <w:i w:val="0"/>
                <w:iCs w:val="0"/>
                <w:color w:val="000000"/>
                <w:kern w:val="0"/>
                <w:sz w:val="21"/>
                <w:szCs w:val="21"/>
                <w:u w:val="none"/>
                <w:lang w:val="en-US" w:eastAsia="zh-CN" w:bidi="ar"/>
              </w:rPr>
              <w:t>日新疆维吾尔自治区第十四届人民代表大会常务委员会第十六次会议修订）</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第十九条：科学技术研究成果、产品试制、基建工程或者其他技术项目进行鉴定、验收时，应当保存原始档案资料并予以归档。</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eastAsia" w:ascii="方正仿宋_GBK" w:hAnsi="方正仿宋_GBK" w:eastAsia="方正仿宋_GBK" w:cs="方正仿宋_GBK"/>
                <w:i w:val="0"/>
                <w:iCs w:val="0"/>
                <w:color w:val="000000"/>
                <w:kern w:val="0"/>
                <w:sz w:val="21"/>
                <w:szCs w:val="21"/>
                <w:u w:val="none"/>
                <w:lang w:val="en-US" w:eastAsia="zh-CN" w:bidi="ar"/>
              </w:rPr>
              <w:t>　　县级以上人民政府确定的重点建设工程和重大科学技术研究项目的档案，由同级档案主管部门和有关专业主管部门进行验收。</w:t>
            </w:r>
          </w:p>
        </w:tc>
        <w:tc>
          <w:tcPr>
            <w:tcW w:w="918" w:type="dxa"/>
            <w:vAlign w:val="center"/>
          </w:tcPr>
          <w:p w14:paraId="6DEFB5C3">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52166764">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11" w:type="dxa"/>
            <w:vAlign w:val="center"/>
          </w:tcPr>
          <w:p w14:paraId="2D03301C">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Style w:val="17"/>
                <w:sz w:val="32"/>
                <w:szCs w:val="32"/>
                <w:lang w:val="en-US" w:eastAsia="zh-CN" w:bidi="ar"/>
              </w:rPr>
              <w:t>区级</w:t>
            </w:r>
          </w:p>
        </w:tc>
        <w:tc>
          <w:tcPr>
            <w:tcW w:w="1720" w:type="dxa"/>
            <w:vAlign w:val="center"/>
          </w:tcPr>
          <w:p w14:paraId="3BBCBAA3">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负责本级重点建设工程和重大科学技术研究项目档案验收。</w:t>
            </w:r>
          </w:p>
        </w:tc>
        <w:tc>
          <w:tcPr>
            <w:tcW w:w="979" w:type="dxa"/>
            <w:vAlign w:val="center"/>
          </w:tcPr>
          <w:p w14:paraId="4A0C471B">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主管米东区的档案工作，对米东区机关、团体、企业事业单位和其他组织的档案工作实行监督和指导。</w:t>
            </w:r>
          </w:p>
        </w:tc>
        <w:tc>
          <w:tcPr>
            <w:tcW w:w="1185" w:type="dxa"/>
            <w:vAlign w:val="center"/>
          </w:tcPr>
          <w:p w14:paraId="0866E1CD">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直接实施责任：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制定验收方案；</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实施验收；</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对符合档案管理要求的，予以通过，不符合档案管理要求的，督促整改。</w:t>
            </w:r>
          </w:p>
        </w:tc>
        <w:tc>
          <w:tcPr>
            <w:tcW w:w="1928" w:type="dxa"/>
            <w:vAlign w:val="center"/>
          </w:tcPr>
          <w:p w14:paraId="1D675085">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【法规】《新疆维吾尔自治区实施</w:t>
            </w:r>
            <w:r>
              <w:rPr>
                <w:rFonts w:hint="default" w:ascii="Times New Roman" w:hAnsi="Times New Roman" w:eastAsia="方正仿宋_GBK" w:cs="Times New Roman"/>
                <w:i w:val="0"/>
                <w:iCs w:val="0"/>
                <w:color w:val="000000"/>
                <w:kern w:val="0"/>
                <w:sz w:val="21"/>
                <w:szCs w:val="21"/>
                <w:u w:val="none"/>
                <w:lang w:val="en-US" w:eastAsia="zh-CN" w:bidi="ar"/>
              </w:rPr>
              <w:t>&lt;</w:t>
            </w:r>
            <w:r>
              <w:rPr>
                <w:rFonts w:hint="eastAsia" w:ascii="方正仿宋_GBK" w:hAnsi="方正仿宋_GBK" w:eastAsia="方正仿宋_GBK" w:cs="方正仿宋_GBK"/>
                <w:i w:val="0"/>
                <w:iCs w:val="0"/>
                <w:color w:val="000000"/>
                <w:kern w:val="0"/>
                <w:sz w:val="21"/>
                <w:szCs w:val="21"/>
                <w:u w:val="none"/>
                <w:lang w:val="en-US" w:eastAsia="zh-CN" w:bidi="ar"/>
              </w:rPr>
              <w:t>档案法</w:t>
            </w:r>
            <w:r>
              <w:rPr>
                <w:rFonts w:hint="default" w:ascii="Times New Roman" w:hAnsi="Times New Roman" w:eastAsia="方正仿宋_GBK" w:cs="Times New Roman"/>
                <w:i w:val="0"/>
                <w:iCs w:val="0"/>
                <w:color w:val="000000"/>
                <w:kern w:val="0"/>
                <w:sz w:val="21"/>
                <w:szCs w:val="21"/>
                <w:u w:val="none"/>
                <w:lang w:val="en-US" w:eastAsia="zh-CN" w:bidi="ar"/>
              </w:rPr>
              <w:t>&gt;</w:t>
            </w:r>
            <w:r>
              <w:rPr>
                <w:rFonts w:hint="eastAsia" w:ascii="方正仿宋_GBK" w:hAnsi="方正仿宋_GBK" w:eastAsia="方正仿宋_GBK" w:cs="方正仿宋_GBK"/>
                <w:i w:val="0"/>
                <w:iCs w:val="0"/>
                <w:color w:val="000000"/>
                <w:kern w:val="0"/>
                <w:sz w:val="21"/>
                <w:szCs w:val="21"/>
                <w:u w:val="none"/>
                <w:lang w:val="en-US" w:eastAsia="zh-CN" w:bidi="ar"/>
              </w:rPr>
              <w:t>办法》</w:t>
            </w:r>
            <w:r>
              <w:rPr>
                <w:rFonts w:hint="default" w:ascii="Times New Roman" w:hAnsi="Times New Roman" w:eastAsia="方正仿宋_GBK" w:cs="Times New Roman"/>
                <w:i w:val="0"/>
                <w:iCs w:val="0"/>
                <w:color w:val="000000"/>
                <w:kern w:val="0"/>
                <w:sz w:val="21"/>
                <w:szCs w:val="21"/>
                <w:u w:val="none"/>
                <w:lang w:val="en-US" w:eastAsia="zh-CN" w:bidi="ar"/>
              </w:rPr>
              <w:t>( 2024</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11</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28</w:t>
            </w:r>
            <w:r>
              <w:rPr>
                <w:rFonts w:hint="eastAsia" w:ascii="方正仿宋_GBK" w:hAnsi="方正仿宋_GBK" w:eastAsia="方正仿宋_GBK" w:cs="方正仿宋_GBK"/>
                <w:i w:val="0"/>
                <w:iCs w:val="0"/>
                <w:color w:val="000000"/>
                <w:kern w:val="0"/>
                <w:sz w:val="21"/>
                <w:szCs w:val="21"/>
                <w:u w:val="none"/>
                <w:lang w:val="en-US" w:eastAsia="zh-CN" w:bidi="ar"/>
              </w:rPr>
              <w:t>日修正</w:t>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第十九条第二款</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eastAsia" w:ascii="方正仿宋_GBK" w:hAnsi="方正仿宋_GBK" w:eastAsia="方正仿宋_GBK" w:cs="方正仿宋_GBK"/>
                <w:i w:val="0"/>
                <w:iCs w:val="0"/>
                <w:color w:val="000000"/>
                <w:kern w:val="0"/>
                <w:sz w:val="21"/>
                <w:szCs w:val="21"/>
                <w:u w:val="none"/>
                <w:lang w:val="en-US" w:eastAsia="zh-CN" w:bidi="ar"/>
              </w:rPr>
              <w:t>【规范性文件】《新疆维吾尔自治区重大建设项目档案验收实施细则》（</w:t>
            </w:r>
            <w:r>
              <w:rPr>
                <w:rFonts w:hint="default" w:ascii="Times New Roman" w:hAnsi="Times New Roman" w:eastAsia="方正仿宋_GBK" w:cs="Times New Roman"/>
                <w:i w:val="0"/>
                <w:iCs w:val="0"/>
                <w:color w:val="000000"/>
                <w:kern w:val="0"/>
                <w:sz w:val="21"/>
                <w:szCs w:val="21"/>
                <w:u w:val="none"/>
                <w:lang w:val="en-US" w:eastAsia="zh-CN" w:bidi="ar"/>
              </w:rPr>
              <w:t>2008</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7</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15</w:t>
            </w:r>
            <w:r>
              <w:rPr>
                <w:rFonts w:hint="eastAsia" w:ascii="方正仿宋_GBK" w:hAnsi="方正仿宋_GBK" w:eastAsia="方正仿宋_GBK" w:cs="方正仿宋_GBK"/>
                <w:i w:val="0"/>
                <w:iCs w:val="0"/>
                <w:color w:val="000000"/>
                <w:kern w:val="0"/>
                <w:sz w:val="21"/>
                <w:szCs w:val="21"/>
                <w:u w:val="none"/>
                <w:lang w:val="en-US" w:eastAsia="zh-CN" w:bidi="ar"/>
              </w:rPr>
              <w:t>日新档发〔</w:t>
            </w:r>
            <w:r>
              <w:rPr>
                <w:rFonts w:hint="default" w:ascii="Times New Roman" w:hAnsi="Times New Roman" w:eastAsia="方正仿宋_GBK" w:cs="Times New Roman"/>
                <w:i w:val="0"/>
                <w:iCs w:val="0"/>
                <w:color w:val="000000"/>
                <w:kern w:val="0"/>
                <w:sz w:val="21"/>
                <w:szCs w:val="21"/>
                <w:u w:val="none"/>
                <w:lang w:val="en-US" w:eastAsia="zh-CN" w:bidi="ar"/>
              </w:rPr>
              <w:t>2008</w:t>
            </w:r>
            <w:r>
              <w:rPr>
                <w:rFonts w:hint="eastAsia" w:ascii="方正仿宋_GBK" w:hAnsi="方正仿宋_GBK" w:eastAsia="方正仿宋_GBK" w:cs="方正仿宋_GBK"/>
                <w:i w:val="0"/>
                <w:iCs w:val="0"/>
                <w:color w:val="000000"/>
                <w:kern w:val="0"/>
                <w:sz w:val="21"/>
                <w:szCs w:val="21"/>
                <w:u w:val="none"/>
                <w:lang w:val="en-US" w:eastAsia="zh-CN" w:bidi="ar"/>
              </w:rPr>
              <w:t>〕</w:t>
            </w:r>
            <w:r>
              <w:rPr>
                <w:rFonts w:hint="default" w:ascii="Times New Roman" w:hAnsi="Times New Roman" w:eastAsia="方正仿宋_GBK" w:cs="Times New Roman"/>
                <w:i w:val="0"/>
                <w:iCs w:val="0"/>
                <w:color w:val="000000"/>
                <w:kern w:val="0"/>
                <w:sz w:val="21"/>
                <w:szCs w:val="21"/>
                <w:u w:val="none"/>
                <w:lang w:val="en-US" w:eastAsia="zh-CN" w:bidi="ar"/>
              </w:rPr>
              <w:t>26</w:t>
            </w:r>
            <w:r>
              <w:rPr>
                <w:rFonts w:hint="eastAsia" w:ascii="方正仿宋_GBK" w:hAnsi="方正仿宋_GBK" w:eastAsia="方正仿宋_GBK" w:cs="方正仿宋_GBK"/>
                <w:i w:val="0"/>
                <w:iCs w:val="0"/>
                <w:color w:val="000000"/>
                <w:kern w:val="0"/>
                <w:sz w:val="21"/>
                <w:szCs w:val="21"/>
                <w:u w:val="none"/>
                <w:lang w:val="en-US" w:eastAsia="zh-CN" w:bidi="ar"/>
              </w:rPr>
              <w:t>号）第八条、第十三条、第十九条</w:t>
            </w:r>
          </w:p>
        </w:tc>
        <w:tc>
          <w:tcPr>
            <w:tcW w:w="1098" w:type="dxa"/>
            <w:vAlign w:val="center"/>
          </w:tcPr>
          <w:p w14:paraId="2C3E5267">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具体承办人；</w:t>
            </w:r>
            <w:r>
              <w:rPr>
                <w:rFonts w:hint="default" w:ascii="Times New Roman" w:hAnsi="Times New Roman" w:eastAsia="等线" w:cs="Times New Roman"/>
                <w:i w:val="0"/>
                <w:iCs w:val="0"/>
                <w:color w:val="000000"/>
                <w:kern w:val="0"/>
                <w:sz w:val="32"/>
                <w:szCs w:val="32"/>
                <w:u w:val="none"/>
                <w:lang w:val="en-US" w:eastAsia="zh-CN" w:bidi="ar"/>
              </w:rPr>
              <w:br w:type="textWrapping"/>
            </w:r>
            <w:r>
              <w:rPr>
                <w:rFonts w:hint="default" w:ascii="Times New Roman" w:hAnsi="Times New Roman" w:eastAsia="等线" w:cs="Times New Roman"/>
                <w:i w:val="0"/>
                <w:iCs w:val="0"/>
                <w:color w:val="000000"/>
                <w:kern w:val="0"/>
                <w:sz w:val="32"/>
                <w:szCs w:val="32"/>
                <w:u w:val="none"/>
                <w:lang w:val="en-US" w:eastAsia="zh-CN" w:bidi="ar"/>
              </w:rPr>
              <w:t>2.</w:t>
            </w:r>
            <w:r>
              <w:rPr>
                <w:rFonts w:hint="eastAsia" w:ascii="方正仿宋_GBK" w:hAnsi="方正仿宋_GBK" w:eastAsia="方正仿宋_GBK" w:cs="方正仿宋_GBK"/>
                <w:i w:val="0"/>
                <w:iCs w:val="0"/>
                <w:color w:val="000000"/>
                <w:kern w:val="0"/>
                <w:sz w:val="32"/>
                <w:szCs w:val="32"/>
                <w:u w:val="none"/>
                <w:lang w:val="en-US" w:eastAsia="zh-CN" w:bidi="ar"/>
              </w:rPr>
              <w:t>内设机构负责人。</w:t>
            </w:r>
          </w:p>
        </w:tc>
        <w:tc>
          <w:tcPr>
            <w:tcW w:w="2325" w:type="dxa"/>
            <w:vAlign w:val="center"/>
          </w:tcPr>
          <w:p w14:paraId="13105F82">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Style w:val="17"/>
                <w:sz w:val="21"/>
                <w:szCs w:val="21"/>
                <w:lang w:val="en-US" w:eastAsia="zh-CN" w:bidi="ar"/>
              </w:rPr>
              <w:t>对符合条件不予受理的；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Style w:val="17"/>
                <w:sz w:val="21"/>
                <w:szCs w:val="21"/>
                <w:lang w:val="en-US" w:eastAsia="zh-CN" w:bidi="ar"/>
              </w:rPr>
              <w:t>对不符合条件而验收合格的；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3.</w:t>
            </w:r>
            <w:r>
              <w:rPr>
                <w:rStyle w:val="17"/>
                <w:sz w:val="21"/>
                <w:szCs w:val="21"/>
                <w:lang w:val="en-US" w:eastAsia="zh-CN" w:bidi="ar"/>
              </w:rPr>
              <w:t>因工作不负责任或者不遵守档案工作制度，导致档案损毁、丢失的；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4.</w:t>
            </w:r>
            <w:r>
              <w:rPr>
                <w:rStyle w:val="17"/>
                <w:sz w:val="21"/>
                <w:szCs w:val="21"/>
                <w:lang w:val="en-US" w:eastAsia="zh-CN" w:bidi="ar"/>
              </w:rPr>
              <w:t>在验收过程中发生腐败行为的；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5.</w:t>
            </w:r>
            <w:r>
              <w:rPr>
                <w:rStyle w:val="17"/>
                <w:sz w:val="21"/>
                <w:szCs w:val="21"/>
                <w:lang w:val="en-US" w:eastAsia="zh-CN" w:bidi="ar"/>
              </w:rPr>
              <w:t>发生其他失职、渎职行为的；</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6.</w:t>
            </w:r>
            <w:r>
              <w:rPr>
                <w:rStyle w:val="17"/>
                <w:sz w:val="21"/>
                <w:szCs w:val="21"/>
                <w:lang w:val="en-US" w:eastAsia="zh-CN" w:bidi="ar"/>
              </w:rPr>
              <w:t>其他违反法律法规规章文件规定的行为。</w:t>
            </w:r>
          </w:p>
        </w:tc>
        <w:tc>
          <w:tcPr>
            <w:tcW w:w="780" w:type="dxa"/>
          </w:tcPr>
          <w:p w14:paraId="1C4191C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2988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0" w:hRule="atLeast"/>
        </w:trPr>
        <w:tc>
          <w:tcPr>
            <w:tcW w:w="794" w:type="dxa"/>
            <w:vAlign w:val="center"/>
          </w:tcPr>
          <w:p w14:paraId="5E3B5D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vAlign w:val="center"/>
          </w:tcPr>
          <w:p w14:paraId="5E9EC254">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大中型企业成立档案馆备案</w:t>
            </w:r>
          </w:p>
        </w:tc>
        <w:tc>
          <w:tcPr>
            <w:tcW w:w="891" w:type="dxa"/>
            <w:vAlign w:val="center"/>
          </w:tcPr>
          <w:p w14:paraId="6DB2432D">
            <w:pPr>
              <w:jc w:val="center"/>
              <w:rPr>
                <w:rFonts w:hint="eastAsia" w:ascii="方正小标宋_GBK" w:hAnsi="方正小标宋_GBK" w:eastAsia="方正小标宋_GBK" w:cs="方正小标宋_GBK"/>
                <w:sz w:val="32"/>
                <w:szCs w:val="32"/>
                <w:vertAlign w:val="baseline"/>
              </w:rPr>
            </w:pPr>
          </w:p>
        </w:tc>
        <w:tc>
          <w:tcPr>
            <w:tcW w:w="855" w:type="dxa"/>
            <w:vAlign w:val="center"/>
          </w:tcPr>
          <w:p w14:paraId="2234961E">
            <w:pPr>
              <w:keepNext w:val="0"/>
              <w:keepLines w:val="0"/>
              <w:widowControl/>
              <w:suppressLineNumbers w:val="0"/>
              <w:jc w:val="center"/>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其他行政权力</w:t>
            </w:r>
          </w:p>
        </w:tc>
        <w:tc>
          <w:tcPr>
            <w:tcW w:w="3915" w:type="dxa"/>
            <w:vAlign w:val="center"/>
          </w:tcPr>
          <w:p w14:paraId="32E46BE5">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【法规】《新疆维吾尔自治区实施〈中华人民共和国档案法〉办法》（</w:t>
            </w:r>
            <w:r>
              <w:rPr>
                <w:rFonts w:hint="default" w:ascii="Times New Roman" w:hAnsi="Times New Roman" w:eastAsia="方正仿宋_GBK" w:cs="Times New Roman"/>
                <w:i w:val="0"/>
                <w:iCs w:val="0"/>
                <w:color w:val="000000"/>
                <w:kern w:val="0"/>
                <w:sz w:val="21"/>
                <w:szCs w:val="21"/>
                <w:u w:val="none"/>
                <w:lang w:val="en-US" w:eastAsia="zh-CN" w:bidi="ar"/>
              </w:rPr>
              <w:t xml:space="preserve"> 2024</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11</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28</w:t>
            </w:r>
            <w:r>
              <w:rPr>
                <w:rFonts w:hint="eastAsia" w:ascii="方正仿宋_GBK" w:hAnsi="方正仿宋_GBK" w:eastAsia="方正仿宋_GBK" w:cs="方正仿宋_GBK"/>
                <w:i w:val="0"/>
                <w:iCs w:val="0"/>
                <w:color w:val="000000"/>
                <w:kern w:val="0"/>
                <w:sz w:val="21"/>
                <w:szCs w:val="21"/>
                <w:u w:val="none"/>
                <w:lang w:val="en-US" w:eastAsia="zh-CN" w:bidi="ar"/>
              </w:rPr>
              <w:t>日新疆维吾尔自治区第十四届人民代表大会常务委员会第十六次会议通过）</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第十五条：档案馆是集中管理档案的文化事业机构，负责收集、整理、保管和提供利用各自分管范围内的档案。档案馆分为国家档案馆、部门档案馆和企业事业单位档案馆。国家档案馆包括自治区、州（市、地）、县（市、区）综合档案馆和专门档案馆。档案馆的设置、变更和管理依照国家有关规定执行。</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eastAsia" w:ascii="方正仿宋_GBK" w:hAnsi="方正仿宋_GBK" w:eastAsia="方正仿宋_GBK" w:cs="方正仿宋_GBK"/>
                <w:i w:val="0"/>
                <w:iCs w:val="0"/>
                <w:color w:val="000000"/>
                <w:kern w:val="0"/>
                <w:sz w:val="21"/>
                <w:szCs w:val="21"/>
                <w:u w:val="none"/>
                <w:lang w:val="en-US" w:eastAsia="zh-CN" w:bidi="ar"/>
              </w:rPr>
              <w:t>【规章】《全国档案馆设置原则和布局方案》（经国务院批准，</w:t>
            </w:r>
            <w:r>
              <w:rPr>
                <w:rFonts w:hint="default" w:ascii="Times New Roman" w:hAnsi="Times New Roman" w:eastAsia="方正仿宋_GBK" w:cs="Times New Roman"/>
                <w:i w:val="0"/>
                <w:iCs w:val="0"/>
                <w:color w:val="000000"/>
                <w:kern w:val="0"/>
                <w:sz w:val="21"/>
                <w:szCs w:val="21"/>
                <w:u w:val="none"/>
                <w:lang w:val="en-US" w:eastAsia="zh-CN" w:bidi="ar"/>
              </w:rPr>
              <w:t>1992</w:t>
            </w:r>
            <w:r>
              <w:rPr>
                <w:rFonts w:hint="eastAsia" w:ascii="方正仿宋_GBK" w:hAnsi="方正仿宋_GBK" w:eastAsia="方正仿宋_GBK" w:cs="方正仿宋_GBK"/>
                <w:i w:val="0"/>
                <w:iCs w:val="0"/>
                <w:color w:val="000000"/>
                <w:kern w:val="0"/>
                <w:sz w:val="21"/>
                <w:szCs w:val="21"/>
                <w:u w:val="none"/>
                <w:lang w:val="en-US" w:eastAsia="zh-CN" w:bidi="ar"/>
              </w:rPr>
              <w:t>年</w:t>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月</w:t>
            </w:r>
            <w:r>
              <w:rPr>
                <w:rFonts w:hint="default" w:ascii="Times New Roman" w:hAnsi="Times New Roman" w:eastAsia="方正仿宋_GBK" w:cs="Times New Roman"/>
                <w:i w:val="0"/>
                <w:iCs w:val="0"/>
                <w:color w:val="000000"/>
                <w:kern w:val="0"/>
                <w:sz w:val="21"/>
                <w:szCs w:val="21"/>
                <w:u w:val="none"/>
                <w:lang w:val="en-US" w:eastAsia="zh-CN" w:bidi="ar"/>
              </w:rPr>
              <w:t>27</w:t>
            </w:r>
            <w:r>
              <w:rPr>
                <w:rFonts w:hint="eastAsia" w:ascii="方正仿宋_GBK" w:hAnsi="方正仿宋_GBK" w:eastAsia="方正仿宋_GBK" w:cs="方正仿宋_GBK"/>
                <w:i w:val="0"/>
                <w:iCs w:val="0"/>
                <w:color w:val="000000"/>
                <w:kern w:val="0"/>
                <w:sz w:val="21"/>
                <w:szCs w:val="21"/>
                <w:u w:val="none"/>
                <w:lang w:val="en-US" w:eastAsia="zh-CN" w:bidi="ar"/>
              </w:rPr>
              <w:t>日国家档案局印发）</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省辖市的市属区是否设置永久性档案馆由地方档案行政管理部门统筹规划，报同级人民政府批准。</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省（自治区、直辖市）以及计划单列市、特大城市设置哪些专门档案馆，按照重点加强各级国家综合档案馆的原则，由同级档案行政管理部门负责统筹规划，报同级人民政府批准，并报国家档案局备案。</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省（自治区、直辖市）以及计划单列市、特大城市的有关专业主管部门，根据实际情况确需设馆的，由同级档案行政管理部门按照重点加强各级国家综合档案馆的原则，统筹规划并报同级人民政府批准。</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 xml:space="preserve">    </w:t>
            </w:r>
            <w:r>
              <w:rPr>
                <w:rFonts w:hint="eastAsia" w:ascii="方正仿宋_GBK" w:hAnsi="方正仿宋_GBK" w:eastAsia="方正仿宋_GBK" w:cs="方正仿宋_GBK"/>
                <w:i w:val="0"/>
                <w:iCs w:val="0"/>
                <w:color w:val="000000"/>
                <w:kern w:val="0"/>
                <w:sz w:val="21"/>
                <w:szCs w:val="21"/>
                <w:u w:val="none"/>
                <w:lang w:val="en-US" w:eastAsia="zh-CN" w:bidi="ar"/>
              </w:rPr>
              <w:t>按国家统一标准确定的大型企业和部分建立时间长的中型企业，根据实际工作需要经企业领导批准，向同级档案行政管理部门备案，可成立企业档案馆，收集管理本企业及其所属单位形成的档案。</w:t>
            </w:r>
            <w:r>
              <w:rPr>
                <w:rFonts w:hint="default" w:ascii="Times New Roman" w:hAnsi="Times New Roman" w:eastAsia="方正仿宋_GBK" w:cs="Times New Roman"/>
                <w:i w:val="0"/>
                <w:iCs w:val="0"/>
                <w:color w:val="000000"/>
                <w:kern w:val="0"/>
                <w:sz w:val="21"/>
                <w:szCs w:val="21"/>
                <w:u w:val="none"/>
                <w:lang w:val="en-US" w:eastAsia="zh-CN" w:bidi="ar"/>
              </w:rPr>
              <w:t xml:space="preserve"> </w:t>
            </w:r>
          </w:p>
        </w:tc>
        <w:tc>
          <w:tcPr>
            <w:tcW w:w="918" w:type="dxa"/>
            <w:vAlign w:val="center"/>
          </w:tcPr>
          <w:p w14:paraId="2D471D97">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3554FEB1">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11" w:type="dxa"/>
            <w:vAlign w:val="center"/>
          </w:tcPr>
          <w:p w14:paraId="4B8F576F">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eastAsia" w:ascii="方正仿宋_GBK" w:hAnsi="方正仿宋_GBK" w:eastAsia="方正仿宋_GBK" w:cs="方正仿宋_GBK"/>
                <w:i w:val="0"/>
                <w:iCs w:val="0"/>
                <w:color w:val="000000"/>
                <w:kern w:val="0"/>
                <w:sz w:val="32"/>
                <w:szCs w:val="32"/>
                <w:u w:val="none"/>
                <w:lang w:val="en-US" w:eastAsia="zh-CN" w:bidi="ar"/>
              </w:rPr>
              <w:t>区级</w:t>
            </w:r>
          </w:p>
        </w:tc>
        <w:tc>
          <w:tcPr>
            <w:tcW w:w="1720" w:type="dxa"/>
            <w:vAlign w:val="center"/>
          </w:tcPr>
          <w:p w14:paraId="7C8B1135">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负责米东区的大中型企业成立档案馆的备案</w:t>
            </w:r>
          </w:p>
        </w:tc>
        <w:tc>
          <w:tcPr>
            <w:tcW w:w="979" w:type="dxa"/>
            <w:vAlign w:val="center"/>
          </w:tcPr>
          <w:p w14:paraId="51786DAB">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主管米东区的档案工作，对米东区机关、团体、企业事业单位和其他组织的档案工作实行监督和指导。</w:t>
            </w:r>
          </w:p>
        </w:tc>
        <w:tc>
          <w:tcPr>
            <w:tcW w:w="1185" w:type="dxa"/>
            <w:vAlign w:val="center"/>
          </w:tcPr>
          <w:p w14:paraId="79162262">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直接实施责任：</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主动公示依据、条件、程序、期限以及需要提交的材料目录，便于申请人取阅。</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2.</w:t>
            </w:r>
            <w:r>
              <w:rPr>
                <w:rFonts w:hint="eastAsia" w:ascii="方正仿宋_GBK" w:hAnsi="方正仿宋_GBK" w:eastAsia="方正仿宋_GBK" w:cs="方正仿宋_GBK"/>
                <w:i w:val="0"/>
                <w:iCs w:val="0"/>
                <w:color w:val="000000"/>
                <w:kern w:val="0"/>
                <w:sz w:val="24"/>
                <w:szCs w:val="24"/>
                <w:u w:val="none"/>
                <w:lang w:val="en-US" w:eastAsia="zh-CN" w:bidi="ar"/>
              </w:rPr>
              <w:t>依法依规做好备案和审查。</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指导监督责任。</w:t>
            </w:r>
          </w:p>
        </w:tc>
        <w:tc>
          <w:tcPr>
            <w:tcW w:w="1928" w:type="dxa"/>
            <w:vAlign w:val="center"/>
          </w:tcPr>
          <w:p w14:paraId="7E1123EC">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【法律】《中华人民共和国行政许可法》（</w:t>
            </w:r>
            <w:r>
              <w:rPr>
                <w:rFonts w:hint="default" w:ascii="Times New Roman" w:hAnsi="Times New Roman" w:eastAsia="方正仿宋_GBK" w:cs="Times New Roman"/>
                <w:i w:val="0"/>
                <w:iCs w:val="0"/>
                <w:color w:val="000000"/>
                <w:kern w:val="0"/>
                <w:sz w:val="24"/>
                <w:szCs w:val="24"/>
                <w:u w:val="none"/>
                <w:lang w:val="en-US" w:eastAsia="zh-CN" w:bidi="ar"/>
              </w:rPr>
              <w:t>2003</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8</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27</w:t>
            </w:r>
            <w:r>
              <w:rPr>
                <w:rFonts w:hint="eastAsia" w:ascii="方正仿宋_GBK" w:hAnsi="方正仿宋_GBK" w:eastAsia="方正仿宋_GBK" w:cs="方正仿宋_GBK"/>
                <w:i w:val="0"/>
                <w:iCs w:val="0"/>
                <w:color w:val="000000"/>
                <w:kern w:val="0"/>
                <w:sz w:val="24"/>
                <w:szCs w:val="24"/>
                <w:u w:val="none"/>
                <w:lang w:val="en-US" w:eastAsia="zh-CN" w:bidi="ar"/>
              </w:rPr>
              <w:t>日第十届全国人民代表大会常务委员会第四次会议通过，自</w:t>
            </w:r>
            <w:r>
              <w:rPr>
                <w:rFonts w:hint="default" w:ascii="Times New Roman" w:hAnsi="Times New Roman" w:eastAsia="方正仿宋_GBK" w:cs="Times New Roman"/>
                <w:i w:val="0"/>
                <w:iCs w:val="0"/>
                <w:color w:val="000000"/>
                <w:kern w:val="0"/>
                <w:sz w:val="24"/>
                <w:szCs w:val="24"/>
                <w:u w:val="none"/>
                <w:lang w:val="en-US" w:eastAsia="zh-CN" w:bidi="ar"/>
              </w:rPr>
              <w:t>2004</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7</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日起施行。</w:t>
            </w:r>
            <w:r>
              <w:rPr>
                <w:rFonts w:hint="default" w:ascii="Times New Roman" w:hAnsi="Times New Roman" w:eastAsia="方正仿宋_GBK" w:cs="Times New Roman"/>
                <w:i w:val="0"/>
                <w:iCs w:val="0"/>
                <w:color w:val="000000"/>
                <w:kern w:val="0"/>
                <w:sz w:val="24"/>
                <w:szCs w:val="24"/>
                <w:u w:val="none"/>
                <w:lang w:val="en-US" w:eastAsia="zh-CN" w:bidi="ar"/>
              </w:rPr>
              <w:t>2019</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23</w:t>
            </w:r>
            <w:r>
              <w:rPr>
                <w:rFonts w:hint="eastAsia" w:ascii="方正仿宋_GBK" w:hAnsi="方正仿宋_GBK" w:eastAsia="方正仿宋_GBK" w:cs="方正仿宋_GBK"/>
                <w:i w:val="0"/>
                <w:iCs w:val="0"/>
                <w:color w:val="000000"/>
                <w:kern w:val="0"/>
                <w:sz w:val="24"/>
                <w:szCs w:val="24"/>
                <w:u w:val="none"/>
                <w:lang w:val="en-US" w:eastAsia="zh-CN" w:bidi="ar"/>
              </w:rPr>
              <w:t>日，第十三届全国人民代表大会常务委员会第十次会议修正，自公布之日起施行）</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 xml:space="preserve">    </w:t>
            </w:r>
            <w:r>
              <w:rPr>
                <w:rFonts w:hint="eastAsia" w:ascii="方正仿宋_GBK" w:hAnsi="方正仿宋_GBK" w:eastAsia="方正仿宋_GBK" w:cs="方正仿宋_GBK"/>
                <w:i w:val="0"/>
                <w:iCs w:val="0"/>
                <w:color w:val="000000"/>
                <w:kern w:val="0"/>
                <w:sz w:val="24"/>
                <w:szCs w:val="24"/>
                <w:u w:val="none"/>
                <w:lang w:val="en-US" w:eastAsia="zh-CN" w:bidi="ar"/>
              </w:rPr>
              <w:t>第三十二条、第三十四条、第三十八条、第四十四条、第六十条</w:t>
            </w:r>
          </w:p>
        </w:tc>
        <w:tc>
          <w:tcPr>
            <w:tcW w:w="1098" w:type="dxa"/>
            <w:vAlign w:val="center"/>
          </w:tcPr>
          <w:p w14:paraId="0AA6D72A">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具体承办人；</w:t>
            </w:r>
            <w:r>
              <w:rPr>
                <w:rFonts w:hint="default" w:ascii="Times New Roman" w:hAnsi="Times New Roman" w:eastAsia="等线" w:cs="Times New Roman"/>
                <w:i w:val="0"/>
                <w:iCs w:val="0"/>
                <w:color w:val="000000"/>
                <w:kern w:val="0"/>
                <w:sz w:val="32"/>
                <w:szCs w:val="32"/>
                <w:u w:val="none"/>
                <w:lang w:val="en-US" w:eastAsia="zh-CN" w:bidi="ar"/>
              </w:rPr>
              <w:br w:type="textWrapping"/>
            </w:r>
            <w:r>
              <w:rPr>
                <w:rFonts w:hint="default" w:ascii="Times New Roman" w:hAnsi="Times New Roman" w:eastAsia="等线" w:cs="Times New Roman"/>
                <w:i w:val="0"/>
                <w:iCs w:val="0"/>
                <w:color w:val="000000"/>
                <w:kern w:val="0"/>
                <w:sz w:val="32"/>
                <w:szCs w:val="32"/>
                <w:u w:val="none"/>
                <w:lang w:val="en-US" w:eastAsia="zh-CN" w:bidi="ar"/>
              </w:rPr>
              <w:t>2.</w:t>
            </w:r>
            <w:r>
              <w:rPr>
                <w:rFonts w:hint="eastAsia" w:ascii="方正仿宋_GBK" w:hAnsi="方正仿宋_GBK" w:eastAsia="方正仿宋_GBK" w:cs="方正仿宋_GBK"/>
                <w:i w:val="0"/>
                <w:iCs w:val="0"/>
                <w:color w:val="000000"/>
                <w:kern w:val="0"/>
                <w:sz w:val="32"/>
                <w:szCs w:val="32"/>
                <w:u w:val="none"/>
                <w:lang w:val="en-US" w:eastAsia="zh-CN" w:bidi="ar"/>
              </w:rPr>
              <w:t>内设机构负责人。</w:t>
            </w:r>
          </w:p>
        </w:tc>
        <w:tc>
          <w:tcPr>
            <w:tcW w:w="2325" w:type="dxa"/>
            <w:vAlign w:val="center"/>
          </w:tcPr>
          <w:p w14:paraId="31141FBF">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对符合受理条件不予受理的；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2.</w:t>
            </w:r>
            <w:r>
              <w:rPr>
                <w:rFonts w:hint="eastAsia" w:ascii="方正仿宋_GBK" w:hAnsi="方正仿宋_GBK" w:eastAsia="方正仿宋_GBK" w:cs="方正仿宋_GBK"/>
                <w:i w:val="0"/>
                <w:iCs w:val="0"/>
                <w:color w:val="000000"/>
                <w:kern w:val="0"/>
                <w:sz w:val="24"/>
                <w:szCs w:val="24"/>
                <w:u w:val="none"/>
                <w:lang w:val="en-US" w:eastAsia="zh-CN" w:bidi="ar"/>
              </w:rPr>
              <w:t>对不符合设置条件予以设置的；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3.</w:t>
            </w:r>
            <w:r>
              <w:rPr>
                <w:rFonts w:hint="eastAsia" w:ascii="方正仿宋_GBK" w:hAnsi="方正仿宋_GBK" w:eastAsia="方正仿宋_GBK" w:cs="方正仿宋_GBK"/>
                <w:i w:val="0"/>
                <w:iCs w:val="0"/>
                <w:color w:val="000000"/>
                <w:kern w:val="0"/>
                <w:sz w:val="24"/>
                <w:szCs w:val="24"/>
                <w:u w:val="none"/>
                <w:lang w:val="en-US" w:eastAsia="zh-CN" w:bidi="ar"/>
              </w:rPr>
              <w:t>不履行或不正确履行职责，给国家公共财产造成较大损失的；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发生其他失职、渎职行为的；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5.</w:t>
            </w:r>
            <w:r>
              <w:rPr>
                <w:rFonts w:hint="eastAsia" w:ascii="方正仿宋_GBK" w:hAnsi="方正仿宋_GBK" w:eastAsia="方正仿宋_GBK" w:cs="方正仿宋_GBK"/>
                <w:i w:val="0"/>
                <w:iCs w:val="0"/>
                <w:color w:val="000000"/>
                <w:kern w:val="0"/>
                <w:sz w:val="24"/>
                <w:szCs w:val="24"/>
                <w:u w:val="none"/>
                <w:lang w:val="en-US" w:eastAsia="zh-CN" w:bidi="ar"/>
              </w:rPr>
              <w:t>在备案过程中发生腐败行为的；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6.</w:t>
            </w:r>
            <w:r>
              <w:rPr>
                <w:rFonts w:hint="eastAsia" w:ascii="方正仿宋_GBK" w:hAnsi="方正仿宋_GBK" w:eastAsia="方正仿宋_GBK" w:cs="方正仿宋_GBK"/>
                <w:i w:val="0"/>
                <w:iCs w:val="0"/>
                <w:color w:val="000000"/>
                <w:kern w:val="0"/>
                <w:sz w:val="24"/>
                <w:szCs w:val="24"/>
                <w:u w:val="none"/>
                <w:lang w:val="en-US" w:eastAsia="zh-CN" w:bidi="ar"/>
              </w:rPr>
              <w:t>其他违反法律法规规章文件规定的行为。</w:t>
            </w:r>
          </w:p>
        </w:tc>
        <w:tc>
          <w:tcPr>
            <w:tcW w:w="780" w:type="dxa"/>
          </w:tcPr>
          <w:p w14:paraId="512975D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4031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6" w:hRule="atLeast"/>
        </w:trPr>
        <w:tc>
          <w:tcPr>
            <w:tcW w:w="794" w:type="dxa"/>
            <w:vAlign w:val="center"/>
          </w:tcPr>
          <w:p w14:paraId="3AF8AF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vAlign w:val="center"/>
          </w:tcPr>
          <w:p w14:paraId="61260A52">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机关、群团组织、国有企业事业单位文件材料归档范围和档案保管期限审核</w:t>
            </w:r>
          </w:p>
        </w:tc>
        <w:tc>
          <w:tcPr>
            <w:tcW w:w="891" w:type="dxa"/>
            <w:vAlign w:val="center"/>
          </w:tcPr>
          <w:p w14:paraId="15652233">
            <w:pPr>
              <w:jc w:val="center"/>
              <w:rPr>
                <w:rFonts w:hint="eastAsia" w:ascii="方正小标宋_GBK" w:hAnsi="方正小标宋_GBK" w:eastAsia="方正小标宋_GBK" w:cs="方正小标宋_GBK"/>
                <w:sz w:val="32"/>
                <w:szCs w:val="32"/>
                <w:vertAlign w:val="baseline"/>
              </w:rPr>
            </w:pPr>
          </w:p>
        </w:tc>
        <w:tc>
          <w:tcPr>
            <w:tcW w:w="855" w:type="dxa"/>
            <w:vAlign w:val="center"/>
          </w:tcPr>
          <w:p w14:paraId="407B7789">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其他行政权力</w:t>
            </w:r>
          </w:p>
        </w:tc>
        <w:tc>
          <w:tcPr>
            <w:tcW w:w="3915" w:type="dxa"/>
            <w:vAlign w:val="center"/>
          </w:tcPr>
          <w:p w14:paraId="66793726">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【法规】《中华人民共和国档案法实施条例》（</w:t>
            </w:r>
            <w:r>
              <w:rPr>
                <w:rFonts w:hint="default" w:ascii="Times New Roman" w:hAnsi="Times New Roman" w:eastAsia="方正仿宋_GBK" w:cs="Times New Roman"/>
                <w:i w:val="0"/>
                <w:iCs w:val="0"/>
                <w:color w:val="000000"/>
                <w:kern w:val="0"/>
                <w:sz w:val="32"/>
                <w:szCs w:val="32"/>
                <w:u w:val="none"/>
                <w:lang w:val="en-US" w:eastAsia="zh-CN" w:bidi="ar"/>
              </w:rPr>
              <w:t>2023</w:t>
            </w:r>
            <w:r>
              <w:rPr>
                <w:rFonts w:hint="eastAsia" w:ascii="方正仿宋_GBK" w:hAnsi="方正仿宋_GBK" w:eastAsia="方正仿宋_GBK" w:cs="方正仿宋_GBK"/>
                <w:i w:val="0"/>
                <w:iCs w:val="0"/>
                <w:color w:val="000000"/>
                <w:kern w:val="0"/>
                <w:sz w:val="32"/>
                <w:szCs w:val="32"/>
                <w:u w:val="none"/>
                <w:lang w:val="en-US" w:eastAsia="zh-CN" w:bidi="ar"/>
              </w:rPr>
              <w:t>年</w:t>
            </w:r>
            <w:r>
              <w:rPr>
                <w:rFonts w:hint="default" w:ascii="Times New Roman" w:hAnsi="Times New Roman" w:eastAsia="方正仿宋_GBK" w:cs="Times New Roman"/>
                <w:i w:val="0"/>
                <w:iCs w:val="0"/>
                <w:color w:val="000000"/>
                <w:kern w:val="0"/>
                <w:sz w:val="32"/>
                <w:szCs w:val="32"/>
                <w:u w:val="none"/>
                <w:lang w:val="en-US" w:eastAsia="zh-CN" w:bidi="ar"/>
              </w:rPr>
              <w:t>12</w:t>
            </w:r>
            <w:r>
              <w:rPr>
                <w:rFonts w:hint="eastAsia" w:ascii="方正仿宋_GBK" w:hAnsi="方正仿宋_GBK" w:eastAsia="方正仿宋_GBK" w:cs="方正仿宋_GBK"/>
                <w:i w:val="0"/>
                <w:iCs w:val="0"/>
                <w:color w:val="000000"/>
                <w:kern w:val="0"/>
                <w:sz w:val="32"/>
                <w:szCs w:val="32"/>
                <w:u w:val="none"/>
                <w:lang w:val="en-US" w:eastAsia="zh-CN" w:bidi="ar"/>
              </w:rPr>
              <w:t>月</w:t>
            </w:r>
            <w:r>
              <w:rPr>
                <w:rFonts w:hint="default" w:ascii="Times New Roman" w:hAnsi="Times New Roman" w:eastAsia="方正仿宋_GBK" w:cs="Times New Roman"/>
                <w:i w:val="0"/>
                <w:iCs w:val="0"/>
                <w:color w:val="000000"/>
                <w:kern w:val="0"/>
                <w:sz w:val="32"/>
                <w:szCs w:val="32"/>
                <w:u w:val="none"/>
                <w:lang w:val="en-US" w:eastAsia="zh-CN" w:bidi="ar"/>
              </w:rPr>
              <w:t>29</w:t>
            </w:r>
            <w:r>
              <w:rPr>
                <w:rFonts w:hint="eastAsia" w:ascii="方正仿宋_GBK" w:hAnsi="方正仿宋_GBK" w:eastAsia="方正仿宋_GBK" w:cs="方正仿宋_GBK"/>
                <w:i w:val="0"/>
                <w:iCs w:val="0"/>
                <w:color w:val="000000"/>
                <w:kern w:val="0"/>
                <w:sz w:val="32"/>
                <w:szCs w:val="32"/>
                <w:u w:val="none"/>
                <w:lang w:val="en-US" w:eastAsia="zh-CN" w:bidi="ar"/>
              </w:rPr>
              <w:t>日国务院第</w:t>
            </w:r>
            <w:r>
              <w:rPr>
                <w:rFonts w:hint="default" w:ascii="Times New Roman" w:hAnsi="Times New Roman" w:eastAsia="方正仿宋_GBK" w:cs="Times New Roman"/>
                <w:i w:val="0"/>
                <w:iCs w:val="0"/>
                <w:color w:val="000000"/>
                <w:kern w:val="0"/>
                <w:sz w:val="32"/>
                <w:szCs w:val="32"/>
                <w:u w:val="none"/>
                <w:lang w:val="en-US" w:eastAsia="zh-CN" w:bidi="ar"/>
              </w:rPr>
              <w:t>22</w:t>
            </w:r>
            <w:r>
              <w:rPr>
                <w:rFonts w:hint="eastAsia" w:ascii="方正仿宋_GBK" w:hAnsi="方正仿宋_GBK" w:eastAsia="方正仿宋_GBK" w:cs="方正仿宋_GBK"/>
                <w:i w:val="0"/>
                <w:iCs w:val="0"/>
                <w:color w:val="000000"/>
                <w:kern w:val="0"/>
                <w:sz w:val="32"/>
                <w:szCs w:val="32"/>
                <w:u w:val="none"/>
                <w:lang w:val="en-US" w:eastAsia="zh-CN" w:bidi="ar"/>
              </w:rPr>
              <w:t>次常务会议通过，自</w:t>
            </w:r>
            <w:r>
              <w:rPr>
                <w:rFonts w:hint="default" w:ascii="Times New Roman" w:hAnsi="Times New Roman" w:eastAsia="方正仿宋_GBK" w:cs="Times New Roman"/>
                <w:i w:val="0"/>
                <w:iCs w:val="0"/>
                <w:color w:val="000000"/>
                <w:kern w:val="0"/>
                <w:sz w:val="32"/>
                <w:szCs w:val="32"/>
                <w:u w:val="none"/>
                <w:lang w:val="en-US" w:eastAsia="zh-CN" w:bidi="ar"/>
              </w:rPr>
              <w:t>2024</w:t>
            </w:r>
            <w:r>
              <w:rPr>
                <w:rFonts w:hint="eastAsia" w:ascii="方正仿宋_GBK" w:hAnsi="方正仿宋_GBK" w:eastAsia="方正仿宋_GBK" w:cs="方正仿宋_GBK"/>
                <w:i w:val="0"/>
                <w:iCs w:val="0"/>
                <w:color w:val="000000"/>
                <w:kern w:val="0"/>
                <w:sz w:val="32"/>
                <w:szCs w:val="32"/>
                <w:u w:val="none"/>
                <w:lang w:val="en-US" w:eastAsia="zh-CN" w:bidi="ar"/>
              </w:rPr>
              <w:t>年</w:t>
            </w:r>
            <w:r>
              <w:rPr>
                <w:rFonts w:hint="default" w:ascii="Times New Roman" w:hAnsi="Times New Roman" w:eastAsia="方正仿宋_GBK" w:cs="Times New Roman"/>
                <w:i w:val="0"/>
                <w:iCs w:val="0"/>
                <w:color w:val="000000"/>
                <w:kern w:val="0"/>
                <w:sz w:val="32"/>
                <w:szCs w:val="32"/>
                <w:u w:val="none"/>
                <w:lang w:val="en-US" w:eastAsia="zh-CN" w:bidi="ar"/>
              </w:rPr>
              <w:t>3</w:t>
            </w:r>
            <w:r>
              <w:rPr>
                <w:rFonts w:hint="eastAsia" w:ascii="方正仿宋_GBK" w:hAnsi="方正仿宋_GBK" w:eastAsia="方正仿宋_GBK" w:cs="方正仿宋_GBK"/>
                <w:i w:val="0"/>
                <w:iCs w:val="0"/>
                <w:color w:val="000000"/>
                <w:kern w:val="0"/>
                <w:sz w:val="32"/>
                <w:szCs w:val="32"/>
                <w:u w:val="none"/>
                <w:lang w:val="en-US" w:eastAsia="zh-CN" w:bidi="ar"/>
              </w:rPr>
              <w:t>月</w:t>
            </w:r>
            <w:r>
              <w:rPr>
                <w:rFonts w:hint="default" w:ascii="Times New Roman" w:hAnsi="Times New Roman" w:eastAsia="方正仿宋_GBK"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日起施行）</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default" w:ascii="Times New Roman" w:hAnsi="Times New Roman" w:eastAsia="方正仿宋_GBK" w:cs="Times New Roman"/>
                <w:i w:val="0"/>
                <w:iCs w:val="0"/>
                <w:color w:val="000000"/>
                <w:kern w:val="0"/>
                <w:sz w:val="32"/>
                <w:szCs w:val="32"/>
                <w:u w:val="none"/>
                <w:lang w:val="en-US" w:eastAsia="zh-CN" w:bidi="ar"/>
              </w:rPr>
              <w:t xml:space="preserve">    </w:t>
            </w:r>
            <w:r>
              <w:rPr>
                <w:rFonts w:hint="eastAsia" w:ascii="方正仿宋_GBK" w:hAnsi="方正仿宋_GBK" w:eastAsia="方正仿宋_GBK" w:cs="方正仿宋_GBK"/>
                <w:i w:val="0"/>
                <w:iCs w:val="0"/>
                <w:color w:val="000000"/>
                <w:kern w:val="0"/>
                <w:sz w:val="32"/>
                <w:szCs w:val="32"/>
                <w:u w:val="none"/>
                <w:lang w:val="en-US" w:eastAsia="zh-CN" w:bidi="ar"/>
              </w:rPr>
              <w:t>第十九条第二款</w:t>
            </w:r>
            <w:r>
              <w:rPr>
                <w:rFonts w:hint="default" w:ascii="Times New Roman" w:hAnsi="Times New Roman" w:eastAsia="方正仿宋_GBK" w:cs="Times New Roman"/>
                <w:i w:val="0"/>
                <w:iCs w:val="0"/>
                <w:color w:val="000000"/>
                <w:kern w:val="0"/>
                <w:sz w:val="32"/>
                <w:szCs w:val="32"/>
                <w:u w:val="none"/>
                <w:lang w:val="en-US" w:eastAsia="zh-CN" w:bidi="ar"/>
              </w:rPr>
              <w:t xml:space="preserve"> </w:t>
            </w:r>
            <w:r>
              <w:rPr>
                <w:rFonts w:hint="eastAsia" w:ascii="方正仿宋_GBK" w:hAnsi="方正仿宋_GBK" w:eastAsia="方正仿宋_GBK" w:cs="方正仿宋_GBK"/>
                <w:i w:val="0"/>
                <w:iCs w:val="0"/>
                <w:color w:val="000000"/>
                <w:kern w:val="0"/>
                <w:sz w:val="32"/>
                <w:szCs w:val="32"/>
                <w:u w:val="none"/>
                <w:lang w:val="en-US" w:eastAsia="zh-CN" w:bidi="ar"/>
              </w:rPr>
              <w:t>机关、群团组织、国有企业事业单位应当明确本单位的归档范围和档案保管期限，经同级档案主管部门审核同意后施行。单位内设机构或者工作职能发生重大变化时，应当及时调整归档范围和档案保管期限，经重新审核同意后施行。</w:t>
            </w:r>
          </w:p>
        </w:tc>
        <w:tc>
          <w:tcPr>
            <w:tcW w:w="918" w:type="dxa"/>
            <w:vAlign w:val="center"/>
          </w:tcPr>
          <w:p w14:paraId="36FBEDE0">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7D86EEE5">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11" w:type="dxa"/>
            <w:vAlign w:val="center"/>
          </w:tcPr>
          <w:p w14:paraId="63455201">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eastAsia" w:ascii="方正仿宋_GBK" w:hAnsi="方正仿宋_GBK" w:eastAsia="方正仿宋_GBK" w:cs="方正仿宋_GBK"/>
                <w:i w:val="0"/>
                <w:iCs w:val="0"/>
                <w:color w:val="000000"/>
                <w:kern w:val="0"/>
                <w:sz w:val="32"/>
                <w:szCs w:val="32"/>
                <w:u w:val="none"/>
                <w:lang w:val="en-US" w:eastAsia="zh-CN" w:bidi="ar"/>
              </w:rPr>
              <w:t>区级</w:t>
            </w:r>
          </w:p>
        </w:tc>
        <w:tc>
          <w:tcPr>
            <w:tcW w:w="1720" w:type="dxa"/>
            <w:vAlign w:val="center"/>
          </w:tcPr>
          <w:p w14:paraId="72F53120">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负责本级机关、群团组织、国有企业事业单位文件材料归档范围和档案保管期限审核。</w:t>
            </w:r>
          </w:p>
        </w:tc>
        <w:tc>
          <w:tcPr>
            <w:tcW w:w="979" w:type="dxa"/>
            <w:vAlign w:val="center"/>
          </w:tcPr>
          <w:p w14:paraId="435D6A1A">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主管米东区的档案工作，对米东区机关、团体、企业事业单位和其他组织的档案工作实行监督和指导。</w:t>
            </w:r>
          </w:p>
        </w:tc>
        <w:tc>
          <w:tcPr>
            <w:tcW w:w="1185" w:type="dxa"/>
            <w:vAlign w:val="center"/>
          </w:tcPr>
          <w:p w14:paraId="472511C7">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直接实施责任：</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主动公示依据、条件、程序、期限以及需要提交的材料目录，便于申请人取阅；</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2.</w:t>
            </w:r>
            <w:r>
              <w:rPr>
                <w:rFonts w:hint="eastAsia" w:ascii="方正仿宋_GBK" w:hAnsi="方正仿宋_GBK" w:eastAsia="方正仿宋_GBK" w:cs="方正仿宋_GBK"/>
                <w:i w:val="0"/>
                <w:iCs w:val="0"/>
                <w:color w:val="000000"/>
                <w:kern w:val="0"/>
                <w:sz w:val="24"/>
                <w:szCs w:val="24"/>
                <w:u w:val="none"/>
                <w:lang w:val="en-US" w:eastAsia="zh-CN" w:bidi="ar"/>
              </w:rPr>
              <w:t>依法依规做好备案和审查。</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指导监督责任。</w:t>
            </w:r>
          </w:p>
        </w:tc>
        <w:tc>
          <w:tcPr>
            <w:tcW w:w="1928" w:type="dxa"/>
            <w:vAlign w:val="center"/>
          </w:tcPr>
          <w:p w14:paraId="040469E3">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【法律】《中华人民共和国行政许可法》（</w:t>
            </w:r>
            <w:r>
              <w:rPr>
                <w:rFonts w:hint="default" w:ascii="Times New Roman" w:hAnsi="Times New Roman" w:eastAsia="方正仿宋_GBK" w:cs="Times New Roman"/>
                <w:i w:val="0"/>
                <w:iCs w:val="0"/>
                <w:color w:val="000000"/>
                <w:kern w:val="0"/>
                <w:sz w:val="24"/>
                <w:szCs w:val="24"/>
                <w:u w:val="none"/>
                <w:lang w:val="en-US" w:eastAsia="zh-CN" w:bidi="ar"/>
              </w:rPr>
              <w:t>2003</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8</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27</w:t>
            </w:r>
            <w:r>
              <w:rPr>
                <w:rFonts w:hint="eastAsia" w:ascii="方正仿宋_GBK" w:hAnsi="方正仿宋_GBK" w:eastAsia="方正仿宋_GBK" w:cs="方正仿宋_GBK"/>
                <w:i w:val="0"/>
                <w:iCs w:val="0"/>
                <w:color w:val="000000"/>
                <w:kern w:val="0"/>
                <w:sz w:val="24"/>
                <w:szCs w:val="24"/>
                <w:u w:val="none"/>
                <w:lang w:val="en-US" w:eastAsia="zh-CN" w:bidi="ar"/>
              </w:rPr>
              <w:t>日第十届全国人民代表大会常务委员会第四次会议通过，自</w:t>
            </w:r>
            <w:r>
              <w:rPr>
                <w:rFonts w:hint="default" w:ascii="Times New Roman" w:hAnsi="Times New Roman" w:eastAsia="方正仿宋_GBK" w:cs="Times New Roman"/>
                <w:i w:val="0"/>
                <w:iCs w:val="0"/>
                <w:color w:val="000000"/>
                <w:kern w:val="0"/>
                <w:sz w:val="24"/>
                <w:szCs w:val="24"/>
                <w:u w:val="none"/>
                <w:lang w:val="en-US" w:eastAsia="zh-CN" w:bidi="ar"/>
              </w:rPr>
              <w:t>2004</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7</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日起施行。</w:t>
            </w:r>
            <w:r>
              <w:rPr>
                <w:rFonts w:hint="default" w:ascii="Times New Roman" w:hAnsi="Times New Roman" w:eastAsia="方正仿宋_GBK" w:cs="Times New Roman"/>
                <w:i w:val="0"/>
                <w:iCs w:val="0"/>
                <w:color w:val="000000"/>
                <w:kern w:val="0"/>
                <w:sz w:val="24"/>
                <w:szCs w:val="24"/>
                <w:u w:val="none"/>
                <w:lang w:val="en-US" w:eastAsia="zh-CN" w:bidi="ar"/>
              </w:rPr>
              <w:t>2019</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23</w:t>
            </w:r>
            <w:r>
              <w:rPr>
                <w:rFonts w:hint="eastAsia" w:ascii="方正仿宋_GBK" w:hAnsi="方正仿宋_GBK" w:eastAsia="方正仿宋_GBK" w:cs="方正仿宋_GBK"/>
                <w:i w:val="0"/>
                <w:iCs w:val="0"/>
                <w:color w:val="000000"/>
                <w:kern w:val="0"/>
                <w:sz w:val="24"/>
                <w:szCs w:val="24"/>
                <w:u w:val="none"/>
                <w:lang w:val="en-US" w:eastAsia="zh-CN" w:bidi="ar"/>
              </w:rPr>
              <w:t>日，第十三届全国人民代表大会常务委员会第十次会议修正，自公布之日起施行）</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 xml:space="preserve">    </w:t>
            </w:r>
            <w:r>
              <w:rPr>
                <w:rFonts w:hint="eastAsia" w:ascii="方正仿宋_GBK" w:hAnsi="方正仿宋_GBK" w:eastAsia="方正仿宋_GBK" w:cs="方正仿宋_GBK"/>
                <w:i w:val="0"/>
                <w:iCs w:val="0"/>
                <w:color w:val="000000"/>
                <w:kern w:val="0"/>
                <w:sz w:val="24"/>
                <w:szCs w:val="24"/>
                <w:u w:val="none"/>
                <w:lang w:val="en-US" w:eastAsia="zh-CN" w:bidi="ar"/>
              </w:rPr>
              <w:t>第三十二条、第三十四条、第三十八条、第四十四条、第六十条</w:t>
            </w:r>
          </w:p>
        </w:tc>
        <w:tc>
          <w:tcPr>
            <w:tcW w:w="1098" w:type="dxa"/>
            <w:vAlign w:val="center"/>
          </w:tcPr>
          <w:p w14:paraId="22F28F06">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具体承办人；</w:t>
            </w:r>
            <w:r>
              <w:rPr>
                <w:rFonts w:hint="default" w:ascii="Times New Roman" w:hAnsi="Times New Roman" w:eastAsia="等线" w:cs="Times New Roman"/>
                <w:i w:val="0"/>
                <w:iCs w:val="0"/>
                <w:color w:val="000000"/>
                <w:kern w:val="0"/>
                <w:sz w:val="32"/>
                <w:szCs w:val="32"/>
                <w:u w:val="none"/>
                <w:lang w:val="en-US" w:eastAsia="zh-CN" w:bidi="ar"/>
              </w:rPr>
              <w:br w:type="textWrapping"/>
            </w:r>
            <w:r>
              <w:rPr>
                <w:rFonts w:hint="default" w:ascii="Times New Roman" w:hAnsi="Times New Roman" w:eastAsia="等线" w:cs="Times New Roman"/>
                <w:i w:val="0"/>
                <w:iCs w:val="0"/>
                <w:color w:val="000000"/>
                <w:kern w:val="0"/>
                <w:sz w:val="32"/>
                <w:szCs w:val="32"/>
                <w:u w:val="none"/>
                <w:lang w:val="en-US" w:eastAsia="zh-CN" w:bidi="ar"/>
              </w:rPr>
              <w:t>2.</w:t>
            </w:r>
            <w:r>
              <w:rPr>
                <w:rFonts w:hint="eastAsia" w:ascii="方正仿宋_GBK" w:hAnsi="方正仿宋_GBK" w:eastAsia="方正仿宋_GBK" w:cs="方正仿宋_GBK"/>
                <w:i w:val="0"/>
                <w:iCs w:val="0"/>
                <w:color w:val="000000"/>
                <w:kern w:val="0"/>
                <w:sz w:val="32"/>
                <w:szCs w:val="32"/>
                <w:u w:val="none"/>
                <w:lang w:val="en-US" w:eastAsia="zh-CN" w:bidi="ar"/>
              </w:rPr>
              <w:t>内设机构负责人。</w:t>
            </w:r>
          </w:p>
        </w:tc>
        <w:tc>
          <w:tcPr>
            <w:tcW w:w="2325" w:type="dxa"/>
            <w:vAlign w:val="center"/>
          </w:tcPr>
          <w:p w14:paraId="4DAE20B7">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对符合条件不予受理的；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2.</w:t>
            </w:r>
            <w:r>
              <w:rPr>
                <w:rFonts w:hint="eastAsia" w:ascii="方正仿宋_GBK" w:hAnsi="方正仿宋_GBK" w:eastAsia="方正仿宋_GBK" w:cs="方正仿宋_GBK"/>
                <w:i w:val="0"/>
                <w:iCs w:val="0"/>
                <w:color w:val="000000"/>
                <w:kern w:val="0"/>
                <w:sz w:val="24"/>
                <w:szCs w:val="24"/>
                <w:u w:val="none"/>
                <w:lang w:val="en-US" w:eastAsia="zh-CN" w:bidi="ar"/>
              </w:rPr>
              <w:t>对符合审批同意条件的不予同意的；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3.</w:t>
            </w:r>
            <w:r>
              <w:rPr>
                <w:rFonts w:hint="eastAsia" w:ascii="方正仿宋_GBK" w:hAnsi="方正仿宋_GBK" w:eastAsia="方正仿宋_GBK" w:cs="方正仿宋_GBK"/>
                <w:i w:val="0"/>
                <w:iCs w:val="0"/>
                <w:color w:val="000000"/>
                <w:kern w:val="0"/>
                <w:sz w:val="24"/>
                <w:szCs w:val="24"/>
                <w:u w:val="none"/>
                <w:lang w:val="en-US" w:eastAsia="zh-CN" w:bidi="ar"/>
              </w:rPr>
              <w:t>违反国家规定扩大或者缩小归档范围的；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未尽到备案责任，玩忽职守，造成归档档案严重缺失的；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5.</w:t>
            </w:r>
            <w:r>
              <w:rPr>
                <w:rFonts w:hint="eastAsia" w:ascii="方正仿宋_GBK" w:hAnsi="方正仿宋_GBK" w:eastAsia="方正仿宋_GBK" w:cs="方正仿宋_GBK"/>
                <w:i w:val="0"/>
                <w:iCs w:val="0"/>
                <w:color w:val="000000"/>
                <w:kern w:val="0"/>
                <w:sz w:val="24"/>
                <w:szCs w:val="24"/>
                <w:u w:val="none"/>
                <w:lang w:val="en-US" w:eastAsia="zh-CN" w:bidi="ar"/>
              </w:rPr>
              <w:t>在审批过程中发生腐败行为的；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6.</w:t>
            </w:r>
            <w:r>
              <w:rPr>
                <w:rFonts w:hint="eastAsia" w:ascii="方正仿宋_GBK" w:hAnsi="方正仿宋_GBK" w:eastAsia="方正仿宋_GBK" w:cs="方正仿宋_GBK"/>
                <w:i w:val="0"/>
                <w:iCs w:val="0"/>
                <w:color w:val="000000"/>
                <w:kern w:val="0"/>
                <w:sz w:val="24"/>
                <w:szCs w:val="24"/>
                <w:u w:val="none"/>
                <w:lang w:val="en-US" w:eastAsia="zh-CN" w:bidi="ar"/>
              </w:rPr>
              <w:t>其他违反法律法规规章文件规定的行为。</w:t>
            </w:r>
          </w:p>
        </w:tc>
        <w:tc>
          <w:tcPr>
            <w:tcW w:w="780" w:type="dxa"/>
          </w:tcPr>
          <w:p w14:paraId="25C2D27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1B05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4" w:hRule="atLeast"/>
        </w:trPr>
        <w:tc>
          <w:tcPr>
            <w:tcW w:w="794" w:type="dxa"/>
            <w:vAlign w:val="center"/>
          </w:tcPr>
          <w:p w14:paraId="32A9FD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vAlign w:val="center"/>
          </w:tcPr>
          <w:p w14:paraId="4BDCD5FF">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档案服务机构监督管理</w:t>
            </w:r>
          </w:p>
        </w:tc>
        <w:tc>
          <w:tcPr>
            <w:tcW w:w="891" w:type="dxa"/>
            <w:vAlign w:val="center"/>
          </w:tcPr>
          <w:p w14:paraId="6528E5FC">
            <w:pPr>
              <w:jc w:val="center"/>
              <w:rPr>
                <w:rFonts w:hint="eastAsia" w:ascii="方正小标宋_GBK" w:hAnsi="方正小标宋_GBK" w:eastAsia="方正小标宋_GBK" w:cs="方正小标宋_GBK"/>
                <w:sz w:val="36"/>
                <w:szCs w:val="36"/>
                <w:vertAlign w:val="baseline"/>
              </w:rPr>
            </w:pPr>
          </w:p>
        </w:tc>
        <w:tc>
          <w:tcPr>
            <w:tcW w:w="855" w:type="dxa"/>
            <w:vAlign w:val="center"/>
          </w:tcPr>
          <w:p w14:paraId="4CB0B2AD">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其他行政权力</w:t>
            </w:r>
          </w:p>
        </w:tc>
        <w:tc>
          <w:tcPr>
            <w:tcW w:w="3915" w:type="dxa"/>
            <w:vAlign w:val="center"/>
          </w:tcPr>
          <w:p w14:paraId="3B401950">
            <w:pPr>
              <w:keepNext w:val="0"/>
              <w:keepLines w:val="0"/>
              <w:widowControl/>
              <w:suppressLineNumbers w:val="0"/>
              <w:jc w:val="left"/>
              <w:textAlignment w:val="center"/>
              <w:rPr>
                <w:rFonts w:hint="eastAsia" w:ascii="方正小标宋_GBK" w:hAnsi="方正小标宋_GBK" w:eastAsia="方正小标宋_GBK" w:cs="方正小标宋_GBK"/>
                <w:sz w:val="28"/>
                <w:szCs w:val="28"/>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【法规】《新疆维吾尔自治区实施〈中华人民共和国档案法〉办法》（</w:t>
            </w:r>
            <w:r>
              <w:rPr>
                <w:rFonts w:hint="default" w:ascii="Times New Roman" w:hAnsi="Times New Roman" w:eastAsia="方正仿宋_GBK" w:cs="Times New Roman"/>
                <w:i w:val="0"/>
                <w:iCs w:val="0"/>
                <w:color w:val="000000"/>
                <w:kern w:val="0"/>
                <w:sz w:val="28"/>
                <w:szCs w:val="28"/>
                <w:u w:val="none"/>
                <w:lang w:val="en-US" w:eastAsia="zh-CN" w:bidi="ar"/>
              </w:rPr>
              <w:t>1999</w:t>
            </w:r>
            <w:r>
              <w:rPr>
                <w:rFonts w:hint="eastAsia" w:ascii="方正仿宋_GBK" w:hAnsi="方正仿宋_GBK" w:eastAsia="方正仿宋_GBK" w:cs="方正仿宋_GBK"/>
                <w:i w:val="0"/>
                <w:iCs w:val="0"/>
                <w:color w:val="000000"/>
                <w:kern w:val="0"/>
                <w:sz w:val="28"/>
                <w:szCs w:val="28"/>
                <w:u w:val="none"/>
                <w:lang w:val="en-US" w:eastAsia="zh-CN" w:bidi="ar"/>
              </w:rPr>
              <w:t>年</w:t>
            </w:r>
            <w:r>
              <w:rPr>
                <w:rFonts w:hint="default" w:ascii="Times New Roman" w:hAnsi="Times New Roman" w:eastAsia="方正仿宋_GBK" w:cs="Times New Roman"/>
                <w:i w:val="0"/>
                <w:iCs w:val="0"/>
                <w:color w:val="000000"/>
                <w:kern w:val="0"/>
                <w:sz w:val="28"/>
                <w:szCs w:val="28"/>
                <w:u w:val="none"/>
                <w:lang w:val="en-US" w:eastAsia="zh-CN" w:bidi="ar"/>
              </w:rPr>
              <w:t>12</w:t>
            </w:r>
            <w:r>
              <w:rPr>
                <w:rFonts w:hint="eastAsia" w:ascii="方正仿宋_GBK" w:hAnsi="方正仿宋_GBK" w:eastAsia="方正仿宋_GBK" w:cs="方正仿宋_GBK"/>
                <w:i w:val="0"/>
                <w:iCs w:val="0"/>
                <w:color w:val="000000"/>
                <w:kern w:val="0"/>
                <w:sz w:val="28"/>
                <w:szCs w:val="28"/>
                <w:u w:val="none"/>
                <w:lang w:val="en-US" w:eastAsia="zh-CN" w:bidi="ar"/>
              </w:rPr>
              <w:t>月</w:t>
            </w:r>
            <w:r>
              <w:rPr>
                <w:rFonts w:hint="default" w:ascii="Times New Roman" w:hAnsi="Times New Roman" w:eastAsia="方正仿宋_GBK" w:cs="Times New Roman"/>
                <w:i w:val="0"/>
                <w:iCs w:val="0"/>
                <w:color w:val="000000"/>
                <w:kern w:val="0"/>
                <w:sz w:val="28"/>
                <w:szCs w:val="28"/>
                <w:u w:val="none"/>
                <w:lang w:val="en-US" w:eastAsia="zh-CN" w:bidi="ar"/>
              </w:rPr>
              <w:t>25</w:t>
            </w:r>
            <w:r>
              <w:rPr>
                <w:rFonts w:hint="eastAsia" w:ascii="方正仿宋_GBK" w:hAnsi="方正仿宋_GBK" w:eastAsia="方正仿宋_GBK" w:cs="方正仿宋_GBK"/>
                <w:i w:val="0"/>
                <w:iCs w:val="0"/>
                <w:color w:val="000000"/>
                <w:kern w:val="0"/>
                <w:sz w:val="28"/>
                <w:szCs w:val="28"/>
                <w:u w:val="none"/>
                <w:lang w:val="en-US" w:eastAsia="zh-CN" w:bidi="ar"/>
              </w:rPr>
              <w:t>日新疆维吾尔自治区第九届人民代表大会常务委员会第十三次会议通过</w:t>
            </w:r>
            <w:r>
              <w:rPr>
                <w:rFonts w:hint="default" w:ascii="Times New Roman" w:hAnsi="Times New Roman" w:eastAsia="方正仿宋_GBK" w:cs="Times New Roman"/>
                <w:i w:val="0"/>
                <w:iCs w:val="0"/>
                <w:color w:val="000000"/>
                <w:kern w:val="0"/>
                <w:sz w:val="28"/>
                <w:szCs w:val="28"/>
                <w:u w:val="none"/>
                <w:lang w:val="en-US" w:eastAsia="zh-CN" w:bidi="ar"/>
              </w:rPr>
              <w:t xml:space="preserve"> </w:t>
            </w:r>
            <w:r>
              <w:rPr>
                <w:rFonts w:hint="eastAsia" w:ascii="方正仿宋_GBK" w:hAnsi="方正仿宋_GBK" w:eastAsia="方正仿宋_GBK" w:cs="方正仿宋_GBK"/>
                <w:i w:val="0"/>
                <w:iCs w:val="0"/>
                <w:color w:val="000000"/>
                <w:kern w:val="0"/>
                <w:sz w:val="28"/>
                <w:szCs w:val="28"/>
                <w:u w:val="none"/>
                <w:lang w:val="en-US" w:eastAsia="zh-CN" w:bidi="ar"/>
              </w:rPr>
              <w:t>根据</w:t>
            </w:r>
            <w:r>
              <w:rPr>
                <w:rFonts w:hint="default" w:ascii="Times New Roman" w:hAnsi="Times New Roman" w:eastAsia="方正仿宋_GBK" w:cs="Times New Roman"/>
                <w:i w:val="0"/>
                <w:iCs w:val="0"/>
                <w:color w:val="000000"/>
                <w:kern w:val="0"/>
                <w:sz w:val="28"/>
                <w:szCs w:val="28"/>
                <w:u w:val="none"/>
                <w:lang w:val="en-US" w:eastAsia="zh-CN" w:bidi="ar"/>
              </w:rPr>
              <w:t>2005</w:t>
            </w:r>
            <w:r>
              <w:rPr>
                <w:rFonts w:hint="eastAsia" w:ascii="方正仿宋_GBK" w:hAnsi="方正仿宋_GBK" w:eastAsia="方正仿宋_GBK" w:cs="方正仿宋_GBK"/>
                <w:i w:val="0"/>
                <w:iCs w:val="0"/>
                <w:color w:val="000000"/>
                <w:kern w:val="0"/>
                <w:sz w:val="28"/>
                <w:szCs w:val="28"/>
                <w:u w:val="none"/>
                <w:lang w:val="en-US" w:eastAsia="zh-CN" w:bidi="ar"/>
              </w:rPr>
              <w:t>年</w:t>
            </w:r>
            <w:r>
              <w:rPr>
                <w:rFonts w:hint="default" w:ascii="Times New Roman" w:hAnsi="Times New Roman" w:eastAsia="方正仿宋_GBK" w:cs="Times New Roman"/>
                <w:i w:val="0"/>
                <w:iCs w:val="0"/>
                <w:color w:val="000000"/>
                <w:kern w:val="0"/>
                <w:sz w:val="28"/>
                <w:szCs w:val="28"/>
                <w:u w:val="none"/>
                <w:lang w:val="en-US" w:eastAsia="zh-CN" w:bidi="ar"/>
              </w:rPr>
              <w:t>3</w:t>
            </w:r>
            <w:r>
              <w:rPr>
                <w:rFonts w:hint="eastAsia" w:ascii="方正仿宋_GBK" w:hAnsi="方正仿宋_GBK" w:eastAsia="方正仿宋_GBK" w:cs="方正仿宋_GBK"/>
                <w:i w:val="0"/>
                <w:iCs w:val="0"/>
                <w:color w:val="000000"/>
                <w:kern w:val="0"/>
                <w:sz w:val="28"/>
                <w:szCs w:val="28"/>
                <w:u w:val="none"/>
                <w:lang w:val="en-US" w:eastAsia="zh-CN" w:bidi="ar"/>
              </w:rPr>
              <w:t>月</w:t>
            </w:r>
            <w:r>
              <w:rPr>
                <w:rFonts w:hint="default" w:ascii="Times New Roman" w:hAnsi="Times New Roman" w:eastAsia="方正仿宋_GBK" w:cs="Times New Roman"/>
                <w:i w:val="0"/>
                <w:iCs w:val="0"/>
                <w:color w:val="000000"/>
                <w:kern w:val="0"/>
                <w:sz w:val="28"/>
                <w:szCs w:val="28"/>
                <w:u w:val="none"/>
                <w:lang w:val="en-US" w:eastAsia="zh-CN" w:bidi="ar"/>
              </w:rPr>
              <w:t>25</w:t>
            </w:r>
            <w:r>
              <w:rPr>
                <w:rFonts w:hint="eastAsia" w:ascii="方正仿宋_GBK" w:hAnsi="方正仿宋_GBK" w:eastAsia="方正仿宋_GBK" w:cs="方正仿宋_GBK"/>
                <w:i w:val="0"/>
                <w:iCs w:val="0"/>
                <w:color w:val="000000"/>
                <w:kern w:val="0"/>
                <w:sz w:val="28"/>
                <w:szCs w:val="28"/>
                <w:u w:val="none"/>
                <w:lang w:val="en-US" w:eastAsia="zh-CN" w:bidi="ar"/>
              </w:rPr>
              <w:t>日新疆维吾尔自治区第十届人民代表大会常务委员会第十五次会议关于修改《新疆维吾尔自治区实施</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中华人民共和国档案法》办法》的决定修正</w:t>
            </w:r>
            <w:r>
              <w:rPr>
                <w:rFonts w:hint="default" w:ascii="Times New Roman" w:hAnsi="Times New Roman" w:eastAsia="方正仿宋_GBK" w:cs="Times New Roman"/>
                <w:i w:val="0"/>
                <w:iCs w:val="0"/>
                <w:color w:val="000000"/>
                <w:kern w:val="0"/>
                <w:sz w:val="28"/>
                <w:szCs w:val="28"/>
                <w:u w:val="none"/>
                <w:lang w:val="en-US" w:eastAsia="zh-CN" w:bidi="ar"/>
              </w:rPr>
              <w:t xml:space="preserve"> 2024</w:t>
            </w:r>
            <w:r>
              <w:rPr>
                <w:rFonts w:hint="eastAsia" w:ascii="方正仿宋_GBK" w:hAnsi="方正仿宋_GBK" w:eastAsia="方正仿宋_GBK" w:cs="方正仿宋_GBK"/>
                <w:i w:val="0"/>
                <w:iCs w:val="0"/>
                <w:color w:val="000000"/>
                <w:kern w:val="0"/>
                <w:sz w:val="28"/>
                <w:szCs w:val="28"/>
                <w:u w:val="none"/>
                <w:lang w:val="en-US" w:eastAsia="zh-CN" w:bidi="ar"/>
              </w:rPr>
              <w:t>年</w:t>
            </w:r>
            <w:r>
              <w:rPr>
                <w:rFonts w:hint="default" w:ascii="Times New Roman" w:hAnsi="Times New Roman" w:eastAsia="方正仿宋_GBK" w:cs="Times New Roman"/>
                <w:i w:val="0"/>
                <w:iCs w:val="0"/>
                <w:color w:val="000000"/>
                <w:kern w:val="0"/>
                <w:sz w:val="28"/>
                <w:szCs w:val="28"/>
                <w:u w:val="none"/>
                <w:lang w:val="en-US" w:eastAsia="zh-CN" w:bidi="ar"/>
              </w:rPr>
              <w:t>11</w:t>
            </w:r>
            <w:r>
              <w:rPr>
                <w:rFonts w:hint="eastAsia" w:ascii="方正仿宋_GBK" w:hAnsi="方正仿宋_GBK" w:eastAsia="方正仿宋_GBK" w:cs="方正仿宋_GBK"/>
                <w:i w:val="0"/>
                <w:iCs w:val="0"/>
                <w:color w:val="000000"/>
                <w:kern w:val="0"/>
                <w:sz w:val="28"/>
                <w:szCs w:val="28"/>
                <w:u w:val="none"/>
                <w:lang w:val="en-US" w:eastAsia="zh-CN" w:bidi="ar"/>
              </w:rPr>
              <w:t>月</w:t>
            </w:r>
            <w:r>
              <w:rPr>
                <w:rFonts w:hint="default" w:ascii="Times New Roman" w:hAnsi="Times New Roman" w:eastAsia="方正仿宋_GBK" w:cs="Times New Roman"/>
                <w:i w:val="0"/>
                <w:iCs w:val="0"/>
                <w:color w:val="000000"/>
                <w:kern w:val="0"/>
                <w:sz w:val="28"/>
                <w:szCs w:val="28"/>
                <w:u w:val="none"/>
                <w:lang w:val="en-US" w:eastAsia="zh-CN" w:bidi="ar"/>
              </w:rPr>
              <w:t>28</w:t>
            </w:r>
            <w:r>
              <w:rPr>
                <w:rFonts w:hint="eastAsia" w:ascii="方正仿宋_GBK" w:hAnsi="方正仿宋_GBK" w:eastAsia="方正仿宋_GBK" w:cs="方正仿宋_GBK"/>
                <w:i w:val="0"/>
                <w:iCs w:val="0"/>
                <w:color w:val="000000"/>
                <w:kern w:val="0"/>
                <w:sz w:val="28"/>
                <w:szCs w:val="28"/>
                <w:u w:val="none"/>
                <w:lang w:val="en-US" w:eastAsia="zh-CN" w:bidi="ar"/>
              </w:rPr>
              <w:t>日新疆维吾尔自治区第十四届人民代表大会常务委员会第十六次会议修订）</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default" w:ascii="Times New Roman" w:hAnsi="Times New Roman" w:eastAsia="方正仿宋_GBK" w:cs="Times New Roman"/>
                <w:i w:val="0"/>
                <w:iCs w:val="0"/>
                <w:color w:val="000000"/>
                <w:kern w:val="0"/>
                <w:sz w:val="28"/>
                <w:szCs w:val="28"/>
                <w:u w:val="none"/>
                <w:lang w:val="en-US" w:eastAsia="zh-CN" w:bidi="ar"/>
              </w:rPr>
              <w:t xml:space="preserve">    </w:t>
            </w:r>
            <w:r>
              <w:rPr>
                <w:rFonts w:hint="eastAsia" w:ascii="方正仿宋_GBK" w:hAnsi="方正仿宋_GBK" w:eastAsia="方正仿宋_GBK" w:cs="方正仿宋_GBK"/>
                <w:i w:val="0"/>
                <w:iCs w:val="0"/>
                <w:color w:val="000000"/>
                <w:kern w:val="0"/>
                <w:sz w:val="28"/>
                <w:szCs w:val="28"/>
                <w:u w:val="none"/>
                <w:lang w:val="en-US" w:eastAsia="zh-CN" w:bidi="ar"/>
              </w:rPr>
              <w:t>第三十九条：县级以上档案主管部门对米东区开展业务的档案服务机构进行监督管理，建立健全科学的评价体系，规范档案服务行为。</w:t>
            </w:r>
          </w:p>
        </w:tc>
        <w:tc>
          <w:tcPr>
            <w:tcW w:w="918" w:type="dxa"/>
            <w:vAlign w:val="center"/>
          </w:tcPr>
          <w:p w14:paraId="6DC7608C">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418ECAE9">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11" w:type="dxa"/>
            <w:vAlign w:val="center"/>
          </w:tcPr>
          <w:p w14:paraId="34268FCF">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eastAsia" w:ascii="方正仿宋_GBK" w:hAnsi="方正仿宋_GBK" w:eastAsia="方正仿宋_GBK" w:cs="方正仿宋_GBK"/>
                <w:i w:val="0"/>
                <w:iCs w:val="0"/>
                <w:color w:val="000000"/>
                <w:kern w:val="0"/>
                <w:sz w:val="32"/>
                <w:szCs w:val="32"/>
                <w:u w:val="none"/>
                <w:lang w:val="en-US" w:eastAsia="zh-CN" w:bidi="ar"/>
              </w:rPr>
              <w:t>区级</w:t>
            </w:r>
          </w:p>
        </w:tc>
        <w:tc>
          <w:tcPr>
            <w:tcW w:w="1720" w:type="dxa"/>
            <w:vAlign w:val="center"/>
          </w:tcPr>
          <w:p w14:paraId="47FE2F58">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负责本级档案中介服务人员的监督管理工作。</w:t>
            </w:r>
          </w:p>
        </w:tc>
        <w:tc>
          <w:tcPr>
            <w:tcW w:w="979" w:type="dxa"/>
            <w:vAlign w:val="center"/>
          </w:tcPr>
          <w:p w14:paraId="5C5DF4F7">
            <w:pPr>
              <w:keepNext w:val="0"/>
              <w:keepLines w:val="0"/>
              <w:widowControl/>
              <w:suppressLineNumbers w:val="0"/>
              <w:jc w:val="left"/>
              <w:textAlignment w:val="center"/>
              <w:rPr>
                <w:rFonts w:hint="eastAsia" w:ascii="方正小标宋_GBK" w:hAnsi="方正小标宋_GBK" w:eastAsia="方正小标宋_GBK" w:cs="方正小标宋_GBK"/>
                <w:sz w:val="28"/>
                <w:szCs w:val="28"/>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加强对档案服务机构的监督和管理，规范档案服务机构执业行为。</w:t>
            </w:r>
          </w:p>
        </w:tc>
        <w:tc>
          <w:tcPr>
            <w:tcW w:w="1185" w:type="dxa"/>
            <w:vAlign w:val="center"/>
          </w:tcPr>
          <w:p w14:paraId="25311B61">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直接实施责任：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规范完善备案标准、程序等具体规定；主动公示依据、条件、数量、程序、期限以及需要提交的全部材料的目录和申请书示范文本等，便于申请人阅取；</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依法依规实施备案；</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监督责任。建立健全监督制度，对被许可人从事行政许可事项的活动进行监督</w:t>
            </w:r>
            <w:r>
              <w:rPr>
                <w:rFonts w:hint="default" w:ascii="Times New Roman" w:hAnsi="Times New Roman" w:eastAsia="方正仿宋_GBK" w:cs="Times New Roman"/>
                <w:i w:val="0"/>
                <w:iCs w:val="0"/>
                <w:color w:val="000000"/>
                <w:kern w:val="0"/>
                <w:sz w:val="21"/>
                <w:szCs w:val="21"/>
                <w:u w:val="none"/>
                <w:lang w:val="en-US" w:eastAsia="zh-CN" w:bidi="ar"/>
              </w:rPr>
              <w:t>,</w:t>
            </w:r>
            <w:r>
              <w:rPr>
                <w:rFonts w:hint="eastAsia" w:ascii="方正仿宋_GBK" w:hAnsi="方正仿宋_GBK" w:eastAsia="方正仿宋_GBK" w:cs="方正仿宋_GBK"/>
                <w:i w:val="0"/>
                <w:iCs w:val="0"/>
                <w:color w:val="000000"/>
                <w:kern w:val="0"/>
                <w:sz w:val="21"/>
                <w:szCs w:val="21"/>
                <w:u w:val="none"/>
                <w:lang w:val="en-US" w:eastAsia="zh-CN" w:bidi="ar"/>
              </w:rPr>
              <w:t>对未经行政许可，擅自从事相关活动的，依法采取措施予以制止。</w:t>
            </w:r>
          </w:p>
        </w:tc>
        <w:tc>
          <w:tcPr>
            <w:tcW w:w="1928" w:type="dxa"/>
            <w:vAlign w:val="center"/>
          </w:tcPr>
          <w:p w14:paraId="60E4EB43">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【法律】《中华人民共和国行政许可法》（</w:t>
            </w:r>
            <w:r>
              <w:rPr>
                <w:rFonts w:hint="default" w:ascii="Times New Roman" w:hAnsi="Times New Roman" w:eastAsia="方正仿宋_GBK" w:cs="Times New Roman"/>
                <w:i w:val="0"/>
                <w:iCs w:val="0"/>
                <w:color w:val="000000"/>
                <w:kern w:val="0"/>
                <w:sz w:val="24"/>
                <w:szCs w:val="24"/>
                <w:u w:val="none"/>
                <w:lang w:val="en-US" w:eastAsia="zh-CN" w:bidi="ar"/>
              </w:rPr>
              <w:t>2003</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8</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27</w:t>
            </w:r>
            <w:r>
              <w:rPr>
                <w:rFonts w:hint="eastAsia" w:ascii="方正仿宋_GBK" w:hAnsi="方正仿宋_GBK" w:eastAsia="方正仿宋_GBK" w:cs="方正仿宋_GBK"/>
                <w:i w:val="0"/>
                <w:iCs w:val="0"/>
                <w:color w:val="000000"/>
                <w:kern w:val="0"/>
                <w:sz w:val="24"/>
                <w:szCs w:val="24"/>
                <w:u w:val="none"/>
                <w:lang w:val="en-US" w:eastAsia="zh-CN" w:bidi="ar"/>
              </w:rPr>
              <w:t>日第十届全国人民代表大会常务委员会第四次会议通过，自</w:t>
            </w:r>
            <w:r>
              <w:rPr>
                <w:rFonts w:hint="default" w:ascii="Times New Roman" w:hAnsi="Times New Roman" w:eastAsia="方正仿宋_GBK" w:cs="Times New Roman"/>
                <w:i w:val="0"/>
                <w:iCs w:val="0"/>
                <w:color w:val="000000"/>
                <w:kern w:val="0"/>
                <w:sz w:val="24"/>
                <w:szCs w:val="24"/>
                <w:u w:val="none"/>
                <w:lang w:val="en-US" w:eastAsia="zh-CN" w:bidi="ar"/>
              </w:rPr>
              <w:t>2004</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7</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日起施行。</w:t>
            </w:r>
            <w:r>
              <w:rPr>
                <w:rFonts w:hint="default" w:ascii="Times New Roman" w:hAnsi="Times New Roman" w:eastAsia="方正仿宋_GBK" w:cs="Times New Roman"/>
                <w:i w:val="0"/>
                <w:iCs w:val="0"/>
                <w:color w:val="000000"/>
                <w:kern w:val="0"/>
                <w:sz w:val="24"/>
                <w:szCs w:val="24"/>
                <w:u w:val="none"/>
                <w:lang w:val="en-US" w:eastAsia="zh-CN" w:bidi="ar"/>
              </w:rPr>
              <w:t>2019</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24</w:t>
            </w:r>
            <w:r>
              <w:rPr>
                <w:rFonts w:hint="eastAsia" w:ascii="方正仿宋_GBK" w:hAnsi="方正仿宋_GBK" w:eastAsia="方正仿宋_GBK" w:cs="方正仿宋_GBK"/>
                <w:i w:val="0"/>
                <w:iCs w:val="0"/>
                <w:color w:val="000000"/>
                <w:kern w:val="0"/>
                <w:sz w:val="24"/>
                <w:szCs w:val="24"/>
                <w:u w:val="none"/>
                <w:lang w:val="en-US" w:eastAsia="zh-CN" w:bidi="ar"/>
              </w:rPr>
              <w:t>日第十三届全国人民代表大会常务委员会第十次会议修正，自公布之日起施行）</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 xml:space="preserve">    </w:t>
            </w:r>
            <w:r>
              <w:rPr>
                <w:rFonts w:hint="eastAsia" w:ascii="方正仿宋_GBK" w:hAnsi="方正仿宋_GBK" w:eastAsia="方正仿宋_GBK" w:cs="方正仿宋_GBK"/>
                <w:i w:val="0"/>
                <w:iCs w:val="0"/>
                <w:color w:val="000000"/>
                <w:kern w:val="0"/>
                <w:sz w:val="24"/>
                <w:szCs w:val="24"/>
                <w:u w:val="none"/>
                <w:lang w:val="en-US" w:eastAsia="zh-CN" w:bidi="ar"/>
              </w:rPr>
              <w:t>第三十条、第三十四条、第三十七条、第四十条、第四十四条</w:t>
            </w:r>
          </w:p>
        </w:tc>
        <w:tc>
          <w:tcPr>
            <w:tcW w:w="1098" w:type="dxa"/>
            <w:vAlign w:val="center"/>
          </w:tcPr>
          <w:p w14:paraId="694F32F8">
            <w:pPr>
              <w:keepNext w:val="0"/>
              <w:keepLines w:val="0"/>
              <w:widowControl/>
              <w:suppressLineNumbers w:val="0"/>
              <w:jc w:val="left"/>
              <w:textAlignment w:val="center"/>
              <w:rPr>
                <w:rFonts w:hint="eastAsia" w:ascii="方正小标宋_GBK" w:hAnsi="方正小标宋_GBK" w:eastAsia="方正小标宋_GBK" w:cs="方正小标宋_GBK"/>
                <w:sz w:val="28"/>
                <w:szCs w:val="28"/>
                <w:vertAlign w:val="baseline"/>
              </w:rPr>
            </w:pPr>
            <w:r>
              <w:rPr>
                <w:rFonts w:hint="default" w:ascii="Times New Roman" w:hAnsi="Times New Roman" w:eastAsia="等线" w:cs="Times New Roman"/>
                <w:i w:val="0"/>
                <w:iCs w:val="0"/>
                <w:color w:val="000000"/>
                <w:kern w:val="0"/>
                <w:sz w:val="28"/>
                <w:szCs w:val="28"/>
                <w:u w:val="none"/>
                <w:lang w:val="en-US" w:eastAsia="zh-CN" w:bidi="ar"/>
              </w:rPr>
              <w:t>1.</w:t>
            </w:r>
            <w:r>
              <w:rPr>
                <w:rFonts w:hint="eastAsia" w:ascii="方正仿宋_GBK" w:hAnsi="方正仿宋_GBK" w:eastAsia="方正仿宋_GBK" w:cs="方正仿宋_GBK"/>
                <w:i w:val="0"/>
                <w:iCs w:val="0"/>
                <w:color w:val="000000"/>
                <w:kern w:val="0"/>
                <w:sz w:val="28"/>
                <w:szCs w:val="28"/>
                <w:u w:val="none"/>
                <w:lang w:val="en-US" w:eastAsia="zh-CN" w:bidi="ar"/>
              </w:rPr>
              <w:t>具体承办人；</w:t>
            </w:r>
            <w:r>
              <w:rPr>
                <w:rFonts w:hint="default" w:ascii="Times New Roman" w:hAnsi="Times New Roman" w:eastAsia="等线" w:cs="Times New Roman"/>
                <w:i w:val="0"/>
                <w:iCs w:val="0"/>
                <w:color w:val="000000"/>
                <w:kern w:val="0"/>
                <w:sz w:val="28"/>
                <w:szCs w:val="28"/>
                <w:u w:val="none"/>
                <w:lang w:val="en-US" w:eastAsia="zh-CN" w:bidi="ar"/>
              </w:rPr>
              <w:br w:type="textWrapping"/>
            </w:r>
            <w:r>
              <w:rPr>
                <w:rFonts w:hint="default" w:ascii="Times New Roman" w:hAnsi="Times New Roman" w:eastAsia="等线" w:cs="Times New Roman"/>
                <w:i w:val="0"/>
                <w:iCs w:val="0"/>
                <w:color w:val="000000"/>
                <w:kern w:val="0"/>
                <w:sz w:val="28"/>
                <w:szCs w:val="28"/>
                <w:u w:val="none"/>
                <w:lang w:val="en-US" w:eastAsia="zh-CN" w:bidi="ar"/>
              </w:rPr>
              <w:t>2.</w:t>
            </w:r>
            <w:r>
              <w:rPr>
                <w:rFonts w:hint="eastAsia" w:ascii="方正仿宋_GBK" w:hAnsi="方正仿宋_GBK" w:eastAsia="方正仿宋_GBK" w:cs="方正仿宋_GBK"/>
                <w:i w:val="0"/>
                <w:iCs w:val="0"/>
                <w:color w:val="000000"/>
                <w:kern w:val="0"/>
                <w:sz w:val="28"/>
                <w:szCs w:val="28"/>
                <w:u w:val="none"/>
                <w:lang w:val="en-US" w:eastAsia="zh-CN" w:bidi="ar"/>
              </w:rPr>
              <w:t>内设机构负责人。</w:t>
            </w:r>
          </w:p>
        </w:tc>
        <w:tc>
          <w:tcPr>
            <w:tcW w:w="2325" w:type="dxa"/>
            <w:vAlign w:val="center"/>
          </w:tcPr>
          <w:p w14:paraId="6EA15297">
            <w:pPr>
              <w:keepNext w:val="0"/>
              <w:keepLines w:val="0"/>
              <w:widowControl/>
              <w:suppressLineNumbers w:val="0"/>
              <w:jc w:val="left"/>
              <w:textAlignment w:val="center"/>
              <w:rPr>
                <w:rFonts w:hint="eastAsia" w:ascii="方正小标宋_GBK" w:hAnsi="方正小标宋_GBK" w:eastAsia="方正小标宋_GBK" w:cs="方正小标宋_GBK"/>
                <w:sz w:val="28"/>
                <w:szCs w:val="28"/>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default" w:ascii="Times New Roman" w:hAnsi="Times New Roman" w:eastAsia="方正仿宋_GBK" w:cs="Times New Roman"/>
                <w:i w:val="0"/>
                <w:iCs w:val="0"/>
                <w:color w:val="000000"/>
                <w:kern w:val="0"/>
                <w:sz w:val="28"/>
                <w:szCs w:val="28"/>
                <w:u w:val="none"/>
                <w:lang w:val="en-US" w:eastAsia="zh-CN" w:bidi="ar"/>
              </w:rPr>
              <w:t>1.</w:t>
            </w:r>
            <w:r>
              <w:rPr>
                <w:rFonts w:hint="eastAsia" w:ascii="方正仿宋_GBK" w:hAnsi="方正仿宋_GBK" w:eastAsia="方正仿宋_GBK" w:cs="方正仿宋_GBK"/>
                <w:i w:val="0"/>
                <w:iCs w:val="0"/>
                <w:color w:val="000000"/>
                <w:kern w:val="0"/>
                <w:sz w:val="28"/>
                <w:szCs w:val="28"/>
                <w:u w:val="none"/>
                <w:lang w:val="en-US" w:eastAsia="zh-CN" w:bidi="ar"/>
              </w:rPr>
              <w:t>对符合受理条件不予受理的；</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default" w:ascii="Times New Roman" w:hAnsi="Times New Roman" w:eastAsia="方正仿宋_GBK" w:cs="Times New Roman"/>
                <w:i w:val="0"/>
                <w:iCs w:val="0"/>
                <w:color w:val="000000"/>
                <w:kern w:val="0"/>
                <w:sz w:val="28"/>
                <w:szCs w:val="28"/>
                <w:u w:val="none"/>
                <w:lang w:val="en-US" w:eastAsia="zh-CN" w:bidi="ar"/>
              </w:rPr>
              <w:t>2.</w:t>
            </w:r>
            <w:r>
              <w:rPr>
                <w:rFonts w:hint="eastAsia" w:ascii="方正仿宋_GBK" w:hAnsi="方正仿宋_GBK" w:eastAsia="方正仿宋_GBK" w:cs="方正仿宋_GBK"/>
                <w:i w:val="0"/>
                <w:iCs w:val="0"/>
                <w:color w:val="000000"/>
                <w:kern w:val="0"/>
                <w:sz w:val="28"/>
                <w:szCs w:val="28"/>
                <w:u w:val="none"/>
                <w:lang w:val="en-US" w:eastAsia="zh-CN" w:bidi="ar"/>
              </w:rPr>
              <w:t>对不符合审批条件予以审批通过的；</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default" w:ascii="Times New Roman" w:hAnsi="Times New Roman" w:eastAsia="方正仿宋_GBK" w:cs="Times New Roman"/>
                <w:i w:val="0"/>
                <w:iCs w:val="0"/>
                <w:color w:val="000000"/>
                <w:kern w:val="0"/>
                <w:sz w:val="28"/>
                <w:szCs w:val="28"/>
                <w:u w:val="none"/>
                <w:lang w:val="en-US" w:eastAsia="zh-CN" w:bidi="ar"/>
              </w:rPr>
              <w:t>3.</w:t>
            </w:r>
            <w:r>
              <w:rPr>
                <w:rFonts w:hint="eastAsia" w:ascii="方正仿宋_GBK" w:hAnsi="方正仿宋_GBK" w:eastAsia="方正仿宋_GBK" w:cs="方正仿宋_GBK"/>
                <w:i w:val="0"/>
                <w:iCs w:val="0"/>
                <w:color w:val="000000"/>
                <w:kern w:val="0"/>
                <w:sz w:val="28"/>
                <w:szCs w:val="28"/>
                <w:u w:val="none"/>
                <w:lang w:val="en-US" w:eastAsia="zh-CN" w:bidi="ar"/>
              </w:rPr>
              <w:t>发生其他失职、渎职行为的；</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default" w:ascii="Times New Roman" w:hAnsi="Times New Roman" w:eastAsia="方正仿宋_GBK" w:cs="Times New Roman"/>
                <w:i w:val="0"/>
                <w:iCs w:val="0"/>
                <w:color w:val="000000"/>
                <w:kern w:val="0"/>
                <w:sz w:val="28"/>
                <w:szCs w:val="28"/>
                <w:u w:val="none"/>
                <w:lang w:val="en-US" w:eastAsia="zh-CN" w:bidi="ar"/>
              </w:rPr>
              <w:t>4.</w:t>
            </w:r>
            <w:r>
              <w:rPr>
                <w:rFonts w:hint="eastAsia" w:ascii="方正仿宋_GBK" w:hAnsi="方正仿宋_GBK" w:eastAsia="方正仿宋_GBK" w:cs="方正仿宋_GBK"/>
                <w:i w:val="0"/>
                <w:iCs w:val="0"/>
                <w:color w:val="000000"/>
                <w:kern w:val="0"/>
                <w:sz w:val="28"/>
                <w:szCs w:val="28"/>
                <w:u w:val="none"/>
                <w:lang w:val="en-US" w:eastAsia="zh-CN" w:bidi="ar"/>
              </w:rPr>
              <w:t>在认定过程中发生腐败行为的；</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default" w:ascii="Times New Roman" w:hAnsi="Times New Roman" w:eastAsia="方正仿宋_GBK" w:cs="Times New Roman"/>
                <w:i w:val="0"/>
                <w:iCs w:val="0"/>
                <w:color w:val="000000"/>
                <w:kern w:val="0"/>
                <w:sz w:val="28"/>
                <w:szCs w:val="28"/>
                <w:u w:val="none"/>
                <w:lang w:val="en-US" w:eastAsia="zh-CN" w:bidi="ar"/>
              </w:rPr>
              <w:t>5.</w:t>
            </w:r>
            <w:r>
              <w:rPr>
                <w:rFonts w:hint="eastAsia" w:ascii="方正仿宋_GBK" w:hAnsi="方正仿宋_GBK" w:eastAsia="方正仿宋_GBK" w:cs="方正仿宋_GBK"/>
                <w:i w:val="0"/>
                <w:iCs w:val="0"/>
                <w:color w:val="000000"/>
                <w:kern w:val="0"/>
                <w:sz w:val="28"/>
                <w:szCs w:val="28"/>
                <w:u w:val="none"/>
                <w:lang w:val="en-US" w:eastAsia="zh-CN" w:bidi="ar"/>
              </w:rPr>
              <w:t>其他违反法律法规规章文件规定的行为。</w:t>
            </w:r>
          </w:p>
        </w:tc>
        <w:tc>
          <w:tcPr>
            <w:tcW w:w="780" w:type="dxa"/>
          </w:tcPr>
          <w:p w14:paraId="11477DB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4BE5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4" w:hRule="atLeast"/>
        </w:trPr>
        <w:tc>
          <w:tcPr>
            <w:tcW w:w="794" w:type="dxa"/>
            <w:vAlign w:val="center"/>
          </w:tcPr>
          <w:p w14:paraId="33D5BF9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5</w:t>
            </w:r>
          </w:p>
        </w:tc>
        <w:tc>
          <w:tcPr>
            <w:tcW w:w="1361" w:type="dxa"/>
            <w:vAlign w:val="center"/>
          </w:tcPr>
          <w:p w14:paraId="0F2E53BD">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延期移交档案审批</w:t>
            </w:r>
          </w:p>
        </w:tc>
        <w:tc>
          <w:tcPr>
            <w:tcW w:w="891" w:type="dxa"/>
            <w:vAlign w:val="center"/>
          </w:tcPr>
          <w:p w14:paraId="5684EA9B">
            <w:pPr>
              <w:jc w:val="center"/>
              <w:rPr>
                <w:rFonts w:hint="eastAsia" w:ascii="方正小标宋_GBK" w:hAnsi="方正小标宋_GBK" w:eastAsia="方正小标宋_GBK" w:cs="方正小标宋_GBK"/>
                <w:sz w:val="32"/>
                <w:szCs w:val="32"/>
                <w:vertAlign w:val="baseline"/>
              </w:rPr>
            </w:pPr>
          </w:p>
        </w:tc>
        <w:tc>
          <w:tcPr>
            <w:tcW w:w="855" w:type="dxa"/>
            <w:vAlign w:val="center"/>
          </w:tcPr>
          <w:p w14:paraId="0AC9A3F3">
            <w:pPr>
              <w:keepNext w:val="0"/>
              <w:keepLines w:val="0"/>
              <w:widowControl/>
              <w:suppressLineNumbers w:val="0"/>
              <w:jc w:val="center"/>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其他行政权力</w:t>
            </w:r>
          </w:p>
        </w:tc>
        <w:tc>
          <w:tcPr>
            <w:tcW w:w="3915" w:type="dxa"/>
            <w:vAlign w:val="center"/>
          </w:tcPr>
          <w:p w14:paraId="2854B6F4">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【法规】《中华人民共和国档案法实施条例》（</w:t>
            </w:r>
            <w:r>
              <w:rPr>
                <w:rFonts w:hint="default" w:ascii="Times New Roman" w:hAnsi="Times New Roman" w:eastAsia="方正仿宋_GBK" w:cs="Times New Roman"/>
                <w:i w:val="0"/>
                <w:iCs w:val="0"/>
                <w:color w:val="000000"/>
                <w:kern w:val="0"/>
                <w:sz w:val="32"/>
                <w:szCs w:val="32"/>
                <w:u w:val="none"/>
                <w:lang w:val="en-US" w:eastAsia="zh-CN" w:bidi="ar"/>
              </w:rPr>
              <w:t>2023</w:t>
            </w:r>
            <w:r>
              <w:rPr>
                <w:rFonts w:hint="eastAsia" w:ascii="方正仿宋_GBK" w:hAnsi="方正仿宋_GBK" w:eastAsia="方正仿宋_GBK" w:cs="方正仿宋_GBK"/>
                <w:i w:val="0"/>
                <w:iCs w:val="0"/>
                <w:color w:val="000000"/>
                <w:kern w:val="0"/>
                <w:sz w:val="32"/>
                <w:szCs w:val="32"/>
                <w:u w:val="none"/>
                <w:lang w:val="en-US" w:eastAsia="zh-CN" w:bidi="ar"/>
              </w:rPr>
              <w:t>年</w:t>
            </w:r>
            <w:r>
              <w:rPr>
                <w:rFonts w:hint="default" w:ascii="Times New Roman" w:hAnsi="Times New Roman" w:eastAsia="方正仿宋_GBK" w:cs="Times New Roman"/>
                <w:i w:val="0"/>
                <w:iCs w:val="0"/>
                <w:color w:val="000000"/>
                <w:kern w:val="0"/>
                <w:sz w:val="32"/>
                <w:szCs w:val="32"/>
                <w:u w:val="none"/>
                <w:lang w:val="en-US" w:eastAsia="zh-CN" w:bidi="ar"/>
              </w:rPr>
              <w:t>12</w:t>
            </w:r>
            <w:r>
              <w:rPr>
                <w:rFonts w:hint="eastAsia" w:ascii="方正仿宋_GBK" w:hAnsi="方正仿宋_GBK" w:eastAsia="方正仿宋_GBK" w:cs="方正仿宋_GBK"/>
                <w:i w:val="0"/>
                <w:iCs w:val="0"/>
                <w:color w:val="000000"/>
                <w:kern w:val="0"/>
                <w:sz w:val="32"/>
                <w:szCs w:val="32"/>
                <w:u w:val="none"/>
                <w:lang w:val="en-US" w:eastAsia="zh-CN" w:bidi="ar"/>
              </w:rPr>
              <w:t>月</w:t>
            </w:r>
            <w:r>
              <w:rPr>
                <w:rFonts w:hint="default" w:ascii="Times New Roman" w:hAnsi="Times New Roman" w:eastAsia="方正仿宋_GBK" w:cs="Times New Roman"/>
                <w:i w:val="0"/>
                <w:iCs w:val="0"/>
                <w:color w:val="000000"/>
                <w:kern w:val="0"/>
                <w:sz w:val="32"/>
                <w:szCs w:val="32"/>
                <w:u w:val="none"/>
                <w:lang w:val="en-US" w:eastAsia="zh-CN" w:bidi="ar"/>
              </w:rPr>
              <w:t>29</w:t>
            </w:r>
            <w:r>
              <w:rPr>
                <w:rFonts w:hint="eastAsia" w:ascii="方正仿宋_GBK" w:hAnsi="方正仿宋_GBK" w:eastAsia="方正仿宋_GBK" w:cs="方正仿宋_GBK"/>
                <w:i w:val="0"/>
                <w:iCs w:val="0"/>
                <w:color w:val="000000"/>
                <w:kern w:val="0"/>
                <w:sz w:val="32"/>
                <w:szCs w:val="32"/>
                <w:u w:val="none"/>
                <w:lang w:val="en-US" w:eastAsia="zh-CN" w:bidi="ar"/>
              </w:rPr>
              <w:t>日国务院第</w:t>
            </w:r>
            <w:r>
              <w:rPr>
                <w:rFonts w:hint="default" w:ascii="Times New Roman" w:hAnsi="Times New Roman" w:eastAsia="方正仿宋_GBK" w:cs="Times New Roman"/>
                <w:i w:val="0"/>
                <w:iCs w:val="0"/>
                <w:color w:val="000000"/>
                <w:kern w:val="0"/>
                <w:sz w:val="32"/>
                <w:szCs w:val="32"/>
                <w:u w:val="none"/>
                <w:lang w:val="en-US" w:eastAsia="zh-CN" w:bidi="ar"/>
              </w:rPr>
              <w:t>22</w:t>
            </w:r>
            <w:r>
              <w:rPr>
                <w:rFonts w:hint="eastAsia" w:ascii="方正仿宋_GBK" w:hAnsi="方正仿宋_GBK" w:eastAsia="方正仿宋_GBK" w:cs="方正仿宋_GBK"/>
                <w:i w:val="0"/>
                <w:iCs w:val="0"/>
                <w:color w:val="000000"/>
                <w:kern w:val="0"/>
                <w:sz w:val="32"/>
                <w:szCs w:val="32"/>
                <w:u w:val="none"/>
                <w:lang w:val="en-US" w:eastAsia="zh-CN" w:bidi="ar"/>
              </w:rPr>
              <w:t>次常务会议通过，</w:t>
            </w:r>
            <w:r>
              <w:rPr>
                <w:rFonts w:hint="default" w:ascii="Times New Roman" w:hAnsi="Times New Roman" w:eastAsia="方正仿宋_GBK" w:cs="Times New Roman"/>
                <w:i w:val="0"/>
                <w:iCs w:val="0"/>
                <w:color w:val="000000"/>
                <w:kern w:val="0"/>
                <w:sz w:val="32"/>
                <w:szCs w:val="32"/>
                <w:u w:val="none"/>
                <w:lang w:val="en-US" w:eastAsia="zh-CN" w:bidi="ar"/>
              </w:rPr>
              <w:t>2024</w:t>
            </w:r>
            <w:r>
              <w:rPr>
                <w:rFonts w:hint="eastAsia" w:ascii="方正仿宋_GBK" w:hAnsi="方正仿宋_GBK" w:eastAsia="方正仿宋_GBK" w:cs="方正仿宋_GBK"/>
                <w:i w:val="0"/>
                <w:iCs w:val="0"/>
                <w:color w:val="000000"/>
                <w:kern w:val="0"/>
                <w:sz w:val="32"/>
                <w:szCs w:val="32"/>
                <w:u w:val="none"/>
                <w:lang w:val="en-US" w:eastAsia="zh-CN" w:bidi="ar"/>
              </w:rPr>
              <w:t>年</w:t>
            </w:r>
            <w:r>
              <w:rPr>
                <w:rFonts w:hint="default" w:ascii="Times New Roman" w:hAnsi="Times New Roman" w:eastAsia="方正仿宋_GBK" w:cs="Times New Roman"/>
                <w:i w:val="0"/>
                <w:iCs w:val="0"/>
                <w:color w:val="000000"/>
                <w:kern w:val="0"/>
                <w:sz w:val="32"/>
                <w:szCs w:val="32"/>
                <w:u w:val="none"/>
                <w:lang w:val="en-US" w:eastAsia="zh-CN" w:bidi="ar"/>
              </w:rPr>
              <w:t>3</w:t>
            </w:r>
            <w:r>
              <w:rPr>
                <w:rFonts w:hint="eastAsia" w:ascii="方正仿宋_GBK" w:hAnsi="方正仿宋_GBK" w:eastAsia="方正仿宋_GBK" w:cs="方正仿宋_GBK"/>
                <w:i w:val="0"/>
                <w:iCs w:val="0"/>
                <w:color w:val="000000"/>
                <w:kern w:val="0"/>
                <w:sz w:val="32"/>
                <w:szCs w:val="32"/>
                <w:u w:val="none"/>
                <w:lang w:val="en-US" w:eastAsia="zh-CN" w:bidi="ar"/>
              </w:rPr>
              <w:t>月</w:t>
            </w:r>
            <w:r>
              <w:rPr>
                <w:rFonts w:hint="default" w:ascii="Times New Roman" w:hAnsi="Times New Roman" w:eastAsia="方正仿宋_GBK"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日起施行。）</w:t>
            </w:r>
            <w:r>
              <w:rPr>
                <w:rFonts w:hint="default" w:ascii="Times New Roman" w:hAnsi="Times New Roman" w:eastAsia="方正仿宋_GBK" w:cs="Times New Roman"/>
                <w:i w:val="0"/>
                <w:iCs w:val="0"/>
                <w:color w:val="000000"/>
                <w:kern w:val="0"/>
                <w:sz w:val="32"/>
                <w:szCs w:val="32"/>
                <w:u w:val="none"/>
                <w:lang w:val="en-US" w:eastAsia="zh-CN" w:bidi="ar"/>
              </w:rPr>
              <w:t xml:space="preserve">   </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default" w:ascii="Times New Roman" w:hAnsi="Times New Roman" w:eastAsia="方正仿宋_GBK" w:cs="Times New Roman"/>
                <w:i w:val="0"/>
                <w:iCs w:val="0"/>
                <w:color w:val="000000"/>
                <w:kern w:val="0"/>
                <w:sz w:val="32"/>
                <w:szCs w:val="32"/>
                <w:u w:val="none"/>
                <w:lang w:val="en-US" w:eastAsia="zh-CN" w:bidi="ar"/>
              </w:rPr>
              <w:t xml:space="preserve">     </w:t>
            </w:r>
            <w:r>
              <w:rPr>
                <w:rFonts w:hint="eastAsia" w:ascii="方正仿宋_GBK" w:hAnsi="方正仿宋_GBK" w:eastAsia="方正仿宋_GBK" w:cs="方正仿宋_GBK"/>
                <w:i w:val="0"/>
                <w:iCs w:val="0"/>
                <w:color w:val="000000"/>
                <w:kern w:val="0"/>
                <w:sz w:val="32"/>
                <w:szCs w:val="32"/>
                <w:u w:val="none"/>
                <w:lang w:val="en-US" w:eastAsia="zh-CN" w:bidi="ar"/>
              </w:rPr>
              <w:t>第二十条第三款</w:t>
            </w:r>
            <w:r>
              <w:rPr>
                <w:rFonts w:hint="default" w:ascii="Times New Roman" w:hAnsi="Times New Roman" w:eastAsia="方正仿宋_GBK" w:cs="Times New Roman"/>
                <w:i w:val="0"/>
                <w:iCs w:val="0"/>
                <w:color w:val="000000"/>
                <w:kern w:val="0"/>
                <w:sz w:val="32"/>
                <w:szCs w:val="32"/>
                <w:u w:val="none"/>
                <w:lang w:val="en-US" w:eastAsia="zh-CN" w:bidi="ar"/>
              </w:rPr>
              <w:t xml:space="preserve">  </w:t>
            </w:r>
            <w:r>
              <w:rPr>
                <w:rFonts w:hint="eastAsia" w:ascii="方正仿宋_GBK" w:hAnsi="方正仿宋_GBK" w:eastAsia="方正仿宋_GBK" w:cs="方正仿宋_GBK"/>
                <w:i w:val="0"/>
                <w:iCs w:val="0"/>
                <w:color w:val="000000"/>
                <w:kern w:val="0"/>
                <w:sz w:val="32"/>
                <w:szCs w:val="32"/>
                <w:u w:val="none"/>
                <w:lang w:val="en-US" w:eastAsia="zh-CN" w:bidi="ar"/>
              </w:rPr>
              <w:t>经同级档案主管部门检查和同意，专业性较强或者需要保密的档案，可以延长向有关的国家档案馆移交的期限。已撤销单位的档案可以提前向有关的国家档案馆移交。</w:t>
            </w:r>
            <w:r>
              <w:rPr>
                <w:rFonts w:hint="default" w:ascii="Times New Roman" w:hAnsi="Times New Roman" w:eastAsia="方正仿宋_GBK" w:cs="Times New Roman"/>
                <w:i w:val="0"/>
                <w:iCs w:val="0"/>
                <w:color w:val="000000"/>
                <w:kern w:val="0"/>
                <w:sz w:val="32"/>
                <w:szCs w:val="32"/>
                <w:u w:val="none"/>
                <w:lang w:val="en-US" w:eastAsia="zh-CN" w:bidi="ar"/>
              </w:rPr>
              <w:t xml:space="preserve">    </w:t>
            </w:r>
          </w:p>
        </w:tc>
        <w:tc>
          <w:tcPr>
            <w:tcW w:w="918" w:type="dxa"/>
            <w:vAlign w:val="center"/>
          </w:tcPr>
          <w:p w14:paraId="71C7BD2E">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915" w:type="dxa"/>
            <w:vAlign w:val="center"/>
          </w:tcPr>
          <w:p w14:paraId="44FD9C3F">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米东区委办公室（米东区档案局）</w:t>
            </w:r>
          </w:p>
        </w:tc>
        <w:tc>
          <w:tcPr>
            <w:tcW w:w="511" w:type="dxa"/>
            <w:vAlign w:val="center"/>
          </w:tcPr>
          <w:p w14:paraId="53F10040">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县市</w:t>
            </w:r>
            <w:r>
              <w:rPr>
                <w:rFonts w:hint="default" w:ascii="Times New Roman" w:hAnsi="Times New Roman" w:eastAsia="方正仿宋_GBK" w:cs="Times New Roman"/>
                <w:i w:val="0"/>
                <w:iCs w:val="0"/>
                <w:color w:val="000000"/>
                <w:kern w:val="0"/>
                <w:sz w:val="32"/>
                <w:szCs w:val="32"/>
                <w:u w:val="none"/>
                <w:lang w:val="en-US" w:eastAsia="zh-CN" w:bidi="ar"/>
              </w:rPr>
              <w:br w:type="textWrapping"/>
            </w:r>
            <w:r>
              <w:rPr>
                <w:rFonts w:hint="eastAsia" w:ascii="方正仿宋_GBK" w:hAnsi="方正仿宋_GBK" w:eastAsia="方正仿宋_GBK" w:cs="方正仿宋_GBK"/>
                <w:i w:val="0"/>
                <w:iCs w:val="0"/>
                <w:color w:val="000000"/>
                <w:kern w:val="0"/>
                <w:sz w:val="32"/>
                <w:szCs w:val="32"/>
                <w:u w:val="none"/>
                <w:lang w:val="en-US" w:eastAsia="zh-CN" w:bidi="ar"/>
              </w:rPr>
              <w:t>区级</w:t>
            </w:r>
          </w:p>
        </w:tc>
        <w:tc>
          <w:tcPr>
            <w:tcW w:w="1720" w:type="dxa"/>
            <w:vAlign w:val="center"/>
          </w:tcPr>
          <w:p w14:paraId="2568BAED">
            <w:pPr>
              <w:keepNext w:val="0"/>
              <w:keepLines w:val="0"/>
              <w:widowControl/>
              <w:suppressLineNumbers w:val="0"/>
              <w:jc w:val="left"/>
              <w:textAlignment w:val="center"/>
              <w:rPr>
                <w:rFonts w:hint="eastAsia" w:ascii="方正小标宋_GBK" w:hAnsi="方正小标宋_GBK" w:eastAsia="方正小标宋_GBK" w:cs="方正小标宋_GBK"/>
                <w:sz w:val="32"/>
                <w:szCs w:val="32"/>
                <w:vertAlign w:val="baseline"/>
              </w:rPr>
            </w:pPr>
            <w:r>
              <w:rPr>
                <w:rFonts w:hint="eastAsia" w:ascii="方正仿宋_GBK" w:hAnsi="方正仿宋_GBK" w:eastAsia="方正仿宋_GBK" w:cs="方正仿宋_GBK"/>
                <w:i w:val="0"/>
                <w:iCs w:val="0"/>
                <w:color w:val="000000"/>
                <w:kern w:val="0"/>
                <w:sz w:val="32"/>
                <w:szCs w:val="32"/>
                <w:u w:val="none"/>
                <w:lang w:val="en-US" w:eastAsia="zh-CN" w:bidi="ar"/>
              </w:rPr>
              <w:t>负责本级各单位延期向档案馆移交档案的审批。</w:t>
            </w:r>
          </w:p>
        </w:tc>
        <w:tc>
          <w:tcPr>
            <w:tcW w:w="979" w:type="dxa"/>
            <w:vAlign w:val="center"/>
          </w:tcPr>
          <w:p w14:paraId="02A7CAD9">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8"/>
                <w:szCs w:val="28"/>
                <w:u w:val="none"/>
                <w:lang w:val="en-US" w:eastAsia="zh-CN" w:bidi="ar"/>
              </w:rPr>
              <w:t>主管米东区的档案工作，对米东区机关、团体、企业事业单位和其他组织的档案工作实行监督和指导。</w:t>
            </w:r>
          </w:p>
        </w:tc>
        <w:tc>
          <w:tcPr>
            <w:tcW w:w="1185" w:type="dxa"/>
            <w:vAlign w:val="center"/>
          </w:tcPr>
          <w:p w14:paraId="5CC09340">
            <w:pPr>
              <w:keepNext w:val="0"/>
              <w:keepLines w:val="0"/>
              <w:widowControl/>
              <w:suppressLineNumbers w:val="0"/>
              <w:jc w:val="left"/>
              <w:textAlignment w:val="center"/>
              <w:rPr>
                <w:rFonts w:hint="eastAsia" w:ascii="方正小标宋_GBK" w:hAnsi="方正小标宋_GBK" w:eastAsia="方正小标宋_GBK" w:cs="方正小标宋_GBK"/>
                <w:sz w:val="21"/>
                <w:szCs w:val="21"/>
                <w:vertAlign w:val="baseline"/>
              </w:rPr>
            </w:pPr>
            <w:r>
              <w:rPr>
                <w:rFonts w:hint="eastAsia" w:ascii="方正仿宋_GBK" w:hAnsi="方正仿宋_GBK" w:eastAsia="方正仿宋_GBK" w:cs="方正仿宋_GBK"/>
                <w:i w:val="0"/>
                <w:iCs w:val="0"/>
                <w:color w:val="000000"/>
                <w:kern w:val="0"/>
                <w:sz w:val="21"/>
                <w:szCs w:val="21"/>
                <w:u w:val="none"/>
                <w:lang w:val="en-US" w:eastAsia="zh-CN" w:bidi="ar"/>
              </w:rPr>
              <w:t>直接实施责任：</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1.</w:t>
            </w:r>
            <w:r>
              <w:rPr>
                <w:rFonts w:hint="eastAsia" w:ascii="方正仿宋_GBK" w:hAnsi="方正仿宋_GBK" w:eastAsia="方正仿宋_GBK" w:cs="方正仿宋_GBK"/>
                <w:i w:val="0"/>
                <w:iCs w:val="0"/>
                <w:color w:val="000000"/>
                <w:kern w:val="0"/>
                <w:sz w:val="21"/>
                <w:szCs w:val="21"/>
                <w:u w:val="none"/>
                <w:lang w:val="en-US" w:eastAsia="zh-CN" w:bidi="ar"/>
              </w:rPr>
              <w:t>规范完善审批程序等具体规定；主动公示依据、条件、程序、期限以及需要提交的全部材料的目录和申请书示范文本等；</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依法依规实施审批，作出的准予决定应当予以公开；</w:t>
            </w:r>
            <w:r>
              <w:rPr>
                <w:rFonts w:hint="default" w:ascii="Times New Roman" w:hAnsi="Times New Roman" w:eastAsia="方正仿宋_GBK" w:cs="Times New Roman"/>
                <w:i w:val="0"/>
                <w:iCs w:val="0"/>
                <w:color w:val="000000"/>
                <w:kern w:val="0"/>
                <w:sz w:val="21"/>
                <w:szCs w:val="21"/>
                <w:u w:val="none"/>
                <w:lang w:val="en-US" w:eastAsia="zh-CN" w:bidi="ar"/>
              </w:rPr>
              <w:br w:type="textWrapping"/>
            </w:r>
            <w:r>
              <w:rPr>
                <w:rFonts w:hint="default" w:ascii="Times New Roman" w:hAnsi="Times New Roman" w:eastAsia="方正仿宋_GBK" w:cs="Times New Roman"/>
                <w:i w:val="0"/>
                <w:iCs w:val="0"/>
                <w:color w:val="000000"/>
                <w:kern w:val="0"/>
                <w:sz w:val="21"/>
                <w:szCs w:val="21"/>
                <w:u w:val="none"/>
                <w:lang w:val="en-US" w:eastAsia="zh-CN" w:bidi="ar"/>
              </w:rPr>
              <w:t>3.</w:t>
            </w:r>
            <w:r>
              <w:rPr>
                <w:rFonts w:hint="eastAsia" w:ascii="方正仿宋_GBK" w:hAnsi="方正仿宋_GBK" w:eastAsia="方正仿宋_GBK" w:cs="方正仿宋_GBK"/>
                <w:i w:val="0"/>
                <w:iCs w:val="0"/>
                <w:color w:val="000000"/>
                <w:kern w:val="0"/>
                <w:sz w:val="21"/>
                <w:szCs w:val="21"/>
                <w:u w:val="none"/>
                <w:lang w:val="en-US" w:eastAsia="zh-CN" w:bidi="ar"/>
              </w:rPr>
              <w:t>建立健全监督制度，对未经审批，擅自不按规定移交的，依法采取措施予以制止。</w:t>
            </w:r>
          </w:p>
        </w:tc>
        <w:tc>
          <w:tcPr>
            <w:tcW w:w="1928" w:type="dxa"/>
            <w:vAlign w:val="center"/>
          </w:tcPr>
          <w:p w14:paraId="694EE19D">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【法律】《中华人民共和国行政许可法》（</w:t>
            </w:r>
            <w:r>
              <w:rPr>
                <w:rFonts w:hint="default" w:ascii="Times New Roman" w:hAnsi="Times New Roman" w:eastAsia="方正仿宋_GBK" w:cs="Times New Roman"/>
                <w:i w:val="0"/>
                <w:iCs w:val="0"/>
                <w:color w:val="000000"/>
                <w:kern w:val="0"/>
                <w:sz w:val="24"/>
                <w:szCs w:val="24"/>
                <w:u w:val="none"/>
                <w:lang w:val="en-US" w:eastAsia="zh-CN" w:bidi="ar"/>
              </w:rPr>
              <w:t>2003</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8</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27</w:t>
            </w:r>
            <w:r>
              <w:rPr>
                <w:rFonts w:hint="eastAsia" w:ascii="方正仿宋_GBK" w:hAnsi="方正仿宋_GBK" w:eastAsia="方正仿宋_GBK" w:cs="方正仿宋_GBK"/>
                <w:i w:val="0"/>
                <w:iCs w:val="0"/>
                <w:color w:val="000000"/>
                <w:kern w:val="0"/>
                <w:sz w:val="24"/>
                <w:szCs w:val="24"/>
                <w:u w:val="none"/>
                <w:lang w:val="en-US" w:eastAsia="zh-CN" w:bidi="ar"/>
              </w:rPr>
              <w:t>日第十届全国人民代表大会常务委员会第四次会议通过，自</w:t>
            </w:r>
            <w:r>
              <w:rPr>
                <w:rFonts w:hint="default" w:ascii="Times New Roman" w:hAnsi="Times New Roman" w:eastAsia="方正仿宋_GBK" w:cs="Times New Roman"/>
                <w:i w:val="0"/>
                <w:iCs w:val="0"/>
                <w:color w:val="000000"/>
                <w:kern w:val="0"/>
                <w:sz w:val="24"/>
                <w:szCs w:val="24"/>
                <w:u w:val="none"/>
                <w:lang w:val="en-US" w:eastAsia="zh-CN" w:bidi="ar"/>
              </w:rPr>
              <w:t>2004</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7</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日起施行。</w:t>
            </w:r>
            <w:r>
              <w:rPr>
                <w:rFonts w:hint="default" w:ascii="Times New Roman" w:hAnsi="Times New Roman" w:eastAsia="方正仿宋_GBK" w:cs="Times New Roman"/>
                <w:i w:val="0"/>
                <w:iCs w:val="0"/>
                <w:color w:val="000000"/>
                <w:kern w:val="0"/>
                <w:sz w:val="24"/>
                <w:szCs w:val="24"/>
                <w:u w:val="none"/>
                <w:lang w:val="en-US" w:eastAsia="zh-CN" w:bidi="ar"/>
              </w:rPr>
              <w:t>2019</w:t>
            </w:r>
            <w:r>
              <w:rPr>
                <w:rFonts w:hint="eastAsia" w:ascii="方正仿宋_GBK" w:hAnsi="方正仿宋_GBK" w:eastAsia="方正仿宋_GBK" w:cs="方正仿宋_GBK"/>
                <w:i w:val="0"/>
                <w:iCs w:val="0"/>
                <w:color w:val="000000"/>
                <w:kern w:val="0"/>
                <w:sz w:val="24"/>
                <w:szCs w:val="24"/>
                <w:u w:val="none"/>
                <w:lang w:val="en-US" w:eastAsia="zh-CN" w:bidi="ar"/>
              </w:rPr>
              <w:t>年</w:t>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月</w:t>
            </w:r>
            <w:r>
              <w:rPr>
                <w:rFonts w:hint="default" w:ascii="Times New Roman" w:hAnsi="Times New Roman" w:eastAsia="方正仿宋_GBK" w:cs="Times New Roman"/>
                <w:i w:val="0"/>
                <w:iCs w:val="0"/>
                <w:color w:val="000000"/>
                <w:kern w:val="0"/>
                <w:sz w:val="24"/>
                <w:szCs w:val="24"/>
                <w:u w:val="none"/>
                <w:lang w:val="en-US" w:eastAsia="zh-CN" w:bidi="ar"/>
              </w:rPr>
              <w:t>24</w:t>
            </w:r>
            <w:r>
              <w:rPr>
                <w:rFonts w:hint="eastAsia" w:ascii="方正仿宋_GBK" w:hAnsi="方正仿宋_GBK" w:eastAsia="方正仿宋_GBK" w:cs="方正仿宋_GBK"/>
                <w:i w:val="0"/>
                <w:iCs w:val="0"/>
                <w:color w:val="000000"/>
                <w:kern w:val="0"/>
                <w:sz w:val="24"/>
                <w:szCs w:val="24"/>
                <w:u w:val="none"/>
                <w:lang w:val="en-US" w:eastAsia="zh-CN" w:bidi="ar"/>
              </w:rPr>
              <w:t>日第十三届全国人民代表大会常务委员会第十次会议修正，自公布之日起施行）</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 xml:space="preserve">    </w:t>
            </w:r>
            <w:r>
              <w:rPr>
                <w:rFonts w:hint="eastAsia" w:ascii="方正仿宋_GBK" w:hAnsi="方正仿宋_GBK" w:eastAsia="方正仿宋_GBK" w:cs="方正仿宋_GBK"/>
                <w:i w:val="0"/>
                <w:iCs w:val="0"/>
                <w:color w:val="000000"/>
                <w:kern w:val="0"/>
                <w:sz w:val="24"/>
                <w:szCs w:val="24"/>
                <w:u w:val="none"/>
                <w:lang w:val="en-US" w:eastAsia="zh-CN" w:bidi="ar"/>
              </w:rPr>
              <w:t>第三十条、第三十四条、第三十七条、第四十条、第四十四条</w:t>
            </w:r>
          </w:p>
        </w:tc>
        <w:tc>
          <w:tcPr>
            <w:tcW w:w="1098" w:type="dxa"/>
            <w:vAlign w:val="center"/>
          </w:tcPr>
          <w:p w14:paraId="3A59881F">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default" w:ascii="Times New Roman" w:hAnsi="Times New Roman" w:eastAsia="等线" w:cs="Times New Roman"/>
                <w:i w:val="0"/>
                <w:iCs w:val="0"/>
                <w:color w:val="000000"/>
                <w:kern w:val="0"/>
                <w:sz w:val="32"/>
                <w:szCs w:val="32"/>
                <w:u w:val="none"/>
                <w:lang w:val="en-US" w:eastAsia="zh-CN" w:bidi="ar"/>
              </w:rPr>
              <w:t>1.</w:t>
            </w:r>
            <w:r>
              <w:rPr>
                <w:rFonts w:hint="eastAsia" w:ascii="方正仿宋_GBK" w:hAnsi="方正仿宋_GBK" w:eastAsia="方正仿宋_GBK" w:cs="方正仿宋_GBK"/>
                <w:i w:val="0"/>
                <w:iCs w:val="0"/>
                <w:color w:val="000000"/>
                <w:kern w:val="0"/>
                <w:sz w:val="32"/>
                <w:szCs w:val="32"/>
                <w:u w:val="none"/>
                <w:lang w:val="en-US" w:eastAsia="zh-CN" w:bidi="ar"/>
              </w:rPr>
              <w:t>具体承办人；</w:t>
            </w:r>
            <w:r>
              <w:rPr>
                <w:rFonts w:hint="default" w:ascii="Times New Roman" w:hAnsi="Times New Roman" w:eastAsia="等线" w:cs="Times New Roman"/>
                <w:i w:val="0"/>
                <w:iCs w:val="0"/>
                <w:color w:val="000000"/>
                <w:kern w:val="0"/>
                <w:sz w:val="32"/>
                <w:szCs w:val="32"/>
                <w:u w:val="none"/>
                <w:lang w:val="en-US" w:eastAsia="zh-CN" w:bidi="ar"/>
              </w:rPr>
              <w:br w:type="textWrapping"/>
            </w:r>
            <w:r>
              <w:rPr>
                <w:rFonts w:hint="default" w:ascii="Times New Roman" w:hAnsi="Times New Roman" w:eastAsia="等线" w:cs="Times New Roman"/>
                <w:i w:val="0"/>
                <w:iCs w:val="0"/>
                <w:color w:val="000000"/>
                <w:kern w:val="0"/>
                <w:sz w:val="32"/>
                <w:szCs w:val="32"/>
                <w:u w:val="none"/>
                <w:lang w:val="en-US" w:eastAsia="zh-CN" w:bidi="ar"/>
              </w:rPr>
              <w:t>2.</w:t>
            </w:r>
            <w:r>
              <w:rPr>
                <w:rFonts w:hint="eastAsia" w:ascii="方正仿宋_GBK" w:hAnsi="方正仿宋_GBK" w:eastAsia="方正仿宋_GBK" w:cs="方正仿宋_GBK"/>
                <w:i w:val="0"/>
                <w:iCs w:val="0"/>
                <w:color w:val="000000"/>
                <w:kern w:val="0"/>
                <w:sz w:val="32"/>
                <w:szCs w:val="32"/>
                <w:u w:val="none"/>
                <w:lang w:val="en-US" w:eastAsia="zh-CN" w:bidi="ar"/>
              </w:rPr>
              <w:t>内设机构负责人。</w:t>
            </w:r>
          </w:p>
        </w:tc>
        <w:tc>
          <w:tcPr>
            <w:tcW w:w="2325" w:type="dxa"/>
            <w:vAlign w:val="center"/>
          </w:tcPr>
          <w:p w14:paraId="6AB2553A">
            <w:pPr>
              <w:keepNext w:val="0"/>
              <w:keepLines w:val="0"/>
              <w:widowControl/>
              <w:suppressLineNumbers w:val="0"/>
              <w:jc w:val="left"/>
              <w:textAlignment w:val="center"/>
              <w:rPr>
                <w:rFonts w:hint="eastAsia" w:ascii="方正小标宋_GBK" w:hAnsi="方正小标宋_GBK" w:eastAsia="方正小标宋_GBK" w:cs="方正小标宋_GBK"/>
                <w:sz w:val="24"/>
                <w:szCs w:val="24"/>
                <w:vertAlign w:val="baseline"/>
              </w:rPr>
            </w:pPr>
            <w:r>
              <w:rPr>
                <w:rFonts w:hint="eastAsia" w:ascii="方正仿宋_GBK" w:hAnsi="方正仿宋_GBK" w:eastAsia="方正仿宋_GBK" w:cs="方正仿宋_GBK"/>
                <w:i w:val="0"/>
                <w:iCs w:val="0"/>
                <w:color w:val="000000"/>
                <w:kern w:val="0"/>
                <w:sz w:val="24"/>
                <w:szCs w:val="24"/>
                <w:u w:val="none"/>
                <w:lang w:val="en-US" w:eastAsia="zh-CN" w:bidi="ar"/>
              </w:rPr>
              <w:t>因不履行或不正确履行行政职责，有下列情形的，行政机关及相关工作人员</w:t>
            </w:r>
            <w:bookmarkStart w:id="0" w:name="_GoBack"/>
            <w:r>
              <w:rPr>
                <w:rFonts w:hint="eastAsia" w:ascii="方正仿宋_GBK" w:hAnsi="方正仿宋_GBK" w:eastAsia="方正仿宋_GBK" w:cs="方正仿宋_GBK"/>
                <w:i w:val="0"/>
                <w:iCs w:val="0"/>
                <w:color w:val="000000"/>
                <w:kern w:val="0"/>
                <w:sz w:val="24"/>
                <w:szCs w:val="24"/>
                <w:u w:val="none"/>
                <w:lang w:val="en-US" w:eastAsia="zh-CN" w:bidi="ar"/>
              </w:rPr>
              <w:t>应</w:t>
            </w:r>
            <w:bookmarkEnd w:id="0"/>
            <w:r>
              <w:rPr>
                <w:rFonts w:hint="eastAsia" w:ascii="方正仿宋_GBK" w:hAnsi="方正仿宋_GBK" w:eastAsia="方正仿宋_GBK" w:cs="方正仿宋_GBK"/>
                <w:i w:val="0"/>
                <w:iCs w:val="0"/>
                <w:color w:val="000000"/>
                <w:kern w:val="0"/>
                <w:sz w:val="24"/>
                <w:szCs w:val="24"/>
                <w:u w:val="none"/>
                <w:lang w:val="en-US" w:eastAsia="zh-CN" w:bidi="ar"/>
              </w:rPr>
              <w:t>承担相应的责任：</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1</w:t>
            </w:r>
            <w:r>
              <w:rPr>
                <w:rFonts w:hint="eastAsia" w:ascii="方正仿宋_GBK" w:hAnsi="方正仿宋_GBK" w:eastAsia="方正仿宋_GBK" w:cs="方正仿宋_GBK"/>
                <w:i w:val="0"/>
                <w:iCs w:val="0"/>
                <w:color w:val="000000"/>
                <w:kern w:val="0"/>
                <w:sz w:val="24"/>
                <w:szCs w:val="24"/>
                <w:u w:val="none"/>
                <w:lang w:val="en-US" w:eastAsia="zh-CN" w:bidi="ar"/>
              </w:rPr>
              <w:t>．对符合受理条件而不予受理的；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2</w:t>
            </w:r>
            <w:r>
              <w:rPr>
                <w:rFonts w:hint="eastAsia" w:ascii="方正仿宋_GBK" w:hAnsi="方正仿宋_GBK" w:eastAsia="方正仿宋_GBK" w:cs="方正仿宋_GBK"/>
                <w:i w:val="0"/>
                <w:iCs w:val="0"/>
                <w:color w:val="000000"/>
                <w:kern w:val="0"/>
                <w:sz w:val="24"/>
                <w:szCs w:val="24"/>
                <w:u w:val="none"/>
                <w:lang w:val="en-US" w:eastAsia="zh-CN" w:bidi="ar"/>
              </w:rPr>
              <w:t>．未按国家规定办理的；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3</w:t>
            </w:r>
            <w:r>
              <w:rPr>
                <w:rFonts w:hint="eastAsia" w:ascii="方正仿宋_GBK" w:hAnsi="方正仿宋_GBK" w:eastAsia="方正仿宋_GBK" w:cs="方正仿宋_GBK"/>
                <w:i w:val="0"/>
                <w:iCs w:val="0"/>
                <w:color w:val="000000"/>
                <w:kern w:val="0"/>
                <w:sz w:val="24"/>
                <w:szCs w:val="24"/>
                <w:u w:val="none"/>
                <w:lang w:val="en-US" w:eastAsia="zh-CN" w:bidi="ar"/>
              </w:rPr>
              <w:t>．因工作不负责任或者不遵守档案工作制度，导致档案损毁、丢失的；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4</w:t>
            </w:r>
            <w:r>
              <w:rPr>
                <w:rFonts w:hint="eastAsia" w:ascii="方正仿宋_GBK" w:hAnsi="方正仿宋_GBK" w:eastAsia="方正仿宋_GBK" w:cs="方正仿宋_GBK"/>
                <w:i w:val="0"/>
                <w:iCs w:val="0"/>
                <w:color w:val="000000"/>
                <w:kern w:val="0"/>
                <w:sz w:val="24"/>
                <w:szCs w:val="24"/>
                <w:u w:val="none"/>
                <w:lang w:val="en-US" w:eastAsia="zh-CN" w:bidi="ar"/>
              </w:rPr>
              <w:t>．发生其他失职、渎职行为的；</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5</w:t>
            </w:r>
            <w:r>
              <w:rPr>
                <w:rFonts w:hint="eastAsia" w:ascii="方正仿宋_GBK" w:hAnsi="方正仿宋_GBK" w:eastAsia="方正仿宋_GBK" w:cs="方正仿宋_GBK"/>
                <w:i w:val="0"/>
                <w:iCs w:val="0"/>
                <w:color w:val="000000"/>
                <w:kern w:val="0"/>
                <w:sz w:val="24"/>
                <w:szCs w:val="24"/>
                <w:u w:val="none"/>
                <w:lang w:val="en-US" w:eastAsia="zh-CN" w:bidi="ar"/>
              </w:rPr>
              <w:t>．其他违反法律法规规章文件规定的行为。</w:t>
            </w:r>
          </w:p>
        </w:tc>
        <w:tc>
          <w:tcPr>
            <w:tcW w:w="780" w:type="dxa"/>
          </w:tcPr>
          <w:p w14:paraId="5D13B7F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148290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E2C2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6BD0DA">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125D1BD9"/>
    <w:rsid w:val="1EF413AD"/>
    <w:rsid w:val="20052EF5"/>
    <w:rsid w:val="204958FC"/>
    <w:rsid w:val="26186658"/>
    <w:rsid w:val="268E7C2B"/>
    <w:rsid w:val="31416C5C"/>
    <w:rsid w:val="325255F8"/>
    <w:rsid w:val="33A928CE"/>
    <w:rsid w:val="37B4116F"/>
    <w:rsid w:val="39965008"/>
    <w:rsid w:val="44CC2B6C"/>
    <w:rsid w:val="4AED334A"/>
    <w:rsid w:val="4B58463B"/>
    <w:rsid w:val="5DEE5DA8"/>
    <w:rsid w:val="63954645"/>
    <w:rsid w:val="63CC36EB"/>
    <w:rsid w:val="668F2A3A"/>
    <w:rsid w:val="74B64688"/>
    <w:rsid w:val="7B712812"/>
    <w:rsid w:val="7DB0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uiPriority w:val="0"/>
    <w:rPr>
      <w:rFonts w:hint="eastAsia" w:ascii="方正仿宋_GBK" w:hAnsi="方正仿宋_GBK" w:eastAsia="方正仿宋_GBK" w:cs="方正仿宋_GBK"/>
      <w:color w:val="000000"/>
      <w:sz w:val="36"/>
      <w:szCs w:val="36"/>
      <w:u w:val="none"/>
    </w:rPr>
  </w:style>
  <w:style w:type="character" w:customStyle="1" w:styleId="6">
    <w:name w:val="font81"/>
    <w:basedOn w:val="4"/>
    <w:uiPriority w:val="0"/>
    <w:rPr>
      <w:rFonts w:hint="default" w:ascii="Times New Roman" w:hAnsi="Times New Roman" w:cs="Times New Roman"/>
      <w:color w:val="000000"/>
      <w:sz w:val="32"/>
      <w:szCs w:val="32"/>
      <w:u w:val="none"/>
    </w:rPr>
  </w:style>
  <w:style w:type="character" w:customStyle="1" w:styleId="7">
    <w:name w:val="font61"/>
    <w:basedOn w:val="4"/>
    <w:uiPriority w:val="0"/>
    <w:rPr>
      <w:rFonts w:hint="eastAsia" w:ascii="方正仿宋_GBK" w:hAnsi="方正仿宋_GBK" w:eastAsia="方正仿宋_GBK" w:cs="方正仿宋_GBK"/>
      <w:color w:val="000000"/>
      <w:sz w:val="32"/>
      <w:szCs w:val="32"/>
      <w:u w:val="none"/>
    </w:rPr>
  </w:style>
  <w:style w:type="character" w:customStyle="1" w:styleId="8">
    <w:name w:val="font111"/>
    <w:basedOn w:val="4"/>
    <w:uiPriority w:val="0"/>
    <w:rPr>
      <w:rFonts w:hint="eastAsia" w:ascii="方正仿宋_GBK" w:hAnsi="方正仿宋_GBK" w:eastAsia="方正仿宋_GBK" w:cs="方正仿宋_GBK"/>
      <w:color w:val="000000"/>
      <w:sz w:val="36"/>
      <w:szCs w:val="36"/>
      <w:u w:val="none"/>
    </w:rPr>
  </w:style>
  <w:style w:type="character" w:customStyle="1" w:styleId="9">
    <w:name w:val="font71"/>
    <w:basedOn w:val="4"/>
    <w:uiPriority w:val="0"/>
    <w:rPr>
      <w:rFonts w:hint="default" w:ascii="Times New Roman" w:hAnsi="Times New Roman" w:cs="Times New Roman"/>
      <w:color w:val="000000"/>
      <w:sz w:val="36"/>
      <w:szCs w:val="36"/>
      <w:u w:val="none"/>
    </w:rPr>
  </w:style>
  <w:style w:type="character" w:customStyle="1" w:styleId="10">
    <w:name w:val="font122"/>
    <w:basedOn w:val="4"/>
    <w:uiPriority w:val="0"/>
    <w:rPr>
      <w:rFonts w:hint="default" w:ascii="Times New Roman" w:hAnsi="Times New Roman" w:cs="Times New Roman"/>
      <w:color w:val="000000"/>
      <w:sz w:val="32"/>
      <w:szCs w:val="32"/>
      <w:u w:val="none"/>
    </w:rPr>
  </w:style>
  <w:style w:type="character" w:customStyle="1" w:styleId="11">
    <w:name w:val="font101"/>
    <w:basedOn w:val="4"/>
    <w:uiPriority w:val="0"/>
    <w:rPr>
      <w:rFonts w:hint="eastAsia" w:ascii="方正仿宋_GBK" w:hAnsi="方正仿宋_GBK" w:eastAsia="方正仿宋_GBK" w:cs="方正仿宋_GBK"/>
      <w:color w:val="000000"/>
      <w:sz w:val="32"/>
      <w:szCs w:val="32"/>
      <w:u w:val="none"/>
    </w:rPr>
  </w:style>
  <w:style w:type="character" w:customStyle="1" w:styleId="12">
    <w:name w:val="font91"/>
    <w:basedOn w:val="4"/>
    <w:uiPriority w:val="0"/>
    <w:rPr>
      <w:rFonts w:hint="eastAsia" w:ascii="方正仿宋_GBK" w:hAnsi="方正仿宋_GBK" w:eastAsia="方正仿宋_GBK" w:cs="方正仿宋_GBK"/>
      <w:color w:val="000000"/>
      <w:sz w:val="36"/>
      <w:szCs w:val="36"/>
      <w:u w:val="none"/>
    </w:rPr>
  </w:style>
  <w:style w:type="character" w:customStyle="1" w:styleId="13">
    <w:name w:val="font121"/>
    <w:basedOn w:val="4"/>
    <w:uiPriority w:val="0"/>
    <w:rPr>
      <w:rFonts w:hint="default" w:ascii="Times New Roman" w:hAnsi="Times New Roman" w:cs="Times New Roman"/>
      <w:color w:val="000000"/>
      <w:sz w:val="40"/>
      <w:szCs w:val="40"/>
      <w:u w:val="none"/>
    </w:rPr>
  </w:style>
  <w:style w:type="character" w:customStyle="1" w:styleId="14">
    <w:name w:val="font112"/>
    <w:basedOn w:val="4"/>
    <w:uiPriority w:val="0"/>
    <w:rPr>
      <w:rFonts w:hint="default" w:ascii="Times New Roman" w:hAnsi="Times New Roman" w:cs="Times New Roman"/>
      <w:color w:val="000000"/>
      <w:sz w:val="44"/>
      <w:szCs w:val="44"/>
      <w:u w:val="none"/>
    </w:rPr>
  </w:style>
  <w:style w:type="character" w:customStyle="1" w:styleId="15">
    <w:name w:val="font131"/>
    <w:basedOn w:val="4"/>
    <w:uiPriority w:val="0"/>
    <w:rPr>
      <w:rFonts w:hint="eastAsia" w:ascii="方正仿宋_GBK" w:hAnsi="方正仿宋_GBK" w:eastAsia="方正仿宋_GBK" w:cs="方正仿宋_GBK"/>
      <w:color w:val="000000"/>
      <w:sz w:val="52"/>
      <w:szCs w:val="52"/>
      <w:u w:val="none"/>
    </w:rPr>
  </w:style>
  <w:style w:type="character" w:customStyle="1" w:styleId="16">
    <w:name w:val="font51"/>
    <w:basedOn w:val="4"/>
    <w:uiPriority w:val="0"/>
    <w:rPr>
      <w:rFonts w:hint="default" w:ascii="Times New Roman" w:hAnsi="Times New Roman" w:cs="Times New Roman"/>
      <w:color w:val="000000"/>
      <w:sz w:val="52"/>
      <w:szCs w:val="52"/>
      <w:u w:val="none"/>
    </w:rPr>
  </w:style>
  <w:style w:type="character" w:customStyle="1" w:styleId="17">
    <w:name w:val="font31"/>
    <w:basedOn w:val="4"/>
    <w:uiPriority w:val="0"/>
    <w:rPr>
      <w:rFonts w:hint="eastAsia" w:ascii="方正仿宋_GBK" w:hAnsi="方正仿宋_GBK" w:eastAsia="方正仿宋_GBK" w:cs="方正仿宋_GBK"/>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8101</Words>
  <Characters>8410</Characters>
  <Lines>0</Lines>
  <Paragraphs>0</Paragraphs>
  <TotalTime>3</TotalTime>
  <ScaleCrop>false</ScaleCrop>
  <LinksUpToDate>false</LinksUpToDate>
  <CharactersWithSpaces>8543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2025-10-29T05:00:27Z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2B9669A303E64CDCB2F3C26303FECE88_13</vt:lpwstr>
  </property>
  <property fmtid="{D5CDD505-2E9C-101B-9397-08002B2CF9AE}" pid="4" name="KSOTemplateDocerSaveRecord">
    <vt:lpwstr>eyJoZGlkIjoiNzAzMTZiOTBhOTBkMDc3MWNhMWMyZjVmMDg2YmMwOTgiLCJ1c2VySWQiOiIxODc2NTQwNiJ9</vt:lpwstr>
  </property>
</Properties>
</file>