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BBBCA5">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bookmarkStart w:id="0" w:name="_GoBack"/>
      <w:bookmarkEnd w:id="0"/>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-1</w:t>
      </w:r>
    </w:p>
    <w:p w14:paraId="59EEB88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6034FD0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米东区卫生健康委员会（疾病预防控制局、中医药管理局）权责清单（行政处罚类）</w:t>
      </w:r>
    </w:p>
    <w:p w14:paraId="4133639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4"/>
        <w:tblW w:w="1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
        <w:gridCol w:w="668"/>
        <w:gridCol w:w="365"/>
        <w:gridCol w:w="407"/>
        <w:gridCol w:w="4474"/>
        <w:gridCol w:w="450"/>
        <w:gridCol w:w="472"/>
        <w:gridCol w:w="428"/>
        <w:gridCol w:w="643"/>
        <w:gridCol w:w="686"/>
        <w:gridCol w:w="857"/>
        <w:gridCol w:w="6872"/>
        <w:gridCol w:w="792"/>
        <w:gridCol w:w="1569"/>
        <w:gridCol w:w="537"/>
      </w:tblGrid>
      <w:tr w14:paraId="65B52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408" w:type="dxa"/>
            <w:vAlign w:val="center"/>
          </w:tcPr>
          <w:p w14:paraId="45407BA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序号</w:t>
            </w:r>
          </w:p>
        </w:tc>
        <w:tc>
          <w:tcPr>
            <w:tcW w:w="668" w:type="dxa"/>
            <w:vAlign w:val="center"/>
          </w:tcPr>
          <w:p w14:paraId="3D2E79C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事项</w:t>
            </w:r>
          </w:p>
          <w:p w14:paraId="4D661FB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名称</w:t>
            </w:r>
          </w:p>
        </w:tc>
        <w:tc>
          <w:tcPr>
            <w:tcW w:w="365" w:type="dxa"/>
            <w:vAlign w:val="center"/>
          </w:tcPr>
          <w:p w14:paraId="061F1CB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子项</w:t>
            </w:r>
          </w:p>
          <w:p w14:paraId="6E09FDF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名称</w:t>
            </w:r>
          </w:p>
        </w:tc>
        <w:tc>
          <w:tcPr>
            <w:tcW w:w="407" w:type="dxa"/>
            <w:vAlign w:val="center"/>
          </w:tcPr>
          <w:p w14:paraId="76EA978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权力</w:t>
            </w:r>
          </w:p>
          <w:p w14:paraId="30410F9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类型</w:t>
            </w:r>
          </w:p>
        </w:tc>
        <w:tc>
          <w:tcPr>
            <w:tcW w:w="4474" w:type="dxa"/>
            <w:vAlign w:val="center"/>
          </w:tcPr>
          <w:p w14:paraId="62222C6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实施</w:t>
            </w:r>
          </w:p>
          <w:p w14:paraId="2BF8E97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依据</w:t>
            </w:r>
          </w:p>
        </w:tc>
        <w:tc>
          <w:tcPr>
            <w:tcW w:w="450" w:type="dxa"/>
            <w:vAlign w:val="center"/>
          </w:tcPr>
          <w:p w14:paraId="7BA9C48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行使</w:t>
            </w:r>
          </w:p>
          <w:p w14:paraId="4AB16EC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主体</w:t>
            </w:r>
          </w:p>
        </w:tc>
        <w:tc>
          <w:tcPr>
            <w:tcW w:w="472" w:type="dxa"/>
            <w:vAlign w:val="center"/>
          </w:tcPr>
          <w:p w14:paraId="59C5CEC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承办</w:t>
            </w:r>
          </w:p>
          <w:p w14:paraId="7F945CB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机构</w:t>
            </w:r>
          </w:p>
        </w:tc>
        <w:tc>
          <w:tcPr>
            <w:tcW w:w="1071" w:type="dxa"/>
            <w:gridSpan w:val="2"/>
            <w:vAlign w:val="center"/>
          </w:tcPr>
          <w:p w14:paraId="5F694A7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实施层级</w:t>
            </w:r>
          </w:p>
          <w:p w14:paraId="45F1F3B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及权限</w:t>
            </w:r>
          </w:p>
        </w:tc>
        <w:tc>
          <w:tcPr>
            <w:tcW w:w="686" w:type="dxa"/>
            <w:vAlign w:val="center"/>
          </w:tcPr>
          <w:p w14:paraId="05BEF0E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部门</w:t>
            </w:r>
          </w:p>
          <w:p w14:paraId="35E11C5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职责</w:t>
            </w:r>
          </w:p>
        </w:tc>
        <w:tc>
          <w:tcPr>
            <w:tcW w:w="857" w:type="dxa"/>
            <w:vAlign w:val="center"/>
          </w:tcPr>
          <w:p w14:paraId="21494FA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责任事项</w:t>
            </w:r>
          </w:p>
          <w:p w14:paraId="075B70D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内容</w:t>
            </w:r>
          </w:p>
        </w:tc>
        <w:tc>
          <w:tcPr>
            <w:tcW w:w="6872" w:type="dxa"/>
            <w:vAlign w:val="center"/>
          </w:tcPr>
          <w:p w14:paraId="3A89839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责任事项</w:t>
            </w:r>
          </w:p>
          <w:p w14:paraId="3C0FAD7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依据</w:t>
            </w:r>
          </w:p>
        </w:tc>
        <w:tc>
          <w:tcPr>
            <w:tcW w:w="792" w:type="dxa"/>
            <w:vAlign w:val="center"/>
          </w:tcPr>
          <w:p w14:paraId="79D7294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追责</w:t>
            </w:r>
          </w:p>
          <w:p w14:paraId="75726D2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对象</w:t>
            </w:r>
          </w:p>
          <w:p w14:paraId="422EA35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范围</w:t>
            </w:r>
          </w:p>
        </w:tc>
        <w:tc>
          <w:tcPr>
            <w:tcW w:w="1569" w:type="dxa"/>
            <w:vAlign w:val="center"/>
          </w:tcPr>
          <w:p w14:paraId="3DD762B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追责</w:t>
            </w:r>
          </w:p>
          <w:p w14:paraId="61833FE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情形</w:t>
            </w:r>
          </w:p>
        </w:tc>
        <w:tc>
          <w:tcPr>
            <w:tcW w:w="537" w:type="dxa"/>
            <w:vAlign w:val="center"/>
          </w:tcPr>
          <w:p w14:paraId="16D5A5D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备注</w:t>
            </w:r>
          </w:p>
        </w:tc>
      </w:tr>
      <w:tr w14:paraId="6E307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A8AC47C">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w:t>
            </w:r>
          </w:p>
        </w:tc>
        <w:tc>
          <w:tcPr>
            <w:tcW w:w="668" w:type="dxa"/>
            <w:vAlign w:val="center"/>
          </w:tcPr>
          <w:p w14:paraId="0DBEEE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对医师在执业活动中违法行为的处罚</w:t>
            </w:r>
          </w:p>
        </w:tc>
        <w:tc>
          <w:tcPr>
            <w:tcW w:w="365" w:type="dxa"/>
            <w:vAlign w:val="center"/>
          </w:tcPr>
          <w:p w14:paraId="03D69A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D3AE7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1250F7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【法律】《中华人民共和国医师法》已由中华人民共和国第十三届全国人民代表大会常务委员会第三十次会议于2021年8月20日通过，现予公布，自2022年3月1日起施行。                                         第五十五条　违反本法规定，医师在执业活动中有下列行为之一的，由县级以上人民政府卫生健康主管部门责令改正，给予警告；情节严重的，责令暂停六个月以上一年以下执业活动直至吊销医师执业证书：（一）在提供医疗卫生服务或者开展医学临床研究中，未按照规定履行告知义务或者取得知情同意；（二）对需要紧急救治的患者，拒绝急救处置，或者由于不负责任延误诊治；（三）遇有自然灾害、事故灾难、公共卫生事件和社会安全事件等严重威胁人民生命健康的突发事件时，不服从卫生健康主管部门调遣；（四）未按照规定报告有关情形；（五）违反法律、法规、规章或者执业规范，造成医疗事故或者其他严重后果。</w:t>
            </w:r>
          </w:p>
          <w:p w14:paraId="7E66FC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第五十六条　违反本法规定，医师在执业活动中有下列行为之一的，由县级以上人民政府卫生健康主管部门责令改正，给予警告，没收违法所得，并处一万元以上三万元以下的罚款；情节严重的，责令暂停六个月以上一年以下执业活动直至吊销医师执业证书：（一）泄露患者隐私或者个人信息；（二）出具虚假医学证明文件，或者未经亲自诊查、调查，签署诊断、治疗、流行病学等证明文件或者有关出生、死亡等证明文件；（三）隐匿、伪造、篡改或者擅自销毁病历等医学文书及有关资料；（四）未按照规定使用麻醉药品、医疗用毒性药品、精神药品、放射性药品等；（五）利用职务之便，索要、非法收受财物或者牟取其他不正当利益，或者违反诊疗规范，对患者实施不必要的检查、治疗造成不良后果；（六）开展禁止类医疗技术临床应用。</w:t>
            </w:r>
          </w:p>
        </w:tc>
        <w:tc>
          <w:tcPr>
            <w:tcW w:w="450" w:type="dxa"/>
            <w:vAlign w:val="center"/>
          </w:tcPr>
          <w:p w14:paraId="18684E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68AA0B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40FCBC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59D037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负责本行政区域内对医师在执业活动中违法行为的处罚</w:t>
            </w:r>
          </w:p>
        </w:tc>
        <w:tc>
          <w:tcPr>
            <w:tcW w:w="686" w:type="dxa"/>
            <w:vAlign w:val="center"/>
          </w:tcPr>
          <w:p w14:paraId="43F07A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2B056D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84429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427262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48EB3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B11AD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2B64C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38340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0FC636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34160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16A1C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022F4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4D1A4A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F9DD3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04A5B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745A2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D5CD8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D4343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66B74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75804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159EE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678D9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D06BB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08B75F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F9694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0247A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2BBD4B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B17A3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A6C40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3AD8D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18B49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E1987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D5616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BE71F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24BB4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42596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A3634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F8DDD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C8DD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0DE7CE8">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default" w:ascii="方正仿宋_GBK" w:hAnsi="方正仿宋_GBK" w:eastAsia="方正仿宋_GBK" w:cs="方正仿宋_GBK"/>
                <w:i w:val="0"/>
                <w:iCs w:val="0"/>
                <w:color w:val="000000"/>
                <w:kern w:val="0"/>
                <w:sz w:val="20"/>
                <w:szCs w:val="20"/>
                <w:u w:val="none"/>
                <w:lang w:val="en-US" w:eastAsia="zh-CN" w:bidi="ar"/>
              </w:rPr>
              <w:t>2</w:t>
            </w:r>
          </w:p>
        </w:tc>
        <w:tc>
          <w:tcPr>
            <w:tcW w:w="668" w:type="dxa"/>
            <w:vAlign w:val="center"/>
          </w:tcPr>
          <w:p w14:paraId="5D9AE0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对未经批准擅自开办医疗机构行医或者非医师行医的处罚</w:t>
            </w:r>
          </w:p>
        </w:tc>
        <w:tc>
          <w:tcPr>
            <w:tcW w:w="365" w:type="dxa"/>
            <w:vAlign w:val="center"/>
          </w:tcPr>
          <w:p w14:paraId="698D58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ED8FA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12CF81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【法律】《中华人民共和国医师法》2021年8月20日第十三届全国人民代表大会常务委员会第三十次会议通过，自2022年3月1日起施行                                                 第五十七条 违反本法规定，医师未按照注册的执业地点、执业类别、执业范围执业的，由县级以上人民政府卫生健康主管部门或者中医药主管部门责令改正，给予警告，没收违法所得，并处一万元以上三万元以下的罚款；情节严重的，责令暂停六个月以上一年以下执业活动直至吊销医师执业证书。                                                第五十九条 违反本法规定，非医师行医的，由县级以上人民政府卫生健康主管部门责令停止非法执业活动，没收违法所得和药品、医疗器械，并处违法所得二倍以上十倍以下的罚款，违法所得不足一万元的，按一万元计算。</w:t>
            </w:r>
          </w:p>
        </w:tc>
        <w:tc>
          <w:tcPr>
            <w:tcW w:w="450" w:type="dxa"/>
            <w:vAlign w:val="center"/>
          </w:tcPr>
          <w:p w14:paraId="6B94D8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0FA80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5BE78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CEAA0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负责本行政区域内对未经批准擅自开办医疗机构行医或者非医师行医的处罚</w:t>
            </w:r>
          </w:p>
        </w:tc>
        <w:tc>
          <w:tcPr>
            <w:tcW w:w="686" w:type="dxa"/>
            <w:vAlign w:val="center"/>
          </w:tcPr>
          <w:p w14:paraId="390FAF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64D8FF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0E69F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16E1B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D8A98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BA6A7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28E64B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14EBA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CB9CD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118ED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EF344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6E7AC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4C053D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EAB98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A0BB8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A0188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6CEA2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10D51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4CCA7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979EA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A65E6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207EF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A84E7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94019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C5AA9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E9D1D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07638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EE0A1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330C6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385E1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743B5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23815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3AEF9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0EEE4C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1299F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3E5BD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9F573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25568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202F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20AA1AA8">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default" w:ascii="方正仿宋_GBK" w:hAnsi="方正仿宋_GBK" w:eastAsia="方正仿宋_GBK" w:cs="方正仿宋_GBK"/>
                <w:i w:val="0"/>
                <w:iCs w:val="0"/>
                <w:color w:val="000000"/>
                <w:kern w:val="0"/>
                <w:sz w:val="20"/>
                <w:szCs w:val="20"/>
                <w:u w:val="none"/>
                <w:lang w:val="en-US" w:eastAsia="zh-CN" w:bidi="ar"/>
              </w:rPr>
              <w:t>3</w:t>
            </w:r>
          </w:p>
        </w:tc>
        <w:tc>
          <w:tcPr>
            <w:tcW w:w="668" w:type="dxa"/>
            <w:vAlign w:val="center"/>
          </w:tcPr>
          <w:p w14:paraId="4392C7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对非法采集血液、非法组织他人出卖血液以及血站、医疗机构出售无偿献血的血液的处罚</w:t>
            </w:r>
          </w:p>
        </w:tc>
        <w:tc>
          <w:tcPr>
            <w:tcW w:w="365" w:type="dxa"/>
            <w:vAlign w:val="center"/>
          </w:tcPr>
          <w:p w14:paraId="76ED50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BAAF4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1B4164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【法律】《中华人民共和国献血法》（1997年12月29日中华人民共和国第八届全国人民代表大会常务委员会第二十九次会议通过，1997年12月29日中华人民共和国主席令第93号公布 自1998年10月1日起施行）</w:t>
            </w:r>
          </w:p>
          <w:p w14:paraId="749327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八条：有下列行为之一的，由县级以上地方政府卫生行政部门予以取缔，没收违法所得，可以并处十万元以下的罚款；构成犯罪的，依法追究刑事责任：（一）非法采集血液的；（二）血站、医疗机构出售无偿献血的血液的；（三）非法组织他人出卖血液的。</w:t>
            </w:r>
          </w:p>
        </w:tc>
        <w:tc>
          <w:tcPr>
            <w:tcW w:w="450" w:type="dxa"/>
            <w:vAlign w:val="center"/>
          </w:tcPr>
          <w:p w14:paraId="0D4549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05A3A9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2F37E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F1579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负责本行政区域内对非法采集血液、非法组织他人出卖血液以及血站、医疗机构出售无偿献血的血液的处罚</w:t>
            </w:r>
          </w:p>
        </w:tc>
        <w:tc>
          <w:tcPr>
            <w:tcW w:w="686" w:type="dxa"/>
            <w:vAlign w:val="center"/>
          </w:tcPr>
          <w:p w14:paraId="36C51E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拟订医疗机构以及医务人员、医疗技术应用、医疗质量和安全、医疗服务、采供血机构管理等行业管理政策规范、标准并监督实施。</w:t>
            </w:r>
          </w:p>
        </w:tc>
        <w:tc>
          <w:tcPr>
            <w:tcW w:w="857" w:type="dxa"/>
            <w:vAlign w:val="center"/>
          </w:tcPr>
          <w:p w14:paraId="708907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5AEF9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4B716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AE964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EB53D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5BBE38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E53B9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0B3460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40748D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74C82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F2077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1DDE6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CAE3F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EE24B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09C15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3D479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23CC3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7975B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748B9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79D5D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5A941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BC7F0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0E036C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8619D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573DA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2D9A08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C9947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3C2C0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6675C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B2A63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22B96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831A6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BAA01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380ECC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E4204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CE47F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7E4EAA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0DF7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26C43BF8">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default" w:ascii="方正仿宋_GBK" w:hAnsi="方正仿宋_GBK" w:eastAsia="方正仿宋_GBK" w:cs="方正仿宋_GBK"/>
                <w:i w:val="0"/>
                <w:iCs w:val="0"/>
                <w:color w:val="000000"/>
                <w:kern w:val="0"/>
                <w:sz w:val="20"/>
                <w:szCs w:val="20"/>
                <w:u w:val="none"/>
                <w:lang w:val="en-US" w:eastAsia="zh-CN" w:bidi="ar"/>
              </w:rPr>
              <w:t>4</w:t>
            </w:r>
          </w:p>
        </w:tc>
        <w:tc>
          <w:tcPr>
            <w:tcW w:w="668" w:type="dxa"/>
            <w:vAlign w:val="center"/>
          </w:tcPr>
          <w:p w14:paraId="272CB1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对临床用血的包装、储存、运输，不符合国家规定的卫生标准和要求的处罚</w:t>
            </w:r>
          </w:p>
        </w:tc>
        <w:tc>
          <w:tcPr>
            <w:tcW w:w="365" w:type="dxa"/>
            <w:vAlign w:val="center"/>
          </w:tcPr>
          <w:p w14:paraId="1E4C99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A1536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shd w:val="clear" w:color="auto" w:fill="auto"/>
            <w:vAlign w:val="center"/>
          </w:tcPr>
          <w:p w14:paraId="48FD3471">
            <w:pPr>
              <w:tabs>
                <w:tab w:val="left" w:pos="822"/>
              </w:tabs>
              <w:jc w:val="left"/>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【法律】《中华人民共和国献血法》（1997年12月29日中华人民共和国第八届全国人民代表大会常务委员会第二十九次会议通过，1997年12月29日中华人民共和国主席令第93号公布 自1998年10月1日起施行）</w:t>
            </w:r>
          </w:p>
          <w:p w14:paraId="7338080B">
            <w:pPr>
              <w:tabs>
                <w:tab w:val="left" w:pos="822"/>
              </w:tabs>
              <w:jc w:val="left"/>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第二十条：临床用血的包装、储存、运输，不符合国家规定的卫生标准和要求的，由县级以上地方人民政府卫生行政部门责令改正，给予警告，可以并处一万元以下的罚款。</w:t>
            </w:r>
          </w:p>
          <w:p w14:paraId="53E67C94">
            <w:pPr>
              <w:tabs>
                <w:tab w:val="left" w:pos="822"/>
              </w:tabs>
              <w:jc w:val="left"/>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【规章】《血站管理办法》（2005年11月17日中华人民共和国卫生部令第44号，自2006年3月1日起施行，2017年12月修改）</w:t>
            </w:r>
          </w:p>
          <w:p w14:paraId="686BEB28">
            <w:pPr>
              <w:tabs>
                <w:tab w:val="left" w:pos="822"/>
              </w:tabs>
              <w:jc w:val="left"/>
              <w:rPr>
                <w:rFonts w:hint="eastAsia" w:ascii="仿宋_GB2312" w:hAnsi="宋体" w:eastAsia="仿宋_GB2312" w:cs="仿宋_GB2312"/>
                <w:i w:val="0"/>
                <w:iCs w:val="0"/>
                <w:color w:val="000000"/>
                <w:sz w:val="36"/>
                <w:szCs w:val="36"/>
                <w:u w:val="none"/>
                <w:lang w:val="en-US" w:eastAsia="zh-CN"/>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第六十二条：临床用血的包装、储存、运输，不符合国家规定的卫生标准和要求的，由县级以上地方人民政府卫生行政部门责令改正，给予警告。</w:t>
            </w:r>
            <w:r>
              <w:rPr>
                <w:rFonts w:hint="eastAsia" w:ascii="方正仿宋_GBK" w:hAnsi="方正仿宋_GBK" w:eastAsia="方正仿宋_GBK" w:cs="方正仿宋_GBK"/>
                <w:i w:val="0"/>
                <w:iCs w:val="0"/>
                <w:color w:val="000000"/>
                <w:kern w:val="0"/>
                <w:sz w:val="20"/>
                <w:szCs w:val="20"/>
                <w:u w:val="none"/>
                <w:lang w:val="en-US" w:eastAsia="zh-CN" w:bidi="ar"/>
              </w:rPr>
              <w:tab/>
            </w:r>
          </w:p>
        </w:tc>
        <w:tc>
          <w:tcPr>
            <w:tcW w:w="450" w:type="dxa"/>
            <w:vAlign w:val="center"/>
          </w:tcPr>
          <w:p w14:paraId="111483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533D3D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27F65F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FF611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负责本行政区域内对临床用血的包装、储存、运输，不符合国家规定的卫生标准和要求的处罚</w:t>
            </w:r>
          </w:p>
        </w:tc>
        <w:tc>
          <w:tcPr>
            <w:tcW w:w="686" w:type="dxa"/>
            <w:vAlign w:val="center"/>
          </w:tcPr>
          <w:p w14:paraId="1307AF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拟订医疗机构以及医务人员、医疗技术应用、医疗质量和安全、医疗服务、采供血机构管理等行业管理政策规范、标准并监督实施。</w:t>
            </w:r>
          </w:p>
        </w:tc>
        <w:tc>
          <w:tcPr>
            <w:tcW w:w="857" w:type="dxa"/>
            <w:vAlign w:val="center"/>
          </w:tcPr>
          <w:p w14:paraId="66BF10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0027B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2BA13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EEF16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23237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39F9C5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A44B4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F1DBD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3318D8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EF2CF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E54D4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9A098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6A105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8D323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F95FA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05533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437D0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84A58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4113D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B0E22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34B00F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39818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CFF3E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DC429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48A7E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126D5D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8FF24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9AB08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929CB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00D2A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2D90A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FA795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5FAFE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7334A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F3226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2CBFB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55A20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7AF2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5B36D31">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w:t>
            </w:r>
          </w:p>
        </w:tc>
        <w:tc>
          <w:tcPr>
            <w:tcW w:w="668" w:type="dxa"/>
            <w:vAlign w:val="center"/>
          </w:tcPr>
          <w:p w14:paraId="678301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对护士在执业活动中违法行为的处罚</w:t>
            </w:r>
          </w:p>
        </w:tc>
        <w:tc>
          <w:tcPr>
            <w:tcW w:w="365" w:type="dxa"/>
            <w:vAlign w:val="center"/>
          </w:tcPr>
          <w:p w14:paraId="033699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DCF26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39A2A7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【法规】《护士条例》（2008年1月31日国务院令第517号公布，自2008年5月12日起施行，2020年3月27日《国务院关于修订和废止部分行政法规的决定》修订）</w:t>
            </w:r>
          </w:p>
          <w:p w14:paraId="6C1F0C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一条第一款：护士在执业活动中有下列情形之一的，由县级以上地方人民政府卫生主管部门依据职责分工责令改正，给予警告;情节严重的，暂停其6个月以上1年以下执业活动，直至由原发证部门吊销其护士执业证书：（一）发现患者病情危急未立即通知医师的；（二）发现医嘱违反法律、法规、规章或者诊疗技术规范的规定，未依照本条例第十七条的规定提出或者报告的；（三）泄露患者隐私的；（四）发生自然灾害、公共卫生事件等严重威胁公众生命健康的突发事件，不服从安排参加医疗救护的。</w:t>
            </w:r>
          </w:p>
        </w:tc>
        <w:tc>
          <w:tcPr>
            <w:tcW w:w="450" w:type="dxa"/>
            <w:vAlign w:val="center"/>
          </w:tcPr>
          <w:p w14:paraId="75D506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6BB94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5CA931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5CA0F6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负责本行政区域内对护士在执业活动中违法行为的处罚</w:t>
            </w:r>
          </w:p>
        </w:tc>
        <w:tc>
          <w:tcPr>
            <w:tcW w:w="686" w:type="dxa"/>
            <w:vAlign w:val="center"/>
          </w:tcPr>
          <w:p w14:paraId="48C25F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675172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FB547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4FC9E2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788C5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7826D3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307704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77136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9A251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587C4B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84623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04510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AA7B4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1FF8E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8C1B3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096A9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78FEF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141A4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F8FA7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0ADE7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24CE6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6DD99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D16D9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560BF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77CAD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C925E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6351EA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10442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D9CE3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6301D7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9F7EB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D1180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7F38E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3CAE6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5AA6F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B3FC9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C884B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35C70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D599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B226E71">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w:t>
            </w:r>
          </w:p>
        </w:tc>
        <w:tc>
          <w:tcPr>
            <w:tcW w:w="668" w:type="dxa"/>
            <w:vAlign w:val="center"/>
          </w:tcPr>
          <w:p w14:paraId="58BE21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对违反麻醉药品和精神药品管理规定，发生麻醉药品和精神药品被盗、被抢、丢失案件的单位的处罚</w:t>
            </w:r>
          </w:p>
        </w:tc>
        <w:tc>
          <w:tcPr>
            <w:tcW w:w="365" w:type="dxa"/>
            <w:vAlign w:val="center"/>
          </w:tcPr>
          <w:p w14:paraId="52ADC1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CF808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521C6A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【法规】《麻醉药品和精神药品管理条例》（2005年8月3日中华人民共和国国务院令第442号公布，自2005年11月1日起施行，2016年2月6日《国务院关于修改部分行政法规的决定》第二次修订）</w:t>
            </w:r>
          </w:p>
          <w:p w14:paraId="712A83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八十条：发生麻醉药品和精神药品被盗、被抢、丢失案件的单位，违反本条例的规定未采取必要的控制措施或者未依照本条例的规定报告的，由药品监督管理部门和卫生主管部门依照各自职责，责令改正，给予警告；情节严重的，处5000元以上1万元以下的罚款；有上级主管部门的，由其上级主管部门对直接负责的主管人员和其他直接责任人员，依法给予降级、撤职的处分。</w:t>
            </w:r>
          </w:p>
        </w:tc>
        <w:tc>
          <w:tcPr>
            <w:tcW w:w="450" w:type="dxa"/>
            <w:vAlign w:val="center"/>
          </w:tcPr>
          <w:p w14:paraId="59D82C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0BF85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3D9B1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24BFA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发生麻醉药品和精神药品被盗、被抢、丢失案件的单位，违反本条例的规定未采取必要的控制措施或者未依照本条例的规定报告的处罚</w:t>
            </w:r>
          </w:p>
        </w:tc>
        <w:tc>
          <w:tcPr>
            <w:tcW w:w="686" w:type="dxa"/>
            <w:vAlign w:val="center"/>
          </w:tcPr>
          <w:p w14:paraId="0286C9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5289E3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FFB13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9CFA3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F690F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6872" w:type="dxa"/>
            <w:vAlign w:val="center"/>
          </w:tcPr>
          <w:p w14:paraId="673EDA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4C7FF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47AA0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306829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129D8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EB098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F72DD2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47848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E6D28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DB490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E64FC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F7CEE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E9B76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12778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F1EA7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A89DE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72764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43DD23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62692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57C90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42EB5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AF7C8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801C5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D4C5F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87D70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98346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A8463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43709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62465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C20B2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F1760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20D0A3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4EA6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CE635C1">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w:t>
            </w:r>
          </w:p>
        </w:tc>
        <w:tc>
          <w:tcPr>
            <w:tcW w:w="668" w:type="dxa"/>
            <w:vAlign w:val="center"/>
          </w:tcPr>
          <w:p w14:paraId="3CB17E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对具有麻醉药品和第一类精神药品处方资格的执业医师违反规定开具麻醉药品和精神药品的处罚</w:t>
            </w:r>
          </w:p>
        </w:tc>
        <w:tc>
          <w:tcPr>
            <w:tcW w:w="365" w:type="dxa"/>
            <w:vAlign w:val="center"/>
          </w:tcPr>
          <w:p w14:paraId="66309F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B7CCB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47D418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【法规】《麻醉药品和精神药品管理条例》（2005年8月3日中华人民共和国国务院令第442号公布，自2005年11月1日起施行，2016年2月6日《国务院关于修改部分行政法规的决定》第二次修订）</w:t>
            </w:r>
          </w:p>
          <w:p w14:paraId="210541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三条：具有麻醉药品和第一类精神药品处方资格的执业医师，违反本条例的规定开具麻醉药品和第一类精神药品处方，或者未按照临床应用指导原则的要求使用麻醉药品和第一类精神药品的，由其所在医疗机构取消其麻醉药品和第一类精神药品处方资格；造成严重后果的，由原发证部门吊销其执业证书。执业医师未按照临床应用指导原则的要求使用第二类精神药品或者未使用专用处方开具第二类精神药品，造成严重后果的，由原发证部门吊销其执业证书。</w:t>
            </w:r>
          </w:p>
          <w:p w14:paraId="2A58FD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未取得麻醉药品和第一类精神药品处方资格的执业医师擅自开具麻醉药品和第一类精神药品处方，由县级以上人民政府卫生主管部门给予警告，暂停其执业活动；造成严重后果的，吊销其执业证书；构成犯罪的，依法追究刑事责任。</w:t>
            </w:r>
          </w:p>
          <w:p w14:paraId="1F308A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处方的调配人、核对人违反本条例的规定未对麻醉药品和第一类精神药品处方进行核对，造成严重后果的，由原发证部门吊销其执业证书。</w:t>
            </w:r>
          </w:p>
        </w:tc>
        <w:tc>
          <w:tcPr>
            <w:tcW w:w="450" w:type="dxa"/>
            <w:vAlign w:val="center"/>
          </w:tcPr>
          <w:p w14:paraId="668153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3B6B29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0CF7F8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59EBA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具有麻醉药品和第一类精神药品处方资格的执业医师违反《麻醉药品和精神药品管理条例》规定开具麻醉药品和第一类精神药品处方，或者未按照临床应用指导原则的要求使用麻醉药品和第一类精神药品的以及执业医师未按照临床应用指导原则的要求使用第二类精神药品或者未使用专用处方开具第二类精神药品的，取得麻醉药品和第一类精神药品处方资格的执业医师擅自开具麻醉药品和第一类精神药品处方的，处方的调配人、核对人违反本条例的规定未对麻醉药品和第一类精神药品处方进行核对，造成严重后果的处罚</w:t>
            </w:r>
          </w:p>
        </w:tc>
        <w:tc>
          <w:tcPr>
            <w:tcW w:w="686" w:type="dxa"/>
            <w:vAlign w:val="center"/>
          </w:tcPr>
          <w:p w14:paraId="027CA2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39F5BF2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CB056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1C218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88110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6746C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4E04FF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CCFE3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0EE701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37105E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3B312E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BAD33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479D2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236CF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EE25A5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59219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E5029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B0A58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46658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8795D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F829F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460BB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93678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595444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0C077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DBFBE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02A38A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FF72C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CA969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4A6F8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2AEBE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B96C4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46D19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23AA9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39CE9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6F44C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19087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662CBF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0030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6734B985">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w:t>
            </w:r>
          </w:p>
        </w:tc>
        <w:tc>
          <w:tcPr>
            <w:tcW w:w="668" w:type="dxa"/>
            <w:vAlign w:val="center"/>
          </w:tcPr>
          <w:p w14:paraId="4F657F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对乡村医生执业活动超出规定的执业范围、未按照规定转诊、违规使用处方药品、出具医学证明、伪造卫生统计资料、发现传染病疫情、中毒事件不按规定报告的处罚</w:t>
            </w:r>
          </w:p>
        </w:tc>
        <w:tc>
          <w:tcPr>
            <w:tcW w:w="365" w:type="dxa"/>
            <w:vAlign w:val="center"/>
          </w:tcPr>
          <w:p w14:paraId="316C19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2A14DC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14E957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【法规】《乡村医生从业管理条例》（2003年8月5日中华人民共和国国务院令第386号，自2004年1月1日起施行）</w:t>
            </w:r>
          </w:p>
          <w:p w14:paraId="48717A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八条:乡村医生在执业活动中，违反本条例规定，有下列行为之一的，由县级人民政府卫生行政主管部门责令限期改正，给予警告；逾期不改正的，责令暂停3个月以上6个月以下执业活动；情节严重的，由原发证部门暂扣乡村医生执业证书：（一）执业活动超出规定的执业范围，或者未按照规定进行转诊的；（二）违反规定使用乡村医生基本用药目录以外的处方药品的；（三）违反规定出具医学证明，或者伪造卫生统计资料的；（四）发现传染病疫情、中毒事件不按规定报告的;</w:t>
            </w:r>
          </w:p>
        </w:tc>
        <w:tc>
          <w:tcPr>
            <w:tcW w:w="450" w:type="dxa"/>
            <w:vAlign w:val="center"/>
          </w:tcPr>
          <w:p w14:paraId="131AFE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DB7E6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44E5F9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6BE93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负责本行政区域内对乡村医生执业活动超出规定的执业范围、未按照规定转诊、违规使用处方药品、出具医学证明、伪造卫生统计资料、发现传染病疫情、中毒事件不报告的处罚</w:t>
            </w:r>
          </w:p>
        </w:tc>
        <w:tc>
          <w:tcPr>
            <w:tcW w:w="686" w:type="dxa"/>
            <w:vAlign w:val="center"/>
          </w:tcPr>
          <w:p w14:paraId="2AEE86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7B4360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8E2DE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D520E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78DDA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17A2C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2350DF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6E0765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9E7CD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【规章】《卫生行政处罚程序》（1997年6月19日中华人民共和国卫生部令第54号，自发布之日起施行）</w:t>
            </w:r>
          </w:p>
          <w:p w14:paraId="0C07B8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28D08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8EE1A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3EC41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B2DAE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2A9FD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AC31B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AFEF5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197B4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C8A81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67409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DC5C1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66BE8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650AD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5ACDEA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F3732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D0586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00D9B9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B5CDF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3E728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BE847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BFCC4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CB66D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2E852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AE5D95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1AB37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CAEDA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48C8A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07BDBE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C999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64935786">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w:t>
            </w:r>
          </w:p>
        </w:tc>
        <w:tc>
          <w:tcPr>
            <w:tcW w:w="668" w:type="dxa"/>
            <w:vAlign w:val="center"/>
          </w:tcPr>
          <w:p w14:paraId="1A2A59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对乡村医生在执业活动中违规进行实验性临床医疗活动或重复使用一次性医疗器械和卫生材料的处罚</w:t>
            </w:r>
          </w:p>
        </w:tc>
        <w:tc>
          <w:tcPr>
            <w:tcW w:w="365" w:type="dxa"/>
            <w:vAlign w:val="center"/>
          </w:tcPr>
          <w:p w14:paraId="23269F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2372FA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5A0EBF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【法规】《乡村医生从业管理条例》（2003年8月5日中华人民共和国国务院令第386号，自2004年1月1日起施行）</w:t>
            </w:r>
          </w:p>
          <w:p w14:paraId="6C194B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九条：乡村医生在执业活动中，违反规定进行实验性临床医疗活动，或者重复使用一次性医疗器械和卫生材料的，由县级人民政府卫生行政主管部门责令停止违法行为，给予警告，可以并处1000元以下的罚款；情节严重的，由原发证部门暂扣或者吊销乡村医生执业证书。</w:t>
            </w:r>
          </w:p>
        </w:tc>
        <w:tc>
          <w:tcPr>
            <w:tcW w:w="450" w:type="dxa"/>
            <w:vAlign w:val="center"/>
          </w:tcPr>
          <w:p w14:paraId="39D5A7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202B4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128BE8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A60EA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负责本行政区域内对乡村医生在执业活动中违规进行实验性临床医疗活动或重复使用一次性医疗器械和卫生材料的处罚</w:t>
            </w:r>
          </w:p>
        </w:tc>
        <w:tc>
          <w:tcPr>
            <w:tcW w:w="686" w:type="dxa"/>
            <w:vAlign w:val="center"/>
          </w:tcPr>
          <w:p w14:paraId="620201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7558BB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F8942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D5B01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15170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F8499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5F4EAF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DCDB0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BFAE7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39AD22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BBD19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DF29F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5A186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C0EFC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F1F86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029DE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A3949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8E5FD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C647F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DCFBE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A1DE8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11D90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43B8E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4C88B0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A936E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C06C7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356A56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98E9F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FEF2D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09643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456CD2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5D1A4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E4183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091E8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11EEF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B4923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331CB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87254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D69A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74619DA">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w:t>
            </w:r>
          </w:p>
        </w:tc>
        <w:tc>
          <w:tcPr>
            <w:tcW w:w="668" w:type="dxa"/>
            <w:vAlign w:val="center"/>
          </w:tcPr>
          <w:p w14:paraId="4EEDA3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对乡村医生未办理变更执业注册手续的处罚</w:t>
            </w:r>
          </w:p>
        </w:tc>
        <w:tc>
          <w:tcPr>
            <w:tcW w:w="365" w:type="dxa"/>
            <w:vAlign w:val="center"/>
          </w:tcPr>
          <w:p w14:paraId="09D244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7E3CC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65C6AC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【法规】《乡村医生从业管理条例》（2003年8月5日中华人民共和国国务院令第386号，自2004年1月1日起施行）</w:t>
            </w:r>
          </w:p>
          <w:p w14:paraId="7AB9C3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第四十条:乡村医生变更执业的村医疗卫生机构，未办理变更执业注册手续的，由县级人民政府卫生行政主管部门给予警告，责令限期办理变更注册手续;</w:t>
            </w:r>
          </w:p>
        </w:tc>
        <w:tc>
          <w:tcPr>
            <w:tcW w:w="450" w:type="dxa"/>
            <w:vAlign w:val="center"/>
          </w:tcPr>
          <w:p w14:paraId="621FA4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663D932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2C06BB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BB2DC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负责本行政区域内对乡村医生未办理变更执业注册手续的处罚</w:t>
            </w:r>
          </w:p>
        </w:tc>
        <w:tc>
          <w:tcPr>
            <w:tcW w:w="686" w:type="dxa"/>
            <w:vAlign w:val="center"/>
          </w:tcPr>
          <w:p w14:paraId="6049AA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1930EE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1E065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B1A1B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0C457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6872" w:type="dxa"/>
            <w:vAlign w:val="center"/>
          </w:tcPr>
          <w:p w14:paraId="593D63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91466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52933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534D98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5F4B0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CC36F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45E1E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A4EB2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2DC81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E650F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E6311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4BF6A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E8C84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351E6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8091E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62867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9534B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03006C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9138D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4C62A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6A554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47E22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B9582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A1C56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677A3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4CB1F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4B79C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2193A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84F84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471EF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1FA4B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D7DE7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FA2D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DBB43E7">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11</w:t>
            </w:r>
          </w:p>
        </w:tc>
        <w:tc>
          <w:tcPr>
            <w:tcW w:w="668" w:type="dxa"/>
            <w:vAlign w:val="center"/>
          </w:tcPr>
          <w:p w14:paraId="102234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对以不正当手段取得乡村医生执业证书的处罚</w:t>
            </w:r>
          </w:p>
        </w:tc>
        <w:tc>
          <w:tcPr>
            <w:tcW w:w="365" w:type="dxa"/>
            <w:vAlign w:val="center"/>
          </w:tcPr>
          <w:p w14:paraId="19C947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64DE15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7668EE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【法规】《乡村医生从业管理条例》（2003年8月5日中华人民共和国国务院令第386号，自2004年1月1日起施行）</w:t>
            </w:r>
          </w:p>
          <w:p w14:paraId="6234B8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第四十一条:以不正当手段取得乡村医生执业证书的，由发证部门收缴乡村医生执业证书；造成患者人身损害的，依法承担民事赔偿责任；构成犯罪的，依法追究刑事责任;</w:t>
            </w:r>
          </w:p>
        </w:tc>
        <w:tc>
          <w:tcPr>
            <w:tcW w:w="450" w:type="dxa"/>
            <w:vAlign w:val="center"/>
          </w:tcPr>
          <w:p w14:paraId="48CA81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50916E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6CD2FF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45A73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负责本行政区域内对以不正当手段取得乡村医生执业证书的处罚</w:t>
            </w:r>
          </w:p>
        </w:tc>
        <w:tc>
          <w:tcPr>
            <w:tcW w:w="686" w:type="dxa"/>
            <w:vAlign w:val="center"/>
          </w:tcPr>
          <w:p w14:paraId="33FD63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00C7B7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06E36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56D45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1367D1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027BBD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25971D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395F0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276CBD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934CB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F7713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8EFF3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4AC0A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385A4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3ED65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677F7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4CE48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4AE2A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64AFC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166A4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60FDF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B7078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2DC79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3DCDA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A1872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A97E8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60F0F0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84B8C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55C3F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13655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F587C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32B3D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A3249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7F308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D12C4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72316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91925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7DE7F2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1D86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6B9EDC65">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12</w:t>
            </w:r>
          </w:p>
        </w:tc>
        <w:tc>
          <w:tcPr>
            <w:tcW w:w="668" w:type="dxa"/>
            <w:vAlign w:val="center"/>
          </w:tcPr>
          <w:p w14:paraId="3DD212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对未经注册在村医疗卫生机构从事医疗活动的处罚</w:t>
            </w:r>
          </w:p>
        </w:tc>
        <w:tc>
          <w:tcPr>
            <w:tcW w:w="365" w:type="dxa"/>
            <w:vAlign w:val="center"/>
          </w:tcPr>
          <w:p w14:paraId="4D3FC2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FEBF0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2ED866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【法规】《乡村医生从业管理条例》（2003年8月5日中华人民共和国国务院令第386号，自2004年1月1日起施行）</w:t>
            </w:r>
          </w:p>
          <w:p w14:paraId="50510B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二条：未经注册在村医疗卫生机构从事医疗活动的，由县级以上地方人民政府卫生行政主管部门予以取缔，没收其违法所得以及药品、医疗器械，违法所得5000元以上的，并处违法所得1倍以上3倍以下的罚款；没有违法所得或者违法所得不足5000元的，并处1000元以上3000元以下的罚款；造成患者人身损害的，依法承担民事赔偿责任；构成犯罪的，依法追究刑事责任。</w:t>
            </w:r>
          </w:p>
        </w:tc>
        <w:tc>
          <w:tcPr>
            <w:tcW w:w="450" w:type="dxa"/>
            <w:vAlign w:val="center"/>
          </w:tcPr>
          <w:p w14:paraId="2B93CA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1A235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6BCFD8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A2844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负责本行政区域内对未经注册在村医疗卫生机构从事医疗活动的处罚</w:t>
            </w:r>
          </w:p>
        </w:tc>
        <w:tc>
          <w:tcPr>
            <w:tcW w:w="686" w:type="dxa"/>
            <w:vAlign w:val="center"/>
          </w:tcPr>
          <w:p w14:paraId="6FA442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029D7B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16166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858E7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1061A7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15579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67796A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52E4A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E58CB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2EDE2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38C4A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88FAB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478F3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93B53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DA3E9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39884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67568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73EE3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B9675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F7FC0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8B468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D8C13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E74B0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8834C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4E85C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9FF92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672ED7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254C4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4EAF6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1D90F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81143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A240F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C1364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96E09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57E25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D03C7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2B752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8AFA3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C67C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208D4216">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13</w:t>
            </w:r>
          </w:p>
        </w:tc>
        <w:tc>
          <w:tcPr>
            <w:tcW w:w="668" w:type="dxa"/>
            <w:vAlign w:val="center"/>
          </w:tcPr>
          <w:p w14:paraId="202B5C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对医疗机构以及有关医务人员发生医疗事故的处罚</w:t>
            </w:r>
          </w:p>
        </w:tc>
        <w:tc>
          <w:tcPr>
            <w:tcW w:w="365" w:type="dxa"/>
            <w:vAlign w:val="center"/>
          </w:tcPr>
          <w:p w14:paraId="2063BD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002D8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4C25F1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【法规】《医疗事故处理条例》（2002年4月4日中华人民共和国国务院令第351号，自2002年9月1日起施行）</w:t>
            </w:r>
          </w:p>
          <w:p w14:paraId="64D519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 医疗机构发生医疗事故的，由卫生行政部门根据医疗事故等级和情节，给予警告;情节严重的，责令限期停业整顿直至由原发证部门吊销执业许可证，对负有责任的医务人员依照刑法关于医疗事故罪的规定，依法追究刑事责任;尚不够刑事处罚的，依法给予行政处分或者纪律处分。</w:t>
            </w:r>
          </w:p>
          <w:p w14:paraId="25D0A1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对发生医疗事故的有关医务人员，除依照前款处罚外，卫生行政部门并可以责令暂停6个月以上1年以下执业活动;情节严重的，吊销其执业证书。</w:t>
            </w:r>
          </w:p>
        </w:tc>
        <w:tc>
          <w:tcPr>
            <w:tcW w:w="450" w:type="dxa"/>
            <w:vAlign w:val="center"/>
          </w:tcPr>
          <w:p w14:paraId="233F38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5EADBD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08784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A0C11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负责本行政区域内对医疗机构以及有关医务人员发生医疗事故的处罚</w:t>
            </w:r>
          </w:p>
        </w:tc>
        <w:tc>
          <w:tcPr>
            <w:tcW w:w="686" w:type="dxa"/>
            <w:vAlign w:val="center"/>
          </w:tcPr>
          <w:p w14:paraId="4AE5AF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2E8966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D24EE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156CC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4FDD7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475C9C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18E825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3174B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1F1BF2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792E12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6E368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99823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56FC7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E6C01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C16BE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66B00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EFA5F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6598D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60091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7FC0F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EFAA6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680609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95BE3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E820A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621F7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A9713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0946F2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3B066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9F2E4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2E168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5D53A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B1736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51E39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1E833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16986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4B2449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4B6F3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7E2895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3F26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9931265">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14</w:t>
            </w:r>
          </w:p>
        </w:tc>
        <w:tc>
          <w:tcPr>
            <w:tcW w:w="668" w:type="dxa"/>
            <w:vAlign w:val="center"/>
          </w:tcPr>
          <w:p w14:paraId="67B0EE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对未取得《单采血浆许可证》，非法从事组织、采集、供应、倒卖原料血浆活动的处罚</w:t>
            </w:r>
          </w:p>
        </w:tc>
        <w:tc>
          <w:tcPr>
            <w:tcW w:w="365" w:type="dxa"/>
            <w:vAlign w:val="center"/>
          </w:tcPr>
          <w:p w14:paraId="75AB2F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5973C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38B263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【法规】《血液制品管理条例》（1996年12月30日国务院令第208号发布，2016年2月6日《国务院关于修改部分行政法规的决定》修订）</w:t>
            </w:r>
          </w:p>
          <w:p w14:paraId="6F3CCB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四条：违反本条例规定，未取得省、自治区、直辖市人民政府卫生行政部门核发的《单采血浆许可证》，非法从事组织、采集、供应、倒卖原料血浆活动的，由县级以上地方人民政府卫生行政部门予以取缔，没收违法所得和从事违法活动的器材、设备，并处违法所得5倍以上10倍以下的罚款；没有违法所得的，并处5万元以上10万元以下的罚款；造成经血液途径传播的疾病传播、人身伤害等危害，构成犯罪的，依法追究刑事责任。</w:t>
            </w:r>
          </w:p>
        </w:tc>
        <w:tc>
          <w:tcPr>
            <w:tcW w:w="450" w:type="dxa"/>
            <w:vAlign w:val="center"/>
          </w:tcPr>
          <w:p w14:paraId="6DC4D8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6F79D1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11669D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AB30A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负责本行政区域内对未取得《单采血浆许可证》，非法从事组织、采集、供应、倒卖原料血浆活动的处罚</w:t>
            </w:r>
          </w:p>
        </w:tc>
        <w:tc>
          <w:tcPr>
            <w:tcW w:w="686" w:type="dxa"/>
            <w:vAlign w:val="center"/>
          </w:tcPr>
          <w:p w14:paraId="69F981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拟订医疗机构以及医务人员、医疗技术应用、医疗质量和安全、医疗服务、采供血机构管理等行业管理政策规范、标准并监督实施。</w:t>
            </w:r>
          </w:p>
        </w:tc>
        <w:tc>
          <w:tcPr>
            <w:tcW w:w="857" w:type="dxa"/>
            <w:vAlign w:val="center"/>
          </w:tcPr>
          <w:p w14:paraId="01BDFD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EF677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4ECB0C2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3D70D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AF85F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05570E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3C1B6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18E4F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66A8D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B7A17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3C918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7F895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A3B69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9273D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68FE3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30134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44165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EA75C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91A14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69E9F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370E96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D4A97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06534E9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750FA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9094A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A1BCB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8C414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27032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C1C23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56E59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1C5CE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01FFE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FA0F0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33D5C8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BB4BF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34FD6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40A8E0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10CB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277987BB">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15</w:t>
            </w:r>
          </w:p>
        </w:tc>
        <w:tc>
          <w:tcPr>
            <w:tcW w:w="668" w:type="dxa"/>
            <w:vAlign w:val="center"/>
          </w:tcPr>
          <w:p w14:paraId="054095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对单采血浆站未按照规定检测、采集、供应、包装、储存、运输、销毁血浆以及未按照规定使用体外诊断试剂及一次性采血浆器材的处罚</w:t>
            </w:r>
          </w:p>
        </w:tc>
        <w:tc>
          <w:tcPr>
            <w:tcW w:w="365" w:type="dxa"/>
            <w:vAlign w:val="center"/>
          </w:tcPr>
          <w:p w14:paraId="738DBB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97B38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41ACEE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【法规】《血液制品管理条例》（1996年12月30日国务院令第208号发布 2016年2月6日《国务院关于修改部分行政法规的决定》修订）</w:t>
            </w:r>
          </w:p>
          <w:p w14:paraId="401DE7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五条：单采血浆站有下列行为之一的，由县级以上地方人民政府卫生行政部门责令限期改正，处5万元以上10万元以下的罚款；有第八项所列行为的，或者有下列其他行为并且情节严重的，由省、自治区、直辖市人民政府卫生行政部门吊销《单采血浆许可证》；构成犯罪的，对负有直接责任的主管人员和其他直接责任人员依法追究刑事责任：（一）采血浆前，未按照国务院卫生行政部门颁布的健康检查标准对供血浆者进行健康检查和血液化验的；（二）采集非划定区域内的供血浆者或者其他人员的血浆的，或者不对供血浆者进行身份识别，采集冒名顶替者， 健康检查不合格者或者无《供血浆证》者的血浆的；（三）违反国务院卫生行政部门制定的血浆采集技术操作标准和程序，过频过量采集血浆的；（四）向医疗机构直接供应原料血浆或者擅自采集血液的；（五）未使用单采血浆机械进行血浆采集的；（五）未使用单采血浆机械进行血浆采集的；（六）未使用有产品批准文号并经国家药品生物制品检定机构逐批检定合格的体外诊断试剂以及合格的一次性采血浆器材的；（七）未按照国家规定的卫生标准和要求包装、储存、运输原料血浆的；（八）对国家规定检测项目检测结果呈阳性的血浆不清除、不及时上报的；（九）对污染的注射器、采血浆器材及不合格血浆等不经消毒处理,擅自倾倒,污染环境,造成社会危害的；（十）重复使用一次性采血浆器材的；（十一）向与其签订质量责任书的血液制品生产单位以外的其他单位供应原料血浆的。</w:t>
            </w:r>
          </w:p>
          <w:p w14:paraId="062E4A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单采血浆站管理办法》（2008年1月4日经卫生部令第58号公布。根据2015年5月27日《国家卫生计生委关于修订&lt;单采血浆站管理办法&gt;的决定》第一次修订，2016年1月19日《国家卫生计生委关于修改&lt;外国医师来华短期行医暂行管理办法》第二次修订）</w:t>
            </w:r>
          </w:p>
          <w:p w14:paraId="098D4E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三条：单采血浆站有下列情形之一的，按照《血液制品管理条例》第三十五条规定予以处罚：（一）采集血浆前，未按照有关健康检查要求对供血浆者进行健康检查、血液化验的；（二）采集非划定区域内的供血浆者或者其他人员血浆的；或者不对供血浆者进行身份识别，采集冒名顶替者、健康检查不合格者或者无《供血浆证》者的血浆的；（三）超量、频繁采集血浆的；（四）向医疗机构直接供应原料血浆或者擅自采集血液的；（五）未使用单采血浆机械进行血浆采集的；（六）未使用有产品批准文号并经国家药品生物制品检定机构逐批检定合格的体外诊断试剂以及合格的一次性采血浆器材的；（七）未按照国家规定的卫生标准和要求包装、储存、运输原料血浆的；（八）未按照规定对污染的注射器、采血浆器材、不合格或者报废血浆进行处理，擅自倾倒，污染环境，造成社会危害的；（九）重复使用一次性采血浆器材的；（十）向设置单采血浆站的血液制品生产单位以外的其他单位供应原料血浆的。</w:t>
            </w:r>
          </w:p>
        </w:tc>
        <w:tc>
          <w:tcPr>
            <w:tcW w:w="450" w:type="dxa"/>
            <w:vAlign w:val="center"/>
          </w:tcPr>
          <w:p w14:paraId="2B78F6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0EAEBD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2CF3EB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505732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负责本行政区域内对单采血浆站已知其采集的血浆检测结果呈阳性，仍向血液制品生产单位供应的处罚</w:t>
            </w:r>
          </w:p>
        </w:tc>
        <w:tc>
          <w:tcPr>
            <w:tcW w:w="686" w:type="dxa"/>
            <w:vAlign w:val="center"/>
          </w:tcPr>
          <w:p w14:paraId="15EF1B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拟订医疗机构以及医务人员、医疗技术应用、医疗质量和安全、医疗服务、采供血机构管理等行业管理政策规范、标准并监督实施。</w:t>
            </w:r>
          </w:p>
        </w:tc>
        <w:tc>
          <w:tcPr>
            <w:tcW w:w="857" w:type="dxa"/>
            <w:vAlign w:val="center"/>
          </w:tcPr>
          <w:p w14:paraId="36CBB7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504EC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3E60A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75FE4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89F7C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DB6DD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4C15F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1DB563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F26B8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70652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D325E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C47CB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EA676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AC9E9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6BA81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20094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D6D03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3C850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7962B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93449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652CD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86D3C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1D0A0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0044C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6C459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2948EF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09388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8CCED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AD753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7FDF6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9CC3F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34555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D6FE7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25692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7D30D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15CB2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48E15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DC51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38AE360">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16</w:t>
            </w:r>
          </w:p>
        </w:tc>
        <w:tc>
          <w:tcPr>
            <w:tcW w:w="668" w:type="dxa"/>
            <w:vAlign w:val="center"/>
          </w:tcPr>
          <w:p w14:paraId="0256B9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对单采血浆站已知其采集的血浆检测结果呈阳性，仍向血液制品生产单位供应的处罚</w:t>
            </w:r>
          </w:p>
        </w:tc>
        <w:tc>
          <w:tcPr>
            <w:tcW w:w="365" w:type="dxa"/>
            <w:vAlign w:val="center"/>
          </w:tcPr>
          <w:p w14:paraId="0ED127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E97E2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29CFB3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【法规】《血液制品管理条例》（ 1996年12月30日国务院令第208号发布 根据2016年2月6日《国务院关于修改部分行政法规的决定》修订）</w:t>
            </w:r>
          </w:p>
          <w:p w14:paraId="4FE26F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六条：单采血浆站已知其采集的血浆检测结果呈阳性，仍向血液制品生产单位供应的，由省、自治区、直辖市人民政府卫生行政部门吊销《单采血浆许可证》，由县级以上地方人民政府卫生行政部门没收违法所得，并处10万元以上30万元以下的罚款；造成经血液途径传播的疾病传播、人身伤害等危害，构成犯罪的，对负有直接责任的主管人员和其他直接责任人员依法追究刑事责任。                                                                                 </w:t>
            </w:r>
          </w:p>
          <w:p w14:paraId="767254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【规章】《单采血浆站管理办法》（2008年1月4日经卫生部令第58号公布，2016年1月19日《国家卫生计生委关于修改&lt;外国医师来华短期行医暂行管理办法》第二次修订）                                                                                                                                                                                               </w:t>
            </w:r>
          </w:p>
          <w:p w14:paraId="4E9EDD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第六十四条：单采血浆站已知其采集的血浆检测结果呈阳性，仍向血液制品生产单位供应的，按照《血液制品管理条例》第三十六条规定予以处罚。</w:t>
            </w:r>
          </w:p>
        </w:tc>
        <w:tc>
          <w:tcPr>
            <w:tcW w:w="450" w:type="dxa"/>
            <w:vAlign w:val="center"/>
          </w:tcPr>
          <w:p w14:paraId="3B80CD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5CD392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1177A1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FA270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负责本行政区域内对单采血浆站已知其采集的血浆检测结果呈阳性，仍向血液制品生产单位供应的处罚</w:t>
            </w:r>
          </w:p>
        </w:tc>
        <w:tc>
          <w:tcPr>
            <w:tcW w:w="686" w:type="dxa"/>
            <w:vAlign w:val="center"/>
          </w:tcPr>
          <w:p w14:paraId="5EA5C2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拟订医疗机构以及医务人员、医疗技术应用、医疗质量和安全、医疗服务、采供血机构管理等行业管理政策规范、标准并监督实施。</w:t>
            </w:r>
          </w:p>
        </w:tc>
        <w:tc>
          <w:tcPr>
            <w:tcW w:w="857" w:type="dxa"/>
            <w:vAlign w:val="center"/>
          </w:tcPr>
          <w:p w14:paraId="20247D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BA02D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ADB7A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049C2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E53EF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6F4F32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4A348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482CB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4C8000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4EFFA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DC4FC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0E777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564C8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07CE4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BDCC2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B5BE4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E74A8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69275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CEBB2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D48FE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08A38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74E97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7D3E8C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8564D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CCF23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6AE8D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E41E1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C2925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6BB4EF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A157F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C5B5E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8D3F4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01A32D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3054E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F08C6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88A05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C7F80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EAA5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628001BB">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17</w:t>
            </w:r>
          </w:p>
        </w:tc>
        <w:tc>
          <w:tcPr>
            <w:tcW w:w="668" w:type="dxa"/>
            <w:vAlign w:val="center"/>
          </w:tcPr>
          <w:p w14:paraId="41F430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对未取得《医疗机构执业许可证》擅自执业的处罚</w:t>
            </w:r>
          </w:p>
        </w:tc>
        <w:tc>
          <w:tcPr>
            <w:tcW w:w="365" w:type="dxa"/>
            <w:vAlign w:val="center"/>
          </w:tcPr>
          <w:p w14:paraId="0FCDB0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7D7B43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1D6D88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【法律】《中华人民共和国基本医疗卫生与健康促进法》（2019年12月28日中华人民共和国主席令第三十八号，2020年6月1日起施行）</w:t>
            </w:r>
          </w:p>
          <w:p w14:paraId="7FED9B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九十九条：违反本法规定，未取得医疗机构执业许可证擅自执业的，由县级以上人民政府卫生健康主管部门责令停止执业活动，没收违法所得和药品、医疗器械，并处违法所得五倍以上二十倍以下的罚款，违法所得不足一万元的，按一万元计算。</w:t>
            </w:r>
          </w:p>
          <w:p w14:paraId="65259B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违反本法规定，伪造、变造、买卖、出租、出借医疗机构执业许可证的，由县级以上人民政府卫生健康主管部门责令改正，没收违法所得，并处违法所得五倍以上十五倍以下的罚款，违法所得不足一万元的，按一万元计算；情节严重的，吊销医疗机构执业许可证。</w:t>
            </w:r>
          </w:p>
        </w:tc>
        <w:tc>
          <w:tcPr>
            <w:tcW w:w="450" w:type="dxa"/>
            <w:vAlign w:val="center"/>
          </w:tcPr>
          <w:p w14:paraId="03401F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575B2C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0249BF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FEB71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负责本行政区域内对未取得《医疗机构执业许可证》擅自执业的处罚</w:t>
            </w:r>
          </w:p>
        </w:tc>
        <w:tc>
          <w:tcPr>
            <w:tcW w:w="686" w:type="dxa"/>
            <w:vAlign w:val="center"/>
          </w:tcPr>
          <w:p w14:paraId="4B350B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6DA881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C53D4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8FA0C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6F53B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67DCB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2758D9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43182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2EE8F4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759E46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392BA2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A509E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9E95A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631EA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98513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5F9A7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D48D8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92FD8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4674E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AF653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A6186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A9ED2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3C265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413DB5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F9D03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22A41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348747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DB4B4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8B282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AC87C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73BA6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E1196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E205E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1D7B5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3B2711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9F741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6128A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ED0D6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42DF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7E051A9">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18</w:t>
            </w:r>
          </w:p>
        </w:tc>
        <w:tc>
          <w:tcPr>
            <w:tcW w:w="668" w:type="dxa"/>
            <w:vAlign w:val="center"/>
          </w:tcPr>
          <w:p w14:paraId="23AC13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对逾期不校验《医疗机构执业许可证》仍从事诊疗活动的处罚</w:t>
            </w:r>
          </w:p>
        </w:tc>
        <w:tc>
          <w:tcPr>
            <w:tcW w:w="365" w:type="dxa"/>
            <w:vAlign w:val="center"/>
          </w:tcPr>
          <w:p w14:paraId="78E98B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24EA1B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0C81E1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【法规】《医疗机构管理条例》 1994年2月26日中华人民共和国国务院令第149号发布，根据2022年3月29日《国务院关于修改和废止部分行政法规的决定》第二次修订                                                第四十四条 违反本条例第二十一条规定，逾期不校验《医疗机构执业许可证》仍从事诊疗活动的，由县级以上人民政府卫生行政部门责令其限期补办校验手续;拒不校验的，吊销其《医疗机构执业许可证》。                         </w:t>
            </w:r>
          </w:p>
          <w:p w14:paraId="395E23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【规章】《医疗机构管理条例实施细则》（1994年8月29日卫生部令第35号发布，2017年2月21日《国家卫生计生委关于修改〈医疗机构管理条例实施细则〉的决定》第二次修订）</w:t>
            </w:r>
          </w:p>
          <w:p w14:paraId="5CA2D7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第七十八条：对不按期办理校验《医疗机构执业许可证》又不停止诊疗活动的，责令其限期补办校验手续；在限期内仍不办理校验的，吊销其《医疗机构执业许可证》。</w:t>
            </w:r>
          </w:p>
        </w:tc>
        <w:tc>
          <w:tcPr>
            <w:tcW w:w="450" w:type="dxa"/>
            <w:vAlign w:val="center"/>
          </w:tcPr>
          <w:p w14:paraId="1D91C1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BD736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2328EC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55F91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负责本行政区域内对逾期不校验《医疗机构执业许可证》仍从事诊疗活动的处罚</w:t>
            </w:r>
          </w:p>
        </w:tc>
        <w:tc>
          <w:tcPr>
            <w:tcW w:w="686" w:type="dxa"/>
            <w:vAlign w:val="center"/>
          </w:tcPr>
          <w:p w14:paraId="225EEE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1612A1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9A850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8B8AB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7EF31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46BFF0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0A1142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54F9A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AE129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7CF8C8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B5F7A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5BBEA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7ED9D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37C93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7B1A2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018C1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AEE58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06500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E8EBB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7322E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E5DC1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BB81F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A796B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50EB48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15A47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13759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1570FB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4D538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44799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17216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814C7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6E305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14EDC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A672F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6CA9B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7FFD0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522E6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7C167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FF04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FACEBD7">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19</w:t>
            </w:r>
          </w:p>
        </w:tc>
        <w:tc>
          <w:tcPr>
            <w:tcW w:w="668" w:type="dxa"/>
            <w:vAlign w:val="center"/>
          </w:tcPr>
          <w:p w14:paraId="59C1A1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对伪造、变造、买卖、出租、出借《医疗机构执业许可证》的处罚</w:t>
            </w:r>
          </w:p>
        </w:tc>
        <w:tc>
          <w:tcPr>
            <w:tcW w:w="365" w:type="dxa"/>
            <w:vAlign w:val="center"/>
          </w:tcPr>
          <w:p w14:paraId="3DB9FC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9A48D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34EEF2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【法律】《中华人民共和国基本医疗卫生与健康促进法》（2019年12月28日中华人民共和国主席令第三十八号，2020年6月1日起施行）</w:t>
            </w:r>
          </w:p>
          <w:p w14:paraId="551899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九十九条：违反本法规定，未取得医疗机构执业许可证擅自执业的，由县级以上人民政府卫生健康主管部门责令停止执业活动，没收违法所得和药品、医疗器械，并处违法所得五倍以上二十倍以下的罚款，违法所得不足一万元的，按一万元计算。</w:t>
            </w:r>
          </w:p>
          <w:p w14:paraId="74B181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违反本法规定，伪造、变造、买卖、出租、出借医疗机构执业许可证的，由县级以上人民政府卫生健康主管部门责令改正，没收违法所得，并处违法所得五倍以上十五倍以下的罚款，违法所得不足一万元的，按一万元计算；情节严重的，吊销医疗机构执业许可证。</w:t>
            </w:r>
          </w:p>
        </w:tc>
        <w:tc>
          <w:tcPr>
            <w:tcW w:w="450" w:type="dxa"/>
            <w:vAlign w:val="center"/>
          </w:tcPr>
          <w:p w14:paraId="1F49E0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50FC4E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C6937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8324E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负责本行政区域内对出卖、转让、出借《医疗机构执业许可证》的处罚</w:t>
            </w:r>
          </w:p>
        </w:tc>
        <w:tc>
          <w:tcPr>
            <w:tcW w:w="686" w:type="dxa"/>
            <w:vAlign w:val="center"/>
          </w:tcPr>
          <w:p w14:paraId="62915D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55FCCF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2FED1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44D540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B29B2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6F3F32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3B5B60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BC804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FE05C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3E4E2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81627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27D80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9C890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9F747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4F108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75466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C92D4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05704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920FF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7DDF7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962FE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9AD5F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3213F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21C65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AD7C2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911BC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3A8F28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5FBBD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3BBE4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AA5BC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5ADD3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791A92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DA1A8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62D08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23170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0C05A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9D92E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28313E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64B0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C1A00D8">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20</w:t>
            </w:r>
          </w:p>
        </w:tc>
        <w:tc>
          <w:tcPr>
            <w:tcW w:w="668" w:type="dxa"/>
            <w:vAlign w:val="center"/>
          </w:tcPr>
          <w:p w14:paraId="773720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对医疗机构诊疗活动超出登记范围的处罚</w:t>
            </w:r>
          </w:p>
        </w:tc>
        <w:tc>
          <w:tcPr>
            <w:tcW w:w="365" w:type="dxa"/>
            <w:vAlign w:val="center"/>
          </w:tcPr>
          <w:p w14:paraId="214B86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ADA1B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0BFE2B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【法规】《医疗机构管理条例》 1994年2月26日中华人民共和国国务院令第149号发布，根据2022年3月29日《国务院关于修改和废止部分行政法规的决定》第二次修订                                          第四十六条 违反本条例第二十六条规定，诊疗活动超出登记或者备案范围的，由县级以上人民政府卫生行政部门予以警告、责令其改正，没收违法所得，并可以根据情节处以1万元以上10万元以下的罚款;情节严重的，吊销其《医疗机构执业许可证》或者责令其停止执业活动。</w:t>
            </w:r>
          </w:p>
          <w:p w14:paraId="6E886D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【规章】《医疗机构管理条例实施细则》（1994年8月29日卫生部令第35号发布，2017年2月21日《国家卫生计生委关于修改〈医疗机构管理条例实施细则〉的决定》第二次修订）</w:t>
            </w:r>
          </w:p>
          <w:p w14:paraId="315EB6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八十条：除急诊和急救外，医疗机构诊疗活动超出登记的诊疗科目范围，情节轻微的，处以警告；有下列情形之一的，责令其限期改正，并可处以三千元以下罚款：（一）超出登记的诊疗科目范围的诊疗活动累计收入在三千元以下；（二）给患者造成伤害。       </w:t>
            </w:r>
          </w:p>
          <w:p w14:paraId="39F5B2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有下列情形之一的，处以三千元罚款，并吊销《医疗机构执业许可证》：（一）超出登记的诊疗科目范围的诊疗活动累计收入在三千元以上；（二）给患者造成伤害；（三）省、自治区、直辖市卫生行政部门规定的其它情形。</w:t>
            </w:r>
          </w:p>
        </w:tc>
        <w:tc>
          <w:tcPr>
            <w:tcW w:w="450" w:type="dxa"/>
            <w:vAlign w:val="center"/>
          </w:tcPr>
          <w:p w14:paraId="62F9EF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8B198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18FE85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14429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负责本行政区域内对医疗机构诊疗活动超出登记范围的处罚</w:t>
            </w:r>
          </w:p>
        </w:tc>
        <w:tc>
          <w:tcPr>
            <w:tcW w:w="686" w:type="dxa"/>
            <w:vAlign w:val="center"/>
          </w:tcPr>
          <w:p w14:paraId="4146A32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2706F2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3FE77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48FB62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C04EC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07B7C3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8F594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6C4A92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15B226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0558FE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FE269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96335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99169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A10E4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767C1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2654D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9A5F2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4DE49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02D83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F67EA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2E55B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FB546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095D7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E335B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C5E37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243D4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08D74E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5492B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B42BB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6BABA8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6661C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5137B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5ADB4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A2443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3DF593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D6FB5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6F725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AE35D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C5DD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B408D1C">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21</w:t>
            </w:r>
          </w:p>
        </w:tc>
        <w:tc>
          <w:tcPr>
            <w:tcW w:w="668" w:type="dxa"/>
            <w:vAlign w:val="center"/>
          </w:tcPr>
          <w:p w14:paraId="6B93BF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对使用非卫生技术人员从事医疗卫生技术工作的处罚</w:t>
            </w:r>
          </w:p>
        </w:tc>
        <w:tc>
          <w:tcPr>
            <w:tcW w:w="365" w:type="dxa"/>
            <w:vAlign w:val="center"/>
          </w:tcPr>
          <w:p w14:paraId="5FB1D2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B0A53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456104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机构管理条例》（1994年2月26日国务院令第149号发布，根据2016年2月6日《国务院关于修改部分行政法规的决定》第一次修订，根据2022年3月29日《国务院关于修改和废止部分行政法规的决定》第二次修订）</w:t>
            </w:r>
          </w:p>
          <w:p w14:paraId="552F03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第四十七条 违反本条例第二十七条规定，使用非卫生技术人员从事医疗卫生技术工作的，由县级以上人民政府卫生行政部门责令其限期改正，并可以处以1万元以上10万元以下的罚款;情节严重的，吊销其《医疗机构执业许可证》或者责令其停止执业活动。</w:t>
            </w:r>
          </w:p>
          <w:p w14:paraId="7F0EE0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【规章】《医疗机构管理条例实施细则》（1994年8月29日卫生部令第35号发布，2017年2月21日《国家卫生计生委关于修改〈医疗机构管理条例实施细则〉的决定》第二次修订）</w:t>
            </w:r>
          </w:p>
          <w:p w14:paraId="65478E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八十一条：任用非卫生技术人员从事医疗卫生技术工作的，责令其立即改正，并可处以三千元以下罚款；有下列情形之一的，处以三千元以上五千元以下罚款，并可以吊销其《医疗机构执业许可证》：（一）任用两名以上非卫生技术人员从事诊疗活动；（二）任用的非卫生技术人员给患者造成伤害。</w:t>
            </w:r>
          </w:p>
          <w:p w14:paraId="3DE353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医疗机构使用卫生技术人员从事本专业以外的诊疗活动的，按使用非卫生技术人员处理。 </w:t>
            </w:r>
          </w:p>
        </w:tc>
        <w:tc>
          <w:tcPr>
            <w:tcW w:w="450" w:type="dxa"/>
            <w:vAlign w:val="center"/>
          </w:tcPr>
          <w:p w14:paraId="15B61A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098687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23D99E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AC7E2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负责本行政区域内对医疗、保健机构或者人员未取得母婴保健技术许可，擅自从事婚前医学检查、遗传病诊断、产前诊断、终止妊娠手术和医学技术鉴定或者出具有关医学证明的处罚</w:t>
            </w:r>
          </w:p>
        </w:tc>
        <w:tc>
          <w:tcPr>
            <w:tcW w:w="686" w:type="dxa"/>
            <w:vAlign w:val="center"/>
          </w:tcPr>
          <w:p w14:paraId="49AA9F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负责本行政区域内对医疗、保健机构或者人员未取得母婴保健技术许可，擅自从事婚前医学检查、遗传病诊断、产前诊断、终止妊娠手术和医学技术鉴定或者出具有关医学证明的处罚</w:t>
            </w:r>
          </w:p>
        </w:tc>
        <w:tc>
          <w:tcPr>
            <w:tcW w:w="857" w:type="dxa"/>
            <w:vAlign w:val="center"/>
          </w:tcPr>
          <w:p w14:paraId="700E39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29DB8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11CEC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BAE48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18A33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0D6942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5BCDB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9C2E3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088190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31127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C07D9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6297A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23951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83E6C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09A63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B1AEA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C7522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9EF5D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5A0BB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AB0D4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50AB6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6E399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F618F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19FBF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574EE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377F76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EE597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46E22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69686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87602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23020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35012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AA7A4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06EC7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F93A7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13465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0B1599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84F4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2D5B647A">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22</w:t>
            </w:r>
          </w:p>
        </w:tc>
        <w:tc>
          <w:tcPr>
            <w:tcW w:w="668" w:type="dxa"/>
            <w:vAlign w:val="center"/>
          </w:tcPr>
          <w:p w14:paraId="69CB04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对出具虚假证明文件的处罚</w:t>
            </w:r>
          </w:p>
        </w:tc>
        <w:tc>
          <w:tcPr>
            <w:tcW w:w="365" w:type="dxa"/>
            <w:vAlign w:val="center"/>
          </w:tcPr>
          <w:p w14:paraId="60E6EE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148F57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1A8435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机构管理条例》（1994年2月26日国务院令第149号发布，根据2016年2月6日《国务院关于修改部分行政法规的决定》第一次修订，根据2022年3月29日《国务院关于修改和废止部分行政法规的决定》第二次修订）</w:t>
            </w:r>
          </w:p>
          <w:p w14:paraId="15FF47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第四十八条 违反本条例第三十一条规定，出具虚假证明文件的，由县级以上人民政府卫生行政部门予以警告;对造成危害后果的，可以处以1万元以上10万元以下的罚款;对直接责任人员由所在单位或者上级机关给予行政处分。</w:t>
            </w:r>
          </w:p>
          <w:p w14:paraId="0DBD78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【规章】《医疗机构管理条例实施细则》（1994年8月29日卫生部令第35号发布，根据2017年2月21日《国家卫生计生委关于修改〈医疗机构管理条例实施细则〉的决定》第二次修订）</w:t>
            </w:r>
          </w:p>
          <w:p w14:paraId="4306D4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八十二条第一款：出具虚假证明文件，情节轻微的，给予警告，并可处以五百元以下的罚款；有下列情形之一的，处以五百元以上一千元以下的罚款：（一）出具虚假证明文件造成延误诊治的；（二）出具虚假证明文件给患者精神造成伤害的；（三）造成其它危害后果的。</w:t>
            </w:r>
          </w:p>
        </w:tc>
        <w:tc>
          <w:tcPr>
            <w:tcW w:w="450" w:type="dxa"/>
            <w:vAlign w:val="center"/>
          </w:tcPr>
          <w:p w14:paraId="1DA89B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1EFE17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5C016B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560F6F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负责本行政区域内对违法进行胎儿性别鉴定的处罚</w:t>
            </w:r>
          </w:p>
        </w:tc>
        <w:tc>
          <w:tcPr>
            <w:tcW w:w="686" w:type="dxa"/>
            <w:vAlign w:val="center"/>
          </w:tcPr>
          <w:p w14:paraId="4B2C10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负责本行政区域内对违法进行胎儿性别鉴定的处罚</w:t>
            </w:r>
          </w:p>
        </w:tc>
        <w:tc>
          <w:tcPr>
            <w:tcW w:w="857" w:type="dxa"/>
            <w:vAlign w:val="center"/>
          </w:tcPr>
          <w:p w14:paraId="73D96C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6D7C5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02A98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A571F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05E0ED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40CE13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3E643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0AB89C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E83EC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ACC67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445FE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55D37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C303E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8345D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9C4C6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D2B58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47304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93F44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BDC62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A7F0A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C0B05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6F019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72D7F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94F3A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0CC77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43FF4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F2C89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7E082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EF8B5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E30FD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55CA3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8EC00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0A44C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74E45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F4BCC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A8D48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600893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77A5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6FA75E4">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23</w:t>
            </w:r>
          </w:p>
        </w:tc>
        <w:tc>
          <w:tcPr>
            <w:tcW w:w="668" w:type="dxa"/>
            <w:vAlign w:val="center"/>
          </w:tcPr>
          <w:p w14:paraId="35DA0C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对医疗机构违反临床用血管理规定的处罚</w:t>
            </w:r>
          </w:p>
        </w:tc>
        <w:tc>
          <w:tcPr>
            <w:tcW w:w="365" w:type="dxa"/>
            <w:vAlign w:val="center"/>
          </w:tcPr>
          <w:p w14:paraId="46D1FD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694EF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0004A5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【规章】《医疗机构临床用血管理办法》（2012年6月7日中华人民共和国卫生部令第85号，自2012年8月1日起施行，2019年2月28日《国家卫生健康委关于修改〈职业健康检查管理办法〉等4件部门规章的决定》修订）</w:t>
            </w:r>
          </w:p>
          <w:p w14:paraId="6F609B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五条：医疗机构有下列情形之一的，由县级以上人民政府卫生行政部门责令限期改正；逾期不改的，进行通报批评，并予以警告；情节严重或者造成严重后果的，可处3万元以下的罚款，对负有责任的主管人员和其他直接责任人员依法给予处分：（一）未设立临床用血管理委员会或者工作组的；（二）未拟定临床用血计划或者一年内未对计划实施情况进行评估和考核的；（三）未建立血液发放和输血核对制度的；（四）未建立临床用血申请管理制度的；（五）未建立医务人员临床用血和无偿献血知识培训制度的；（六）未建立科室和医师临床用血评价及公示制度的；（七）将经济收入作为对输血科或者血库工作的考核指标的；（八）违反本办法的其他行为。</w:t>
            </w:r>
          </w:p>
        </w:tc>
        <w:tc>
          <w:tcPr>
            <w:tcW w:w="450" w:type="dxa"/>
            <w:vAlign w:val="center"/>
          </w:tcPr>
          <w:p w14:paraId="414AC8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08C784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092D79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1B3C5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负责本行政区域内对未经批准擅自开展人类辅助生殖技术的非医疗机构的处罚</w:t>
            </w:r>
          </w:p>
        </w:tc>
        <w:tc>
          <w:tcPr>
            <w:tcW w:w="686" w:type="dxa"/>
            <w:vAlign w:val="center"/>
          </w:tcPr>
          <w:p w14:paraId="255D6B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负责本行政区域内对未经批准擅自开展人类辅助生殖技术的非医疗机构的处罚</w:t>
            </w:r>
          </w:p>
        </w:tc>
        <w:tc>
          <w:tcPr>
            <w:tcW w:w="857" w:type="dxa"/>
            <w:vAlign w:val="center"/>
          </w:tcPr>
          <w:p w14:paraId="49A5F4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FAF17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EFEAE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07A12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6A8E40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2CF0A5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8B86F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B885E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06A269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CCF33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BA394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FA650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E4013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15101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2ACE0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E6A25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027B6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CECAB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128E8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7A3FB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A36C3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C0426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EB3DF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D17F9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6C5CF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61FA55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0A779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7CF884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A53E3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444E7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F9804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94F17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DAAE8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C1202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B1318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3D84A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21A8B6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B3D2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29805520">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24</w:t>
            </w:r>
          </w:p>
        </w:tc>
        <w:tc>
          <w:tcPr>
            <w:tcW w:w="668" w:type="dxa"/>
            <w:vAlign w:val="center"/>
          </w:tcPr>
          <w:p w14:paraId="71102A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对未取得《单采血浆许可证》开展采供血浆活动以及《单采血浆许可证》已被注销或者吊销仍开展采供血浆活动、租用、借用、出租、出借、变造、伪造《单采血浆许可证》开展采供血浆活动的处罚</w:t>
            </w:r>
          </w:p>
        </w:tc>
        <w:tc>
          <w:tcPr>
            <w:tcW w:w="365" w:type="dxa"/>
            <w:vAlign w:val="center"/>
          </w:tcPr>
          <w:p w14:paraId="4A1EB0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1A3830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Style w:val="6"/>
                <w:rFonts w:hint="eastAsia"/>
                <w:i w:val="0"/>
                <w:iCs w:val="0"/>
                <w:color w:val="000000"/>
                <w:sz w:val="20"/>
                <w:szCs w:val="20"/>
                <w:lang w:val="en-US" w:eastAsia="zh-CN" w:bidi="ar"/>
              </w:rPr>
              <w:t>行政处罚</w:t>
            </w:r>
          </w:p>
        </w:tc>
        <w:tc>
          <w:tcPr>
            <w:tcW w:w="4474" w:type="dxa"/>
            <w:vAlign w:val="center"/>
          </w:tcPr>
          <w:p w14:paraId="242340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【规章】《单采血浆站管理办法》（2008年1月4日经卫生部令第58号公布，2016年1月19日《国家卫生计生委关于修改&lt;外国医师来华短期行医暂行管理办法》第二次修订）</w:t>
            </w:r>
          </w:p>
          <w:p w14:paraId="5F1AEF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一条：单采血浆站有下列行为之一的，由县级以上地方人民政府卫生行政部门依据《血液制品管理条例》第三十四条的有关规定予以处罚：（一）未取得《单采血浆许可证》开展采供血浆活动的；（二）《单采血浆许可证》已被注销或者吊销仍开展采供血浆活动的；（三）租用、借用、出租、出借、变造、伪造《单采血浆许可证》开展采供血浆活动的。</w:t>
            </w:r>
          </w:p>
        </w:tc>
        <w:tc>
          <w:tcPr>
            <w:tcW w:w="450" w:type="dxa"/>
            <w:vAlign w:val="center"/>
          </w:tcPr>
          <w:p w14:paraId="53D6C6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1BD7CD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6DBA17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7229C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未取得《单采血浆许可证》开展采供血浆活动以及《单采血浆许可证》已被注销或者吊销仍开展采供血浆活动、租用、借用、出租、出借、变造、伪造《单采血浆许可证》开展采供血浆活动的处罚</w:t>
            </w:r>
          </w:p>
        </w:tc>
        <w:tc>
          <w:tcPr>
            <w:tcW w:w="686" w:type="dxa"/>
            <w:vAlign w:val="center"/>
          </w:tcPr>
          <w:p w14:paraId="572EFF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拟订医疗机构以及医务人员、医疗技术应用、医疗质量和安全、医疗服务、采供血机构管理等行业管理政策规范、标准并监督实施。</w:t>
            </w:r>
          </w:p>
        </w:tc>
        <w:tc>
          <w:tcPr>
            <w:tcW w:w="857" w:type="dxa"/>
            <w:vAlign w:val="center"/>
          </w:tcPr>
          <w:p w14:paraId="0B9680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41BE6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F2642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5AC74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74802F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37AEA2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69C66C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07540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4A719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6EA3E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C69AD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46DFD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BEA0B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4D9FF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13E0D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285B0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6F838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7741B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FCEE1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05FD9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0FF79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5A162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7161FA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24F59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DECB4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5D5AA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441F5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7B965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14FD0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3D03F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C41F3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8AEF5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BDC28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4A6E4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D4BBB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C7A35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0E72BC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4D97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97EE52A">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25</w:t>
            </w:r>
          </w:p>
        </w:tc>
        <w:tc>
          <w:tcPr>
            <w:tcW w:w="668" w:type="dxa"/>
            <w:vAlign w:val="center"/>
          </w:tcPr>
          <w:p w14:paraId="655AD0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对单采血浆站隐瞒、阻碍、拒绝卫生行政部门监督检查或者不如实提供有关资料、对供血浆者未履行事先告知义务等行为的处罚</w:t>
            </w:r>
          </w:p>
        </w:tc>
        <w:tc>
          <w:tcPr>
            <w:tcW w:w="365" w:type="dxa"/>
            <w:vAlign w:val="center"/>
          </w:tcPr>
          <w:p w14:paraId="2725FE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140AF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62573F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【规章】《单采血浆站管理办法》（2008年1月4日经卫生部令第58号公布，2016年1月19日《国家卫生计生委关于修改&lt;外国医师来华短期行医暂行管理办法》第二次修订）</w:t>
            </w:r>
          </w:p>
          <w:p w14:paraId="533C39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二条：单采血浆站违反本办法有关规定，有下列行为之一的，由县级以上地方人民政府卫生行政部门予以警告，并处3万元以下的罚款：（一）隐瞒、阻碍、拒绝卫生行政部门监督检查或者不如实提供有关资料的；（二）对供血浆者未履行事先告知义务，未经供血浆者同意开展特殊免疫的；（三）未按照规定建立供血浆者档案管理及屏蔽、淘汰制度的；（四）未按照规定制订各项工作制度或者不落实的；（五）工作人员未取得相关岗位执业资格或者未经执业注册从事采供血浆工作的；（六）不按照规定记录或者保存工作记录的；（七）未按照规定保存血浆标本的。</w:t>
            </w:r>
          </w:p>
        </w:tc>
        <w:tc>
          <w:tcPr>
            <w:tcW w:w="450" w:type="dxa"/>
            <w:vAlign w:val="center"/>
          </w:tcPr>
          <w:p w14:paraId="0554AA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05F7A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5000D4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5B8512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单采血浆站隐瞒、阻碍、拒绝卫生行政部门监督检查或者不如实提供有关资料、对供血浆者未履行事先告知义务，未经供血浆者同意开展特殊免疫、未按照规定建立供血浆者档案管理及屏蔽、淘汰制度、未按照规定制订各项工作制度或者不落实、工作人员未取得相关岗位执业资格或者未经执业注册从事采供血浆工作、不按照规定记录或者保存工作记录、未按照规定保存血浆标本的处罚</w:t>
            </w:r>
          </w:p>
        </w:tc>
        <w:tc>
          <w:tcPr>
            <w:tcW w:w="686" w:type="dxa"/>
            <w:vAlign w:val="center"/>
          </w:tcPr>
          <w:p w14:paraId="726E85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拟订医疗机构以及医务人员、医疗技术应用、医疗质量和安全、医疗服务、采供血机构管理等行业管理政策规范、标准并监督实施。</w:t>
            </w:r>
          </w:p>
        </w:tc>
        <w:tc>
          <w:tcPr>
            <w:tcW w:w="857" w:type="dxa"/>
            <w:vAlign w:val="center"/>
          </w:tcPr>
          <w:p w14:paraId="44D957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CEDE99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47175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775E7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40BD7A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6D3F74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1703A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A2980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5A13BF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BDC79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7BE3F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7786C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66450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3CC64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2B422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F78A0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1E4D1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8A97A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8DE72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C5E12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B827E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853E9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7A3699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E9A61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7DA47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1187DF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95AE0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E1318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FDECF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89B83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72F69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6547D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03F340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CB289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2CEF9D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91A0F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4F4ACA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2275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C9F963C">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26</w:t>
            </w:r>
          </w:p>
        </w:tc>
        <w:tc>
          <w:tcPr>
            <w:tcW w:w="668" w:type="dxa"/>
            <w:vAlign w:val="center"/>
          </w:tcPr>
          <w:p w14:paraId="4354AA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对医疗机构未经审查发布广告，情节严重的处罚</w:t>
            </w:r>
          </w:p>
        </w:tc>
        <w:tc>
          <w:tcPr>
            <w:tcW w:w="365" w:type="dxa"/>
            <w:vAlign w:val="center"/>
          </w:tcPr>
          <w:p w14:paraId="29C952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9F00D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248727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【法律】《中华人民共和国广告法》（2005年8月3日中华人民共和国国务院令第442号公布，2015年9月1日起施行，根据2021年4月29日第十三届全国人民代表大会常务委员会第二十八次会议修改）</w:t>
            </w:r>
          </w:p>
          <w:p w14:paraId="0D3C58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六条：发布医疗、药品、医疗器械、农药、兽药和保健食品广告，以及法律、行政法规应当进行审查的其他广告，应当在发布前由有关部门（以上称广告审查机关）对广告内容进行审查；未经审查，不得发布。</w:t>
            </w:r>
          </w:p>
          <w:p w14:paraId="0151CB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八条：有下列行为之一的，由工商行政管理部门责令停止发布广告，责令广告主在相应范围内消除影响，处广告费用一倍以上三倍以下的罚款，广告费用无法计算或者明显偏低的，处十万元以上二十万元以下的罚款；情节严重的，处广告费用三倍以上五倍以下的罚款，广告费用无法计算或者明显偏低的，处二十万元以上一百万元以下的罚款，可以吊销营业执照，并由广告审查机关撤销广告审查批准文件、一年内不受理其广告审查申请：（十四）违反本法第四十六条规定，未经审查发布广告的。医疗机构有前款规定违法行为，情节严重的，除由工商行政管理部门依照本法处罚外，卫生行政部门可以吊销诊疗科目或者吊销医疗机构执业许可证。</w:t>
            </w:r>
          </w:p>
        </w:tc>
        <w:tc>
          <w:tcPr>
            <w:tcW w:w="450" w:type="dxa"/>
            <w:vAlign w:val="center"/>
          </w:tcPr>
          <w:p w14:paraId="2C6462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0B1CBE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2AF54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46A0DB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负责本行政区域内对医疗机构违反《医疗广告管理办法》规定发布医疗广告的处罚</w:t>
            </w:r>
          </w:p>
        </w:tc>
        <w:tc>
          <w:tcPr>
            <w:tcW w:w="686" w:type="dxa"/>
            <w:vAlign w:val="center"/>
          </w:tcPr>
          <w:p w14:paraId="634056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拟订医疗机构以及医务人员、医疗技术应用、医疗质量和安全、医疗服务、采供血机构管理等行业管理政策规范、标准并监督实施。</w:t>
            </w:r>
          </w:p>
        </w:tc>
        <w:tc>
          <w:tcPr>
            <w:tcW w:w="857" w:type="dxa"/>
            <w:vAlign w:val="center"/>
          </w:tcPr>
          <w:p w14:paraId="6B940B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908F5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D4C87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9EE0C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77BCE4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28D732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0D30D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19D9A0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57783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7A460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45CC5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D556A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468D39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E68D6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4D9B2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B9BEE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3D9F6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35E62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A1C9F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8497A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08F7B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05CD2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F3A2D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749C8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3909D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396118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B2D45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29D70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63B4C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6E70F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EB378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1792D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79A3F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814C4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30054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60C24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AF38E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8825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3B5B24F">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27</w:t>
            </w:r>
          </w:p>
        </w:tc>
        <w:tc>
          <w:tcPr>
            <w:tcW w:w="668" w:type="dxa"/>
            <w:vAlign w:val="center"/>
          </w:tcPr>
          <w:p w14:paraId="0CEB0D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对非法采集血液的处罚</w:t>
            </w:r>
          </w:p>
        </w:tc>
        <w:tc>
          <w:tcPr>
            <w:tcW w:w="365" w:type="dxa"/>
            <w:vAlign w:val="center"/>
          </w:tcPr>
          <w:p w14:paraId="3763E4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1DBDED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078510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【法律】《中华人民共和国献血法》（1997年12月29日中华人民共和国第八届全国人民代表大会常务委员会第二十九次会议通过，1997年12月29日中华人民共和国主席令第93号公布，自1998年10月1日起施行）                                                                                                                                                     </w:t>
            </w:r>
          </w:p>
          <w:p w14:paraId="0E8D0F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第十八条：有下列行为之一的，由县级以上地方人民政府卫生行政部门予以取缔，没收违法所得，可以并处十万元以下的罚款;构成犯罪的，依法追究刑事责任:(一)非法采集血液的; (二)血站、医疗机构出售无偿献血的血液的;(三)非法组织他人出卖血液的。                                                                                                                                                                                                   【规章】《血站管理办法》（中华人民共和国卫生部令第44号，2017年12月修改）</w:t>
            </w:r>
          </w:p>
          <w:p w14:paraId="17C703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九条：有下列行为之一的，属于非法采集血液，由县级以上地方人民政府卫生行政部门按照《献血法》第十八条的有关规定予以处罚；构成犯罪的，依法追究刑事责任：（一）未经批准，擅自设置血站，开展采供血活动的；（二）已被注销的血站，仍开展采供血活动的；（三）已取得设置批准但尚未取得《血站执业许可证》即开展采供血活动，或者《血站执业许可证》有效期满未再次登记仍开展采供血活动的；（四）租用、借用、出租、出借、变造、伪造《血站执业许可证》开展采供血活动的。</w:t>
            </w:r>
          </w:p>
        </w:tc>
        <w:tc>
          <w:tcPr>
            <w:tcW w:w="450" w:type="dxa"/>
            <w:vAlign w:val="center"/>
          </w:tcPr>
          <w:p w14:paraId="03FD16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6AC0A4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671A2E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5ECDFF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负责本行政区域内对非法采集血液的处罚</w:t>
            </w:r>
          </w:p>
        </w:tc>
        <w:tc>
          <w:tcPr>
            <w:tcW w:w="686" w:type="dxa"/>
            <w:vAlign w:val="center"/>
          </w:tcPr>
          <w:p w14:paraId="00456D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拟订医疗机构以及医务人员、医疗技术应用、医疗质量和安全、医疗服务、采供血机构管理等行业管理政策规范、标准并监督实施。</w:t>
            </w:r>
          </w:p>
        </w:tc>
        <w:tc>
          <w:tcPr>
            <w:tcW w:w="857" w:type="dxa"/>
            <w:vAlign w:val="center"/>
          </w:tcPr>
          <w:p w14:paraId="4E40DC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BCD17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7435A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F1F3A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423C28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194FD39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476F9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EBD7A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4758DE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10874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041A1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B549B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7186A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D4A6F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D81DB5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1802B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3F210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6FFEC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FFADB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3EA53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605E69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C38DC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413DE7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E6A06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CF1A6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5B8C2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5329E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3F30D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3C7A3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0C13D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7975D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52674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06D39C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CF1D7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6525E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BC1BF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26E99D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604E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47A16CC3">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28</w:t>
            </w:r>
          </w:p>
        </w:tc>
        <w:tc>
          <w:tcPr>
            <w:tcW w:w="668" w:type="dxa"/>
            <w:vAlign w:val="center"/>
          </w:tcPr>
          <w:p w14:paraId="5950AB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对血站违规开展业务行为的处罚</w:t>
            </w:r>
          </w:p>
        </w:tc>
        <w:tc>
          <w:tcPr>
            <w:tcW w:w="365" w:type="dxa"/>
            <w:vAlign w:val="center"/>
          </w:tcPr>
          <w:p w14:paraId="68556F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7E2F7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2D666F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【规章】《血站管理办法》（2005年11月17日卫生部令第4号公布，2017年12月26日《国家卫生计生委关于修改〈新食品原料安全性审查管理办法〉等7件部门规章的决定》第三次修正）</w:t>
            </w:r>
          </w:p>
          <w:p w14:paraId="52E182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一条：血站有下列行为之一的，由县级以上地方人民政府卫生行政部门予以警告、责令改正；逾期不改正，或者造成经血液传播疾病发生，或者其他严重后果的，对负有责任的主管人员和其他直接负责人员，依法给予行政处分；构成犯罪的，依法追究刑事责任：（一）超出执业登记的项目、内容、范围开展业务活动的；（二）工作人员未取得相关岗位执业资格或者未经执业注册而从事采供血工作的；（三）血液检测实验室未取得相应资格即进行检测的；（四）擅自采集原料血浆、买卖血液的；（五）采集血液前，未按照国家颁布的献血者健康检查要求对献血者进行健康检查、检测的；（六）采集冒名顶替者、健康检查不合格者血液以及超量、频繁采集血液的；（七）违反输血技术操作规程、有关质量规范和标准的；（八）采血前未向献血者、特殊血液成分捐赠者履行规定的告知义务的。（九）擅自涂改、毁损或者不按规定保存工作记录的；（十）使用的药品、体外诊断试剂、一次性卫生器材不符合国家有关规定的；（十一）重复使用一次性卫生器材的；（十二）对检测不合格或者报废的血液，未按有关规定处理的；（十三）擅自与外省、自治区、直辖市调配血液的；（十四）未按规定保存血液标本的；（十五）脐带血造血干细胞库等特殊血站违反有关技术规范的。血站造成经血液传播疾病发生或者其他严重后果的，卫生计生行政部门在行政处罚的同时，可以注销其《血站执业许可证》。</w:t>
            </w:r>
          </w:p>
        </w:tc>
        <w:tc>
          <w:tcPr>
            <w:tcW w:w="450" w:type="dxa"/>
            <w:vAlign w:val="center"/>
          </w:tcPr>
          <w:p w14:paraId="572A1E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6364A6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24C602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CE492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负责本行政区域内对血站违规开展业务行为的处罚</w:t>
            </w:r>
          </w:p>
        </w:tc>
        <w:tc>
          <w:tcPr>
            <w:tcW w:w="686" w:type="dxa"/>
            <w:vAlign w:val="center"/>
          </w:tcPr>
          <w:p w14:paraId="4E442F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拟订医疗机构以及医务人员、医疗技术应用、医疗质量和安全、医疗服务、采供血机构管理等行业管理政策规范、标准并监督实施。</w:t>
            </w:r>
          </w:p>
        </w:tc>
        <w:tc>
          <w:tcPr>
            <w:tcW w:w="857" w:type="dxa"/>
            <w:vAlign w:val="center"/>
          </w:tcPr>
          <w:p w14:paraId="054DFD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9A725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EAD46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67525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727F4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64CC24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936B6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D5D36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1962A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E4110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FF5F9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57706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183F3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F2094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D78C4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3F2E5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0856B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271D1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71EE7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9D000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60EF1B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5887C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94D4F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638B4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70DC6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049F7C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C7882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649A6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49B45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01095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0407B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AEE5A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8E401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1C5EF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097B8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2104E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324DD2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5F9C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4811CDE4">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29</w:t>
            </w:r>
          </w:p>
        </w:tc>
        <w:tc>
          <w:tcPr>
            <w:tcW w:w="668" w:type="dxa"/>
            <w:vAlign w:val="center"/>
          </w:tcPr>
          <w:p w14:paraId="57C9A3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对医疗、保健机构或者人员未取得母婴保健技术许可，擅自从事婚前医学检查、遗传病诊断、产前诊断、终止妊娠手术和医学技术鉴定或者出具有关医学证明的处罚</w:t>
            </w:r>
          </w:p>
        </w:tc>
        <w:tc>
          <w:tcPr>
            <w:tcW w:w="365" w:type="dxa"/>
            <w:vAlign w:val="center"/>
          </w:tcPr>
          <w:p w14:paraId="5307F9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BF69B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2FAF75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母婴保健法》1994年10月27日中华人民共和国第八届全国人民代表大会常务委员会第十次会议通过，自1995年6月1日起施行，2017年11月4日第十二届全国人民代表大会常务委员会第三十次会议通过《中华人民共和国母婴保健法》修正）</w:t>
            </w:r>
          </w:p>
          <w:p w14:paraId="585EA7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五条：未取得国家颁发的有关合格证书的，有下列行为之一，县级以上地方人民政府卫生行政部门应当予以制止，并可以根据情节给予警告或者处以罚款：（一）从事婚前医学检查、遗传病诊断、产前诊断或者医学技术鉴定的；（二）施行终止妊娠手术的；（三）出具本法规定的有关医学证明的。上款第（三）项出具的有关医学证明无效。</w:t>
            </w:r>
          </w:p>
          <w:p w14:paraId="294228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【法规】《中华人民共和国母婴保健法实施办法》（2001年6月20日中华人民共和国国务院令第308号，自公布之日起施行，2017年11月修改）</w:t>
            </w:r>
          </w:p>
          <w:p w14:paraId="1D300F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条：医疗、保健机构或者人员未取得母婴保健技术许可，擅自从事婚前医学检查、遗传病诊断、产前诊断、终止妊娠手术和医学技术鉴定或者出具有关医学证明的，由卫生行政部门给予警告，责令停止违法行为，没收违法所得；违法所得5000元以上的，并处违法所得3倍以上5倍以下的罚款；没有违法所得或者违法所得不足5000元的，并处5000元以上2万元以下的罚款。</w:t>
            </w:r>
          </w:p>
        </w:tc>
        <w:tc>
          <w:tcPr>
            <w:tcW w:w="450" w:type="dxa"/>
            <w:vAlign w:val="center"/>
          </w:tcPr>
          <w:p w14:paraId="187D72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20C58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33283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7C52A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负责本行政区域内对医疗、保健机构或者人员未取得母婴保健技术许可，擅自从事婚前医学检查、遗传病诊断、产前诊断、终止妊娠手术和医学技术鉴定或者出具有关医学证明的处罚</w:t>
            </w:r>
          </w:p>
        </w:tc>
        <w:tc>
          <w:tcPr>
            <w:tcW w:w="686" w:type="dxa"/>
            <w:vAlign w:val="center"/>
          </w:tcPr>
          <w:p w14:paraId="44A617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负责本行政区域内对医疗、保健机构或者人员未取得母婴保健技术许可，擅自从事婚前医学检查、遗传病诊断、产前诊断、终止妊娠手术和医学技术鉴定或者出具有关医学证明的处罚</w:t>
            </w:r>
          </w:p>
        </w:tc>
        <w:tc>
          <w:tcPr>
            <w:tcW w:w="857" w:type="dxa"/>
            <w:vAlign w:val="center"/>
          </w:tcPr>
          <w:p w14:paraId="486F32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DCA96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94BA8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8024A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6B65CA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1FAC76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AC020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FD685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C6A6D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D7B36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9088D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20E25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EBEDC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485D6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F4AAE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CD1A0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34EDA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B349B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4AF21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8C41C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B3A27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9169E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ABCA2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A6426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1E083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725E7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FBF5A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7BFFCA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46510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9BF575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D4DF7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B5E3D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5F01F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3C6B51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A122D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A64CF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0A770F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813D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A4FD023">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30</w:t>
            </w:r>
          </w:p>
        </w:tc>
        <w:tc>
          <w:tcPr>
            <w:tcW w:w="668" w:type="dxa"/>
            <w:vAlign w:val="center"/>
          </w:tcPr>
          <w:p w14:paraId="575A24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对违法进行胎儿性别鉴定的处罚</w:t>
            </w:r>
          </w:p>
        </w:tc>
        <w:tc>
          <w:tcPr>
            <w:tcW w:w="365" w:type="dxa"/>
            <w:vAlign w:val="center"/>
          </w:tcPr>
          <w:p w14:paraId="5EAB30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29AFF3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66E1A6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母婴保健法》1994年10月27日中华人民共和国第八届全国人民代表大会常务委员会第十次会议通过，自1995年6月1日起施行，2017年11月4日第十二届全国人民代表大会常务委员会第三十次会议通过《中华人民共和国母婴保健法》修正）</w:t>
            </w:r>
          </w:p>
          <w:p w14:paraId="06B7E2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第三十七条：从事母婴保健工作的人员违反本法规定，出具有关虚假医学证明或者进行胎儿性别鉴定的，由医疗保健机构或者卫生行政部门根据情节给予行政处分；情节严重的，依法取消执业资格。</w:t>
            </w:r>
          </w:p>
          <w:p w14:paraId="2B95F7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【法规】《中华人民共和国母婴保健法实施办法》（2001年6月20日中华人民共和国国务院令第308号，自公布之日起施行，2017年11月修改）</w:t>
            </w:r>
          </w:p>
          <w:p w14:paraId="151910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二条：违反本办法规定进行胎儿性别鉴定的，由卫生行政部门给予警告，责令停止违法行为；对医疗、保健机构直接负责的主管人员和其他直接责任人员，依法给予行政处分。进行胎儿性别鉴定两次以上的或者以营利为目的进行胎儿性别鉴定的，并由原发证机关撤销相应的母婴保健技术执业资格或者医师执业证书。</w:t>
            </w:r>
          </w:p>
        </w:tc>
        <w:tc>
          <w:tcPr>
            <w:tcW w:w="450" w:type="dxa"/>
            <w:vAlign w:val="center"/>
          </w:tcPr>
          <w:p w14:paraId="494D06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11F318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6E30C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95550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负责本行政区域内对违法进行胎儿性别鉴定的处罚</w:t>
            </w:r>
          </w:p>
        </w:tc>
        <w:tc>
          <w:tcPr>
            <w:tcW w:w="686" w:type="dxa"/>
            <w:vAlign w:val="center"/>
          </w:tcPr>
          <w:p w14:paraId="632044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负责本行政区域内对违法进行胎儿性别鉴定的处罚</w:t>
            </w:r>
          </w:p>
        </w:tc>
        <w:tc>
          <w:tcPr>
            <w:tcW w:w="857" w:type="dxa"/>
            <w:vAlign w:val="center"/>
          </w:tcPr>
          <w:p w14:paraId="1ED903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C1C47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4208DF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30B36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33ECBD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42E6DF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35B40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7BEFD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BF6A8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B8BBF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1D776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350A2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69BC7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3FA64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19AAE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E87D5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09723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67484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AF49C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D742F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8107E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74774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8AD55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691A4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82685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FA0D4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C5878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52E7C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C8343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88320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DFF20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24174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97FBE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A4634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E43B2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FC25D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29A32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F616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6E22EE9C">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31</w:t>
            </w:r>
          </w:p>
        </w:tc>
        <w:tc>
          <w:tcPr>
            <w:tcW w:w="668" w:type="dxa"/>
            <w:vAlign w:val="center"/>
          </w:tcPr>
          <w:p w14:paraId="4C7B62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对未经批准擅自开展人类辅助生殖技术的非医疗机构的处罚</w:t>
            </w:r>
          </w:p>
        </w:tc>
        <w:tc>
          <w:tcPr>
            <w:tcW w:w="365" w:type="dxa"/>
            <w:vAlign w:val="center"/>
          </w:tcPr>
          <w:p w14:paraId="16C0A1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3C36E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2FCAE8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【规章】《人类辅助生殖技术管理办法》（2001年2月20日中华人民共和国卫生部令第14号，自2001年8月1日起施行）</w:t>
            </w:r>
          </w:p>
          <w:p w14:paraId="3303AA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一条：违反本办法规定，未经批准擅自开展人类辅助生殖技术的非医疗机构，按照《医疗机构管理条例》第四十四条：的规定处罚；对有上述违法行为的医疗机构，按照《医疗机构管理条例》第四十七条和《医疗机构管理条例实施细则》第八十条的规定处罚。</w:t>
            </w:r>
          </w:p>
          <w:p w14:paraId="378363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【法规】《医疗机构管理条例》（1994年2月26日国务院发布，1994年9月1日施行，2016年2月6日国务院令第666号修改施行）</w:t>
            </w:r>
          </w:p>
          <w:p w14:paraId="7BED08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第二十四条：任何单位或者个人，未取得《医疗机构执业许可证》，不得开展诊疗活动。 </w:t>
            </w:r>
          </w:p>
          <w:p w14:paraId="27D376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第二十七条：医疗机构必须按照核准登记的诊疗科目开展诊疗活动。</w:t>
            </w:r>
          </w:p>
          <w:p w14:paraId="4549F4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四条：违反本条例第二十四条规定，未取得《医疗机构执业许可证》擅自执业的，由县级以上人民政府卫生行政部门责令其停止执业活动，没收非法所得和药品、器械，并可以根据情节处以1万元以下的罚款。</w:t>
            </w:r>
          </w:p>
          <w:p w14:paraId="1FB3AE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七条：违反本条例第二十七条规定，诊疗活动超出登记范围的，由县级以上人民政府卫生行政部门予以警告，责令其改正，并可以根据情节处以3000元以下的罚款，情节严重的，吊销其《医疗机构执业许可证》。</w:t>
            </w:r>
          </w:p>
          <w:p w14:paraId="1568EB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【法规】《医疗机构管理条例实施细则》（1994年8月29日国家卫生部令第35号，2017年2月修订）</w:t>
            </w:r>
          </w:p>
          <w:p w14:paraId="0115C9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八十条：除急诊和急救外，医疗机构诊疗活动超出登记的诊疗科目范围，情节轻微的，处以警告；有下列情形之一的，责令其限期改正，并可处以三千元以下罚款；（一）超出登记的诊疗科目范围的诊疗活动累计收入在三千元以下；（二）给患者造成伤害。有下列情形之一的，处以三千元罚款，并吊销《医疗机构执业许可证》：（一）超出登记的诊疗科目范围的诊疗活动累计收入在三千元以上；（二）给患者造成伤害；（三）省、自治区、直辖市卫生计生行政部门规定的其他情形。</w:t>
            </w:r>
          </w:p>
        </w:tc>
        <w:tc>
          <w:tcPr>
            <w:tcW w:w="450" w:type="dxa"/>
            <w:vAlign w:val="center"/>
          </w:tcPr>
          <w:p w14:paraId="630FE2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54FA0B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5738F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44AB6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负责本行政区域内对未经批准擅自开展人类辅助生殖技术的非医疗机构的处罚</w:t>
            </w:r>
          </w:p>
        </w:tc>
        <w:tc>
          <w:tcPr>
            <w:tcW w:w="686" w:type="dxa"/>
            <w:vAlign w:val="center"/>
          </w:tcPr>
          <w:p w14:paraId="6654CE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负责本行政区域内对未经批准擅自开展人类辅助生殖技术的非医疗机构的处罚</w:t>
            </w:r>
          </w:p>
        </w:tc>
        <w:tc>
          <w:tcPr>
            <w:tcW w:w="857" w:type="dxa"/>
            <w:vAlign w:val="center"/>
          </w:tcPr>
          <w:p w14:paraId="70ABD52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32AD0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520A5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64F5B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DEA38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1A4B1E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57169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4FE25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4A247F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63EE6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879A0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903EE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073AE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FA7F2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EA8CA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A4AC1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4EBAE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D321E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74AA6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60D50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DFE62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17269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B8E5F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AD2E3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9ACF2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6451BA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DC030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78F2EE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2D85C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7C9A2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AAF91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16D60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5C24E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7014E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0B2A1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F43FA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091D3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0FD2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C429A6D">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32</w:t>
            </w:r>
          </w:p>
        </w:tc>
        <w:tc>
          <w:tcPr>
            <w:tcW w:w="668" w:type="dxa"/>
            <w:vAlign w:val="center"/>
          </w:tcPr>
          <w:p w14:paraId="4CD6DD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对医疗机构未取得放射诊疗许可从事放射诊疗工作、未办理诊疗科目登记或者未按照规定进行校验、未经批准擅自变更放射诊疗项目或者超出批准范围从事放射诊疗工作的处罚</w:t>
            </w:r>
          </w:p>
        </w:tc>
        <w:tc>
          <w:tcPr>
            <w:tcW w:w="365" w:type="dxa"/>
            <w:vAlign w:val="center"/>
          </w:tcPr>
          <w:p w14:paraId="7F0B0C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E741F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5D59E7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【规章】《放射诊疗管理规定》（2006年1月24日中华人民共和国卫生部令第46号发布，2016年1月19日《国家卫生计生委关于修改〈外国医师来华短期行医暂行管理办法〉等8件部门规章的决定》修改）</w:t>
            </w:r>
          </w:p>
          <w:p w14:paraId="209990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八条：医疗机构有下列情形之一的，由县级以上卫生行政部门给予警告、责令限期改正，并可以根据情节处以3000元以下的罚款；情节严重的，吊销其《医疗机构执业许可证》。（一）未取得放射诊疗许可从事放射诊疗工作的；（二）未办理诊疗科目登记或者未按照规定进行校验的；（三）未经批准擅自变更放射诊疗项目或者超出批准范围从事放射诊疗工作的。</w:t>
            </w:r>
          </w:p>
        </w:tc>
        <w:tc>
          <w:tcPr>
            <w:tcW w:w="450" w:type="dxa"/>
            <w:vAlign w:val="center"/>
          </w:tcPr>
          <w:p w14:paraId="262BF8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3BBFA6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5EA5E4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A271E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负责本行政区域内对放射诊疗机构未取得放射诊疗许可从事放射诊疗工作、未办理诊疗科目登记或者未按照规定进行校验、未经批准擅自变更放射诊疗项目或者超出批准范围从事放射诊疗工作的处罚</w:t>
            </w:r>
          </w:p>
          <w:p w14:paraId="63D100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6" w:type="dxa"/>
            <w:vAlign w:val="center"/>
          </w:tcPr>
          <w:p w14:paraId="6BF358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6FA7C4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92724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423A3F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CBC5A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6872" w:type="dxa"/>
            <w:vAlign w:val="center"/>
          </w:tcPr>
          <w:p w14:paraId="560333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7708F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2E4C4D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7B336C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7EF07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27C17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588F9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C4A61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660B9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F79E8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988A1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13398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FA3A2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21916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FE9FE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DDCC1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FD6D4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BFA87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7F71C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19588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C1F56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6DA50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6BB4F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846E9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82E8C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CB139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DE608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BDBD0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DB4D0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441A7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31A70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767329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DE7F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61DB7D9">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33</w:t>
            </w:r>
          </w:p>
        </w:tc>
        <w:tc>
          <w:tcPr>
            <w:tcW w:w="668" w:type="dxa"/>
            <w:vAlign w:val="center"/>
          </w:tcPr>
          <w:p w14:paraId="1402BB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购置、使用不合格或国家有关部门规定淘汰的放射诊疗设备;未按照规定使用安全防护装置和个人防护用品的；未按照规定对放射诊疗设备、工作场所及防护设施进行检测和检查的；未按照规定对放射诊疗工作人员进行个人剂量监测、健康检查、建立个人剂量和健康档案的；发生放射事件并造成人员健康严重损害的；发生放射事件未立即采取应急救援和控制措施或者未按照规定及时报告的；违反本规定的其他情形的处罚</w:t>
            </w:r>
          </w:p>
        </w:tc>
        <w:tc>
          <w:tcPr>
            <w:tcW w:w="365" w:type="dxa"/>
            <w:vAlign w:val="center"/>
          </w:tcPr>
          <w:p w14:paraId="0526FB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722EA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207776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【规章】《放射诊疗管理规定》（2006年1月24日中华人民共和国卫生部令第46号发布，2016年1月19日《国家卫生计生委关于修改〈外国医师来华短期行医暂行管理办法〉等8件部门规章的决定》修改）</w:t>
            </w:r>
          </w:p>
          <w:p w14:paraId="19F440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一条：医疗机构违反本规定，有下列行为之一的，由县级以上卫生行政部门给予警告，责令限期改正；并可处一万元以下的罚款：（一）购置、使用不合格或国家有关部门规定淘汰的放射诊疗设备的；（二）未按照规定使用安全防护装置和个人防护用品的；（三）未按照规定对放射诊疗设备、工作场所及防护设施进行检测和检查的；（四）未按照规定对放射诊疗工作人员进行个人剂量监测、健康检查、建立个人剂量和健康档案的；（五）发生放射事件并造成人员健康严重损害的；（六）发生放射事件未立即采取应急救援和控制措施或者未按照规定及时报告的；（七）违反本规定的其他情形。</w:t>
            </w:r>
          </w:p>
        </w:tc>
        <w:tc>
          <w:tcPr>
            <w:tcW w:w="450" w:type="dxa"/>
            <w:vAlign w:val="center"/>
          </w:tcPr>
          <w:p w14:paraId="7877D5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E98E4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626EAD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514AC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购置、使用不合格或国家有关部门规定淘汰的放射诊疗设备;未按照规定使用安全防护装置和个人防护用品的；未按照规定对放射诊疗设备、工作场所及防护设施进行检测和检查的；未按照规定对放射诊疗工作人员进行个人剂量监测、健康检查、建立个人剂量和健康档案的；发生放射事件并造成人员健康严重损害的；发生放射事件未立即采取应急救援和控制措施或者未按照规定及时报告的；违反本规定的其他情形的处罚</w:t>
            </w:r>
          </w:p>
        </w:tc>
        <w:tc>
          <w:tcPr>
            <w:tcW w:w="686" w:type="dxa"/>
            <w:vAlign w:val="center"/>
          </w:tcPr>
          <w:p w14:paraId="196A21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47CDA6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76ACC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E4D88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46B18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76895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0DB021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E93D9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12ECEE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384E69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683E9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03D06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CD2DA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6291B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12B88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F938E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C8CD6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4A6C4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AEA7E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DAAB7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0142C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6BE207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BE47B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7D5E01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0227F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4601D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0E1A79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6EE69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C655A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794EA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26CD2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C4C6C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1726C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A545A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7E3A5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6D252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E4CDB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7EF23E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C4E4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7BE4AF8E">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34</w:t>
            </w:r>
          </w:p>
        </w:tc>
        <w:tc>
          <w:tcPr>
            <w:tcW w:w="668" w:type="dxa"/>
            <w:vAlign w:val="center"/>
          </w:tcPr>
          <w:p w14:paraId="3F8CAE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对未取得职业卫生技术服务资质认可擅自从事职业卫生技术服务的处罚</w:t>
            </w:r>
          </w:p>
        </w:tc>
        <w:tc>
          <w:tcPr>
            <w:tcW w:w="365" w:type="dxa"/>
            <w:vAlign w:val="center"/>
          </w:tcPr>
          <w:p w14:paraId="33AB24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2086F6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0CAFB5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职业病防治法》（2001年10月27日第九届全国人民代表大会常务委员会第二十四次会议通过，自2002年5月1日施行，2018年12月29日第十三届全国人民代表大会常务委员会第七次会议《关于修改等七部法律的决定》第四次修正，自公布之日起施行）</w:t>
            </w:r>
          </w:p>
          <w:p w14:paraId="094915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九条：未取得职业卫生技术服务资质认可擅自从事职业卫生技术服务的，由卫生行政部门责令立即停止违法行为，没收违法所得；违法所得五千元以上的，并处违法所得二倍以上十倍以下的罚款；没有违法所得或者违法所得不足五千元的，并处五千元以上五万元以下的罚款；情节严重的，对直接负责的主管人员和其他直接责任人员，依法给予降级、撤职或者开除的处分。</w:t>
            </w:r>
          </w:p>
          <w:p w14:paraId="7E0C50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【规章】《职业卫生技术服务机构管理办法》（2021年2月1日中华人民共和国国家卫生健康委员会第4号令）</w:t>
            </w:r>
          </w:p>
          <w:p w14:paraId="3DC7C05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一条：未取得职业卫生技术服务资质认可擅自从事职业卫生检测、评价技术服务的，由县级以上地方卫生健康主管部门责令立即停止违法行为，没收违法所得；违法所得五千元以上的，并处违法所得二倍以上十倍以下的罚款；没有违法所得或者违法所得不足五千元的，并处五千元以上五万元以下的罚款；情节严重的，对直接负责的主管人员和其他直接责任人员，依法给予降级、撤职或者开除的处分。</w:t>
            </w:r>
          </w:p>
        </w:tc>
        <w:tc>
          <w:tcPr>
            <w:tcW w:w="450" w:type="dxa"/>
            <w:vAlign w:val="center"/>
          </w:tcPr>
          <w:p w14:paraId="2C9EE3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F1061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132F48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D4ABE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负责本行政区域内对未取得职业卫生技术服务资质认可擅自从事职业卫生技术服务的处罚</w:t>
            </w:r>
          </w:p>
          <w:p w14:paraId="361C1A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6" w:type="dxa"/>
            <w:vAlign w:val="center"/>
          </w:tcPr>
          <w:p w14:paraId="252DB7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06A80F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3CDBF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0243F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4631C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326E66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33E1E6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C7ECC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8622A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61A88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EA4C0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6FF1B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84489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F0E8B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784B6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A588C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2ADAB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9B3B9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DAD4C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84D62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2CEAF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CBEB7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C11D2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44F0D9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3C9CD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346C5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B6A48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6A7E5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E46A0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166AF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A561C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9AFB9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F8992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62DD4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30D08A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97F38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738C5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CD195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12DB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74B6F731">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35</w:t>
            </w:r>
          </w:p>
        </w:tc>
        <w:tc>
          <w:tcPr>
            <w:tcW w:w="668" w:type="dxa"/>
            <w:vAlign w:val="center"/>
          </w:tcPr>
          <w:p w14:paraId="5C6D65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对未按规定备案开展职业健康检查，未按规定告知疑似职业病，出具虚假证明文件的处罚</w:t>
            </w:r>
          </w:p>
        </w:tc>
        <w:tc>
          <w:tcPr>
            <w:tcW w:w="365" w:type="dxa"/>
            <w:vAlign w:val="center"/>
          </w:tcPr>
          <w:p w14:paraId="53667D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1BFF9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2FAF5B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职业健康检查管理办法》（2015年3月26日原国家卫生和计划生育委员会令第5号公布，2019年2月28日《国家卫生健康委关于修改〈职业健康检查管理办法〉等4件部门规章的决定》（国家卫生健康委员会令第2号）第一次修订）</w:t>
            </w:r>
          </w:p>
          <w:p w14:paraId="1E464E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职业健康检查机构有下列行为之一的，由县级以上地方卫生健康主管部门责令改正，给予警告，可以并处3万元以下罚款：（一）未按规定备案开展职业健康检查的；（二）未按规定告知疑似职业病的；（三）出具虚假证明文件的。</w:t>
            </w:r>
          </w:p>
        </w:tc>
        <w:tc>
          <w:tcPr>
            <w:tcW w:w="450" w:type="dxa"/>
            <w:vAlign w:val="center"/>
          </w:tcPr>
          <w:p w14:paraId="0AB00E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05574D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1FEDE6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3987D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负责本行政区域内对未按规定备案开展职业健康检查的；未按规定告知疑似职业病的；出具虚假证明文件的处罚</w:t>
            </w:r>
          </w:p>
          <w:p w14:paraId="40D23F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6" w:type="dxa"/>
            <w:vAlign w:val="center"/>
          </w:tcPr>
          <w:p w14:paraId="0B5A18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3CDF52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E06AC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43145A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ED6B5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6CF049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1A7F9D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1DBD4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49330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4E45FF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74836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069E8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9A61A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50CA9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2F6DE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DD170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6888D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447BB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766FD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95D84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F65AD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335FD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C0B1E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5CA579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A39ED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A9EFE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364B2E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90357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AC547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63956D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7526B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1B82F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82B40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87C2C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A8307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3A066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BCF4A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47E035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EFA7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AD4592B">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36</w:t>
            </w:r>
          </w:p>
        </w:tc>
        <w:tc>
          <w:tcPr>
            <w:tcW w:w="668" w:type="dxa"/>
            <w:vAlign w:val="center"/>
          </w:tcPr>
          <w:p w14:paraId="39D542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建设单位未按照规定进行职业病危害预评价的；职业病防护设施未按照规定与主体工程同时设计、同时施工、同时投入生产和使用的；职业病防护设施设计不符合国家职业卫生标准和卫生要求；未按照规定对职业病防护设施进行职业病危害控制效果评价的；建设项目竣工投入生产和使用前，职业病防护设施未按照规定验收合格的处罚。</w:t>
            </w:r>
          </w:p>
        </w:tc>
        <w:tc>
          <w:tcPr>
            <w:tcW w:w="365" w:type="dxa"/>
            <w:vAlign w:val="center"/>
          </w:tcPr>
          <w:p w14:paraId="05D0BB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05942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339014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职业病防治法》（2001年10月27日第九届全国人民代表大会常务委员会第二十四次会议通过，自2002年5月1日施行，2018年12月29日第十三届全国人民代表大会常务委员会第七次会议《关于修改等七部法律的决定》第四次修正，自公布之日起施行）</w:t>
            </w:r>
          </w:p>
          <w:p w14:paraId="18E804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九条：建设单位违反本法规定，有下列行为之一的，由卫生行政部门给予警告，责令限期改正；逾期不改正的，处十万元以上五十万元以下的罚款；情节严重的，责令停止产生职业病危害的作业，或者提请有关人民政府按照国务院规定的权限责令停建、关闭：（一）未按照规定进行职业病危害预评价的；（二）医疗机构可能产生放射性职业病危害的建设项目未按照规定提交放射性职业病危害预评价报告，或者放射性职业病危害预评价报告未经卫生行政部门审核同意，开工建设的；（三）建设项目的职业病防护设施未按照规定与主体工程同时设计、同时施工、同时投入生产和使用的；（四）建设项目的职业病防护设施设计不符合国家职业卫生标准和卫生要求，或者医疗机构放射性职业病危害严重的建设项目的防护设施设计未经卫生行政部门审查同意擅自施工的；（五）未按照规定对职业病防护设施进行职业病危害控制效果评价的；（六）建设项目竣工投入生产和使用前，职业病防护设施未按照规定验收合格的。</w:t>
            </w:r>
          </w:p>
          <w:p w14:paraId="56D701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【法规】《使用有毒物品作业场所劳动保护条例》（2002年5月12日国务院令第352号）</w:t>
            </w:r>
          </w:p>
          <w:p w14:paraId="2AE824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八条：用人单位违反本条例的规定，有下列情形之一的，由卫生行政部门给予警告，责令限期改正，处10万元以上50万元以下的罚款；逾期不改正的，提请有关人民政府按照国务院规定的权限责令停建、予以关闭；造成严重职业中毒危害或者导致职业中毒事故发生的，对负有责任的主管人员和其他直接责任人员依照刑法关于重大劳动安全事故罪或者其他罪的规定，依法追究刑事责任：（一）可能产生职业中毒危害的建设项目，未依照职业病防治法的规定进行职业中毒危害预评价，或者预评价未经卫生行政部门审核同意，擅自开工的；（二）职业卫生防护设施未与主体工程同时设计，同时施工，同时投入生产和使用的；（三）建设项目竣工，未进行职业中毒危害控制效果评价，或者未经卫生行政部门验收或者验收不合格，擅自投入使用的；（四）存在高毒作业的建设项目的防护设施设计未经卫生行政部门审查同意，擅自施工的。</w:t>
            </w:r>
          </w:p>
        </w:tc>
        <w:tc>
          <w:tcPr>
            <w:tcW w:w="450" w:type="dxa"/>
            <w:vAlign w:val="center"/>
          </w:tcPr>
          <w:p w14:paraId="502160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3295F7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522C9D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EBE462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建设单位未按照规定进行职业病危害预评价的；职业病防护设施未按照规定与主体工程同时设计、同时施工、同时投入生产和使用的；职业病防护设施设计不符合国家职业卫生标准和卫生要求；未按照规定对职业病防护设施进行职业病危害控制效果评价的；建设项目竣工投入生产和使用前，职业病防护设施未按照规定验收合格的处罚</w:t>
            </w:r>
          </w:p>
        </w:tc>
        <w:tc>
          <w:tcPr>
            <w:tcW w:w="686" w:type="dxa"/>
            <w:vAlign w:val="center"/>
          </w:tcPr>
          <w:p w14:paraId="54B9C8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012CF7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C4B9A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D4D77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9DE28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706F94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1EB2C5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B9EE9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025738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596F9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8ECF9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5C071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E4F29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2DCE5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C105B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0DB5B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0A689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49B0F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379AA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81F01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2D633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32530A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5A211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7EB67C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2DF48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E01AF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6AA933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D8505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B0364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6CF5B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C585E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4A264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AE0F6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0E1D2C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9F323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B09E1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137A9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4A5FC8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E6A0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F22353C">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37</w:t>
            </w:r>
          </w:p>
        </w:tc>
        <w:tc>
          <w:tcPr>
            <w:tcW w:w="668" w:type="dxa"/>
            <w:vAlign w:val="center"/>
          </w:tcPr>
          <w:p w14:paraId="438950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建设单位未按照规定进行职业病危害预评价的；职业病防护设施未按照规定与主体工程同时设计、同时施工、同时投入生产和使用的；职业病防护设施设计不符合国家职业卫生标准和卫生要求；未按照规定对职业病防护设施进行职业病危害控制效果评价的；建设项目竣工投入生产和使用前，职业病防护设施未按照规定验收合格的处罚。</w:t>
            </w:r>
          </w:p>
        </w:tc>
        <w:tc>
          <w:tcPr>
            <w:tcW w:w="365" w:type="dxa"/>
            <w:vAlign w:val="center"/>
          </w:tcPr>
          <w:p w14:paraId="59BBAB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7F8A82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7D9F9F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（接上一项实施依据）</w:t>
            </w:r>
          </w:p>
          <w:p w14:paraId="3C9088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【规章】《建设项目职业病防护设施“三同时”监督管理办法》（2017年1月10日国家安全生产监督管理总局令第90号）</w:t>
            </w:r>
          </w:p>
          <w:p w14:paraId="5EBB79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九条：建设单位有下列行为之一的，由安全生产监督管理部门给予警告，责令限期改正；逾期不改正的，处10万元以上50万元以下的罚款；情节严重的，责令停止产生职业病危害的作业，或者提请有关人民政府按照国务院规定的权限责令停建、关闭：（一）未按照本办法规定进行职业病危害预评价的；（二）建设项目的职业病防护设施未按照规定与主体工程同时设计、同时施工、同时投入生产和使用的；（三）建设项目的职业病防护设施设计不符合国家职业卫生标准和卫生要求的；（四）未按照本办法规定对职业病防护设施进行职业病危害控制效果评价的；（五）建设项目竣工投入生产和使用前，职业病防护设施未按照本办法规定验收合格的。</w:t>
            </w:r>
          </w:p>
          <w:p w14:paraId="518379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条：建设单位有下列行为之一的，由安全生产监督管理部门给予警告，责令限期改正；逾期不改正的，处5000元以上3万元以下的罚款：（一）未按照本办法规定，对职业病危害预评价报告、职业病防护设施设计、职业病危害控制效果评价报告进行评审或者组织职业病防护设施验收的；（二）职业病危害预评价、职业病防护设施设计、职业病危害控制效果评价或者职业病防护设施验收工作过程未形成书面报告备查的；（三）建设项目的生产规模、工艺等发生变更导致职业病危害风险发生重大变化的，建设单位对变更内容未重新进行职业病危害预评价和评审，或者未重新进行职业病防护设施设计和评审的；（四）需要试运行的职业病防护设施未与主体工程同时试运行的；（五）建设单位未按照本办法第八条规定公布有关信息的。</w:t>
            </w:r>
          </w:p>
          <w:p w14:paraId="3E6A17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一条：建设单位在职业病危害预评价报告、职业病防护设施设计、职业病危害控制效果评价报告编制、评审以及职业病防护设施验收等过程中弄虚作假的，由安全生产监督管理部门责令限期改正，给予警告，可以并处5000元以上3万元以下的罚款。</w:t>
            </w:r>
          </w:p>
          <w:p w14:paraId="2EEDA7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二条：建设单位未按照规定及时、如实报告建设项目职业病防护设施验收方案，或者职业病危害严重建设项目未提交职业病危害控制效果评价与职业病防护设施验收的书面报告的，由安全生产监督管理部门责令限期改正，给予警告，可以并处5000元以上3万元以下的罚款。</w:t>
            </w:r>
          </w:p>
        </w:tc>
        <w:tc>
          <w:tcPr>
            <w:tcW w:w="450" w:type="dxa"/>
            <w:vAlign w:val="center"/>
          </w:tcPr>
          <w:p w14:paraId="35E1CB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C30BC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1A1DD3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B0032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建设单位未按照规定进行职业病危害预评价的；职业病防护设施未按照规定与主体工程同时设计、同时施工、同时投入生产和使用的；职业病防护设施设计不符合国家职业卫生标准和卫生要求；未按照规定对职业病防护设施进行职业病危害控制效果评价的；建设项目竣工投入生产和使用前，职业病防护设施未按照规定验收合格的处罚</w:t>
            </w:r>
          </w:p>
        </w:tc>
        <w:tc>
          <w:tcPr>
            <w:tcW w:w="686" w:type="dxa"/>
            <w:vAlign w:val="center"/>
          </w:tcPr>
          <w:p w14:paraId="53DB0F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10D390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40CA5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0BAE5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78FF8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745E72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229582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691B3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100D9D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0B9DF8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1812B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BFE43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C06E9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56503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D036B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9ADBF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E813D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424DA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C727F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7D4A8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8AD5A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63E417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E6E0D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85777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426AF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136D2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7A328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12214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A5BA4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ECE66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7CA0C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51BBD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6B241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0F4CA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C4ED0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3985D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B33BF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059B0D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ECE6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5FB29BE">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38</w:t>
            </w:r>
          </w:p>
        </w:tc>
        <w:tc>
          <w:tcPr>
            <w:tcW w:w="668" w:type="dxa"/>
            <w:vAlign w:val="center"/>
          </w:tcPr>
          <w:p w14:paraId="78CDC7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工作场所职业病危害因素检测、评价结果没有存档、上报、公布的；未采取本法第二十条规定的职业病防治管理措施的；未按照规定公布有关职业病防治的规章制度、操作规程、职业病危害事故应急救援措施的；未按照规定组织劳动者进行职业卫生培训，或者未对劳动者个人职业病防护采取指导、督促措施的；国内首次使用或者首次进口与职业病危害有关的化学材料，未按照规定报送毒性鉴定资料以及经有关部门登记注册或者批准进口的文件的处罚。</w:t>
            </w:r>
          </w:p>
        </w:tc>
        <w:tc>
          <w:tcPr>
            <w:tcW w:w="365" w:type="dxa"/>
            <w:vAlign w:val="center"/>
          </w:tcPr>
          <w:p w14:paraId="7BDC6B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A08E7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3369B4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职业病防治法》（2001年10月27日第九届全国人民代表大会常务委员会第二十四次会议通过，自2002年5月1日施行，2018年12月29日第十三届全国人民代表大会常务委员会第七次会议《关于修改等七部法律的决定》第四次修正，自公布之日起施行）</w:t>
            </w:r>
          </w:p>
          <w:p w14:paraId="26D1E1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条：违反本法规定，有下列行为之一的，由卫生行政部门给予警告，责令限期改正；逾期不改正的，处十万元以下的罚款：（一）工作场所职业病危害因素检测、评价结果没有存档、上报、公布的；（二）未采取本法第二十条规定的职业病防治管理措施的；（三）未按照规定公布有关职业病防治的规章制度、操作规程、职业病危害事故应急救援措施的；（四）未按照规定组织劳动者进行职业卫生培训，或者未对劳动者个人职业病防护采取指导、督促措施的；（五）国内首次使用或者首次进口与职业病危害有关的化学材料，未按照规定报送毒性鉴定资料以及经有关部门登记注册或者批准进口的文件的。</w:t>
            </w:r>
          </w:p>
          <w:p w14:paraId="43B8E1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【法规】《使用有毒物品作业场所劳动保护条例》（2002年5月12日国务院令第352号） </w:t>
            </w:r>
          </w:p>
          <w:p w14:paraId="514669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六条：用人单位违反本条例的规定，有下列情形之一的，由卫生行政部门给予警告，责令限期改正，处5000元以上2万元以下的罚款；逾期不改正的，责令停止使用有毒物品作业，或者提请有关人民政府按照国务院规定的权限予以关闭；造成严重职业中毒危害或者导致职业中毒事故发生的，对负有责任的主管人员和其他直接责任人员依照刑法关于重大劳动安全事故罪、危险物品肇事罪或者其他罪的规定，依法追究刑事责任：</w:t>
            </w:r>
          </w:p>
          <w:p w14:paraId="764E22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（四）从事高毒作业未按照规定配备应急救援设施或者制定事故应急救援预案的。</w:t>
            </w:r>
          </w:p>
          <w:p w14:paraId="35A245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【规章】《工作场所职业卫生管理规定》（2020年12月4日国家卫生健康委员会令第5号）</w:t>
            </w:r>
          </w:p>
          <w:p w14:paraId="5DBB95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八条：用人单位有下列情形之一的，责令限期改正，给予警告；逾期未改正的，处十万元以下的罚款：（一）未按照规定制定职业病防治计划和实施方案的；（二）未按照规定设置或者指定职业卫生管理机构或者组织，或者未配备专职或者兼职的职业卫生管理人员的；（三）未按照规定建立、健全职业卫生管理制度和操作规程的；（四）未按照规定建立、健全职业卫生档案和劳动者健康监护档案的；（五）未建立、健全工作场所职业病危害因素监测及评价制度的；（六）未按照规定公布有关职业病防治的规章制度、操作规程、职业病危害事故应急救援措施的；（七）未按照规定组织劳动者进行职业卫生培训，或者未对劳动者个体防护采取有效的指导、督促措施的；（八）工作场所职业病危害因素检测、评价结果未按照规定存档、上报和公布的。</w:t>
            </w:r>
          </w:p>
        </w:tc>
        <w:tc>
          <w:tcPr>
            <w:tcW w:w="450" w:type="dxa"/>
            <w:vAlign w:val="center"/>
          </w:tcPr>
          <w:p w14:paraId="2D6015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3022D4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072642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21D7A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工作场所职业病危害因素检测、评价结果没有存档、上报、公布的；未采取本法第二十条规定的职业病防治管理措施的；未按照规定公布有关职业病防治的规章制度、操作规程、职业病危害事故应急救援措施的；未按照规定组织劳动者进行职业卫生培训，或者未对劳动者个人职业病防护采取指导、督促措施的；国内首次使用或者首次进口与职业病危害有关的化学材料，未按照规定报送毒性鉴定资料以及经有关部门登记注册或者批准进口的文件的处罚</w:t>
            </w:r>
          </w:p>
        </w:tc>
        <w:tc>
          <w:tcPr>
            <w:tcW w:w="686" w:type="dxa"/>
            <w:vAlign w:val="center"/>
          </w:tcPr>
          <w:p w14:paraId="732159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795CF1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F4278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8405C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22537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8E36E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58C51D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E8B2F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225088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B52E1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347658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B8535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7AA1C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DCE43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B8C39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D4904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31718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DA872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5A697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F6844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A5923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3737B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5682A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509D49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C5088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0C88F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AE908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9D8E6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E424D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45C00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BF7B9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ECCD8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1A0BD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2EADC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775FE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56793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39E38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C1632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F2B9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AC83DCD">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39</w:t>
            </w:r>
          </w:p>
        </w:tc>
        <w:tc>
          <w:tcPr>
            <w:tcW w:w="668" w:type="dxa"/>
            <w:vAlign w:val="center"/>
          </w:tcPr>
          <w:p w14:paraId="54B8A5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未按照规定及时、如实向卫生行政部门申报产生职业病危害的项目的；未实施由专人负责的职业病危害因素日常监测，或者监测系统不能正常监测的；订立或者变更劳动合同时，未告知劳动者职业病危害真实情况的；未按照规定组织职业健康检查、建立职业健康监护档案或者未将检查结果书面告知劳动者的；未依照本法规定在劳动者离开用人单位时提供职业健康监护档案复印件的处罚</w:t>
            </w:r>
          </w:p>
        </w:tc>
        <w:tc>
          <w:tcPr>
            <w:tcW w:w="365" w:type="dxa"/>
            <w:vAlign w:val="center"/>
          </w:tcPr>
          <w:p w14:paraId="555F75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D3E4C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4F9A49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职业病防治法》（2001年10月27日第九届全国人民代表大会常务委员会第二十四次会议通过，自2002年5月1日施行，2018年12月29日第十三届全国人民代表大会常务委员会第七次会议《关于修改等七部法律的决定》第四次修正，自公布之日起施行）</w:t>
            </w:r>
          </w:p>
          <w:p w14:paraId="3F2C89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一条：用人单位违反本法规定，有下列行为之一的，由卫生行政部门责令限期改正，给予警告，可以并处五万元以上十万元以下的罚款：（一）未按照规定及时、如实向卫生行政部门申报产生职业病危害的项目的；（二）未实施由专人负责的职业病危害因素日常监测，或者监测系统不能正常监测的；（三）订立或者变更劳动合同时，未告知劳动者职业病危害真实情况的；（四）未按照规定组织职业健康检查、建立职业健康监护档案或者未将检查结果书面告知劳动者的；（五）未依照本法规定在劳动者离开用人单位时提供职业健康监护档案复印件的。</w:t>
            </w:r>
          </w:p>
          <w:p w14:paraId="791C77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【法规】《使用有毒物品作业场所劳动保护条例》（2002年5月12日国务院令第352号） </w:t>
            </w:r>
          </w:p>
          <w:p w14:paraId="466431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六十七条：用人单位违反本条例的规定，有下列情形之一的，由卫生行政部门给予警告，责令限期改正，处2万元以上5万元以下的罚款；逾期不改正的，提请有关人民政府按照国务院规定的权限予以关闭：（一）未按照规定向卫生行政部门申报高毒作业项目的；（二）变更使用高毒物品品种，未按照规定向原受理申报的卫生行政部门重新申报，或者申报不及时、有虚假的。</w:t>
            </w:r>
          </w:p>
          <w:p w14:paraId="59E718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第六十八条　用人单位违反本条例的规定，有下列行为之一的，由卫生行政部门给予警告，责令限期改正，处2万元以上5万元以下的罚款；逾期不改正的，责令停止使用有毒物品作业，或者提请有关人民政府按照国务院规定的权限予以关闭：（一）未组织从事使用有毒物品作业的劳动者进行上岗前职业健康检查，安排未经上岗前职业健康检查的劳动者从事使用有毒物品作业的；（二）未组织从事使用有毒物品作业的劳动者进行定期职业健康检查的；（三）未组织从事使用有毒物品作业的劳动者进行离岗职业健康检查的；（四）对未进行离岗职业健康检查的劳动者，解除或者终止与其订立的劳动合同的；（五）发生分立、合并、解散、破产情形，未对从事使用有毒物品作业的劳动者进行健康检查，并按照国家有关规定妥善安置职业病病人的；（六）对受到或者可能受到急性职业中毒危害的劳动者，未及时组织进行健康检查和医学观察的；（七）未建立职业健康监护档案的；（八）劳动者离开用人单位时，用人单位未如实、无偿提供职业健康监护档案的；（九）未依照职业病防治法和本条例的规定将工作过程中可能产生的职业中毒危害及其后果、有关职业卫生防护措施和待遇等如实告知劳动者并在劳动合同中写明的；</w:t>
            </w:r>
          </w:p>
        </w:tc>
        <w:tc>
          <w:tcPr>
            <w:tcW w:w="450" w:type="dxa"/>
            <w:vAlign w:val="center"/>
          </w:tcPr>
          <w:p w14:paraId="02DA4B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005591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1A272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A35BF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未按照规定及时、如实向卫生行政部门申报产生职业病危害的项目的；未实施由专人负责的职业病危害因素日常监测，或者监测系统不能正常监测的；订立或者变更劳动合同时，未告知劳动者职业病危害真实情况的；未按照规定组织职业健康检查、建立职业健康监护档案或者未将检查结果书面告知劳动者的；未依照本法规定在劳动者离开用人单位时提供职业健康监护档案复印件的处罚</w:t>
            </w:r>
          </w:p>
          <w:p w14:paraId="1E17F1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6" w:type="dxa"/>
            <w:vAlign w:val="center"/>
          </w:tcPr>
          <w:p w14:paraId="2B2BFC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3F8BE4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44641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8F500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60E7E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43DA05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4EDE4F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41727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81984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0D9077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4581E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A3CD1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FD99D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4DDA9D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517D6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2CF2D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C59E4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179C9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45C65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D3A5D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5A5C8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80D91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03908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0019E9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71C25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FFACA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659E8B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3BEA1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E3AB6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76C4C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D5505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E2B98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19B13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2C188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965EA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AE6AE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E344F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4DEA26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55BF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6819E611">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40</w:t>
            </w:r>
          </w:p>
        </w:tc>
        <w:tc>
          <w:tcPr>
            <w:tcW w:w="668" w:type="dxa"/>
            <w:vAlign w:val="center"/>
          </w:tcPr>
          <w:p w14:paraId="30A7D5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未按照规定及时、如实向卫生行政部门申报产生职业病危害的项目的；未实施由专人负责的职业病危害因素日常监测，或者监测系统不能正常监测的；订立或者变更劳动合同时，未告知劳动者职业病危害真实情况的；未按照规定组织职业健康检查、建立职业健康监护档案或者未将检查结果书面告知劳动者的；未依照本法规定在劳动者离开用人单位时提供职业健康监护档案复印件的处罚</w:t>
            </w:r>
          </w:p>
        </w:tc>
        <w:tc>
          <w:tcPr>
            <w:tcW w:w="365" w:type="dxa"/>
            <w:vAlign w:val="center"/>
          </w:tcPr>
          <w:p w14:paraId="6A9449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BE57E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1D76BB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（接上一页实施依据）</w:t>
            </w:r>
          </w:p>
          <w:p w14:paraId="6E8045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【规章】《工作场所职业卫生管理规定》（2020年12月4日国家卫生健康委员会令第5号）</w:t>
            </w:r>
          </w:p>
          <w:p w14:paraId="0E27F2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九条：用人单位有下列情形之一的，责令限期改正，给予警告，可以并处五万元以上十万元以下的罚款：（一）未按照规定及时、如实申报产生职业病危害的项目的；（二）未实施由专人负责职业病危害因素日常监测，或者监测系统不能正常监测的；（三）订立或者变更劳动合同时，未告知劳动者职业病危害真实情况的；（四）未按照规定组织劳动者进行职业健康检查、建立职业健康监护档案或者未将检查结果书面告知劳动者的；（五）未按照规定在劳动者离开用人单位时提供职业健康监护档案复印件的。</w:t>
            </w:r>
          </w:p>
          <w:p w14:paraId="3FB6D0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【规章】《职业病危害项目申报管理办法》（2002年3月15卫生部令第21号）</w:t>
            </w:r>
          </w:p>
          <w:p w14:paraId="05A19D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第九条：用人单位违反《职业病防治法》及本办法的规定，未申报职业病危害项目或者申报不实的，责令限期改正，给予警告，可以并处2万元以上5万元以下罚款。</w:t>
            </w:r>
          </w:p>
          <w:p w14:paraId="3ADE4C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【规章】《用人单位职业健康监护监督管理办法》（2012年4月27日国家安全生产监督管理总局令第49号）</w:t>
            </w:r>
          </w:p>
          <w:p w14:paraId="0AD860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用人单位有下列行为之一的，责令限期改正，给予警告，可以并处5万元以上10万元以下的罚款：（一）未按照规定组织职业健康检查、建立职业健康监护档案或者未将检查结果如实告知劳动者的；（二）未按照规定在劳动者离开用人单位时提供职业健康监护档案复印件的。</w:t>
            </w:r>
          </w:p>
        </w:tc>
        <w:tc>
          <w:tcPr>
            <w:tcW w:w="450" w:type="dxa"/>
            <w:vAlign w:val="center"/>
          </w:tcPr>
          <w:p w14:paraId="1417B2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5945DF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FA183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4835F6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未按照规定及时、如实向卫生行政部门申报产生职业病危害的项目的；未实施由专人负责的职业病危害因素日常监测，或者监测系统不能正常监测的；订立或者变更劳动合同时，未告知劳动者职业病危害真实情况的；未按照规定组织职业健康检查、建立职业健康监护档案或者未将检查结果书面告知劳动者的；未依照本法规定在劳动者离开用人单位时提供职业健康监护档案复印件的处罚</w:t>
            </w:r>
          </w:p>
          <w:p w14:paraId="0C9719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6" w:type="dxa"/>
            <w:vAlign w:val="center"/>
          </w:tcPr>
          <w:p w14:paraId="643B73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7AAB52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51E57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27217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9C00F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0AAEDF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779DC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AEDF5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7F90B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19E71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30469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F3EA5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CB20F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F97E7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4A3E1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6F861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3D8C0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EBDFD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8EF2E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2A42D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AD901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764F8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EE657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E413D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6371F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2DCFD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AEE76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FE1C9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A5B6E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1039E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F91AE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3DC1D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5C409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DAF72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F57FC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8E69B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DE4B1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4D94BD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C0CA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27A6C79">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41</w:t>
            </w:r>
          </w:p>
        </w:tc>
        <w:tc>
          <w:tcPr>
            <w:tcW w:w="668" w:type="dxa"/>
            <w:vAlign w:val="center"/>
          </w:tcPr>
          <w:p w14:paraId="403B07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工作场所职业病危害因素的强度或者浓度超过国家职业卫生标准、未提供职业病防护设施和个人使用的职业病防护用品，或者提供的职业病防护设施和个人使用的职业病防护用品不符合国家职业卫生标准和卫生要求的等行为的处罚</w:t>
            </w:r>
          </w:p>
        </w:tc>
        <w:tc>
          <w:tcPr>
            <w:tcW w:w="365" w:type="dxa"/>
            <w:vAlign w:val="center"/>
          </w:tcPr>
          <w:p w14:paraId="191424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13FDF6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1A3E3C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职业病防治法》（2001年10月27日第九届全国人民代表大会常务委员会第二十四次会议通过，自2002年5月1日施行，2018年12月29日第十三届全国人民代表大会常务委员会第七次会议《关于修改等七部法律的决定》第四次修正，自公布之日起施行）</w:t>
            </w:r>
          </w:p>
          <w:p w14:paraId="18EB13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二条：用人单位违反本法规定，有下列行为之一的，由卫生行政部门给予警告，责令限期改正，逾期不改正的，处五万元以上二十万元以下的罚款；情节严重的，责令停止产生职业病危害的作业，或者提请有关人民政府按照国务院规定的权限责令关闭：（一）工作场所职业病危害因素的强度或者浓度超过国家职业卫生标准的；（二）未提供职业病防护设施和个人使用的职业病防护用品，或者提供的职业病防护设施和个人使用的职业病防护用品不符合国家职业卫生标准和卫生要求的；（三）对职业病防护设备、应急救援设施和个人使用的职业病防护用品未按照规定进行维护、检修、检测，或者不能保持正常运行、使用状态的；（四）未按照规定对工作场所职业病危害因素进行检测、评价的；（五）工作场所职业病危害因素经治理仍然达不到国家职业卫生标准和卫生要求时，未停止存在职业病危害因素的作业的；（六）未按照规定安排职业病病人、疑似职业病病人进行诊治的；（七）发生或者可能发生急性职业病危害事故时，未立即采取应急救援和控制措施或者未按照规定及时报告的；（八）未按照规定在产生严重职业病危害的作业岗位醒目位置设置警示标识和中文警示说明的；（九）拒绝职业卫生监督管理部门监督检查的；（十）隐瞒、伪造、篡改、毁损职业健康监护档案、工作场所职业病危害因素检测评价结果等相关资料，或者拒不提供职业病诊断、鉴定所需资料的；（十一）未按照规定承担职业病诊断、鉴定费用和职业病病人的医疗、生活保障费用的。</w:t>
            </w:r>
          </w:p>
          <w:p w14:paraId="156F4B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【法规】《使用有毒物品作业场所劳动保护条例》（2002年5月12日国务院令第352号）</w:t>
            </w:r>
          </w:p>
          <w:p w14:paraId="7729C7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九条：用人单位违反本条例的规定，有下列情形之一的，由卫生行政部门给予警告，责令限期改正，处5万元以上20万元以下的罚款；逾期不改正的，提请有关人民政府按照国务院规定的权限予以关闭；造成严重职业中毒危害或者导致职业中毒事故发生的，对负有责任的主管人员和其他直接责任人员依照刑法关于重大劳动安全事故罪或者其他罪的规定，依法追究刑事责任：（一）使用有毒物品作业场所未按照规定设置警示标识和中文警示说明的；（二）未对职业卫生防护设备、应急救援设施、通讯报警装置进行维护、检修和定期检测，导致上述设施处于不正常状态的；（三）未依照本条例的规定进行职业中毒危害因素检测和职业中毒危害控制效果评价的；（四）高毒作业场所未按照规定设置撤离通道和泄险区的（五）高毒作业场所未按照规定设置警示线的；（六）未向从事使用有毒物品作业的劳动者提供符合国家职业卫生标准的防护用品，或者未保证劳动者正确使用的。</w:t>
            </w:r>
          </w:p>
          <w:p w14:paraId="6114D6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w:t>
            </w:r>
          </w:p>
        </w:tc>
        <w:tc>
          <w:tcPr>
            <w:tcW w:w="450" w:type="dxa"/>
            <w:vAlign w:val="center"/>
          </w:tcPr>
          <w:p w14:paraId="331FB9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0E0E8C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0FA085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15C8F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负责对本行政区域内工作场所职业病危害因素的强度或者浓度超过国家职业卫生标准、未提供职业病防护设施和个人使用的职业病防护用品等行为的处罚</w:t>
            </w:r>
          </w:p>
        </w:tc>
        <w:tc>
          <w:tcPr>
            <w:tcW w:w="686" w:type="dxa"/>
            <w:vAlign w:val="center"/>
          </w:tcPr>
          <w:p w14:paraId="26CD62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63318F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D8059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C8343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1D6A5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32C589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28E483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AD066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386AE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52FA5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A3034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CA8C5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A569D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94B5F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FC781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BFA0D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F406C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135AF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B2DA8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3696E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E72C0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59D68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A6559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0810BD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AC68E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0FC75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3DC4D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7CDA6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58A61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B9B78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6D00C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8CFE9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C3446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4ACC8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0A096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B1A6C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0FB80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781924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7136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7D8EB335">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42</w:t>
            </w:r>
          </w:p>
        </w:tc>
        <w:tc>
          <w:tcPr>
            <w:tcW w:w="668" w:type="dxa"/>
            <w:vAlign w:val="center"/>
          </w:tcPr>
          <w:p w14:paraId="1EB5F7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工作场所职业病危害因素的强度或者浓度超过国家职业卫生标准、未提供职业病防护设施和个人使用的职业病防护用品，或者提供的职业病防护设施和个人使用的职业病防护用品不符合国家职业卫生标准和卫生要求的等行为的处罚</w:t>
            </w:r>
          </w:p>
        </w:tc>
        <w:tc>
          <w:tcPr>
            <w:tcW w:w="365" w:type="dxa"/>
            <w:vAlign w:val="center"/>
          </w:tcPr>
          <w:p w14:paraId="71E44C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6D295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4BBC83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（接上一页实施依据）</w:t>
            </w:r>
          </w:p>
          <w:p w14:paraId="1B8C9C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一条：从事使用高毒物品作业的用人单位违反本条例的规定，有下列行为之一的，由卫生行政部门给予警告，责令限期改正，处5万元以上20万元以下的罚款；逾期不改正的，提请有关人民政府按照国务院规定的权限予以关闭；造成严重职业中毒危害或者导致职业中毒事故发生的，对负有责任的主管人员和其他直接责任人员依照刑法关于重大责任事故罪或者其他罪的规定，依法追究刑事责任：（一）作业场所职业中毒危害因素不符合国家职业卫生标准和卫生要求而不立即停止高毒作业并采取相应的治理措施的，或者职业中毒危害因素治理不符合国家职业卫生标准和卫生要求重新作业的；（二）未依照本条例的规定维护、检修存在高毒物品的生产装置的；（三）未采取本条例规定的措施，安排劳动者进入存在高毒物品的设备、容器或者狭窄封闭场所作业的。</w:t>
            </w:r>
          </w:p>
          <w:p w14:paraId="6B3A125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【规章】《工作场所职业卫生管理规定》（2020年12月4日国家卫生健康委员会令第5号）</w:t>
            </w:r>
          </w:p>
          <w:p w14:paraId="4753AA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条：用人单位有下列情形之一的，责令限期改正，给予警告；逾期未改正的，处五万元以上二十万元以下的罚款；情节严重的，责令停止产生职业病危害的作业，或者提请有关人民政府按照国务院规定的权限责令关闭：（一）工作场所职业病危害因素的强度或者浓度超过国家职业卫生标准的；（二）未提供职业病防护设施和劳动者使用的职业病防护用品，或者提供的职业病防护设施和劳动者使用的职业病防护用品不符合国家职业卫生标准和卫生要求的；（三）未按照规定对职业病防护设备、应急救援设施和劳动者职业病防护用品进行维护、检修、检测，或者不能保持正常运行、使用状态的；（四）未按照规定对工作场所职业病危害因素进行检测、现状评价的；（五）工作场所职业病危害因素经治理仍然达不到国家职业卫生标准和卫生要求时，未停止存在职业病危害因素的作业的；（六）发生或者可能发生急性职业病危害事故，未立即采取应急救援和控制措施或者未按照规定及时报告的；（七）未按照规定在产生严重职业病危害的作业岗位醒目位置设置警示标识和中文警示说明的；（八）拒绝卫生健康主管部门监督检查的；（九）隐瞒、伪造、篡改、毁损职业健康监护档案、工作场所职业病危害因素检测评价结果等相关资料，或者不提供职业病诊断、鉴定所需要资料的；（十）未按照规定承担职业病诊断、鉴定费用和职业病病人的医疗、生活保障费用的。</w:t>
            </w:r>
          </w:p>
          <w:p w14:paraId="7AFE09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【规章】《用人单位职业健康监护监督管理办法》（2012年4月27日国家安全生产监督管理总局令第49号）</w:t>
            </w:r>
          </w:p>
          <w:p w14:paraId="073A34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第二十八条：用人单位有下列情形之一的，给予警告，责令限期改正，逾期不改正的，处5万元以上20万元以下的罚款；情节严重的，责令停止产生职业病危害的作业，或者提请有关人民政府按照国务院规定的权限责令关闭：（一）未按照规定安排职业病病人、疑似职业病病人进行诊治的；（二）隐瞒、伪造、篡改、损毁职业健康监护档案等相关资料，或者拒不提供职业病诊断、鉴定所需资料的。</w:t>
            </w:r>
          </w:p>
        </w:tc>
        <w:tc>
          <w:tcPr>
            <w:tcW w:w="450" w:type="dxa"/>
            <w:vAlign w:val="center"/>
          </w:tcPr>
          <w:p w14:paraId="1AC97F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0274B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544683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EED88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负责对本行政区域内工作场所职业病危害因素的强度或者浓度超过国家职业卫生标准、未提供职业病防护设施和个人使用的职业病防护用品等行为的处罚</w:t>
            </w:r>
          </w:p>
        </w:tc>
        <w:tc>
          <w:tcPr>
            <w:tcW w:w="686" w:type="dxa"/>
            <w:vAlign w:val="center"/>
          </w:tcPr>
          <w:p w14:paraId="48E97C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531D73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79140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6B55C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28A1C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3FB33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9A9BF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5EE8A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16952D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51132C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CF87D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1B864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CCF10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73030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C4F4B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48A07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C90EE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FAD2D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AC5DF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A1D71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FE663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3D3B31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B733D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D449B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9A61A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C1879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1475A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C568E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C48A7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E96C7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36985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98105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A40A0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D082E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4C198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DD8E4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38AC7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01D023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78B9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2212DEA2">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43</w:t>
            </w:r>
          </w:p>
        </w:tc>
        <w:tc>
          <w:tcPr>
            <w:tcW w:w="668" w:type="dxa"/>
            <w:vAlign w:val="center"/>
          </w:tcPr>
          <w:p w14:paraId="228E6C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已经对劳动者生命健康造成严重损害的；造成重大职业病危害事故或者其他严重后果的处罚</w:t>
            </w:r>
          </w:p>
        </w:tc>
        <w:tc>
          <w:tcPr>
            <w:tcW w:w="365" w:type="dxa"/>
            <w:vAlign w:val="center"/>
          </w:tcPr>
          <w:p w14:paraId="79A25A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EB9F6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456A7A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职业病防治法》（2001年10月27日第九届全国人民代表大会常务委员会第二十四次会议通过，自2002年5月1日施行，2018年12月29日第十三届全国人民代表大会常务委员会第七次会议《关于修改等七部法律的决定》第四次修正，自公布之日起施行）</w:t>
            </w:r>
          </w:p>
          <w:p w14:paraId="78CA3F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七条：用人单位违反本法规定，已经对劳动者生命健康造成严重损害的，由卫生行政部门责令停止产生职业病危害的作业，或者提请有关人民政府按照国务院规定的权限责令关闭，并处十万元以上五十万元以下的罚款。</w:t>
            </w:r>
          </w:p>
          <w:p w14:paraId="123F94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第七十八条：用人单位违反本法规定，造成重大职业病危害事故或者其他严重后果，构成犯罪的，对直接负责的主管人员和其他直接责任人员，依法追究刑事责任。</w:t>
            </w:r>
          </w:p>
          <w:p w14:paraId="6A4C39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【法规】《使用有毒物品作业场所劳动保护条例》（2002年5月12日国务院令第352号）</w:t>
            </w:r>
          </w:p>
          <w:p w14:paraId="2D18E8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四条：造成职业中毒事故的，依照刑法关于危险物品肇事罪或者其他罪的规定，依法追究刑事责任；尚不够刑事处罚的，由卫生行政部门没收经营所得，并处经营所得３倍以上５倍以下的罚款；对劳动者造成人身伤害的，依法承担赔偿责任。</w:t>
            </w:r>
          </w:p>
          <w:p w14:paraId="1C73C3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【规章】《工作场所职业卫生管理规定》（2020年12月4日国家卫生健康委员会令第5号）</w:t>
            </w:r>
          </w:p>
          <w:p w14:paraId="3216FF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二条：用人单位违反《中华人民共和国职业病防治法》的规定，已经对劳动者生命健康造成严重损害的，责令停止产生职业病危害的作业，或者提请有关人民政府按照国务院规定的权限责令关闭，并处十万元以上五十万元以下的罚款。</w:t>
            </w:r>
          </w:p>
          <w:p w14:paraId="5C176D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造成重大职业病危害事故或者其他严重后果，构成犯罪的，对直接负责的主管人员和其他直接责任人员，依法追究刑事责任。</w:t>
            </w:r>
          </w:p>
        </w:tc>
        <w:tc>
          <w:tcPr>
            <w:tcW w:w="450" w:type="dxa"/>
            <w:vAlign w:val="center"/>
          </w:tcPr>
          <w:p w14:paraId="4FA541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D95E5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2E70B9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FC7C2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负责本行政区域内对已经对劳动者生命健康造成严重损害的；造成重大职业病危害事故或者其他严重后果的处罚</w:t>
            </w:r>
          </w:p>
          <w:p w14:paraId="0FBFA0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6" w:type="dxa"/>
            <w:vAlign w:val="center"/>
          </w:tcPr>
          <w:p w14:paraId="267D34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215F46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8B5E0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98CE5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2ACEF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DB051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083B5D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31A76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217830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401DBB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7709E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18D03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7C91A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66356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43ADB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4E8A5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AA72B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58B74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D9218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5C4E3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88678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3EE50F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19349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62816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83DC8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0F87A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3220DF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B33F2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7866DC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8CEBF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4A9EE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8EFFF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89531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F52AB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379FC4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B4BFA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22089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3AED0D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A922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2AC09AF">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44</w:t>
            </w:r>
          </w:p>
        </w:tc>
        <w:tc>
          <w:tcPr>
            <w:tcW w:w="668" w:type="dxa"/>
            <w:vAlign w:val="center"/>
          </w:tcPr>
          <w:p w14:paraId="69B02A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对隐瞒技术、工艺、设备、材料所产生的职业病危害而采用的；隐瞒本单位职业卫生真实情况等行为的处罚</w:t>
            </w:r>
          </w:p>
        </w:tc>
        <w:tc>
          <w:tcPr>
            <w:tcW w:w="365" w:type="dxa"/>
            <w:vAlign w:val="center"/>
          </w:tcPr>
          <w:p w14:paraId="212C46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283713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7B6DF7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职业病防治法》（2001年10月27日第九届全国人民代表大会常务委员会第二十四次会议通过，自2002年5月1日施行，2018年12月29日第十三届全国人民代表大会常务委员会第七次会议《关于修改等七部法律的决定》第四次修正，自公布之日起施行）</w:t>
            </w:r>
          </w:p>
          <w:p w14:paraId="427021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五条：违反本法规定，有下列情形之一的，由卫生行政部门责令限期治理，并处五万元以上三十万元以下的罚款；情节严重的，责令停止产生职业病危害的作业，或者提请有关人民政府按照国务院规定的权限责令关闭：（一）隐瞒技术、工艺、设备、材料所产生的职业病危害而采用的；（二）隐瞒本单位职业卫生真实情况的；（三）可能发生急性职业损伤的有毒、有害工作场所、放射工作场所或者放射性同位素的运输、贮存不符合本法第二十五条规定的；（四）使用国家明令禁止使用的可能产生职业病危害的设备或者材料的；（五）将产生职业病危害的作业转移给没有职业病防护条件的单位和个人，或者没有职业病防护条件的单位和个人接受产生职业病危害的作业的；（六）擅自拆除、停止使用职业病防护设备或者应急救援设施的；（七）安排未经职业健康检查的劳动者、有职业禁忌的劳动者、未成年工或者孕期、哺乳期女职工从事接触职业病危害的作业或者禁忌作业的；（八）违章指挥和强令劳动者进行没有职业病防护措施的作业的。</w:t>
            </w:r>
          </w:p>
          <w:p w14:paraId="2866A2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【法规】《使用有毒物品作业场所劳动保护条例》（2002年5月12日国务院令第352号）</w:t>
            </w:r>
          </w:p>
          <w:p w14:paraId="59C4B2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条：用人单位违反本条例的规定，有下列情形之一的，由卫生行政部门给予警告，责令限期改正，处5万元以上30万元以下的罚款；逾期不改正的，提请有关人民政府按照国务院规定的权限予以关闭；造成严重职业中毒危害或者导致职业中毒事故发生的，对负有责任的主管人员和其他直接责任人员依照刑法关于重大责任事故罪、重大劳动安全事故罪或者其他罪的规定，依法追究刑事责任：（一）使用有毒物品作业场所未设置有效通风装置的，或者可能突然泄漏大量有毒物品或者易造成急性中毒的作业场所未设置自动报警装置或者事故通风设施的；（二）职业卫生防护设备、应急救援设施、通讯报警装置处于不正常状态而不停止作业，或者擅自拆除或者停止运行职业卫生防护设备、应急救援设施、通讯报警装置的。</w:t>
            </w:r>
          </w:p>
          <w:p w14:paraId="16F116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二条：在作业场所使用国家明令禁止使用的有毒物品或者使用不符合国家标准的有毒物品的，由卫生行政部门责令立即停止使用，处5万元以上30万元以下的罚款；情节严重的，责令停止使用有毒物品作业，或者提请有关人民政府按照国务院规定的权限予以关闭；造成严重职业中毒危害或者导致职业中毒事故发生的，对负有责任的主管人员和其他直接责任人员依照刑法关于危险物品肇事罪、重大责任事故罪或者其他罪的规定，依法追究刑事责任。</w:t>
            </w:r>
          </w:p>
        </w:tc>
        <w:tc>
          <w:tcPr>
            <w:tcW w:w="450" w:type="dxa"/>
            <w:vAlign w:val="center"/>
          </w:tcPr>
          <w:p w14:paraId="368A5C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16A379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545AF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3C336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负责对本行政区域内隐瞒技术、工艺、设备、材料所产生的职业病危害而采用的；隐瞒本单位职业卫生真实情况等行为的处罚</w:t>
            </w:r>
          </w:p>
        </w:tc>
        <w:tc>
          <w:tcPr>
            <w:tcW w:w="686" w:type="dxa"/>
            <w:vAlign w:val="center"/>
          </w:tcPr>
          <w:p w14:paraId="614D04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63F3FC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FF861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70800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1D9305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6872" w:type="dxa"/>
            <w:vAlign w:val="center"/>
          </w:tcPr>
          <w:p w14:paraId="244099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68BDF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27C62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0CBDB2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4419A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965CE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4EEC66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C7015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BF5CC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961B3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244C1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484A6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13AB5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BFF7D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6C1B1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38DA8C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1D838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30522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416FC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37CBB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30107D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5ECFF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C52DB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63C91B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1C0CA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357A7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BD92E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743DF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55364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F00DC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58E2D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603421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EA9E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9FC0FC3">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45</w:t>
            </w:r>
          </w:p>
        </w:tc>
        <w:tc>
          <w:tcPr>
            <w:tcW w:w="668" w:type="dxa"/>
            <w:vAlign w:val="center"/>
          </w:tcPr>
          <w:p w14:paraId="0D3FAC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对隐瞒技术、工艺、设备、材料所产生的职业病危害而采用的；隐瞒本单位职业卫生真实情况等行为的处罚</w:t>
            </w:r>
          </w:p>
        </w:tc>
        <w:tc>
          <w:tcPr>
            <w:tcW w:w="365" w:type="dxa"/>
            <w:vAlign w:val="center"/>
          </w:tcPr>
          <w:p w14:paraId="75498A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588C49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6F80CB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（接上一项实施依据）</w:t>
            </w:r>
          </w:p>
          <w:p w14:paraId="1764F2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三条：用人单位违反本条例的规定，有下列行为之一的，由卫生行政部门给予警告，责令限期改正；逾期不改正的，处5万元以上30万元以下的罚款；造成严重职业中毒危害或者导致职业中毒事故发生的，对负有责任的主管人员和其他直接责任人员依照刑法关于重大责任事故罪或者其他罪的规定，依法追究刑事责任：（一）使用未经培训考核合格的劳动者从事高毒作业的；（二）安排有职业禁忌的劳动者从事所禁忌的作业的；（三）发现有职业禁忌或者有与所从事职业相关的健康损害的劳动者，未及时调离原工作岗位，并妥善安置的；（四）安排未成年人或者孕期、哺乳期的女职工从事使用有毒物品作业的；（五）使用童工的。</w:t>
            </w:r>
          </w:p>
          <w:p w14:paraId="7DC7BC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【法规】《女职工劳动保护特别规定》（2012年4月18日国务院令第619号）</w:t>
            </w:r>
          </w:p>
          <w:p w14:paraId="427398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三条第二款：用人单位违反本规定附录第一条、第二条规定的，由县级以上人民政府安全生产监督管理部门责令限期改正，按照受侵害女职工每人1000元以上5000元以下的标准计算，处以罚款。用人单位违反本规定附录第三条、第四条规定的，由县级以上人民政府安全生产监督管理部门责令限期治理，处5万元以上30万元以下的罚款；情节严重的，责令停止有关作业，或者提请有关人民政府按照国务院规定的权限责令关闭。</w:t>
            </w:r>
          </w:p>
          <w:p w14:paraId="5A3C7A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【规章】《工作场所职业卫生管理规定》（2020年12月4日国家卫生健康委员会令第5号）</w:t>
            </w:r>
          </w:p>
          <w:p w14:paraId="101CBD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一条：用人单位有下列情形之一的，依法责令限期改正，并处五万元以上三十万元以下的罚款；情节严重的，责令停止产生职业病危害的作业，或者提请有关人民政府按照国务院规定的权限责令关闭：（一）隐瞒技术、工艺、设备、材料所产生的职业病危害而采用的；（二）隐瞒本单位职业卫生真实情况的；（三）可能发生急性职业损伤的有毒、有害工作场所或者放射工作场所不符合法律有关规定的；（四）使用国家明令禁止使用的可能产生职业病危害的设备或者材料的；（五）将产生职业病危害的作业转移给没有职业病防护条件的单位和个人，或者没有职业病防护条件的单位和个人接受产生职业病危害的作业的；（六）擅自拆除、停止使用职业病防护设备或者应急救援设施的；（七）安排未经职业健康检查的劳动者、有职业禁忌的劳动者、未成年工或者孕期、哺乳期女职工从事接触产生职业病危害的作业或者禁忌作业的；（八）违章指挥和强令劳动者进行没有职业病防护措施的作业的。</w:t>
            </w:r>
          </w:p>
          <w:p w14:paraId="5FF746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【规章】《用人单位职业健康监护监督管理办法》（国家安全生产监督管理总局令第49号）</w:t>
            </w:r>
          </w:p>
          <w:p w14:paraId="166BBF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用人单位有下列情形之一的，责令限期治理，并处5万元以上30万元以下的罚款；情节严重的，责令停止产生职业病危害的作业，或者提请有关人民政府按照国务院规定的权限责令关闭：（一）安排未经职业健康检查的劳动者从事接触职业病危害的作业的；（二）安排未成年工从事接触职业病危害的作业的；（三）安排孕期、哺乳期女职工从事对本人和胎儿、婴儿有危害的作业的；（四）安排有职业禁忌的劳动者从事所禁忌的作业的。</w:t>
            </w:r>
          </w:p>
        </w:tc>
        <w:tc>
          <w:tcPr>
            <w:tcW w:w="450" w:type="dxa"/>
            <w:vAlign w:val="center"/>
          </w:tcPr>
          <w:p w14:paraId="76A42F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345DDB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7533D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8E5A9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负责对本行政区域内隐瞒技术、工艺、设备、材料所产生的职业病危害而采用的；隐瞒本单位职业卫生真实情况等行为的处罚</w:t>
            </w:r>
          </w:p>
        </w:tc>
        <w:tc>
          <w:tcPr>
            <w:tcW w:w="686" w:type="dxa"/>
            <w:vAlign w:val="center"/>
          </w:tcPr>
          <w:p w14:paraId="5F0C88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5E6671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1FB57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93F87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0E9F3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6872" w:type="dxa"/>
            <w:vAlign w:val="center"/>
          </w:tcPr>
          <w:p w14:paraId="599645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296FE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7945B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466E50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3D2823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84C4C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10724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04DC7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40113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D1387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A759F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4684A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F453F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627FE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C21D2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563CF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0BF92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4A8EDF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26594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E1D31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65207F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014F5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A14DA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50C7F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94F3B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4D667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640AC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33117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6AA07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6F1C8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09DA8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69E5F0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C902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DEA6D8E">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46</w:t>
            </w:r>
          </w:p>
        </w:tc>
        <w:tc>
          <w:tcPr>
            <w:tcW w:w="668" w:type="dxa"/>
            <w:vAlign w:val="center"/>
          </w:tcPr>
          <w:p w14:paraId="6AAC2E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职业健康检查机构未按规定指定主检医师或者指定的主检医师未取得职业病诊断资格、未建立职业健康检查档案、未履行职业健康检查信息报告义务、未按照相关职业健康监护技术规范规定开展工作以及违反《职业健康检查管理办法》其他有关规定的处罚</w:t>
            </w:r>
          </w:p>
        </w:tc>
        <w:tc>
          <w:tcPr>
            <w:tcW w:w="365" w:type="dxa"/>
            <w:vAlign w:val="center"/>
          </w:tcPr>
          <w:p w14:paraId="4344E2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2E53D4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5EDD0D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职业健康检查管理办法》（2015年3月26日原国家卫生和计划生育委员会令第5号公布，根据2019年2月28日《国家卫生健康委关于修改〈职业健康检查管理办法〉等4件部门规章的决定》（国家卫生健康委员会令第2号）第一次修订）</w:t>
            </w:r>
          </w:p>
          <w:p w14:paraId="39D702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职业健康检查机构有下列行为之一的，由县级以上地方卫生健康主管部门给予警告，责令限期改正；逾期不改的，处以三万元以下罚款：（一）未指定主检医师或者指定的主检医师未取得职业病诊断资格的；（二）未按要求建立职业健康检查档案的；（三）未履行职业健康检查信息报告义务的；（四）未按照相关职业健康监护技术规范规定开展工作的；（五）违反本办法其他有关规定的。</w:t>
            </w:r>
          </w:p>
        </w:tc>
        <w:tc>
          <w:tcPr>
            <w:tcW w:w="450" w:type="dxa"/>
            <w:vAlign w:val="center"/>
          </w:tcPr>
          <w:p w14:paraId="405D39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4078F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9B4AC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40E5D25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负责本行政区域内对已经对劳动者生命健康造成严重损害的；造成重大职业病危害事故或者其他严重后果的处罚</w:t>
            </w:r>
          </w:p>
          <w:p w14:paraId="6C5FC1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6" w:type="dxa"/>
            <w:vAlign w:val="center"/>
          </w:tcPr>
          <w:p w14:paraId="3E29DD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5D128B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D4C46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38386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DFE80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090769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28D3F8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6E98B3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5670A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34023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85AA5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C9DA6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9788D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43207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0FD7D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9360D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075A3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0DA68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5F623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BF27B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2623A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1D358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D38E7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F89A2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9F79A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5CCE9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020B42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17CCF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5143A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C2C20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1D83F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C9543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3F449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0DAB6E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ED98C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51AFA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2A5C2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6F60F7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C19C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AAE42C9">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47</w:t>
            </w:r>
          </w:p>
        </w:tc>
        <w:tc>
          <w:tcPr>
            <w:tcW w:w="668" w:type="dxa"/>
            <w:vAlign w:val="center"/>
          </w:tcPr>
          <w:p w14:paraId="302096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未建立职业病诊断管理制度的；未按照规定向劳动者公开职业病诊断程序的；泄露劳动者涉及个人隐私的有关信息、资料的；未按照规定参加质量控制评估，或者质量控制评估不合格且未按要求整改的；拒不配合卫生健康主管部门监督检查的处罚</w:t>
            </w:r>
          </w:p>
        </w:tc>
        <w:tc>
          <w:tcPr>
            <w:tcW w:w="365" w:type="dxa"/>
            <w:vAlign w:val="center"/>
          </w:tcPr>
          <w:p w14:paraId="0F7A99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2ADAA2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07D7F0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【规章】《职业病诊断与鉴定管理办法》（2021年1月4日中华人民共和国国家卫生健康委员会第6号令）</w:t>
            </w:r>
          </w:p>
          <w:p w14:paraId="506A16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七条：职业病诊断机构违反本办法规定，有下列情形之一的，由县级以上地方卫生健康主管部门责令限期改正；逾期不改的，给予警告，并可以根据情节轻重处以三万元以下罚款：（一）未建立职业病诊断管理制度的；（二）未按照规定向劳动者公开职业病诊断程序的；（三）泄露劳动者涉及个人隐私的有关信息、资料的；（四）未按照规定参加质量控制评估，或者质量控制评估不合格且未按要求整改的；（五）拒不配合卫生健康主管部门监督检查的。</w:t>
            </w:r>
          </w:p>
        </w:tc>
        <w:tc>
          <w:tcPr>
            <w:tcW w:w="450" w:type="dxa"/>
            <w:vAlign w:val="center"/>
          </w:tcPr>
          <w:p w14:paraId="3A8893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3E8BA4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6DBEC8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32A72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未建立职业病诊断管理制度的；未按照规定向劳动者公开职业病诊断程序的；泄露劳动者涉及个人隐私的有关信息、资料的；未按照规定参加质量控制评估，或者质量控制评估不合格且未按要求整改的；拒不配合卫生健康主管部门监督检查的处罚</w:t>
            </w:r>
          </w:p>
        </w:tc>
        <w:tc>
          <w:tcPr>
            <w:tcW w:w="686" w:type="dxa"/>
            <w:vAlign w:val="center"/>
          </w:tcPr>
          <w:p w14:paraId="57D518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18C525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19E85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084B6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32FE6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90123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08C63A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908F9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8F8BE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7F058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54671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DCAD2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DF343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745FB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D5094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633B0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7646A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F1AB6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CBE07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76196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EEAB0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6C1565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1182B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B44F6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4C025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9C526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3390F2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AA576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47CB6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B9544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1F163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56D28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40044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B8014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13ADB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7A920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FA31D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21AC2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1A41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610402D">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48</w:t>
            </w:r>
          </w:p>
        </w:tc>
        <w:tc>
          <w:tcPr>
            <w:tcW w:w="668" w:type="dxa"/>
            <w:vAlign w:val="center"/>
          </w:tcPr>
          <w:p w14:paraId="379903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对职业病诊断鉴定委员会组成人员收受职业病诊断争议当事人的财物或者其他好处的处罚</w:t>
            </w:r>
          </w:p>
        </w:tc>
        <w:tc>
          <w:tcPr>
            <w:tcW w:w="365" w:type="dxa"/>
            <w:vAlign w:val="center"/>
          </w:tcPr>
          <w:p w14:paraId="40DC33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C0FF1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477553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职业病防治法》（2001年10月27日第九届全国人民代表大会常务委员会第二十四次会议通过，自2002年5月1日施行，2018年12月29日第十三届全国人民代表大会常务委员会第七次会议《关于修改等七部法律的决定》第四次修正，自公布之日起施行）</w:t>
            </w:r>
          </w:p>
          <w:p w14:paraId="6FB6F2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八十一条：职业病诊断鉴定委员会组成人员收受职业病诊断争议当事人的财物或者其他好处的，给予警告，没收收受的财物，可以并处三千元以上五万元以下的罚款，取消其担任职业病诊断鉴定委员会组成人员的资格，并从省、自治区、直辖市人民政府卫生行政部门设立的专家库中予以除名。</w:t>
            </w:r>
          </w:p>
        </w:tc>
        <w:tc>
          <w:tcPr>
            <w:tcW w:w="450" w:type="dxa"/>
            <w:vAlign w:val="center"/>
          </w:tcPr>
          <w:p w14:paraId="53EFF0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5E80AC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025C3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2D2D0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负责本行政区域内对职业病诊断鉴定委员会组成人员收受职业病诊断争议当事人的财物或者其他好处的处罚</w:t>
            </w:r>
          </w:p>
          <w:p w14:paraId="4976E8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6" w:type="dxa"/>
            <w:vAlign w:val="center"/>
          </w:tcPr>
          <w:p w14:paraId="4FA562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0B72BD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8E3FB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EC8A8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03A53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30880E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3156CB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D8DC8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26C9E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06EF6A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98483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4D70A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4D621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E20DF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C3E14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A2ACB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4115D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B55A3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C9092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9362B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63DFB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97D87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FAAED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539C38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6FC1B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E081D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7B011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D38FD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E08A4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9D11A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79488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D0DD3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05D51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7D0F3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382DDF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2A5F11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C6A84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8FDDB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2A0A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ADC65D6">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49</w:t>
            </w:r>
          </w:p>
        </w:tc>
        <w:tc>
          <w:tcPr>
            <w:tcW w:w="668" w:type="dxa"/>
            <w:vAlign w:val="center"/>
          </w:tcPr>
          <w:p w14:paraId="53A4C0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对学校教学建筑、环境噪声、室内微小气候、采光、照明等环境质量以及黑板、课桌椅的设置不符合国家标准的处罚</w:t>
            </w:r>
          </w:p>
        </w:tc>
        <w:tc>
          <w:tcPr>
            <w:tcW w:w="365" w:type="dxa"/>
            <w:vAlign w:val="center"/>
          </w:tcPr>
          <w:p w14:paraId="05E5CA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4E399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09F366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【法规】《学校卫生工作条例》（1990年4月25日国务院批准，1990年6月4日国家教育委员会令第10号、卫生部令第1号发布，自发布之日起实施）</w:t>
            </w:r>
          </w:p>
          <w:p w14:paraId="41A6C4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第六条第一款：学校教学建筑、环境噪声、室内微小气候、采光、照明等环境质量以及黑板、课桌椅的设置应当符合国家有关标准。</w:t>
            </w:r>
          </w:p>
          <w:p w14:paraId="3F43ED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第三十三条：违反本条例第六条第一款、第七条和第十条规定的，由卫生行政部门对直接责任单位或者个人给予警告并责令限期改进。情节严重的，可以同时建议教育行政部门给予行政处分。</w:t>
            </w:r>
          </w:p>
        </w:tc>
        <w:tc>
          <w:tcPr>
            <w:tcW w:w="450" w:type="dxa"/>
            <w:vAlign w:val="center"/>
          </w:tcPr>
          <w:p w14:paraId="6850F8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6274D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县市区级卫生健康综合监督执法局</w:t>
            </w:r>
          </w:p>
        </w:tc>
        <w:tc>
          <w:tcPr>
            <w:tcW w:w="428" w:type="dxa"/>
            <w:vAlign w:val="center"/>
          </w:tcPr>
          <w:p w14:paraId="020173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56A50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负责本行政区域内对学校教学建筑、环境噪声、室内微小气候、采光、照明等环境质量以及黑板、课桌椅的设置不符合国家标准的处罚</w:t>
            </w:r>
          </w:p>
        </w:tc>
        <w:tc>
          <w:tcPr>
            <w:tcW w:w="686" w:type="dxa"/>
            <w:vAlign w:val="center"/>
          </w:tcPr>
          <w:p w14:paraId="425E7F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负责职责范围内学校卫生的监督及行政处罚</w:t>
            </w:r>
          </w:p>
        </w:tc>
        <w:tc>
          <w:tcPr>
            <w:tcW w:w="857" w:type="dxa"/>
            <w:vAlign w:val="center"/>
          </w:tcPr>
          <w:p w14:paraId="7DA44D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8DE64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9EA5E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CE5F4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05EA65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2FA750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55E83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98FAA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0F8AB6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5A7DD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280C5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16E88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CEB4C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57F6D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EAAE8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5E8D6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76959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5BAB3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2217D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81ACA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A93DA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B2FC1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91194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E9B25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E8E6E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7F7B3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34347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B8CA1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9186C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789F8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0FA67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D8438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C7FCE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5DDD0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D273E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51CA4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686FB0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C883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2259F52">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50</w:t>
            </w:r>
          </w:p>
        </w:tc>
        <w:tc>
          <w:tcPr>
            <w:tcW w:w="668" w:type="dxa"/>
            <w:vAlign w:val="center"/>
          </w:tcPr>
          <w:p w14:paraId="0FF55F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对学校未按照有关规定为学生设置厕所和洗手设施、未按规定提供充足的符合卫生标准的饮用水，寄宿制学校未按规定为学生提供相应的洗漱、洗澡设施的处罚</w:t>
            </w:r>
          </w:p>
        </w:tc>
        <w:tc>
          <w:tcPr>
            <w:tcW w:w="365" w:type="dxa"/>
            <w:vAlign w:val="center"/>
          </w:tcPr>
          <w:p w14:paraId="46F6EE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51BDD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2D06EA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【法规】《学校卫生工作条例》（1990年4月25日国务院批准，1990年6月4日国家教育委员会令第10号、卫生部令第1号发布，自发布之日起实施）</w:t>
            </w:r>
          </w:p>
          <w:p w14:paraId="40F7FC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第七条：学校应当按照有关规定为学生设置厕所和洗手设施。寄宿制学校应当为学生提供相应的洗漱、洗澡等卫生设施。</w:t>
            </w:r>
          </w:p>
          <w:p w14:paraId="0B295C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学校应当为学生提供充足的符合卫生标准的饮用水。</w:t>
            </w:r>
          </w:p>
          <w:p w14:paraId="278C4C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第三十三条：违反本条例第六条第一款、第七条和第十条规定的，由卫生行政部门对直接责任单位或者个人给予警告并责令限期改进。情节严重的，可以同时建议教育行政部门给予行政处分。</w:t>
            </w:r>
          </w:p>
        </w:tc>
        <w:tc>
          <w:tcPr>
            <w:tcW w:w="450" w:type="dxa"/>
            <w:vAlign w:val="center"/>
          </w:tcPr>
          <w:p w14:paraId="2CBA8E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36455D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县市区级卫生健康综合监督执法局</w:t>
            </w:r>
          </w:p>
        </w:tc>
        <w:tc>
          <w:tcPr>
            <w:tcW w:w="428" w:type="dxa"/>
            <w:vAlign w:val="center"/>
          </w:tcPr>
          <w:p w14:paraId="2F55E8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43465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负责本行政区域内对学校未按照有关规定为学生设置厕所和洗手设施、未按规定提供充足的符合卫生标准的饮用水，寄宿制学校未按规定为学生提供相应的洗漱、洗澡设施的处罚</w:t>
            </w:r>
          </w:p>
        </w:tc>
        <w:tc>
          <w:tcPr>
            <w:tcW w:w="686" w:type="dxa"/>
            <w:vAlign w:val="center"/>
          </w:tcPr>
          <w:p w14:paraId="45806E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负责职责范围内学校卫生的监督及行政处罚</w:t>
            </w:r>
          </w:p>
        </w:tc>
        <w:tc>
          <w:tcPr>
            <w:tcW w:w="857" w:type="dxa"/>
            <w:vAlign w:val="center"/>
          </w:tcPr>
          <w:p w14:paraId="7423F0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8B85E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763F4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7C8BE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C2274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6BDCBB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B067D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64101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1250F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C96C8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12C4E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1A09A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7358C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88D26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1D6C8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BC86C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332ED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7FDB4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0C0F8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6A5BE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38B177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DD811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1C3C5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B2659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89A29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2EF05F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AA5F1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BCBF4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A1401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D6865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EDD63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E9605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B2D7C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3FDCE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33650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F8610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352AAE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1093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DAF8282">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51</w:t>
            </w:r>
          </w:p>
        </w:tc>
        <w:tc>
          <w:tcPr>
            <w:tcW w:w="668" w:type="dxa"/>
            <w:vAlign w:val="center"/>
          </w:tcPr>
          <w:p w14:paraId="438D95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对学校体育场地、体育器材不符合卫生和安全要求的处罚</w:t>
            </w:r>
          </w:p>
        </w:tc>
        <w:tc>
          <w:tcPr>
            <w:tcW w:w="365" w:type="dxa"/>
            <w:vAlign w:val="center"/>
          </w:tcPr>
          <w:p w14:paraId="012E70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DFA7E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0C1A69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【法规】《学校卫生工作条例》（1990年4月25日国务院批准，1990年6月4日国家教育委员会令第10号、卫生部令第1号发布，自发布之日起实施）</w:t>
            </w:r>
          </w:p>
          <w:p w14:paraId="1CABC4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第十条：学校体育场地和器材应当符合卫生和安全要求。运动项目和运动强度应当适合学生的生理承受能力和体质健康状况，防止发生伤害事故。</w:t>
            </w:r>
          </w:p>
          <w:p w14:paraId="5E5B07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第三十三条：违反本条例第六条第一款、第七条和第十条规定的，由卫生行政部门对直接责任单位或者个人给予警告并责令限期改进。情节严重的，可以同时建议教育行政部门给予行政处分。</w:t>
            </w:r>
          </w:p>
        </w:tc>
        <w:tc>
          <w:tcPr>
            <w:tcW w:w="450" w:type="dxa"/>
            <w:vAlign w:val="center"/>
          </w:tcPr>
          <w:p w14:paraId="302687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14C47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县市区级卫生健康综合监督执法局</w:t>
            </w:r>
          </w:p>
        </w:tc>
        <w:tc>
          <w:tcPr>
            <w:tcW w:w="428" w:type="dxa"/>
            <w:vAlign w:val="center"/>
          </w:tcPr>
          <w:p w14:paraId="76E07A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18F9A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负责本行政区域内对学校体育场地、体育器材不符合卫生和安全要求的处罚</w:t>
            </w:r>
          </w:p>
        </w:tc>
        <w:tc>
          <w:tcPr>
            <w:tcW w:w="686" w:type="dxa"/>
            <w:vAlign w:val="center"/>
          </w:tcPr>
          <w:p w14:paraId="12213C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负责职责范围内学校卫生的监督及行政处罚</w:t>
            </w:r>
          </w:p>
        </w:tc>
        <w:tc>
          <w:tcPr>
            <w:tcW w:w="857" w:type="dxa"/>
            <w:vAlign w:val="center"/>
          </w:tcPr>
          <w:p w14:paraId="3FEAF6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D5952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87EF3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44BC1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D0597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4CA015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12C5B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EC019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C98AF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3ED0D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49B0A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22001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AF86E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F1ACD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966C7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2836A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7F3CA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BDEAB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9C94C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CE3B5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6D579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3D518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566385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99C8C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A6A51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6EC27F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FC46D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B43EE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8F717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F1F6C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6A574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DAD45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0B66FA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BFF85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3D651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91094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3FFC1C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EE5D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69687215">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52</w:t>
            </w:r>
          </w:p>
        </w:tc>
        <w:tc>
          <w:tcPr>
            <w:tcW w:w="668" w:type="dxa"/>
            <w:vAlign w:val="center"/>
          </w:tcPr>
          <w:p w14:paraId="2E7453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对学校组织学生参加劳动不符合相关规定，致使学生健康受到损害的处罚</w:t>
            </w:r>
          </w:p>
        </w:tc>
        <w:tc>
          <w:tcPr>
            <w:tcW w:w="365" w:type="dxa"/>
            <w:vAlign w:val="center"/>
          </w:tcPr>
          <w:p w14:paraId="5CA5C0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C6108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475786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【法规】《学校卫生工作条例》（1990年4月25日国务院批准，1990年6月4日国家教育委员会令第10号、卫生部令第1号发布，自发布之日起实施）</w:t>
            </w:r>
          </w:p>
          <w:p w14:paraId="16E58D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第十一条：学校应当根据学生的年龄，组织学生参加适当的劳动，并对参加劳动的学生，进行安全教育，提供必要的安全和卫生防护措施。</w:t>
            </w:r>
          </w:p>
          <w:p w14:paraId="142CED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普通中小学校组织学生参加劳动，不得让学生接触有毒有害物质或者从事不安全工种的作业，不得让学生参加夜班劳动。</w:t>
            </w:r>
          </w:p>
          <w:p w14:paraId="6996CC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普通高等学校、中等专业学校、技工学校、农业中学、职业中学组织学生参加生产劳动，接触有毒有害物质的，按照国家有关规定，提供保健待遇。学校应当定期对他们进行体格检查，加强卫生防护。</w:t>
            </w:r>
          </w:p>
          <w:p w14:paraId="18530F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第三十四条：违反本条例第十一条规定，致使学生健康受到损害的，由卫生行政部门对直接责任单位或者个人给予警告，责令限期改进。</w:t>
            </w:r>
          </w:p>
        </w:tc>
        <w:tc>
          <w:tcPr>
            <w:tcW w:w="450" w:type="dxa"/>
            <w:vAlign w:val="center"/>
          </w:tcPr>
          <w:p w14:paraId="210D42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5ADE3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县市区级卫生健康综合监督执法局</w:t>
            </w:r>
          </w:p>
        </w:tc>
        <w:tc>
          <w:tcPr>
            <w:tcW w:w="428" w:type="dxa"/>
            <w:vAlign w:val="center"/>
          </w:tcPr>
          <w:p w14:paraId="699ADA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F4FF0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负责本行政区域内对学校组织学生参加劳动不符合相关规定，致使学生健康受到损害的处罚</w:t>
            </w:r>
          </w:p>
        </w:tc>
        <w:tc>
          <w:tcPr>
            <w:tcW w:w="686" w:type="dxa"/>
            <w:vAlign w:val="center"/>
          </w:tcPr>
          <w:p w14:paraId="63C729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负责职责范围内学校卫生的监督及行政处罚</w:t>
            </w:r>
          </w:p>
        </w:tc>
        <w:tc>
          <w:tcPr>
            <w:tcW w:w="857" w:type="dxa"/>
            <w:vAlign w:val="center"/>
          </w:tcPr>
          <w:p w14:paraId="2DBC9E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5091D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4318C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FC423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416FCF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2DAC79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9B630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D1C44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71FCD5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3A40B3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33A48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D0963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6CC74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DEEF2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26501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49D33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75DE1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E9323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71FAE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8169F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3099F6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66F2E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43802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620E4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52CD8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4A038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FC507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824AB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08F43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F7B90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4A844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6C245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CF5E4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DE1AA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9E624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77C40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34F6A5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812C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4EF9572B">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53</w:t>
            </w:r>
          </w:p>
        </w:tc>
        <w:tc>
          <w:tcPr>
            <w:tcW w:w="668" w:type="dxa"/>
            <w:vAlign w:val="center"/>
          </w:tcPr>
          <w:p w14:paraId="53781E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对供学生使用的文具、娱乐器具、保健用品不符合国家有关标准的处罚</w:t>
            </w:r>
          </w:p>
        </w:tc>
        <w:tc>
          <w:tcPr>
            <w:tcW w:w="365" w:type="dxa"/>
            <w:vAlign w:val="center"/>
          </w:tcPr>
          <w:p w14:paraId="37F393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782AD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231221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【法规】《学校卫生工作条例》（1990年4月25日国务院批准，1990年6月4日国家教育委员会令第10号、卫生部令第1号发布，自发布之日起实施）</w:t>
            </w:r>
          </w:p>
          <w:p w14:paraId="016ACA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第二十七条：供学生使用的文具、娱乐器具、保健用品，必须符合国家有关卫生标准。</w:t>
            </w:r>
          </w:p>
          <w:p w14:paraId="28FD6C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第三十五条：违反本条例第二十七条规定的，由卫生行政部门对直接责任单位或者个人给予警告。情节严重的，可以会同工商行政部门没收其不符合国家有关卫生标准的物品，并处以非法所得两倍以下的罚款。</w:t>
            </w:r>
          </w:p>
        </w:tc>
        <w:tc>
          <w:tcPr>
            <w:tcW w:w="450" w:type="dxa"/>
            <w:vAlign w:val="center"/>
          </w:tcPr>
          <w:p w14:paraId="0F312D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2EECA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县市区级卫生健康综合监督执法局</w:t>
            </w:r>
          </w:p>
        </w:tc>
        <w:tc>
          <w:tcPr>
            <w:tcW w:w="428" w:type="dxa"/>
            <w:vAlign w:val="center"/>
          </w:tcPr>
          <w:p w14:paraId="54BC4B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EC53E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负责本行政区域内对供学生使用的文具、娱乐器具、保健用品不符合国家有关标准的处罚</w:t>
            </w:r>
          </w:p>
        </w:tc>
        <w:tc>
          <w:tcPr>
            <w:tcW w:w="686" w:type="dxa"/>
            <w:vAlign w:val="center"/>
          </w:tcPr>
          <w:p w14:paraId="3FC8FE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负责职责范围内学校卫生的监督及行政处罚</w:t>
            </w:r>
          </w:p>
        </w:tc>
        <w:tc>
          <w:tcPr>
            <w:tcW w:w="857" w:type="dxa"/>
            <w:vAlign w:val="center"/>
          </w:tcPr>
          <w:p w14:paraId="670CFC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9CDC4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93188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55F4E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9F65F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0F2CC0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54B3E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E9A67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1C7BA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EFCF2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5495B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43FD8C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B94C9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F7CFA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5923B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D2125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935D0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5A1F9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1B05F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8C721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E2BE7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33B4C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1A153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5B400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2EBFF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267006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63651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4A8B1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D4B0F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47686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BD5B2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79FC4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1CC4E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3325B1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4A2FE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2B7D6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731B44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7444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BA0539A">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54</w:t>
            </w:r>
          </w:p>
        </w:tc>
        <w:tc>
          <w:tcPr>
            <w:tcW w:w="668" w:type="dxa"/>
            <w:vAlign w:val="center"/>
          </w:tcPr>
          <w:p w14:paraId="1908DE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对拒绝或者妨碍学校卫生监督员依照《学校卫生工作条例》实施卫生监督的处罚</w:t>
            </w:r>
          </w:p>
        </w:tc>
        <w:tc>
          <w:tcPr>
            <w:tcW w:w="365" w:type="dxa"/>
            <w:vAlign w:val="center"/>
          </w:tcPr>
          <w:p w14:paraId="129C03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4A978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375B25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【法规】《学校卫生工作条例》（1990年4月25日国务院批准，1990年6月4日国家教育委员会令第10号、卫生部令第1号发布，自发布之日起实施）</w:t>
            </w:r>
          </w:p>
          <w:p w14:paraId="4D6569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第三十六条：拒绝或者妨碍学校卫生监督员依照本条例实施卫生监督的，由卫生行政部门对直接责任单位或者个人给予警告。情节严重的，可以建议教育行政部门给予行政处分或者处以二百元以下的罚款。</w:t>
            </w:r>
          </w:p>
        </w:tc>
        <w:tc>
          <w:tcPr>
            <w:tcW w:w="450" w:type="dxa"/>
            <w:vAlign w:val="center"/>
          </w:tcPr>
          <w:p w14:paraId="68D65B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421E8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县市区级卫生健康综合监督执法局</w:t>
            </w:r>
          </w:p>
        </w:tc>
        <w:tc>
          <w:tcPr>
            <w:tcW w:w="428" w:type="dxa"/>
            <w:vAlign w:val="center"/>
          </w:tcPr>
          <w:p w14:paraId="3CCD8D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DFC80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负责本行政区域内对拒绝或者妨碍学校卫生监督员依照《学校卫生工作条例》实施卫生监督的处罚</w:t>
            </w:r>
          </w:p>
        </w:tc>
        <w:tc>
          <w:tcPr>
            <w:tcW w:w="686" w:type="dxa"/>
            <w:vAlign w:val="center"/>
          </w:tcPr>
          <w:p w14:paraId="3AF57F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负责职责范围内学校卫生的监督及行政处罚</w:t>
            </w:r>
          </w:p>
        </w:tc>
        <w:tc>
          <w:tcPr>
            <w:tcW w:w="857" w:type="dxa"/>
            <w:vAlign w:val="center"/>
          </w:tcPr>
          <w:p w14:paraId="6EEF25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CBE15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13A3D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E05D3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23EB2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34B9F3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699EFB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E0796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53E10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2FED8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CE9D1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71362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C5CC0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60AB1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AF5BE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6B4B6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93E46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055DB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A5455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0ACB7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2BB74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1215F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9071C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E1B29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CEFE3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21205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4B37D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A1FF9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B3019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6E4DE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A2AB4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FD3E1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6356E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BEACD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23B2F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1D185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37967F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3425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505805B">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55</w:t>
            </w:r>
          </w:p>
        </w:tc>
        <w:tc>
          <w:tcPr>
            <w:tcW w:w="668" w:type="dxa"/>
            <w:vAlign w:val="center"/>
          </w:tcPr>
          <w:p w14:paraId="1F0112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对无生产企业卫生许可证或新消毒产品卫生许可批准文件、产品卫生安全评价不合格或产品卫生质量不符合要求的处罚</w:t>
            </w:r>
          </w:p>
        </w:tc>
        <w:tc>
          <w:tcPr>
            <w:tcW w:w="365" w:type="dxa"/>
            <w:vAlign w:val="center"/>
          </w:tcPr>
          <w:p w14:paraId="4F0145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76CAB2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6F93D8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【法律】《中华人民共和国传染病防治法》（1989年2月21日第七届全国人民代表大会常务委员会第六次会议通过　2004年8月28日第十届全国人民代表大会常务委员会第十一次会议第一次修订　根据2013年6月29日第十二届全国人民代表大会常务委员会第三次会议《关于修改〈中华人民共和国文物保护法〉等十二部法律的决定》修正　2025年4月30日第十四届全国人民代表大会常务委员会第十五次会议第二次修订）</w:t>
            </w:r>
          </w:p>
          <w:p w14:paraId="1D60DF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第一百零七条　违反本法规定，有下列情形之一的，由县级以上人民政府疾病预防控制部门责令改正，给予警告，没收违法所得，可以并处二十万元以下罚款；情节严重的，可以由原发证部门依法吊销相关许可证，对直接负责的主管人员和其他直接责任人员可以禁止其五年内从事相应生产经营活动：</w:t>
            </w:r>
          </w:p>
          <w:p w14:paraId="4400CF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（一）饮用水供水单位未取得卫生许可擅自供水，或者供应的饮用水不符合国家卫生标准和卫生规范造成或者可能造成传染病传播、暴发、流行；</w:t>
            </w:r>
          </w:p>
          <w:p w14:paraId="1095D0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（二）生产、销售未取得卫生许可的涉及饮用水卫生安全的产品，或者生产、销售的涉及饮用水卫生安全的产品不符合国家卫生标准和卫生规范；</w:t>
            </w:r>
          </w:p>
          <w:p w14:paraId="13E5A4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（三）未取得卫生许可生产用于传染病防治的消毒产品，或者生产、销售的用于传染病防治的消毒产品不符合国家卫生标准和卫生规范；</w:t>
            </w:r>
          </w:p>
          <w:p w14:paraId="76533F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（四）生产、销售未取得卫生许可的利用新材料、新工艺技术和新杀菌原理生产的消毒剂和消毒器械；</w:t>
            </w:r>
          </w:p>
          <w:p w14:paraId="7E0EC3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（五）出售、运输本法第六十六条规定的受影响的相关区域中被传染病病原体污染或者可能被传染病病原体污染的物品，未进行消毒处理。</w:t>
            </w:r>
          </w:p>
          <w:p w14:paraId="24E9C5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【规章】《消毒管理办法》（2002年7月1日卫生部令第27号公布，2017年12月26日国家卫生和计划生育委员会令第18号修订）</w:t>
            </w:r>
          </w:p>
          <w:p w14:paraId="5B6272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第三十二条：禁止生产经营下列消毒产品：（一）无生产企业卫生许可证或新消毒产品卫生许可批准文件的；（二）产品卫生安全评价不合格或产品卫生质量不符合要求的。</w:t>
            </w:r>
          </w:p>
          <w:p w14:paraId="500AD9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三条：消毒产品生产经营单位违反本办法第三十一条、第三十二条规定的，由县级以上地方卫生计生行政部门责令其限期改正，可以处5000元以下罚款；造成感染性疾病暴发的，可以处5000元以上20000元以下的罚款。</w:t>
            </w:r>
          </w:p>
        </w:tc>
        <w:tc>
          <w:tcPr>
            <w:tcW w:w="450" w:type="dxa"/>
            <w:vAlign w:val="center"/>
          </w:tcPr>
          <w:p w14:paraId="1FBDB2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5B708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179B8D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069C5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属地化管理，负责全县市区传染病防治监督</w:t>
            </w:r>
          </w:p>
        </w:tc>
        <w:tc>
          <w:tcPr>
            <w:tcW w:w="686" w:type="dxa"/>
            <w:vAlign w:val="center"/>
          </w:tcPr>
          <w:p w14:paraId="4AA6E0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负责职责范围内的传染病防治监督。</w:t>
            </w:r>
          </w:p>
        </w:tc>
        <w:tc>
          <w:tcPr>
            <w:tcW w:w="857" w:type="dxa"/>
            <w:vAlign w:val="center"/>
          </w:tcPr>
          <w:p w14:paraId="68776F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56C99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7E2C2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5058D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48EFC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2CDEE3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55C1D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D1D01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7E0E2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01A62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0B967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E1EBA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BADAE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CA6EA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A9D39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BB87E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F1A209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796CB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BE62B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AFD14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3EAC06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8AE34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0F01E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30DED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B1B2F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75B97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C3533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88074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AC5B4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471BF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A45B9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70671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E9C46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09271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B491C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37DBB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09F834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D415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898055E">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56</w:t>
            </w:r>
          </w:p>
        </w:tc>
        <w:tc>
          <w:tcPr>
            <w:tcW w:w="668" w:type="dxa"/>
            <w:vAlign w:val="center"/>
          </w:tcPr>
          <w:p w14:paraId="185B13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对消毒产品的命名、标签（含说明书）和宣传内容不符合有关规定的处罚</w:t>
            </w:r>
          </w:p>
        </w:tc>
        <w:tc>
          <w:tcPr>
            <w:tcW w:w="365" w:type="dxa"/>
            <w:vAlign w:val="center"/>
          </w:tcPr>
          <w:p w14:paraId="68048B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15C1FE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7FF76C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【法律】《中华人民共和国传染病防治法》（1989年2月21日第七届全国人民代表大会常务委员会第六次会议通过　2004年8月28日第十届全国人民代表大会常务委员会第十一次会议第一次修订　根据2013年6月29日第十二届全国人民代表大会常务委员会第三次会议《关于修改〈中华人民共和国文物保护法〉等十二部法律的决定》修正　2025年4月30日第十四届全国人民代表大会常务委员会第十五次会议第二次修订）</w:t>
            </w:r>
          </w:p>
          <w:p w14:paraId="7E334F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第一百零七条　违反本法规定，有下列情形之一的，由县级以上人民政府疾病预防控制部门责令改正，给予警告，没收违法所得，可以并处二十万元以下罚款；情节严重的，可以由原发证部门依法吊销相关许可证，对直接负责的主管人员和其他直接责任人员可以禁止其五年内从事相应生产经营活动：</w:t>
            </w:r>
          </w:p>
          <w:p w14:paraId="6BA200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（一）饮用水供水单位未取得卫生许可擅自供水，或者供应的饮用水不符合国家卫生标准和卫生规范造成或者可能造成传染病传播、暴发、流行；</w:t>
            </w:r>
          </w:p>
          <w:p w14:paraId="48A679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（二）生产、销售未取得卫生许可的涉及饮用水卫生安全的产品，或者生产、销售的涉及饮用水卫生安全的产品不符合国家卫生标准和卫生规范；</w:t>
            </w:r>
          </w:p>
          <w:p w14:paraId="45C012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（三）未取得卫生许可生产用于传染病防治的消毒产品，或者生产、销售的用于传染病防治的消毒产品不符合国家卫生标准和卫生规范；</w:t>
            </w:r>
          </w:p>
          <w:p w14:paraId="350E70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（四）生产、销售未取得卫生许可的利用新材料、新工艺技术和新杀菌原理生产的消毒剂和消毒器械；</w:t>
            </w:r>
          </w:p>
          <w:p w14:paraId="48043F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（五）出售、运输本法第六十六条规定的受影响的相关区域中被传染病病原体污染或者可能被传染病病原体污染的物品，未进行消毒处理。</w:t>
            </w:r>
          </w:p>
          <w:p w14:paraId="579B37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【规章】《消毒管理办法》（2002年7月1日卫生部令第27号公布，2017年12月26日国家卫生和计划生育委员会令第18号修订）</w:t>
            </w:r>
          </w:p>
          <w:p w14:paraId="3DF343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第三十一条：消毒产品的命名、标签（含说明书）应当符合国家卫生计生委的有关规定。</w:t>
            </w:r>
          </w:p>
          <w:p w14:paraId="2D3A6E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消毒产品的标签（含说明书）和宣传内容必须真实，不得出现或暗示对疾病的治疗效果。</w:t>
            </w:r>
          </w:p>
          <w:p w14:paraId="42F63F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三条：消毒产品生产经营单位违反本办法第三十一条、第三十二条规定的，由县级以上地方卫生计生行政部门责令其限期改正，可以处5000元以下罚款；造成感染性疾病暴发的，可以处5000元以上20000元以下的罚款。</w:t>
            </w:r>
          </w:p>
        </w:tc>
        <w:tc>
          <w:tcPr>
            <w:tcW w:w="450" w:type="dxa"/>
            <w:vAlign w:val="center"/>
          </w:tcPr>
          <w:p w14:paraId="63AA17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15535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0CEA78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1D263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负责县市区本级对消毒产品的命名、标签（含说明书）和宣传内容不符合有关规定的处罚</w:t>
            </w:r>
          </w:p>
        </w:tc>
        <w:tc>
          <w:tcPr>
            <w:tcW w:w="686" w:type="dxa"/>
            <w:vAlign w:val="center"/>
          </w:tcPr>
          <w:p w14:paraId="3E00A9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负责职责范围内消毒产品生产、经营及使用的监督与行政处罚。</w:t>
            </w:r>
          </w:p>
        </w:tc>
        <w:tc>
          <w:tcPr>
            <w:tcW w:w="857" w:type="dxa"/>
            <w:vAlign w:val="center"/>
          </w:tcPr>
          <w:p w14:paraId="4EBCC8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DBF0F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1061E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1089C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7657B2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0381FC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6E17C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1CE96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B0CC0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56D05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DA9BC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643BD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B3E89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F7BB1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88DA9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4501B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E4E49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081D1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777C0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D1303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8E5A6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3AFE6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40267A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3B234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AD31B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01DCC8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33A70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1D50C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CD1E9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04F54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DFACE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67E70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6578D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5E0B7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64EB5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82D9D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3245C6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503E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6B5B30F2">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57</w:t>
            </w:r>
          </w:p>
        </w:tc>
        <w:tc>
          <w:tcPr>
            <w:tcW w:w="668" w:type="dxa"/>
            <w:vAlign w:val="center"/>
          </w:tcPr>
          <w:p w14:paraId="6523A4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对医疗卫生机构、医疗废物集中处置单位违反医疗废物处置措施的处罚</w:t>
            </w:r>
          </w:p>
        </w:tc>
        <w:tc>
          <w:tcPr>
            <w:tcW w:w="365" w:type="dxa"/>
            <w:vAlign w:val="center"/>
          </w:tcPr>
          <w:p w14:paraId="537554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6F2E4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1BCC61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【法规】《医疗废物管理条例》（2003年6月16日国务院令第380号公布，2011年1月8日国务院令第588号修订）</w:t>
            </w:r>
          </w:p>
          <w:p w14:paraId="0E155D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七条：医疗卫生机构、医疗废物集中处置单位有下列情形之一的，由县级以上地方人民政府卫生行政主管部门或者环境保护行政主管部门按照各自的职责责令限期改正，给予警告，并处5000元以上1万元以下的罚款；逾期不改正的，处1万元以上3万元以下的罚款；造成传染病传播或者环境污染事故的，由原发证部门暂扣或者吊销执业许可证件或者经营许可证件；构成犯罪的，依法追究刑事责任：（一）在运送过程中丢弃医疗废物，在非贮存地点倾倒、堆放医疗废物或者将医疗废物混入其他废物和生活垃圾的；（二）未执行危险废物转移联单管理制度的；（三）将医疗废物交给未取得经营许可证的单位或者个人收集、运送、贮存、处置的；（四）对医疗废物的处置不符合国家规定的环境保护、卫生标准、规范的；（五）未按照本条例的规定对污水、传染病病人或者疑似传染病病人的排泄物，进行严格消毒，或者未达到国家规定的排放标准，排入污水处理系统的；（六）对收治的传染病病人或者疑似传染病病人产生的生活垃圾，未按照医疗废物进行管理和处置的。</w:t>
            </w:r>
          </w:p>
        </w:tc>
        <w:tc>
          <w:tcPr>
            <w:tcW w:w="450" w:type="dxa"/>
            <w:vAlign w:val="center"/>
          </w:tcPr>
          <w:p w14:paraId="3D8DA5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678353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4A2E04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563EF8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负责县市区本级对医疗卫生机构、医疗废物集中处置单位违反医疗废物处置措施的处罚</w:t>
            </w:r>
          </w:p>
        </w:tc>
        <w:tc>
          <w:tcPr>
            <w:tcW w:w="686" w:type="dxa"/>
            <w:vAlign w:val="center"/>
          </w:tcPr>
          <w:p w14:paraId="1B8739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2697B2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5ADAC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94080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55A02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0EFA35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43A7CF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1229A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25C9FB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303E4A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49195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50E69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0ECA7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2B9F6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1CBBC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90098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CF133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4F8CB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4C727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7D6DA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CBC93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927A1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ABE26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414A6A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5A821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D5247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2237A0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DAEC4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75472E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4B1D9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9A0E9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87DC5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9A216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8A28B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BCD0D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ECB41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7A427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2E4792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6687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8DA2114">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58</w:t>
            </w:r>
          </w:p>
        </w:tc>
        <w:tc>
          <w:tcPr>
            <w:tcW w:w="668" w:type="dxa"/>
            <w:vAlign w:val="center"/>
          </w:tcPr>
          <w:p w14:paraId="223230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对医疗卫生机构发生医疗废物流失、泄漏、扩散时，未采取紧急处理措施，或者未及时向卫生行政主管部门报告的处罚</w:t>
            </w:r>
          </w:p>
        </w:tc>
        <w:tc>
          <w:tcPr>
            <w:tcW w:w="365" w:type="dxa"/>
            <w:vAlign w:val="center"/>
          </w:tcPr>
          <w:p w14:paraId="61AAA5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38333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35B6C2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【法规】《医疗废物管理条例》（2003年6月16日国务院令第380号公布，2011年1月8日国务院令第588号修订）</w:t>
            </w:r>
          </w:p>
          <w:p w14:paraId="43F5AA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九条：医疗卫生机构、医疗废物集中处置单位发生医疗废物流失、泄漏、扩散时，未采取紧急处理措施，或者未及时向卫生行政主管部门和环境保护行政主管部门报告的，由县级以上地方人民政府卫生行政主管部门或者环境保护行政主管部门按照各自的职责责令改正，给予警告，并处一万元以上三万元以下的罚款；造成传染病传播或者环境污染事故的，由原发证部门暂扣或者吊销执业许可证件或者经营许可证件；构成犯罪的，依法追究刑事责任。</w:t>
            </w:r>
          </w:p>
        </w:tc>
        <w:tc>
          <w:tcPr>
            <w:tcW w:w="450" w:type="dxa"/>
            <w:vAlign w:val="center"/>
          </w:tcPr>
          <w:p w14:paraId="60E7EE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1B50E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2560C6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80C10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负责县市区本级对医疗卫生机构发生医疗废物流失、泄漏、扩散时，未采取紧急处理措施，或者未及时向卫生行政主管部门报告的处罚</w:t>
            </w:r>
          </w:p>
        </w:tc>
        <w:tc>
          <w:tcPr>
            <w:tcW w:w="686" w:type="dxa"/>
            <w:vAlign w:val="center"/>
          </w:tcPr>
          <w:p w14:paraId="0A2ED0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6469FD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F9F3A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951A3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25143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6DB0CD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15415B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910C0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2030F8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087A8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FCC12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32EBB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C478B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D0A1C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A2DE5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EDE7C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97BAA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6522D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B144B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EFAF6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CE25C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3DE2D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88643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4A92FC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4DE86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7E797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37946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7B2F2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05E43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A13D7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5647D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1C7F4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E31CE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05673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A863D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01536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AEEFE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26F119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A6A4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76E2FC1E">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59</w:t>
            </w:r>
          </w:p>
        </w:tc>
        <w:tc>
          <w:tcPr>
            <w:tcW w:w="668" w:type="dxa"/>
            <w:vAlign w:val="center"/>
          </w:tcPr>
          <w:p w14:paraId="20CFCD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对医疗卫生机构、医疗废物集中处置单位违反管理措施的处罚</w:t>
            </w:r>
          </w:p>
        </w:tc>
        <w:tc>
          <w:tcPr>
            <w:tcW w:w="365" w:type="dxa"/>
            <w:vAlign w:val="center"/>
          </w:tcPr>
          <w:p w14:paraId="13FB51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31E57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106D20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【法规】《医疗废物管理条例》（2003年6月16日国务院令第380号公布，2011年1月8日国务院令第588号修订）</w:t>
            </w:r>
          </w:p>
          <w:p w14:paraId="6A6F83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六条：医疗卫生机构、医疗废物集中处置单位违反本条例规定，有下列情形之一的，由县级以上地方人民政府卫生行政主管部门或者环境保护行政主管部门按照各自的职责责令限期改正，给予警告，可以并处5000元以下的罚款；逾期不改正的，处5000元以上3万元以下的罚款：（一）贮存设施或者设备不符合环境保护、卫生要求的；（二）未将医疗废物按照类别分置于专用包装物或者容器的。（三）未使用符合标准的专用车辆运送医疗废物或者使用运送医疗废物的车辆运送其他物品的；（四）未安装污染物排放在线监控装置或者监控装置未经常处于正常运行状态的。</w:t>
            </w:r>
          </w:p>
        </w:tc>
        <w:tc>
          <w:tcPr>
            <w:tcW w:w="450" w:type="dxa"/>
            <w:vAlign w:val="center"/>
          </w:tcPr>
          <w:p w14:paraId="04662A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CE9BB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45B6CC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564F1F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负责县市区本级对医疗卫生机构、医疗废物集中处置单位违反管理措施的处罚</w:t>
            </w:r>
          </w:p>
        </w:tc>
        <w:tc>
          <w:tcPr>
            <w:tcW w:w="686" w:type="dxa"/>
            <w:vAlign w:val="center"/>
          </w:tcPr>
          <w:p w14:paraId="1BA1C1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63862E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B7247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CB40D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8A8EE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372124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1A2BF0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D0C30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513F2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599747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F2B7A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437DD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B0BD7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A5484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7C0E7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128A1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D2294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11D45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992A1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14D5E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22FC9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B0763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1AAA1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66F9D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1F0D6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97976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412DB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DE6CE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5F938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F177C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BCB7A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624DE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48791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9B6E4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2FBF2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E95B4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ACCAF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A3D9B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4DE3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9079301">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60</w:t>
            </w:r>
          </w:p>
        </w:tc>
        <w:tc>
          <w:tcPr>
            <w:tcW w:w="668" w:type="dxa"/>
            <w:vAlign w:val="center"/>
          </w:tcPr>
          <w:p w14:paraId="43E34D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对不具备集中处置医疗废物条件的农村，医疗卫生机构未按照《医疗废物管理条例》的要求处置医疗废物的处罚</w:t>
            </w:r>
          </w:p>
        </w:tc>
        <w:tc>
          <w:tcPr>
            <w:tcW w:w="365" w:type="dxa"/>
            <w:vAlign w:val="center"/>
          </w:tcPr>
          <w:p w14:paraId="4F895B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F1522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77F140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【法规】《医疗废物管理条例》（2003年6月16日国务院令第380号公布，2011年1月8日国务院令第588号修订）</w:t>
            </w:r>
          </w:p>
          <w:p w14:paraId="6EFECE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一条：不具备集中处置医疗废物条件的农村，医疗卫生机构未按照本条例的要求处置医疗废物的，由县级人民政府卫生行政主管部门或者环境保护行政主管部门按照各自的职责责令限期改正，给予警告；逾期不改正的，处一千元以上五千元以下的罚款；造成传染病传播或者环境污染事故的，由原发证部门暂扣或者吊销执业许可证件；构成犯罪的，依法追究刑事责任。</w:t>
            </w:r>
          </w:p>
        </w:tc>
        <w:tc>
          <w:tcPr>
            <w:tcW w:w="450" w:type="dxa"/>
            <w:vAlign w:val="center"/>
          </w:tcPr>
          <w:p w14:paraId="6CDA1F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FBC95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CFCC4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76C07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负责县市区本级对不具备集中处置医疗废物条件的农村，医疗卫生机构未按照《医疗废物管理条例》的要求处置医疗废物的处罚</w:t>
            </w:r>
          </w:p>
        </w:tc>
        <w:tc>
          <w:tcPr>
            <w:tcW w:w="686" w:type="dxa"/>
            <w:vAlign w:val="center"/>
          </w:tcPr>
          <w:p w14:paraId="3E435D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76B66B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1EB71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D58BC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18126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FA9E9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37402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451A5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9439B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0A6D7F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7A5EC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C8ABC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58322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99B12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9F1F3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E91C8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DA7A3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A02C2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C1B15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035AD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520E2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6400B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7E0FF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5CC6A0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9D674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472ED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1A354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7CFC6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7A0777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46F99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11FB1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423F5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524AE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088F0B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8739F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B6E79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C8BA3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303FF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1CCD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43442E57">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61</w:t>
            </w:r>
          </w:p>
        </w:tc>
        <w:tc>
          <w:tcPr>
            <w:tcW w:w="668" w:type="dxa"/>
            <w:vAlign w:val="center"/>
          </w:tcPr>
          <w:p w14:paraId="4190CE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对医疗卫生机构、医疗废物集中处置单位无正当理由阻碍卫生行政主管部门执法人员执行职务，拒绝执法人员进入现场，或者不配合执法部门的检查、监测、调查取证的处罚</w:t>
            </w:r>
          </w:p>
        </w:tc>
        <w:tc>
          <w:tcPr>
            <w:tcW w:w="365" w:type="dxa"/>
            <w:vAlign w:val="center"/>
          </w:tcPr>
          <w:p w14:paraId="030BFA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766BF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5FBCCE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【法规】《医疗废物管理条例》（2003年6月16日国务院令第380号公布，2011年1月8日国务院令第588号修订）</w:t>
            </w:r>
          </w:p>
          <w:p w14:paraId="7761E6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条：医疗卫生机构、医疗废物集中处置单位，无正当理由，阻碍卫生行政主管部门或者环境保护行政主管部门执法人员执行职务，拒绝执法人员进入现场，或者不配合执法部门的检查、监测、调查取证的，由县级以上地方人民政府卫生行政主管部门或者环境保护行政主管部门按照各自的职责责令改正，给予警告；拒不改正的，由原发证部门暂扣或者吊销执业许可证件或者经营许可证件；触犯《中华人民共和国治安管理处罚法》，构成违反治安管理行为的，由公安机关依法予以处罚；构成犯罪的，依法追究刑事责任。</w:t>
            </w:r>
          </w:p>
        </w:tc>
        <w:tc>
          <w:tcPr>
            <w:tcW w:w="450" w:type="dxa"/>
            <w:vAlign w:val="center"/>
          </w:tcPr>
          <w:p w14:paraId="49933C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94087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76EA0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EFC4D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负责县市区本级对医疗卫生机构、医疗废物集中处置单位无正当理由阻碍卫生行政主管部门执法人员执行职务，拒绝执法人员进入现场，或者不配合执法部门的检查、监测、调查取证的处罚</w:t>
            </w:r>
          </w:p>
        </w:tc>
        <w:tc>
          <w:tcPr>
            <w:tcW w:w="686" w:type="dxa"/>
            <w:vAlign w:val="center"/>
          </w:tcPr>
          <w:p w14:paraId="39B747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28B564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D257C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BA3CF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1386AC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40A87C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558C12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5040D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E38FD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70F711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A2BE0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CBB92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E8D2F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DA769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164DD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72B69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C2578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75A16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2ADBE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A1505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610CE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EAB1E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239A4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043A79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4DE15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70469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6B7DF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F96E9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476E6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66269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699EE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6412B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E3BB2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C9A8B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D25ED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A2629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D876F9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9A894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06CE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51F056C">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62</w:t>
            </w:r>
          </w:p>
        </w:tc>
        <w:tc>
          <w:tcPr>
            <w:tcW w:w="668" w:type="dxa"/>
            <w:vAlign w:val="center"/>
          </w:tcPr>
          <w:p w14:paraId="071176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疾病预防控制机构未依法履行传染病监测、疫情报告、通报职责或者隐瞒、谎报、缓报传染病疫情、未主动收集传染病疫情信息，或者对传染病疫情信息和疫情报告未及时进行分析、调查、核实、发现传染病疫情时，未依据职责及时采取规定的措施、故意泄露传染病病人、病原携带者、疑似传染病病人、密切接触者涉及个人隐私的有关信息、资料的处罚</w:t>
            </w:r>
          </w:p>
        </w:tc>
        <w:tc>
          <w:tcPr>
            <w:tcW w:w="365" w:type="dxa"/>
            <w:vAlign w:val="center"/>
          </w:tcPr>
          <w:p w14:paraId="3EDC42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2E3DE9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00CF09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【法律】《中华人民共和国传染病防治法》（1989年2月21日第七届全国人民代表大会常务委员会第六次会议通过　2004年8月28日第十届全国人民代表大会常务委员会第十一次会议第一次修订　根据2013年6月29日第十二届全国人民代表大会常务委员会第三次会议《关于修改〈中华人民共和国文物保护法〉等十二部法律的决定》修正　2025年4月30日第十四届全国人民代表大会常务委员会第十五次会议第二次修订）</w:t>
            </w:r>
          </w:p>
          <w:p w14:paraId="25724C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第一百零三条　违反本法规定，疾病预防控制机构有下列情形之一的，由县级以上人民政府疾病预防控制部门责令改正，给予警告或者通报批评，对直接负责的主管人员和其他直接责任人员依法给予处分，并可以由原发证部门依法吊销有关责任人员的执业证书：</w:t>
            </w:r>
          </w:p>
          <w:p w14:paraId="3E5C75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（一）未依法履行传染病监测、疫情风险评估职责；</w:t>
            </w:r>
          </w:p>
          <w:p w14:paraId="6D69EE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（二）未依法履行传染病疫情报告职责，隐瞒、谎报、缓报、漏报传染病疫情，或者干预传染病疫情报告；</w:t>
            </w:r>
          </w:p>
          <w:p w14:paraId="179E90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（三）未主动收集传染病疫情信息，或者对传染病疫情信息和疫情报告未及时进行分析、调查、核实；</w:t>
            </w:r>
          </w:p>
          <w:p w14:paraId="5B8E1C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（四）发现传染病疫情或者接到传染病疫情报告时，未依据职责及时采取本法规定的措施；</w:t>
            </w:r>
          </w:p>
          <w:p w14:paraId="11EEC5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（五）未遵守国家有关规定，导致因使用血液制品引起经血液传播疾病的发生。</w:t>
            </w:r>
          </w:p>
        </w:tc>
        <w:tc>
          <w:tcPr>
            <w:tcW w:w="450" w:type="dxa"/>
            <w:vAlign w:val="center"/>
          </w:tcPr>
          <w:p w14:paraId="4B1F2B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0B4D22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582A6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E8290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对行政区域内疾病预防控制机构未依法履行传染病监测、疫情报告、通报职责或者隐瞒、谎报、缓报传染病疫情、未主动收集传染病疫情信息，或者对传染病疫情信息和疫情报告未及时进行分析、调查、核实、发现传染病疫情时，未依据职责及时采取规定的措施、故意泄露传染病病人、病原携带者、疑似传染病病人、密切接触者涉及个人隐私的有关信息、资料的处罚</w:t>
            </w:r>
          </w:p>
        </w:tc>
        <w:tc>
          <w:tcPr>
            <w:tcW w:w="686" w:type="dxa"/>
            <w:vAlign w:val="center"/>
          </w:tcPr>
          <w:p w14:paraId="2C6681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208558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15ACC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5B045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EFF09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6872" w:type="dxa"/>
            <w:vAlign w:val="center"/>
          </w:tcPr>
          <w:p w14:paraId="64CFC4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FCFDE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408E2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54479C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05AEF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F6892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21D73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89088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AD7E5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86E09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E2BE5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288A6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FFABC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7BD7A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FABC2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1503F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789DC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46B4C6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22527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99044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3DDFFC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0CE12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4F1F5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11464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FE0F2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760B5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FA676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F24A5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487E0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06F7F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7F3F5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079183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E822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75EE1405">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63</w:t>
            </w:r>
          </w:p>
        </w:tc>
        <w:tc>
          <w:tcPr>
            <w:tcW w:w="668" w:type="dxa"/>
            <w:vAlign w:val="center"/>
          </w:tcPr>
          <w:p w14:paraId="44E97B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疾病预防控制机构、医疗机构和从事病原微生物实验的单位不符合国家规定的条件和技术标准，对传染病病原体样本未按照规定进行严格管理，造成实验室感染和病原微生物扩散、违反国家有关规定，采集、保藏、携带、运输和使用传染病菌种、毒种和传染病检测样本、未执行国家有关规定，导致因输入血液、使用血液制品引起经血液传播疾病发生的处罚</w:t>
            </w:r>
          </w:p>
        </w:tc>
        <w:tc>
          <w:tcPr>
            <w:tcW w:w="365" w:type="dxa"/>
            <w:vAlign w:val="center"/>
          </w:tcPr>
          <w:p w14:paraId="15F85B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AA0E3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37CF25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【法律】《中华人民共和国传染病防治法》（1989年2月21日第七届全国人民代表大会常务委员会第六次会议通过　2004年8月28日第十届全国人民代表大会常务委员会第十一次会议第一次修订　根据2013年6月29日第十二届全国人民代表大会常务委员会第三次会议《关于修改〈中华人民共和国文物保护法〉等十二部法律的决定》修正　2025年4月30日第十四届全国人民代表大会常务委员会第十五次会议第二次修订）</w:t>
            </w:r>
          </w:p>
          <w:p w14:paraId="652571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第一百零八条　违反本法规定，有下列情形之一的，由县级以上人民政府卫生健康、疾病预防控制等部门依据职责责令改正，给予警告或者通报批评，没收违法所得，可以并处十万元以下罚款；情节严重的，可以由原发证部门依法吊销相关许可证，对直接负责的主管人员和其他直接责任人员依法给予处分，并可以由原发证部门责令有关责任人员暂停六个月以上一年以下执业活动直至依法吊销执业证书：</w:t>
            </w:r>
          </w:p>
          <w:p w14:paraId="6A77B0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（一）疾病预防控制机构、医疗机构的实验室和从事病原微生物实验的单位，不符合国家规定的条件和技术标准，对传染病病原体和样本未按照规定的措施实行严格管理；</w:t>
            </w:r>
          </w:p>
          <w:p w14:paraId="746326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（二）违反国家有关规定，采集、保藏、提供、携带、运输、使用病原微生物菌（毒）种和传染病检测样本；</w:t>
            </w:r>
          </w:p>
          <w:p w14:paraId="1E9552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（三）医疗机构、疾病预防控制机构、检验检测机构未按照传染病检验检测技术规范和标准开展检验检测活动，或者出具虚假检验检测报告；</w:t>
            </w:r>
          </w:p>
          <w:p w14:paraId="27FC30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（四）生产、销售应当备案而未备案的消毒剂、消毒器械以及抗（抑）菌剂；</w:t>
            </w:r>
          </w:p>
          <w:p w14:paraId="20B5BD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（五）公共场所、学校、托育机构的卫生条件和传染病预防、控制措施不符合国家卫生标准和卫生规范。</w:t>
            </w:r>
          </w:p>
        </w:tc>
        <w:tc>
          <w:tcPr>
            <w:tcW w:w="450" w:type="dxa"/>
            <w:vAlign w:val="center"/>
          </w:tcPr>
          <w:p w14:paraId="743694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3F33D1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526313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AA5C0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自治区本级对疾病预防控制机构、医疗机构和从事病原微生物实验的单位不符合国家规定的条件和技术标准，对传染病病原体样本未按照规定进行严格管理，造成实验室感染和病原微生物扩散、违反国家有关规定，采集、保藏、携带、运输和使用传染病菌种、毒种和传染病检测样本、未执行国家有关规定，导致因输入血液、使用血液制品引起经血液传播疾病发生的处罚</w:t>
            </w:r>
          </w:p>
        </w:tc>
        <w:tc>
          <w:tcPr>
            <w:tcW w:w="686" w:type="dxa"/>
            <w:vAlign w:val="center"/>
          </w:tcPr>
          <w:p w14:paraId="450E4A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304850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B62EB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58FF2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59D75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63F9D2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F7C7C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2476F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B223C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89E01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8DAE5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D0EE7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45F18B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EA7DE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00CC3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B6763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17B50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7E95C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AE973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EF796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2E5C8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F7971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1677D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25CBC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3B939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E442F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1189D2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78A69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83756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942EA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14EF3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667BE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D21BA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7D355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31A07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D0856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ACDF9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0FBA06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5F81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2F069B3">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64</w:t>
            </w:r>
          </w:p>
        </w:tc>
        <w:tc>
          <w:tcPr>
            <w:tcW w:w="668" w:type="dxa"/>
            <w:vAlign w:val="center"/>
          </w:tcPr>
          <w:p w14:paraId="149A1A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对保藏机构未依照规定储存实验室送交的菌（毒）种和样本，或者未依照规定提供菌（毒）种和样本的处罚</w:t>
            </w:r>
          </w:p>
        </w:tc>
        <w:tc>
          <w:tcPr>
            <w:tcW w:w="365" w:type="dxa"/>
            <w:vAlign w:val="center"/>
          </w:tcPr>
          <w:p w14:paraId="0BFE86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18F59D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62CB8D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【法规】《病原微生物实验室生物安全管理条例》（2004年11月12日国务院令第424号公布，2018年3月19日国务院令第698号第二次修订）</w:t>
            </w:r>
          </w:p>
          <w:p w14:paraId="63BBFC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八条：保藏机构未依照规定储存实验室送交的菌（毒）种和样本，或者未依照规定提供菌（毒）种和样本的，由其指定部门责令限期改正，收回违法提供的菌（毒）种和样本，并给予警告；造成传染病传播、流行或者其他严重后果的，由其所在单位或者其上级主管部门对主要负责人、直接负责的主管人员和其他直接责任人员，依法给予撤职、开除的处分；构成犯罪的，依法追究刑事责任。</w:t>
            </w:r>
          </w:p>
        </w:tc>
        <w:tc>
          <w:tcPr>
            <w:tcW w:w="450" w:type="dxa"/>
            <w:vAlign w:val="center"/>
          </w:tcPr>
          <w:p w14:paraId="2E028E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14E320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435ED5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62E4F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负责县市区本级对保藏机构未依照规定储存实验室送交的菌（毒）种和样本，或者未依照规定提供菌（毒）种和样本的处罚</w:t>
            </w:r>
          </w:p>
        </w:tc>
        <w:tc>
          <w:tcPr>
            <w:tcW w:w="686" w:type="dxa"/>
            <w:vAlign w:val="center"/>
          </w:tcPr>
          <w:p w14:paraId="526DE9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112CC6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4EE6F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B7D32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F58DB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6B07D9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036DE3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7E0B9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55C00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3AD8D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2617D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E54FA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4A028D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3312C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6A9AA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B5D96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72E55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E8170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AA62E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756D1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1042C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97D79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755ED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F4A6C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DCA83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1076E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80BAF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806FC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AA5DE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CB0AD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D0BA7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FCE6E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FD6FE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AED39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9136C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9149C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CAD90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4B40F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8571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7292275E">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65</w:t>
            </w:r>
          </w:p>
        </w:tc>
        <w:tc>
          <w:tcPr>
            <w:tcW w:w="668" w:type="dxa"/>
            <w:vAlign w:val="center"/>
          </w:tcPr>
          <w:p w14:paraId="6B40CC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对医疗机构违反传染病防治相关规定的处罚</w:t>
            </w:r>
          </w:p>
        </w:tc>
        <w:tc>
          <w:tcPr>
            <w:tcW w:w="365" w:type="dxa"/>
            <w:vAlign w:val="center"/>
          </w:tcPr>
          <w:p w14:paraId="3FF4EE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9FB98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128C87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【法律】《中华人民共和国传染病防治法》（1989年2月21日第七届全国人民代表大会常务委员会第六次会议通过　2004年8月28日第十届全国人民代表大会常务委员会第十一次会议第一次修订　根据2013年6月29日第十二届全国人民代表大会常务委员会第三次会议《关于修改〈中华人民共和国文物保护法〉等十二部法律的决定》修正　2025年4月30日第十四届全国人民代表大会常务委员会第十五次会议第二次修订）</w:t>
            </w:r>
          </w:p>
          <w:p w14:paraId="694B9C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第一百零四条　违反本法规定，医疗机构有下列情形之一的，由县级以上人民政府疾病预防控制部门责令改正，给予警告或者通报批评，可以并处十万元以下罚款；情节严重的，可以由原发证部门或者原备案部门依法吊销医疗机构执业许可证或者责令停止执业活动，对直接负责的主管人员和其他直接责任人员依法给予处分，并可以由原发证部门责令有关责任人员暂停六个月以上一年以下执业活动直至依法吊销执业证书：</w:t>
            </w:r>
          </w:p>
          <w:p w14:paraId="67FE65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（一）未按照规定承担本机构的传染病预防、控制工作，医疗机构感染控制任务或者责任区域内的传染病预防工作；</w:t>
            </w:r>
          </w:p>
          <w:p w14:paraId="7FA4C7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（二）未按照规定报告传染病疫情，隐瞒、谎报、缓报、漏报传染病疫情，或者干预传染病疫情报告；</w:t>
            </w:r>
          </w:p>
          <w:p w14:paraId="6F4C01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（三）未按照规定对本机构内被传染病病原体污染的场所、物品以及医疗废物、医疗污水实施消毒或者无害化处置。</w:t>
            </w:r>
          </w:p>
          <w:p w14:paraId="6ABF63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违反本法规定，医疗机构有下列情形之一的，由县级以上人民政府卫生健康主管部门依照前款规定给予行政处罚，对直接负责的主管人员和其他直接责任人员依法给予处分：</w:t>
            </w:r>
          </w:p>
          <w:p w14:paraId="67237B9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（一）发现传染病疫情时，未按照规定对传染病患者、疑似患者提供医疗救护、现场救援、接诊治疗、转诊，或者拒绝接受转诊；</w:t>
            </w:r>
          </w:p>
          <w:p w14:paraId="795BBA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（二）未遵守国家有关规定，导致因输入血液、使用血液制品引起经血液传播疾病的发生。</w:t>
            </w:r>
          </w:p>
          <w:p w14:paraId="4C9F5F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医疗机构未按照规定对使用的医疗器械进行消毒或者灭菌，或者对按照规定一次性使用的医疗器械使用后未予以销毁、再次使用的，依照有关医疗器械管理的法律、行政法规规定追究法律责任。</w:t>
            </w:r>
          </w:p>
        </w:tc>
        <w:tc>
          <w:tcPr>
            <w:tcW w:w="450" w:type="dxa"/>
            <w:vAlign w:val="center"/>
          </w:tcPr>
          <w:p w14:paraId="25F646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1FC060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4E9DF3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55D42A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负责县市区本级对卫生主管部门、疾病预防控制机构、对医疗机构违反传染病防治相关规定的处罚</w:t>
            </w:r>
          </w:p>
        </w:tc>
        <w:tc>
          <w:tcPr>
            <w:tcW w:w="686" w:type="dxa"/>
            <w:vAlign w:val="center"/>
          </w:tcPr>
          <w:p w14:paraId="766FE5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1015A8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1D05B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2C885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0493F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68D44E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6C3A54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3E940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2DCF9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573B16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52955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26415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7977E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BEBE2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F97F9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BD9BC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08D4E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1EBAE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AAD97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F7C9E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46F6C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AED03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323B2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0AD65E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D6F06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758ED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0FDC26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A6203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913A4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7B80E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F32F8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71D0B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5E4A6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6808E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7223F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27174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DFA28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608AE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1ED1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3B9B799">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66</w:t>
            </w:r>
          </w:p>
        </w:tc>
        <w:tc>
          <w:tcPr>
            <w:tcW w:w="668" w:type="dxa"/>
            <w:vAlign w:val="center"/>
          </w:tcPr>
          <w:p w14:paraId="66C4E3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对医疗卫生机构未建立消毒管理组织,未制定消毒管理制度，未执行国家有关规范、标准和规定，定期开展消毒与灭菌效果检测工作的处罚</w:t>
            </w:r>
          </w:p>
        </w:tc>
        <w:tc>
          <w:tcPr>
            <w:tcW w:w="365" w:type="dxa"/>
            <w:vAlign w:val="center"/>
          </w:tcPr>
          <w:p w14:paraId="21DA06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FB6CB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50B27B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【规章】《消毒管理办法》（2002年7月1日卫生部令第27号公布，2017年12月26日国家卫生和计划生育委员会令第18号修订）</w:t>
            </w:r>
          </w:p>
          <w:p w14:paraId="2D8F86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第四条：医疗卫生机构应当建立消毒管理组织，制定消毒管理制度，执行国家有关规范、标准和规定，定期开展消毒与灭菌效果检测工作。</w:t>
            </w:r>
          </w:p>
          <w:p w14:paraId="6132A3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第四十一条：医疗卫生机构违反本办法第四、五、六、七、八、九条规定的，由县级以上地方卫生计生行政部门责令限期改正，可以处5000元以下罚款；造成感染性疾病暴发的，可以处5000元以上20000元以下罚款。</w:t>
            </w:r>
          </w:p>
        </w:tc>
        <w:tc>
          <w:tcPr>
            <w:tcW w:w="450" w:type="dxa"/>
            <w:vAlign w:val="center"/>
          </w:tcPr>
          <w:p w14:paraId="22C562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6C01B3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25BA3B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BE467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负责县市区本级对医疗卫生机构未建立消毒管理组织,未制定消毒管理制度，未执行国家有关规范、标准和规定，定期开展消毒与灭菌效果检测工作的处罚</w:t>
            </w:r>
          </w:p>
        </w:tc>
        <w:tc>
          <w:tcPr>
            <w:tcW w:w="686" w:type="dxa"/>
            <w:vAlign w:val="center"/>
          </w:tcPr>
          <w:p w14:paraId="667BB2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3DE717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CB98C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4D1E3D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E9695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8BBFE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3F0540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B52AA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03047C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1CB37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8C5B7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E5419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C643B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34638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2E871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5FF7C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3D4E0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570CE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6FF20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DCB84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8E45F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3FF42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88230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3F622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6D822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63908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C5074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000E6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02C3B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20AD4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74207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2983F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D0C0A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07761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4B241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2AA8F8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E08D8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38FB24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BB8C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C98DFF2">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67</w:t>
            </w:r>
          </w:p>
        </w:tc>
        <w:tc>
          <w:tcPr>
            <w:tcW w:w="668" w:type="dxa"/>
            <w:vAlign w:val="center"/>
          </w:tcPr>
          <w:p w14:paraId="1208FC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对医疗卫生机构未对工作人员进行消毒技术培训、未掌握消毒知识，未按规定严格执行消毒隔离制度的处罚</w:t>
            </w:r>
          </w:p>
        </w:tc>
        <w:tc>
          <w:tcPr>
            <w:tcW w:w="365" w:type="dxa"/>
            <w:vAlign w:val="center"/>
          </w:tcPr>
          <w:p w14:paraId="7D2BC2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298020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2FB991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【规章】《消毒管理办法》（2002年7月1日卫生部令第27号公布，2017年12月26日国家卫生和计划生育委员会令第18号修订）</w:t>
            </w:r>
          </w:p>
          <w:p w14:paraId="2E6FD1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第五条：医疗卫生机构工作人员应当接受消毒技术培训、掌握消毒知识，并按规定严格执行消毒隔离制度。</w:t>
            </w:r>
          </w:p>
          <w:p w14:paraId="2BD255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第四十一条：医疗卫生机构违反本办法第四、五、六、七、八、九条规定的，由县级以上地方卫生计生行政部门责令限期改正，可以处5000元以下罚款；造成感染性疾病暴发的，可以处5000元以上20000元以下罚款。</w:t>
            </w:r>
          </w:p>
        </w:tc>
        <w:tc>
          <w:tcPr>
            <w:tcW w:w="450" w:type="dxa"/>
            <w:vAlign w:val="center"/>
          </w:tcPr>
          <w:p w14:paraId="44E7ED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04BCDF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218EFA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EA303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负责县市区本级对医疗卫生机构未对工作人员进行消毒技术培训、未掌握消毒知识，未按规定严格执行消毒隔离制度的处罚</w:t>
            </w:r>
          </w:p>
        </w:tc>
        <w:tc>
          <w:tcPr>
            <w:tcW w:w="686" w:type="dxa"/>
            <w:vAlign w:val="center"/>
          </w:tcPr>
          <w:p w14:paraId="1F66E8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5FD2E8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79C17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D0A53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D8B41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0E9D9D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CCD56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83959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C68F3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E5556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5380B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AADE7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98DD9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521D2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FB5C9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C5C01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3EC37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7483A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146E1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3B80E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BC4DF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AFF3D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380D2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5FB4A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50CD4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36302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BE960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6D1C2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72DD6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B2408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D3732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81412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6C1DE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5562B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D6C34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7C956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77429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74FE0E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EDD2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49BF44C4">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68</w:t>
            </w:r>
          </w:p>
        </w:tc>
        <w:tc>
          <w:tcPr>
            <w:tcW w:w="668" w:type="dxa"/>
            <w:vAlign w:val="center"/>
          </w:tcPr>
          <w:p w14:paraId="3C5BCB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对医疗卫生机构使用的进入人体组织或无菌器官的医疗用品未达到灭菌要求、各种注射、穿刺、采血器具未做到一人一用一灭菌、接触皮肤、粘膜的器械和用品未达到消毒要求的处罚</w:t>
            </w:r>
          </w:p>
        </w:tc>
        <w:tc>
          <w:tcPr>
            <w:tcW w:w="365" w:type="dxa"/>
            <w:vAlign w:val="center"/>
          </w:tcPr>
          <w:p w14:paraId="088FDC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12241E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2D136D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【规章】《消毒管理办法》（2002年7月1日卫生部令第27号公布，2017年12月26日国家卫生和计划生育委员会令第18号修订）</w:t>
            </w:r>
          </w:p>
          <w:p w14:paraId="7E121A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第六条：医疗卫生机构使用的进入人体组织或无菌器官的医疗用品必须达到灭菌要求。各种注射、穿刺、采血器具应当一人一用一灭菌。凡接触皮肤、粘膜的器械和用品必须达到消毒要求。</w:t>
            </w:r>
          </w:p>
          <w:p w14:paraId="02F1B5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医疗卫生机构使用的一次性使用医疗用品用后应当及时进行无害化处理。</w:t>
            </w:r>
          </w:p>
          <w:p w14:paraId="2E5F67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第四十一条：医疗卫生机构违反本办法第四、五、六、七、八、九条规定的，由县级以上地方卫生计生行政部门责令限期改正，可以处5000元以下罚款；造成感染性疾病暴发的，可以处5000元以上20000元以下罚款。</w:t>
            </w:r>
          </w:p>
        </w:tc>
        <w:tc>
          <w:tcPr>
            <w:tcW w:w="450" w:type="dxa"/>
            <w:vAlign w:val="center"/>
          </w:tcPr>
          <w:p w14:paraId="34D7AC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535941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506F49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72BAA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负责县市区本级对医疗卫生机构使用的进入人体组织或无菌器官的医疗用品未达到灭菌要求、各种注射、穿刺、采血器具未做到一人一用一灭菌、接触皮肤、粘膜的器械和用品未达到消毒要求的处罚</w:t>
            </w:r>
          </w:p>
        </w:tc>
        <w:tc>
          <w:tcPr>
            <w:tcW w:w="686" w:type="dxa"/>
            <w:vAlign w:val="center"/>
          </w:tcPr>
          <w:p w14:paraId="3BF04F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36F363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BF6DE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40344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F834E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4DF8E4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2F3DBB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34572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D9D86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97C81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41A9F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64218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BEEDF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44B5B8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45D0D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20173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12C77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D78AE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A3B45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69B3D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9368C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1BCAE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F4518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D39AA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44B73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745D3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3CCB12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CB2EC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78FD9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50BCE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ACF9D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6C2BB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BCF68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3C2E2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ADF89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A944A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5DAA9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FA614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DF59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F5EEAD0">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69</w:t>
            </w:r>
          </w:p>
        </w:tc>
        <w:tc>
          <w:tcPr>
            <w:tcW w:w="668" w:type="dxa"/>
            <w:vAlign w:val="center"/>
          </w:tcPr>
          <w:p w14:paraId="366848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对医疗卫生机构购进消毒产品未建立、未执行进货检查验收制度的处罚</w:t>
            </w:r>
          </w:p>
        </w:tc>
        <w:tc>
          <w:tcPr>
            <w:tcW w:w="365" w:type="dxa"/>
            <w:vAlign w:val="center"/>
          </w:tcPr>
          <w:p w14:paraId="226B9E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08DFB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62BD7D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【规章】《消毒管理办法》（2002年7月1日卫生部令第27号公布，2017年12月26日国家卫生和计划生育委员会令第18号修订）</w:t>
            </w:r>
          </w:p>
          <w:p w14:paraId="48B8D7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第七条：医疗卫生机构购进消毒产品必须建立并执行进货检查验收制度。</w:t>
            </w:r>
          </w:p>
          <w:p w14:paraId="42B57D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第四十一条：医疗卫生机构违反本办法第四、五、六、七、八、九条规定的，由县级以上地方卫生计生行政部门责令限期改正，可以处5000元以下罚款；造成感染性疾病暴发的，可以处5000元以上20000元以下罚款。</w:t>
            </w:r>
          </w:p>
        </w:tc>
        <w:tc>
          <w:tcPr>
            <w:tcW w:w="450" w:type="dxa"/>
            <w:vAlign w:val="center"/>
          </w:tcPr>
          <w:p w14:paraId="24BCC8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6DDFD0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1EA9F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4F4B6B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负责县市区本级对医疗卫生机构购进消毒产品未建立、未执行进货检查验收制度的处罚</w:t>
            </w:r>
          </w:p>
        </w:tc>
        <w:tc>
          <w:tcPr>
            <w:tcW w:w="686" w:type="dxa"/>
            <w:vAlign w:val="center"/>
          </w:tcPr>
          <w:p w14:paraId="20957B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396576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3C738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515AA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31782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CA739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37D34E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3E221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397CF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340F30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F538D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417BB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E55779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75BA8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7BCA2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BD4C6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00790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C2665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CCEC6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143B3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0DCF7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63525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2D987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EFCDB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A75DE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7B765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4F8B1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30289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7E6B4F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8EB84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BE771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C8DC5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F553E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94C92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402B6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18C50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C8491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42D35C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70FC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B0AB419">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70</w:t>
            </w:r>
          </w:p>
        </w:tc>
        <w:tc>
          <w:tcPr>
            <w:tcW w:w="668" w:type="dxa"/>
            <w:vAlign w:val="center"/>
          </w:tcPr>
          <w:p w14:paraId="0B7EDA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对医疗卫生机构的环境、物品和排放废弃的污水、污物不符合国家有关规范、标准和规定的处罚</w:t>
            </w:r>
          </w:p>
        </w:tc>
        <w:tc>
          <w:tcPr>
            <w:tcW w:w="365" w:type="dxa"/>
            <w:vAlign w:val="center"/>
          </w:tcPr>
          <w:p w14:paraId="7DBF5F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E6FAC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37F363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【规章】《消毒管理办法》（2002年7月1日卫生部令第27号公布，2017年12月26日国家卫生和计划生育委员会令第18号修订）</w:t>
            </w:r>
          </w:p>
          <w:p w14:paraId="10843C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第八条：医疗卫生机构的环境、物品应当符合国家有关规范、标准和规定。排放废弃的污水、污物应当按照国家有关规定进行无害化处理。运送传染病病人及其污染物品的车辆、工具必须随时进行消毒处理。</w:t>
            </w:r>
          </w:p>
          <w:p w14:paraId="024872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第四十一条：医疗卫生机构违反本办法第四、五、六、七、八、九条规定的，由县级以上地方卫生计生行政部门责令限期改正，可以处5000元以下罚款；造成感染性疾病暴发的，可以处5000元以上20000元以下罚款。</w:t>
            </w:r>
          </w:p>
        </w:tc>
        <w:tc>
          <w:tcPr>
            <w:tcW w:w="450" w:type="dxa"/>
            <w:vAlign w:val="center"/>
          </w:tcPr>
          <w:p w14:paraId="5FC768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E94DA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06FE17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AA684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负责县市区本级对医疗卫生机构的环境、物品和排放废弃的污水、污物不符合国家有关规范、标准和规定的处罚</w:t>
            </w:r>
          </w:p>
        </w:tc>
        <w:tc>
          <w:tcPr>
            <w:tcW w:w="686" w:type="dxa"/>
            <w:vAlign w:val="center"/>
          </w:tcPr>
          <w:p w14:paraId="435B07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725EED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FA14E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7EF66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CF240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65FAD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40C176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AC9DC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54BD4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CF616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4B9A0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B6879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D89D2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34432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FCC23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BBAFE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423F0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6F2FA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9BBAA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D0D1B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91ABC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4BA45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007A4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49A052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63CEB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0A825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23296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4326F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61DA5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12A4D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5A43D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5D348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BFDDF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422B5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70BE0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2398E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DA4C7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689695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B5F7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4EEE8A24">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71</w:t>
            </w:r>
          </w:p>
        </w:tc>
        <w:tc>
          <w:tcPr>
            <w:tcW w:w="668" w:type="dxa"/>
            <w:vAlign w:val="center"/>
          </w:tcPr>
          <w:p w14:paraId="5DFF0F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对医疗卫生机构发生感染性疾病暴发、流行时，未及时报告当地卫生行政部门，未采取有效消毒措施的处罚</w:t>
            </w:r>
          </w:p>
        </w:tc>
        <w:tc>
          <w:tcPr>
            <w:tcW w:w="365" w:type="dxa"/>
            <w:vAlign w:val="center"/>
          </w:tcPr>
          <w:p w14:paraId="700347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371A7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0C7B02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【规章】《消毒管理办法》（2002年7月1日卫生部令第27号公布，2017年12月26日国家卫生和计划生育委员会令第18号修订）</w:t>
            </w:r>
          </w:p>
          <w:p w14:paraId="760E21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第九条：医疗卫生机构发生感染性疾病暴发、流行时，应当及时报告当地卫生计生行政部门，并采取有效消毒措施。</w:t>
            </w:r>
          </w:p>
          <w:p w14:paraId="084602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第四十一条：医疗卫生机构违反本办法第四、五、六、七、八、九条规定的，由县级以上地方卫生行政部门责令限期改正，可以处5000元以下罚款；造成感染性疾病暴发的，可以处5000元以上20000元以下罚款。</w:t>
            </w:r>
          </w:p>
        </w:tc>
        <w:tc>
          <w:tcPr>
            <w:tcW w:w="450" w:type="dxa"/>
            <w:vAlign w:val="center"/>
          </w:tcPr>
          <w:p w14:paraId="061A40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BD8C2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D1896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599C1B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负责县市区本级对医疗卫生机构发生感染性疾病暴发、流行时，未及时报告当地卫生行政部门，未采取有效消毒措施的处罚</w:t>
            </w:r>
          </w:p>
        </w:tc>
        <w:tc>
          <w:tcPr>
            <w:tcW w:w="686" w:type="dxa"/>
            <w:vAlign w:val="center"/>
          </w:tcPr>
          <w:p w14:paraId="71FA63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2DAEC9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87679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A2D92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6358B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07463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1D5199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4EFEF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3B1C5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729D71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3525EF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F1E56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C80D5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0E6D7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E98ED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4D340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17B42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DFDE7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5D85D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296FD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99946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1ABF1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D6CF5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7299D0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56F03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425C0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307FCF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10004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0B886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175A3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79D99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34DF3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E0173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50F2C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2857F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7E805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23ADA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3EC1B5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C6C1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429D4CF">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72</w:t>
            </w:r>
          </w:p>
        </w:tc>
        <w:tc>
          <w:tcPr>
            <w:tcW w:w="668" w:type="dxa"/>
            <w:vAlign w:val="center"/>
          </w:tcPr>
          <w:p w14:paraId="07BD2A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对采供血机构未按照规定报告传染病疫情，或者隐瞒、谎报、缓报传染病疫情，或者未执行国家有关规定，导致因输入血液引起经血液传播疾病发生以及非法采集血液或者组织他人出卖血液的处罚</w:t>
            </w:r>
          </w:p>
        </w:tc>
        <w:tc>
          <w:tcPr>
            <w:tcW w:w="365" w:type="dxa"/>
            <w:vAlign w:val="center"/>
          </w:tcPr>
          <w:p w14:paraId="672CDE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6B0BC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15484C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【法律】《中华人民共和国传染病防治法》（1989年2月21日第七届全国人民代表大会常务委员会第六次会议通过　2004年8月28日第十届全国人民代表大会常务委员会第十一次会议第一次修订　根据2013年6月29日第十二届全国人民代表大会常务委员会第三次会议《关于修改〈中华人民共和国文物保护法〉等十二部法律的决定》修正　2025年4月30日第十四届全国人民代表大会常务委员会第十五次会议第二次修订）</w:t>
            </w:r>
          </w:p>
          <w:p w14:paraId="60B6F1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第一百零五条　违反本法规定，采供血机构未按照规定报告传染病疫情，隐瞒、谎报、缓报、漏报传染病疫情，或者干预传染病疫情报告的，由县级以上人民政府疾病预防控制部门责令改正，给予警告或者通报批评，可以并处十万元以下罚款；情节严重的，可以由原发证部门依法吊销采供血机构的执业许可证，对直接负责的主管人员和其他直接责任人员依法给予处分，并可以由原发证部门责令有关责任人员暂停六个月以上一年以下执业活动直至依法吊销执业证书。</w:t>
            </w:r>
          </w:p>
          <w:p w14:paraId="09FC44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采供血机构未执行国家有关规定，导致因输入血液引起经血液传播疾病发生的，由县级以上人民政府卫生健康主管部门依照前款规定给予行政处罚，对直接负责的主管人员和其他直接责任人员依法给予处分。</w:t>
            </w:r>
          </w:p>
          <w:p w14:paraId="454CDC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非法采集血液或者组织他人出卖血液的，由县级以上人民政府卫生健康主管部门责令停止违法行为，没收违法所得，并处五万元以上五十万元以下罚款。</w:t>
            </w:r>
          </w:p>
        </w:tc>
        <w:tc>
          <w:tcPr>
            <w:tcW w:w="450" w:type="dxa"/>
            <w:vAlign w:val="center"/>
          </w:tcPr>
          <w:p w14:paraId="30A6E7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3455E3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4BCB0B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B7E80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负责县市区本级对采供血机构违反传染病防治相关规定的处罚</w:t>
            </w:r>
          </w:p>
        </w:tc>
        <w:tc>
          <w:tcPr>
            <w:tcW w:w="686" w:type="dxa"/>
            <w:vAlign w:val="center"/>
          </w:tcPr>
          <w:p w14:paraId="0CDFA9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2A91F3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58B92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5167F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3A764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62873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90B43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3B037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68BA7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57BDF3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E9D1B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051E3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4D24C9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16847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E962C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E47C1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93930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6C97A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87C02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8D1BB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F934C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B7BAD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ECF38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919C3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92601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88A6A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59099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C407B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081E2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42BA2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94929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D4074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4EFD3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21EA2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D3E4F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F1949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48DD9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CBC95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D1B2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46E63732">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73</w:t>
            </w:r>
          </w:p>
        </w:tc>
        <w:tc>
          <w:tcPr>
            <w:tcW w:w="668" w:type="dxa"/>
            <w:vAlign w:val="center"/>
          </w:tcPr>
          <w:p w14:paraId="219DB4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对个体或私营医疗保健机构瞒报、缓报、谎报传染病疫情或突发公共卫生事件的处罚</w:t>
            </w:r>
          </w:p>
        </w:tc>
        <w:tc>
          <w:tcPr>
            <w:tcW w:w="365" w:type="dxa"/>
            <w:vAlign w:val="center"/>
          </w:tcPr>
          <w:p w14:paraId="200449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F66D2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6BBD8E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【规章】《突发公共卫生事件与传染病疫情监测信息报告管理办法》（2003年11月7日卫生部令第37号，2006年8月22日修改）</w:t>
            </w:r>
          </w:p>
          <w:p w14:paraId="148219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一条：个体或私营医疗保健机构瞒报、缓报、谎报传染病疫情或突发公共卫生事件的，由县级以上卫生行政部门责令限期改正，可以处100元以上500元以下罚款；对造成突发公共卫生事件和传染病传播、流行的，责令停业整改，并可以处200元以上2000元以下罚款；触犯刑律的，对其经营者、主管人员和直接责任人移交司法机关追究刑事责任。</w:t>
            </w:r>
          </w:p>
        </w:tc>
        <w:tc>
          <w:tcPr>
            <w:tcW w:w="450" w:type="dxa"/>
            <w:vAlign w:val="center"/>
          </w:tcPr>
          <w:p w14:paraId="7B3D50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198774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52BF7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F86E5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负责县市区本级对个体或私营医疗保健机构瞒报、缓报、谎报传染病疫情或突发公共卫生事件的处罚</w:t>
            </w:r>
          </w:p>
        </w:tc>
        <w:tc>
          <w:tcPr>
            <w:tcW w:w="686" w:type="dxa"/>
            <w:vAlign w:val="center"/>
          </w:tcPr>
          <w:p w14:paraId="3507D3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028447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8001A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B590D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C8898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D5EB9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317803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BF24A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6F1DA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F2137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EB2DC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CE575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421C3E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8A604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5238B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2BFEF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62123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0680F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EF8A8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5303E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2FB5A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28341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ABA7D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424CB6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248B7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84C69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CF52E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4AC38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5573F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BA8BA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218A0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12ED3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17A68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AB665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78BA2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8B7EF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37548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97166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2AFC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447AB321">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74</w:t>
            </w:r>
          </w:p>
        </w:tc>
        <w:tc>
          <w:tcPr>
            <w:tcW w:w="668" w:type="dxa"/>
            <w:vAlign w:val="center"/>
          </w:tcPr>
          <w:p w14:paraId="34FF95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对医疗机构未建立传染病疫情报告制度、未指定相关部门和人员负责传染病疫情报告管理工作、瞒报、缓报、谎报发现的传染病病人、病原携带者、疑似病人的处罚</w:t>
            </w:r>
          </w:p>
        </w:tc>
        <w:tc>
          <w:tcPr>
            <w:tcW w:w="365" w:type="dxa"/>
            <w:vAlign w:val="center"/>
          </w:tcPr>
          <w:p w14:paraId="128DEE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78D06B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3FC59F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【规章】《突发公共卫生事件与传染病疫情监测信息报告管理办法》（2003年11月7日卫生部令第37号，2006年8月22日修改）</w:t>
            </w:r>
          </w:p>
          <w:p w14:paraId="629DC1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八条：医疗机构有下列行为之一的，由县级以上地方卫生行政部门责令改正、通报批评、给予警告；情节严重的，会同有关部门对主要负责人、负有责任的主管人员和其他责任人员依法给予降级、撤职的行政处分；造成传染病传播、流行或者对社会公众健康造成其他严重危害后果，构成犯罪的，依据刑法追究刑事责任：（一）未建立传染病疫情报告制度的；（二）未指定相关部门和人员负责传染病疫情报告管理工作的；（三）瞒报、缓报、谎报发现的传染病病人、病原携带者、疑似病人的。</w:t>
            </w:r>
          </w:p>
        </w:tc>
        <w:tc>
          <w:tcPr>
            <w:tcW w:w="450" w:type="dxa"/>
            <w:vAlign w:val="center"/>
          </w:tcPr>
          <w:p w14:paraId="606E1A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79A4C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895B8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A9AD4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负责县市区本级对医疗机构未建立传染病疫情报告制度、未指定相关部门和人员负责传染病疫情报告管理工作、瞒报、缓报、谎报发现的传染病病人、病原携带者、疑似病人的处罚</w:t>
            </w:r>
          </w:p>
        </w:tc>
        <w:tc>
          <w:tcPr>
            <w:tcW w:w="686" w:type="dxa"/>
            <w:vAlign w:val="center"/>
          </w:tcPr>
          <w:p w14:paraId="3C5E3F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2428B7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B37CD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9C775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104BE0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BEEE8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475000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03B65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010BEF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30786F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81D7D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D3DED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9718E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09A73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0F87F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31458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11610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1673B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16378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F4F89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27C5A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1BC96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44CA9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46853B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7C347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C785C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3AB33E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475D4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6C5C7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8605E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B3418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D712B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EC507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5381F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A9941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247F04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941C4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3B2921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76E0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C107012">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75</w:t>
            </w:r>
          </w:p>
        </w:tc>
        <w:tc>
          <w:tcPr>
            <w:tcW w:w="668" w:type="dxa"/>
            <w:vAlign w:val="center"/>
          </w:tcPr>
          <w:p w14:paraId="47F35D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对生产或者销售无卫生许可批准文件的涉及饮用水卫生安全的产品的处罚                                                           </w:t>
            </w:r>
          </w:p>
        </w:tc>
        <w:tc>
          <w:tcPr>
            <w:tcW w:w="365" w:type="dxa"/>
            <w:vAlign w:val="center"/>
          </w:tcPr>
          <w:p w14:paraId="7E9A73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9C312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380A6E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【法律】《中华人民共和国传染病防治法》（1989年2月21日第七届全国人民代表大会常务委员会第六次会议通过　2004年8月28日第十届全国人民代表大会常务委员会第十一次会议第一次修订　根据2013年6月29日第十二届全国人民代表大会常务委员会第三次会议《关于修改〈中华人民共和国文物保护法〉等十二部法律的决定》修正　2025年4月30日第十四届全国人民代表大会常务委员会第十五次会议第二次修订）</w:t>
            </w:r>
          </w:p>
          <w:p w14:paraId="73097E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第一百零七条　违反本法规定，有下列情形之一的，由县级以上人民政府疾病预防控制部门责令改正，给予警告，没收违法所得，可以并处二十万元以下罚款；情节严重的，可以由原发证部门依法吊销相关许可证，对直接负责的主管人员和其他直接责任人员可以禁止其五年内从事相应生产经营活动：</w:t>
            </w:r>
          </w:p>
          <w:p w14:paraId="777D58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（一）饮用水供水单位未取得卫生许可擅自供水，或者供应的饮用水不符合国家卫生标准和卫生规范造成或者可能造成传染病传播、暴发、流行；</w:t>
            </w:r>
          </w:p>
          <w:p w14:paraId="40D88E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（二）生产、销售未取得卫生许可的涉及饮用水卫生安全的产品，或者生产、销售的涉及饮用水卫生安全的产品不符合国家卫生标准和卫生规范；</w:t>
            </w:r>
          </w:p>
          <w:p w14:paraId="5D6494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（三）未取得卫生许可生产用于传染病防治的消毒产品，或者生产、销售的用于传染病防治的消毒产品不符合国家卫生标准和卫生规范；</w:t>
            </w:r>
          </w:p>
          <w:p w14:paraId="2193D2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（四）生产、销售未取得卫生许可的利用新材料、新工艺技术和新杀菌原理生产的消毒剂和消毒器械；</w:t>
            </w:r>
          </w:p>
          <w:p w14:paraId="3249FD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（五）出售、运输本法第六十六条规定的受影响的相关区域中被传染病病原体污染或者可能被传染病病原体污染的物品，未进行消毒处理。</w:t>
            </w:r>
          </w:p>
          <w:p w14:paraId="071E27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【规章】《生活饮用水卫生监督管理办法》（1996年7月9日建设部、卫生部令第53号，2016年4月17日《住房城乡建设部 国家卫生计生委关于修改〈生活饮用水卫生监督管理办法〉的决定》修订，自2016年6月1日起施行）　　</w:t>
            </w:r>
          </w:p>
          <w:p w14:paraId="7B260F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违反本办法规定，生产或者销售无卫生许可批准文件的涉及饮用水卫生安全的产品的，县级以上地方人民政府卫生行政部门应当责令改正，并可处以违法所得3倍以下的罚款，但最高不超过30000元，或处以500元以上10000元以下的罚款。</w:t>
            </w:r>
          </w:p>
        </w:tc>
        <w:tc>
          <w:tcPr>
            <w:tcW w:w="450" w:type="dxa"/>
            <w:vAlign w:val="center"/>
          </w:tcPr>
          <w:p w14:paraId="52B156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F9368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F078A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409761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负责本行政区域内对生产或者销售无卫生许可批准文件的涉及饮用水卫生安全的产品的处罚</w:t>
            </w:r>
          </w:p>
        </w:tc>
        <w:tc>
          <w:tcPr>
            <w:tcW w:w="686" w:type="dxa"/>
            <w:vAlign w:val="center"/>
          </w:tcPr>
          <w:p w14:paraId="29CC25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04626F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B4FD8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1C25A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8D231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0840F2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47D9C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5A135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201E01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9E444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33E91E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C3E7A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3D886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2C676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8328C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184A8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3F46C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AEC6E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04B43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DA835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E7C16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FCE78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FE818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74760D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617D3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3F55D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0B7E66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0C01B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C0221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80ECA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A5F9A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B50C0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F948D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0E703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B4FAB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69318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00BCB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3E964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4E90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7841C50">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76</w:t>
            </w:r>
          </w:p>
        </w:tc>
        <w:tc>
          <w:tcPr>
            <w:tcW w:w="668" w:type="dxa"/>
            <w:vAlign w:val="center"/>
          </w:tcPr>
          <w:p w14:paraId="3818D8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对饮用水、涉及饮用水卫生安全的产品、消毒产品、血液制品不符合国家卫生标准和卫生规范的处罚</w:t>
            </w:r>
          </w:p>
        </w:tc>
        <w:tc>
          <w:tcPr>
            <w:tcW w:w="365" w:type="dxa"/>
            <w:vAlign w:val="center"/>
          </w:tcPr>
          <w:p w14:paraId="35999F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03D97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1990C8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【法律】《中华人民共和国传染病防治法》（1989年2月21日第七届全国人民代表大会常务委员会第六次会议通过　2004年8月28日第十届全国人民代表大会常务委员会第十一次会议第一次修订　根据2013年6月29日第十二届全国人民代表大会常务委员会第三次会议《关于修改〈中华人民共和国文物保护法〉等十二部法律的决定》修正　2025年4月30日第十四届全国人民代表大会常务委员会第十五次会议第二次修订）</w:t>
            </w:r>
          </w:p>
          <w:p w14:paraId="3708A5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第一百零七条　违反本法规定，有下列情形之一的，由县级以上人民政府疾病预防控制部门责令改正，给予警告，没收违法所得，可以并处二十万元以下罚款；情节严重的，可以由原发证部门依法吊销相关许可证，对直接负责的主管人员和其他直接责任人员可以禁止其五年内从事相应生产经营活动：</w:t>
            </w:r>
          </w:p>
          <w:p w14:paraId="25575D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（一）饮用水供水单位未取得卫生许可擅自供水，或者供应的饮用水不符合国家卫生标准和卫生规范造成或者可能造成传染病传播、暴发、流行；</w:t>
            </w:r>
          </w:p>
          <w:p w14:paraId="5B4C97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（二）生产、销售未取得卫生许可的涉及饮用水卫生安全的产品，或者生产、销售的涉及饮用水卫生安全的产品不符合国家卫生标准和卫生规范；</w:t>
            </w:r>
          </w:p>
          <w:p w14:paraId="1105B9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（三）未取得卫生许可生产用于传染病防治的消毒产品，或者生产、销售的用于传染病防治的消毒产品不符合国家卫生标准和卫生规范；</w:t>
            </w:r>
          </w:p>
          <w:p w14:paraId="6E2829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（四）生产、销售未取得卫生许可的利用新材料、新工艺技术和新杀菌原理生产的消毒剂和消毒器械；</w:t>
            </w:r>
          </w:p>
          <w:p w14:paraId="17BEE5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（五）出售、运输本法第六十六条规定的受影响的相关区域中被传染病病原体污染或者可能被传染病病原体污染的物品，未进行消毒处理。</w:t>
            </w:r>
          </w:p>
          <w:p w14:paraId="45AF7D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【规章】《生活饮用水卫生监督管理办法》（1996年7月9日建设部、卫生部令第53号 ，2016年4月17日《住房城乡建设部 国家卫生计生委关于修改〈生活饮用水卫生监督管理办法〉的决定》修订，自2016年6月1日起施行）　　</w:t>
            </w:r>
          </w:p>
          <w:p w14:paraId="2F396B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违反本办法规定，有下列情形之一的，县级以上地方人民政府卫生行政部门应当责令限期改正，并可处以20元以上5000元以下的罚款：（一）在饮用水水源保护区修建危害水源水质卫生的设施或进行有碍水源水质卫生的作业的；（二）新建、改建、扩建的饮用水供水项目未经卫生行政部门参加选址、设计审查和竣工验收而擅自供水的；（三）供水单位未取得卫生许可证而擅自供水的；（四）供水单位供应的饮用水不符合国家规定的生活饮用水卫生标准的；（五）未取得卫生行政部门的卫生许可擅自从事二次供水设施清洗消毒工作的。</w:t>
            </w:r>
          </w:p>
        </w:tc>
        <w:tc>
          <w:tcPr>
            <w:tcW w:w="450" w:type="dxa"/>
            <w:vAlign w:val="center"/>
          </w:tcPr>
          <w:p w14:paraId="6E05CD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08B2A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35F14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C9E21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负责本行政区域内对饮用水、涉及饮用水卫生安全的产品、消毒产品、血液制品不符合国家卫生标准和卫生规范的处罚</w:t>
            </w:r>
          </w:p>
        </w:tc>
        <w:tc>
          <w:tcPr>
            <w:tcW w:w="686" w:type="dxa"/>
            <w:vAlign w:val="center"/>
          </w:tcPr>
          <w:p w14:paraId="33681C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1FEF04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24B7E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6646C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E05F6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647CBA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4F0B41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2901B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19700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0A0FEA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45962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386EB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E6102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413AF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7ADA8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2A772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9864B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9FB47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BAED7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02B7F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A3FF1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A6210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AE9A3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22054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F9B9A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E1CCC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F45A7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84187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94DDC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659CAE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1BBD6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8BE27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4B317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F4715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C25BA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1864F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6D9D8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66D2AA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EEAB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5D99726">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77</w:t>
            </w:r>
          </w:p>
        </w:tc>
        <w:tc>
          <w:tcPr>
            <w:tcW w:w="668" w:type="dxa"/>
            <w:vAlign w:val="center"/>
          </w:tcPr>
          <w:p w14:paraId="3EAEFC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对公共场所经营者未按照规定对公共场所的空气、微小气候、水质、采光、照明、噪声、顾客用品用具等进行卫生检测、对顾客用品用具进行清洗、消毒、保洁，或者重复使用一次性用品用具的处罚</w:t>
            </w:r>
          </w:p>
        </w:tc>
        <w:tc>
          <w:tcPr>
            <w:tcW w:w="365" w:type="dxa"/>
            <w:vAlign w:val="center"/>
          </w:tcPr>
          <w:p w14:paraId="617D6F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217C69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236FF5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【规章】《公共场所卫生管理条例实施细则》（2011年2月14日卫生部令第80号，2017年12月5日中华人民共和国国家卫生和计划生育委员会令第18号修正）</w:t>
            </w:r>
          </w:p>
          <w:p w14:paraId="18FFF8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六条：公共场所经营者有下列情形之一的，由县级以上地方人民政府卫生计生行政部门责令限期改正，给予警告，并可处以二千元以下罚款；逾期不改正，造成公共场所卫生质量不符合卫生标准和要求的，处以二千元以上二万元以下罚款；情节严重的，可以依法责令停业整顿，直至吊销卫生许可证：（一）未按照规定对公共场所的空气、微小气候、水质、采光、照明、噪声、顾客用品用具等进行卫生检测的；（二）未按照规定对顾客用品用具进行清洗、消毒、保洁，或者重复使用一次性用品用具的。</w:t>
            </w:r>
          </w:p>
        </w:tc>
        <w:tc>
          <w:tcPr>
            <w:tcW w:w="450" w:type="dxa"/>
            <w:vAlign w:val="center"/>
          </w:tcPr>
          <w:p w14:paraId="3E842A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15749A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217765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07BBF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负责本行政区域内对公共场所经营者未按照规定对公共场所的空气、微小气候、</w:t>
            </w:r>
          </w:p>
          <w:p w14:paraId="6C7AB6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水质、采光、照明、噪声、顾客用品用具等进行卫生检测、对顾客用品用具进行清洗、消毒、保洁，或者重复使用一次性用品用具的处罚</w:t>
            </w:r>
          </w:p>
        </w:tc>
        <w:tc>
          <w:tcPr>
            <w:tcW w:w="686" w:type="dxa"/>
            <w:vAlign w:val="center"/>
          </w:tcPr>
          <w:p w14:paraId="5D4F41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2AC0B3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CF716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7824E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45043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727212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6626C0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615D4C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1176B5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95C8A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3E252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7762A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2BFE5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020DA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CA28F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E2612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4DAE4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B9721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6D1E5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3F1C7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C18C2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6F9881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34157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31124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F15DC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F2580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FA5C6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DF9C2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BBFC0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21153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BAD53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A1847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32C90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9A13C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515BF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C1BFD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BD44C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188F9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4B83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400FFD65">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78</w:t>
            </w:r>
          </w:p>
        </w:tc>
        <w:tc>
          <w:tcPr>
            <w:tcW w:w="668" w:type="dxa"/>
            <w:vAlign w:val="center"/>
          </w:tcPr>
          <w:p w14:paraId="71DD6A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对公共场所经营者未落实制度建设、卫生知识培训、配备防控设施、设备等违反公共场所卫生管理规定的处罚</w:t>
            </w:r>
          </w:p>
        </w:tc>
        <w:tc>
          <w:tcPr>
            <w:tcW w:w="365" w:type="dxa"/>
            <w:vAlign w:val="center"/>
          </w:tcPr>
          <w:p w14:paraId="06D94D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97599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68D7B8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【规章】《公共场所卫生管理条例实施细则》（2011年2月14日卫生部令第80号，2017年12月5日中华人民共和国国家卫生和计划生育委员会令第18号修正）</w:t>
            </w:r>
          </w:p>
          <w:p w14:paraId="4F9A4E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七条：公共场所经营者有下列情形之一的，由县级以上地方人民政府卫生计生行政部门责令限期改正；逾期不改的，给予警告，并处以一千元以上一万元以下罚款；对拒绝监督的，处以一万元以上三万元以下罚款；情节严重的，可以依法责令停业整顿，直至吊销卫生许可证：（一）未按照规定建立卫生管理制度、设立卫生管理部门或者配备专（兼）职卫生管理人员，或者未建立卫生管理档案的；（二）未按照规定组织从业人员进行相关卫生法律知识和公共场所卫生知识培训，或者安排未经相关卫生法律知识和公共场所卫生知识培训考核的从业人员上岗的；（三）未按照规定设置与其经营规模、项目相适应的清洗、消毒、保洁、盥洗等设施设备和公共卫生间，或者擅自停止使用、拆除上述设施设备，或者挪作他用的；四）未按照规定配备预防控制鼠、蚊、蝇、蟑螂和其他病媒生物的设施设备以及废弃物存放专用设施设备，或者擅自停止使用、拆除预防控制鼠、蚊、蝇、蟑螂和其他病媒生物的设施设备以及废弃物存放专用设施设备的；（五）未按照规定索取公共卫生用品检验合格证明和其他相关资料的；（六）未按照规定对公共场所新建、改建、扩建项目办理预防性卫生审查手续的；（七）公共场所集中空调通风系统未经卫生检测或者评价不合格而投入使用的；（八）未按照规定公示公共场所卫生许可证、卫生检测结果和卫生信誉度等级的。</w:t>
            </w:r>
          </w:p>
        </w:tc>
        <w:tc>
          <w:tcPr>
            <w:tcW w:w="450" w:type="dxa"/>
            <w:vAlign w:val="center"/>
          </w:tcPr>
          <w:p w14:paraId="1367E9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01D96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3F623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7CC87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负责本行政区域内对公共场所经营者未落实制度建设、卫生知识培训、配备</w:t>
            </w:r>
          </w:p>
          <w:p w14:paraId="64FF11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防控设施、设备等违反公共场所卫生管理规定的处罚</w:t>
            </w:r>
          </w:p>
        </w:tc>
        <w:tc>
          <w:tcPr>
            <w:tcW w:w="686" w:type="dxa"/>
            <w:vAlign w:val="center"/>
          </w:tcPr>
          <w:p w14:paraId="73463B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1F6926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A04D7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49ED5E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A86C1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64D8D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12D720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9A92A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B56E4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0DC926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D87ED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3C9FE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5746A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2BBB5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C5FD4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07AC6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C0E2F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E12D9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93596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BFE98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181CF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60D672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50E56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FE518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2092F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48F6A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61290D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81D1F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B6220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63F8DD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91977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6B733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700D9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985B6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BC2D9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5B1DE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1C1FB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47EF77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7D79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778FA95">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79</w:t>
            </w:r>
          </w:p>
        </w:tc>
        <w:tc>
          <w:tcPr>
            <w:tcW w:w="668" w:type="dxa"/>
            <w:vAlign w:val="center"/>
          </w:tcPr>
          <w:p w14:paraId="6F2FF9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对公共场所经营者安排未获得有效健康合格证明的从业人员从事直接为顾客服务工作的处罚</w:t>
            </w:r>
          </w:p>
        </w:tc>
        <w:tc>
          <w:tcPr>
            <w:tcW w:w="365" w:type="dxa"/>
            <w:vAlign w:val="center"/>
          </w:tcPr>
          <w:p w14:paraId="030E17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B966C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07B742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【规章】《公共场所卫生管理条例实施细则》（2011年2月14日卫生部令第80号，2017年12月5日中华人民共和国国家卫生和计划生育委员会令第18号修正）</w:t>
            </w:r>
          </w:p>
          <w:p w14:paraId="063B65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八条：公共场所经营者安排未获得有效健康合格证明的从业人员从事直接为顾客服务工作的，由县级以上地方人民政府卫生计生行政部门责令限期改正，给予警告，并处以五百元以上五千元以下罚款；逾期不改正的，处以五千元以上一万五千元以下罚款。</w:t>
            </w:r>
          </w:p>
        </w:tc>
        <w:tc>
          <w:tcPr>
            <w:tcW w:w="450" w:type="dxa"/>
            <w:vAlign w:val="center"/>
          </w:tcPr>
          <w:p w14:paraId="19864C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30F2FC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0884B5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13181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负责本行政区域内对公共场所经营者安排未获得有效健康合格证明的从业人员从事直接为顾客服务工作的处罚</w:t>
            </w:r>
          </w:p>
        </w:tc>
        <w:tc>
          <w:tcPr>
            <w:tcW w:w="686" w:type="dxa"/>
            <w:vAlign w:val="center"/>
          </w:tcPr>
          <w:p w14:paraId="4B5E0E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4FD52E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8C46B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7567B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1BDE9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3ECE2F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199733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5CEA8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BCDB7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4DD31B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A0E55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EC45B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A7364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4D7A3F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C4AD6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38C24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BE190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001A8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5EA56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BA3A0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62569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ED87A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C787A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C5DDF9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04B1B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1E6AC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61F171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B6B10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7F33EA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28466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6C46C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FC79F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213C6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DDA22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420C0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A6790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03DF4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D8038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5A6C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758E303E">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80</w:t>
            </w:r>
          </w:p>
        </w:tc>
        <w:tc>
          <w:tcPr>
            <w:tcW w:w="668" w:type="dxa"/>
            <w:vAlign w:val="center"/>
          </w:tcPr>
          <w:p w14:paraId="67E244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对公共场所经营者对发生的危害健康事故未立即采取处置措施，导致危害扩大，或者隐瞒、缓报、谎报的处罚</w:t>
            </w:r>
          </w:p>
        </w:tc>
        <w:tc>
          <w:tcPr>
            <w:tcW w:w="365" w:type="dxa"/>
            <w:vAlign w:val="center"/>
          </w:tcPr>
          <w:p w14:paraId="731A6C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7E6E5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2BC38E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【规章】《公共场所卫生管理条例实施细则》（2011年2月14日卫生部令第80号，2017年12月5日中华人民共和国国家卫生和计划生育委员会令第18号修正）</w:t>
            </w:r>
          </w:p>
          <w:p w14:paraId="717FD5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九条：公共场所经营者对发生的危害健康事故未立即采取处置措施，导致危害扩大，或者隐瞒、缓报、谎报的，由县级以上地方人民政府卫生计生行政部门处以五千元以上三万元以下罚款；情节严重的，可以依法责令停业整顿，直至吊销卫生许可证。构成犯罪的，依法追究刑事责任。</w:t>
            </w:r>
          </w:p>
        </w:tc>
        <w:tc>
          <w:tcPr>
            <w:tcW w:w="450" w:type="dxa"/>
            <w:vAlign w:val="center"/>
          </w:tcPr>
          <w:p w14:paraId="193851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0B604F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02500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3F633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负责本行政区域内对公共场所经营者对发生的危害健康事故未立即采取处置措施，</w:t>
            </w:r>
          </w:p>
          <w:p w14:paraId="47A92D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导致危害扩大，或者隐瞒、缓报、谎报的处罚</w:t>
            </w:r>
          </w:p>
        </w:tc>
        <w:tc>
          <w:tcPr>
            <w:tcW w:w="686" w:type="dxa"/>
            <w:vAlign w:val="center"/>
          </w:tcPr>
          <w:p w14:paraId="69EE85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6C891B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49BC5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D6657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3760B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381A44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0FF8E4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06DAB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4D06B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A1112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E7014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E5F2D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73E7D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77657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87016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BF838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8FDF1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D3936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66187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B0569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D1C27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72F62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F35FB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65983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BD277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ACCD6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1C1660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51A19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77EF54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AC6D9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23462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A578C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86812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CDC7A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D3DE8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48388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E868A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7B9657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1758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2C743124">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81</w:t>
            </w:r>
          </w:p>
        </w:tc>
        <w:tc>
          <w:tcPr>
            <w:tcW w:w="668" w:type="dxa"/>
            <w:vAlign w:val="center"/>
          </w:tcPr>
          <w:p w14:paraId="4C1A4E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对餐具、饮具集中消毒服务单位违反食品安全法相关规定行为的处罚</w:t>
            </w:r>
          </w:p>
        </w:tc>
        <w:tc>
          <w:tcPr>
            <w:tcW w:w="365" w:type="dxa"/>
            <w:vAlign w:val="center"/>
          </w:tcPr>
          <w:p w14:paraId="2DC197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147147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443D18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【法律】《中华人民共和国食品安全法》（2009年2月28日第十一届全国人民代表大会常务委员会第七次会议通过，自2009年6月1日起施行，2021年4月29日，第十三届全国人民代表大会常务委员会第二十八次会议修正）                                 </w:t>
            </w:r>
          </w:p>
          <w:p w14:paraId="5BC29D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一百二十六条：违反本法规定，有下列情形之一的，由县级以上人民政府食品药品监督管理部门责令改正，给予警告；拒不改正的，处五千元以上五万元以下罚款；情节严重的，责令停产停业，直至吊销许可证（一）食品、食品添加剂生产者未按规定对采购的食品原料和生产的食品、食品添加剂进行检验；（二）食品生产经营企业未按规定建立食品安全管理制度，或者未按规定配备或者培训、考核食品安全管理人员；（三）食品、食品添加剂生产经营者进货时未查验许可证和相关证明文件，或者未按规定建立并遵守进货查验记录、出厂检验记录和销售记录制度；（四）食品生产经营企业未制定食品安全事故处置方案；（五）餐具、饮具和盛放直接入口食品的容器，使用前未经洗净、消毒或者清洗消毒不合格，或者餐饮服务设施、设备未按规定定期维护、清洗、校验；（六）食品生产经营者安排未取得健康证明或者患有国务院卫生行政部门规定的有碍食品安全疾病的人员从事接触直接入口食品的工作；（七）食品经营者未按规定要求销售食品；（八）保健食品生产企业未按规定向食品安全监督管理部门备案，或者未按备案的产品配方、生产工艺等技术要求组织生产；（九）婴幼儿配方食品生产企业未将食品原料、食品添加剂、产品配方、标签等向食品安全监督管理部门备案；（十）特殊食品生产企业未按规定建立生产质量管理体系并有效运行，或者未定期提交自查报告；（十一）食品生产经营者未定期对食品安全状况进行检查评价，或者生产经营条件发生变化，未按规定处理；（十二）学校、托幼机构、养老机构、建筑工地等集中用餐单位未按规定履行食品安全管理责任；（十三）食品生产企业、餐饮服务提供者未按规定制定、实施生产经营过程控制要求。</w:t>
            </w:r>
          </w:p>
          <w:p w14:paraId="52E4A2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餐具、饮具集中消毒服务单位违反本法规定用水，使用洗涤剂、消毒剂，或者出厂的餐具、饮具未按规定检验合格并随附消毒合格证明，或者未按规定在独立包装上标注相关内容的，由县级以上人民政府卫生行政部门依照前款规定给予处罚。</w:t>
            </w:r>
          </w:p>
        </w:tc>
        <w:tc>
          <w:tcPr>
            <w:tcW w:w="450" w:type="dxa"/>
            <w:vAlign w:val="center"/>
          </w:tcPr>
          <w:p w14:paraId="2E29BC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1D32E0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29AFC2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56009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负责县市区本级对餐具、饮具集中消毒服务单位违反食品安全法相关规定行为的处罚</w:t>
            </w:r>
          </w:p>
        </w:tc>
        <w:tc>
          <w:tcPr>
            <w:tcW w:w="686" w:type="dxa"/>
            <w:vAlign w:val="center"/>
          </w:tcPr>
          <w:p w14:paraId="3FD2BA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负责职责范围内餐具、饮具集中消毒服务单位的监督与行政处罚。</w:t>
            </w:r>
          </w:p>
        </w:tc>
        <w:tc>
          <w:tcPr>
            <w:tcW w:w="857" w:type="dxa"/>
            <w:vAlign w:val="center"/>
          </w:tcPr>
          <w:p w14:paraId="58C282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E00FF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8626A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9E6D4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726304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38FD36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80A77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16F81B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D9A37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44B4B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07AAC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20FCA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5A151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C382A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DCB18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DE69B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80116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FBDA7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0CCF6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82F5B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B030D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7C5D2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7D63C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0F5C6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1623D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6BEEA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3CB62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7CADC0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36A5D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E8FCF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7F38C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39807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6CD87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36A8BD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235376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EDFD7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25C992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5EAD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A84EBA5">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82</w:t>
            </w:r>
          </w:p>
        </w:tc>
        <w:tc>
          <w:tcPr>
            <w:tcW w:w="668" w:type="dxa"/>
            <w:vAlign w:val="center"/>
          </w:tcPr>
          <w:p w14:paraId="0CD3D8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对涂改、伪造、转让《供血浆证》行为的处罚</w:t>
            </w:r>
          </w:p>
        </w:tc>
        <w:tc>
          <w:tcPr>
            <w:tcW w:w="365" w:type="dxa"/>
            <w:vAlign w:val="center"/>
          </w:tcPr>
          <w:p w14:paraId="396A19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20ADE7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2A1E51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【法规】《血液制品管理条例》（1996年12月30日国务院令第208号发布，2016年2月6日《国务院关于修改部分行政法规的决定》修订）        </w:t>
            </w:r>
          </w:p>
          <w:p w14:paraId="7BF58C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七条：涂改、伪造、转让《供血浆证》的，由县级人民政府卫生行政部门收缴《供血浆证》，没收违法所得，并处违法所得3倍以上5倍以下的罚款，没有违法所得的，并处1万元以下的罚款；构成犯罪的，依法追究刑事责任。</w:t>
            </w:r>
          </w:p>
          <w:p w14:paraId="023B52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【规章】《单采血浆站管理办法》（2008年1月4日经卫生部令第58号公布，2016年1月19日《国家卫生计生委关于修改&lt;外国医师来华短期行医暂行管理办法》第二次修订）      </w:t>
            </w:r>
          </w:p>
          <w:p w14:paraId="406EC1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第六十五条：涂改、伪造、转让《供血浆证》的，按照《血液制品管理条例》第三十七条规定予以处罚。</w:t>
            </w:r>
          </w:p>
        </w:tc>
        <w:tc>
          <w:tcPr>
            <w:tcW w:w="450" w:type="dxa"/>
            <w:vAlign w:val="center"/>
          </w:tcPr>
          <w:p w14:paraId="79AE84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1D479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8C35D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1B38F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负责本行政区域内对涂改、伪造、转让《供血浆证》行为的处罚</w:t>
            </w:r>
          </w:p>
        </w:tc>
        <w:tc>
          <w:tcPr>
            <w:tcW w:w="686" w:type="dxa"/>
            <w:vAlign w:val="center"/>
          </w:tcPr>
          <w:p w14:paraId="2B666A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拟订医疗机构以及医务人员、医疗技术应用、医疗质量和安全、医疗服务、采供血机构管理等行业管理政策规范、标准并监督实施。</w:t>
            </w:r>
          </w:p>
        </w:tc>
        <w:tc>
          <w:tcPr>
            <w:tcW w:w="857" w:type="dxa"/>
            <w:vAlign w:val="center"/>
          </w:tcPr>
          <w:p w14:paraId="7D2030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590D3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8E56F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BE820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4C02B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54169E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99651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C613D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34CDE4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120E0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420C6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0A827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C1ED7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EC760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F9382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2AB5B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67F47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9518A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EDF5C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ACE34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E3198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BC614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A5C20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19F4B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B7B83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310440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92FE9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90B18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94529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1CA06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0E705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935B1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70271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7CF5C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A5393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B6FAD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5732E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FD32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63D064BD">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83</w:t>
            </w:r>
          </w:p>
        </w:tc>
        <w:tc>
          <w:tcPr>
            <w:tcW w:w="668" w:type="dxa"/>
            <w:vAlign w:val="center"/>
          </w:tcPr>
          <w:p w14:paraId="585EA8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对逃避交通卫生检疫或交通工具负责人未按照相关规定对发现的检疫传染病人、病原携带者、疑似检疫传染病人采取措施行为的处罚</w:t>
            </w:r>
          </w:p>
        </w:tc>
        <w:tc>
          <w:tcPr>
            <w:tcW w:w="365" w:type="dxa"/>
            <w:vAlign w:val="center"/>
          </w:tcPr>
          <w:p w14:paraId="763261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4744D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57B483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【法规】《国内交通卫生检疫条例》（1998年11月28日国务院令第254号，自1999年3月1日起施行）             </w:t>
            </w:r>
          </w:p>
          <w:p w14:paraId="4DA2BD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三条：检疫传染病病人、病原携带者、疑似检疫传染病病人和与其密切接触者隐瞒真实情况、逃避交通卫生检疫的，由县级以上地方人民政府卫生行政部门或者铁路、交通、民用航空行政主管部门的卫生主管机构，根据各自的职责分工，责令限期改正，给予警告，可以并处1000元以下的罚款;拒绝接受查验和卫生处理的，给予警告，并处1000元以上5000元以下的罚款；情节严重，引起检疫传染病传播或者有传播严重危险，构成犯罪的，依法追究刑事责任。                  </w:t>
            </w:r>
          </w:p>
          <w:p w14:paraId="4A6C31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在非检疫传染病疫区的交通工具上发现检疫传染病病人、病原携带者、疑似检疫传染病病人时，交通工具负责人未依照本条例规定采取措施的，由县级以上地方人民政府卫生行政部门或者铁路、交通、民用航空行政主管部门的卫生主管机构，根据各自的职责，责令改正，给予警告，并处1000元以上5000元以下的罚款;情节严重，引起检疫传染病传播或者有传播严重危险，构成犯罪的，依法追究刑事责任。</w:t>
            </w:r>
          </w:p>
        </w:tc>
        <w:tc>
          <w:tcPr>
            <w:tcW w:w="450" w:type="dxa"/>
            <w:vAlign w:val="center"/>
          </w:tcPr>
          <w:p w14:paraId="3AD827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5F9CBA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169F0E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E6C5F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负责本行政区域内对逃避交通卫生检疫或交通工具负责人未按照相关规定对发现</w:t>
            </w:r>
          </w:p>
          <w:p w14:paraId="629E89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的检疫传染病人、病原携带者、疑似检疫传染病人采取措施行为的处罚</w:t>
            </w:r>
          </w:p>
        </w:tc>
        <w:tc>
          <w:tcPr>
            <w:tcW w:w="686" w:type="dxa"/>
            <w:vAlign w:val="center"/>
          </w:tcPr>
          <w:p w14:paraId="13DA32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75A03E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00FEA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482615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2ECA2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386845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51A821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6AD555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110DB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04202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C22FC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76EF6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A3F6F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8F69E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1CDCF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B65C7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04C69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A7407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59467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95700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56911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D3EAF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06498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B79D7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8E6CE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E9A2A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035F31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390E6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C5FBA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8CFEA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1F2EE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C57C0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D5D935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D414F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90FDE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D90BB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BFDB0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069A88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C084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7FE489D">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84</w:t>
            </w:r>
          </w:p>
        </w:tc>
        <w:tc>
          <w:tcPr>
            <w:tcW w:w="668" w:type="dxa"/>
            <w:vAlign w:val="center"/>
          </w:tcPr>
          <w:p w14:paraId="0183EE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对托幼机构违反托儿所幼儿园卫生保健管理行为的处罚</w:t>
            </w:r>
          </w:p>
        </w:tc>
        <w:tc>
          <w:tcPr>
            <w:tcW w:w="365" w:type="dxa"/>
            <w:vAlign w:val="center"/>
          </w:tcPr>
          <w:p w14:paraId="1A77F2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180B21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486A3F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【规章】《托儿所幼儿园卫生保健管理办法》（2010年3月1日中华人民共和国卫生部、教育部令第76号通过，自2010年11月1日起施行）</w:t>
            </w:r>
          </w:p>
          <w:p w14:paraId="61405F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九条：托幼机构有下列情形之一的，由卫生行政部门责令限期改正，通报批评；逾期不改的，给予警告；情节严重的，由教育行政部门依法给予行政处罚：（一）未按要求设立保健室、卫生室或者配备卫生保健人员的；（二）聘用未进行健康检查或者健康检查不合格的工作人员的；（三）未定期组织工作人员健康检查的；（四）招收未经健康检查或健康检查不合格的儿童入托幼机构的；（五）未严格按照《托儿所幼儿园卫生保健工作规范》开展卫生保健工作的。卫生行政部门应当及时将处理结果通报教育行政部门，教育行政部门将其作为托幼机构分级定类管理和质量评估的依据。                        </w:t>
            </w:r>
          </w:p>
          <w:p w14:paraId="5285BD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第二十条：托幼机构未取得《医疗机构执业许可证》擅自设立卫生室，进行诊疗活动的，按照《医疗机构管理条例》的有关规定进行处罚。                                                                                                </w:t>
            </w:r>
          </w:p>
          <w:p w14:paraId="6FE463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第二十一条：托幼机构未按照规定履行卫生保健工作职责，造成传染病流行、食物中毒等突发公共卫生事件的，卫生行政部门、教育行政部门依据相关法律法规给予处罚。</w:t>
            </w:r>
          </w:p>
          <w:p w14:paraId="34A38F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县级以上医疗卫生机构未按照本办法规定履行职责，导致托幼机构发生突发公共卫生事件的，卫生行政部门依据相关法律法规给予处罚。</w:t>
            </w:r>
          </w:p>
        </w:tc>
        <w:tc>
          <w:tcPr>
            <w:tcW w:w="450" w:type="dxa"/>
            <w:vAlign w:val="center"/>
          </w:tcPr>
          <w:p w14:paraId="765C15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7141D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县市区级卫生健康综合监督执法局</w:t>
            </w:r>
          </w:p>
        </w:tc>
        <w:tc>
          <w:tcPr>
            <w:tcW w:w="428" w:type="dxa"/>
            <w:vAlign w:val="center"/>
          </w:tcPr>
          <w:p w14:paraId="4B5042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A524A5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负责本行政区域内托幼机构违反《传染病防治法》、《生活饮用水卫生监督管理办法》等法律法规行为的处罚</w:t>
            </w:r>
          </w:p>
        </w:tc>
        <w:tc>
          <w:tcPr>
            <w:tcW w:w="686" w:type="dxa"/>
            <w:vAlign w:val="center"/>
          </w:tcPr>
          <w:p w14:paraId="7B8A7D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负责职责范围内托儿所幼儿园的监督及行政处罚</w:t>
            </w:r>
          </w:p>
        </w:tc>
        <w:tc>
          <w:tcPr>
            <w:tcW w:w="857" w:type="dxa"/>
            <w:vAlign w:val="center"/>
          </w:tcPr>
          <w:p w14:paraId="4BC75E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6D6D9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E12BD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222E4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D21AF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645900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3EBBF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DA045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3AB64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0779C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A88AC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D5402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96C6E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5F0A6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52761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4F3FE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E7290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D6493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E2279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8DE05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427DC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9DEBF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4EF56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9FA6B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C96729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36EDE8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17A2C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C7A89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49A77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44950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E08B7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76E45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813AE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3E9BA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C7990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51CA9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34F58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33F8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6A5EEE2">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85</w:t>
            </w:r>
          </w:p>
        </w:tc>
        <w:tc>
          <w:tcPr>
            <w:tcW w:w="668" w:type="dxa"/>
            <w:vAlign w:val="center"/>
          </w:tcPr>
          <w:p w14:paraId="173BA9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对违反中医医术确有专长人员医师资格考核注册管理行为的处罚</w:t>
            </w:r>
          </w:p>
        </w:tc>
        <w:tc>
          <w:tcPr>
            <w:tcW w:w="365" w:type="dxa"/>
            <w:vAlign w:val="center"/>
          </w:tcPr>
          <w:p w14:paraId="6B86A9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4C961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632DAF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【规章】《中医医术确有专长人员医师资格考核注册管理暂行办法》（中华人民共和国国家卫生和计划生育委员会令第15号，2017年12月20日起施行）</w:t>
            </w:r>
          </w:p>
          <w:p w14:paraId="5FAE18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二条：申请出师考核和确有专长考核人员在申请或者参加考核中，有下列情形的，取消当年参加考核的资格，构成犯罪的，依法追究刑事责任：（一）假报姓名、年龄、学历、工龄、民族、户籍、学籍和伪造证件、证明、档案以取得申请考核资格的；（二）在考核中扰乱考核秩序的；（三）向考核人员行贿的；（四）威胁或公然侮辱、诽谤考核人员的；（五）有其它严重舞弊行为的。</w:t>
            </w:r>
          </w:p>
          <w:p w14:paraId="350E94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六条：推荐中医医术确有专长人员的中医医师、以师承方式学习中医的医术确有专长人员的指导老师，违反本办法有关规定，在推荐中弄虚作假、徇私舞弊的，由县级以上中医药主管部门依法责令暂停六个月以上一年以下执业活动；情节严重的，吊销其医师执业证书；构成犯罪的，依法追究刑事责任。 </w:t>
            </w:r>
          </w:p>
        </w:tc>
        <w:tc>
          <w:tcPr>
            <w:tcW w:w="450" w:type="dxa"/>
            <w:vAlign w:val="center"/>
          </w:tcPr>
          <w:p w14:paraId="4EDB66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3730D2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1AA31C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5CE0D6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负责本行政区域内的违反中医医术确有专长人员医师资格考核注册管理行为的处罚</w:t>
            </w:r>
          </w:p>
        </w:tc>
        <w:tc>
          <w:tcPr>
            <w:tcW w:w="686" w:type="dxa"/>
            <w:vAlign w:val="center"/>
          </w:tcPr>
          <w:p w14:paraId="548609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制定本辖区中医医疗机构和中医医疗服务行业管理办法并监督实施。</w:t>
            </w:r>
          </w:p>
        </w:tc>
        <w:tc>
          <w:tcPr>
            <w:tcW w:w="857" w:type="dxa"/>
            <w:vAlign w:val="center"/>
          </w:tcPr>
          <w:p w14:paraId="301207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ED7CF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1D67B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179AB3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4A898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2D2FAB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671367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2AC7AE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08B526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2E186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44454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D53CF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4D62B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057E9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99852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6EEB2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AEFBB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8C42E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819CA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EB546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2BDC0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42E74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386D4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B2C5F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0D41A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12FD3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12B7E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A5515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FB84B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71615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6B509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A5571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12876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8CD2D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0F2E6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7ACEE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C1E38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814C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754F8967">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86</w:t>
            </w:r>
          </w:p>
        </w:tc>
        <w:tc>
          <w:tcPr>
            <w:tcW w:w="668" w:type="dxa"/>
            <w:vAlign w:val="center"/>
          </w:tcPr>
          <w:p w14:paraId="029976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对相关单位或个人违反传染性非典型肺炎防治管理行为的处罚</w:t>
            </w:r>
          </w:p>
        </w:tc>
        <w:tc>
          <w:tcPr>
            <w:tcW w:w="365" w:type="dxa"/>
            <w:vAlign w:val="center"/>
          </w:tcPr>
          <w:p w14:paraId="71C848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A6884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185703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【规章】《传染性非典型肺炎防治管理办法》（2003年5月12日卫生部令第35号）</w:t>
            </w:r>
          </w:p>
          <w:p w14:paraId="717690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六条：县级以上地方卫生行政部门有下列行为之一的，由上级卫生行政部门责令改正，通报批评，给予警告，对其主要负责人由有关部门依法给予降级或者撤职的行政处分；造成传染性非典型肺炎传播、流行或者对社会公众健康造成其他严重危害后果的，依法给予开除的行政处分；构成犯罪的，依法追究刑事责任：（一）未按照规定履行报告职责，隐瞒、缓报、谎报或授意他人隐瞒、缓报、谎报疫情的；（二）在防治工作中玩忽职守，失职、渎职的;（三）对上级卫生行政部门的督察、指导不予配合，或者采取其他方式阻碍、干涉的。</w:t>
            </w:r>
          </w:p>
          <w:p w14:paraId="0C4763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七条：疾病预防控制机构和医疗机构及其人员有下列行为之一的，由县级以上卫生行政部门责令改正，通报批评，给予警告；情节严重的，依法吊销医疗机构执业许可证，并由有关部门对主要负责人给予降级或者撤职的行政处分；对有关医疗卫生人员，由其所在单位或者上级机关给予纪律处分，并由县级以上卫生行政部门依法吊销执业证书；造成传染性非典型肺炎传播、流行或者对社会公众健康造成其他严重危害后果，构成犯罪的，依法追究刑事责任：（一）未依法履行疫情报告职责，隐瞒、缓报或者谎报的；（二）拒绝服从卫生行政部门调遣的；（三）未按照规定及时采取预防控制措施的；（四）拒绝接诊病人或者疑似病人的；（五）未按照规定履行监测职责的。</w:t>
            </w:r>
          </w:p>
          <w:p w14:paraId="11CFA7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八条：有关单位和人员有下列行为之一的，由县级以上卫生行政部门责令改正，可以处五千元以下罚款，情节较严重的，可以处五千元以上两万元以下的罚款；对主管人员和直接责任人员，由所在单位或有关部门给予行政处分；构成犯罪的，依法追究刑事责任：（一）对传染性非典型肺炎病原体污染的污水、污物、粪便不按规定进行消毒处理的；（二）造成传染性非典型肺炎的医源性感染、医院内感染、实验室感染或者致病性微生物扩散的；（三）生产、经营、使用消毒产品、隔离防护用品等不符合规定与标准，可能造成传染病的传播、扩散或者造成传染病的传播、扩散的；（四）拒绝、阻碍或者不配合现场调查、资料收集、采样检验以及监督检查的；（五）拒绝执行疾病预防控制机构提出的预防、控制措施的；（六）病人或者疑似病人故意传播传染性非典型肺炎，造成他人感染的。</w:t>
            </w:r>
          </w:p>
        </w:tc>
        <w:tc>
          <w:tcPr>
            <w:tcW w:w="450" w:type="dxa"/>
            <w:vAlign w:val="center"/>
          </w:tcPr>
          <w:p w14:paraId="744D6C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51914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9ED18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43950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负责县市区本级对相关单位或个人违反传染性非典型肺炎防治管理行为的处罚</w:t>
            </w:r>
          </w:p>
        </w:tc>
        <w:tc>
          <w:tcPr>
            <w:tcW w:w="686" w:type="dxa"/>
            <w:vAlign w:val="center"/>
          </w:tcPr>
          <w:p w14:paraId="372938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5854E0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DD6C6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927CD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2D69D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31E240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B9CDD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61BF4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2AE3B8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339F3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CBC91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57094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4FD4FE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AD72C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7335E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999AC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A6004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EDA31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CFD21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2B6F2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64C2C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051B3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07988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F798D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369CE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06DAA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A67D2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36BC8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35961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8BEF9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1C788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44D3A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D1A96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BBDBF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FA7B3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F5690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6BA1D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2413D2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A79E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454006A">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87</w:t>
            </w:r>
          </w:p>
        </w:tc>
        <w:tc>
          <w:tcPr>
            <w:tcW w:w="668" w:type="dxa"/>
            <w:vAlign w:val="center"/>
          </w:tcPr>
          <w:p w14:paraId="2D0D1D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对相关单位或个人违反结核病防治管理行为的处罚</w:t>
            </w:r>
          </w:p>
        </w:tc>
        <w:tc>
          <w:tcPr>
            <w:tcW w:w="365" w:type="dxa"/>
            <w:vAlign w:val="center"/>
          </w:tcPr>
          <w:p w14:paraId="7AECDA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5309C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782EE3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【规章】《结核病防治管理办法》（2013年2月20日卫生部令第92号公布，自2013年3月24日起施行）</w:t>
            </w:r>
          </w:p>
          <w:p w14:paraId="1E65F3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五条：疾病预防控制机构违反本办法规定，有下列情形之一的，由县级以上卫生行政部门责令限期改正，通报批评，给予警告；对负有责任的主管人员和其他直接责任人员，依法给予处分；构成犯罪的，依法追究刑事责任：（一）未依法履行肺结核疫情监测、报告职责，或者隐瞒、谎报、缓报肺结核疫情的；（二）发现肺结核疫情时，未依据职责及时采取措施的；（三）故意泄露涉及肺结核患者、疑似肺结核患者、密切接触者个人隐私的有关信息、资料的；（四）未履行对辖区实验室质量控制、培训等防治职责的。</w:t>
            </w:r>
          </w:p>
          <w:p w14:paraId="7BFCFB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六条：医疗机构违反本办法规定，有下列情形之一的，由县级以上卫生行政部门责令改正，通报批评，给予警告；造成肺结核传播、流行或者其他严重后果的，对负有责任的主管人员和其他直接责任人员，依法给予处分；构成犯罪的，依法追究刑事责任：（一）未按照规定报告肺结核疫情，或者隐瞒、谎报、缓报肺结核疫情的；（二）非结核病定点医疗机构发现确诊或者疑似肺结核患者，未按照规定进行转诊的；（三）结核病定点医疗机构未按照规定对肺结核患者或者疑似肺结核患者诊断治疗的，或者拒绝接诊的；（四）未按照有关规定严格执行隔离消毒制度，对结核菌污染的痰液、污物和污水未进行卫生处理的；（五）故意泄露涉及肺结核患者、疑似肺结核患者、密切接触者个人隐私的有关信息和资料的。</w:t>
            </w:r>
          </w:p>
        </w:tc>
        <w:tc>
          <w:tcPr>
            <w:tcW w:w="450" w:type="dxa"/>
            <w:vAlign w:val="center"/>
          </w:tcPr>
          <w:p w14:paraId="43827B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1E269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27337C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12FC8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负责县市区本级对相关单位或个人违反传染性非典型肺炎防治管理行为的处罚</w:t>
            </w:r>
          </w:p>
        </w:tc>
        <w:tc>
          <w:tcPr>
            <w:tcW w:w="686" w:type="dxa"/>
            <w:vAlign w:val="center"/>
          </w:tcPr>
          <w:p w14:paraId="507B69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6ADB0A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DEC4E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A74B2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F5B8F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017A11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6F87A5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1C22E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70C21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7C46E3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BF4AF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2F330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E6CDC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3D4B5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96259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44499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31944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1D967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54122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1E542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A7290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3C432A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BE945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50585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0C1F1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C6F35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733D2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F3ED3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2F3CF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4FE87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87D52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4B48F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AEFE1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9E00B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A7010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6D4FC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4E21B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4C872F5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3C95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6915AC1">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88</w:t>
            </w:r>
          </w:p>
        </w:tc>
        <w:tc>
          <w:tcPr>
            <w:tcW w:w="668" w:type="dxa"/>
            <w:vAlign w:val="center"/>
          </w:tcPr>
          <w:p w14:paraId="58A1DE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对医疗机构、医师、药师违反处方管理行为的处罚</w:t>
            </w:r>
          </w:p>
        </w:tc>
        <w:tc>
          <w:tcPr>
            <w:tcW w:w="365" w:type="dxa"/>
            <w:vAlign w:val="center"/>
          </w:tcPr>
          <w:p w14:paraId="142101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10DC01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75CBBD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【规章】《处方管理办法》（2007年2月14日卫生部令第53号发布，自2007年5月1日起实施）</w:t>
            </w:r>
          </w:p>
          <w:p w14:paraId="1130CD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四条：医疗机构有下列情形之一的，由县级以上卫生行政部门按照《医疗机构管理条例》第四十八条的规定，责令限期改正，并可处以5000元以下的罚款；情节严重的，吊销其《医疗机构执业许可证》：（一）使用未取得处方权的人员、被取消处方权的医师开具处方的；（二）使用未取得麻醉药品和第一类精神药品处方资格的医师开具麻醉药品和第一类精神药品处方的；（三）使用未取得药学专业技术职务任职资格的人员从事处方调剂工作的。</w:t>
            </w:r>
          </w:p>
          <w:p w14:paraId="05A000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医疗机构未按规定保管麻醉药品和精神药品处方，或者未依照规定进行专册登记的，按照《麻醉药品和精神药品管理条例》第七十二条的规定，由设区的市级卫生行政部门责令限期改正，给予警告；逾期不改正的，处5000元以上1万元以下的罚款；情节严重的，吊销其印鉴卡；对直接负责的主管人员和其他直接责任人员，依法给予降级、撤职、开除的处分。</w:t>
            </w:r>
          </w:p>
          <w:p w14:paraId="28A887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六条：医师和药师出现下列情形之一的，由县级以上卫生行政部门按照《麻醉药品和精神药品管理条例》第七十三条的规定予以处罚：（一）未取得麻醉药品和第一类精神药品处方资格的医师擅自开具麻醉药品和第一类精神药品处方的；（二）具有麻醉药品和第一类精神药品处方医师未按照规定开具麻醉药品和第一类精神药品处方，或者未按照卫生部制定的麻醉药品和精神药品临床应用指导原则使用麻醉药品和第一类精神药品的；（三）药师未按照规定调剂麻醉药品、精神药品处方的。</w:t>
            </w:r>
          </w:p>
          <w:p w14:paraId="7F9236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七条：医师出现下列情形之一的，按照《执业医师法》第三十七条的规定，由县级以上卫生行政部门给予警告或者责令暂停六个月以上一年以下执业活动；情节严重的，吊销其执业证书：（一）未取得处方权或者被取消处方权后开具药品处方的；（二）未按照本办法规定开具药品处方的；（三）违反本办法其他规定的。                                                                                                                                          第五十八条 药师未按照规定调剂处方药品，情节严重的，由县级以上卫生行政部门责令改正、通报批评，给予警告;并由所在医疗机构或者其上级单位给予纪律处分。</w:t>
            </w:r>
          </w:p>
        </w:tc>
        <w:tc>
          <w:tcPr>
            <w:tcW w:w="450" w:type="dxa"/>
            <w:vAlign w:val="center"/>
          </w:tcPr>
          <w:p w14:paraId="567DEC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0C47E4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59F347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D0AAB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负责本行政区域内对医疗机构、医师、药师违反处方管理行为的处罚</w:t>
            </w:r>
          </w:p>
        </w:tc>
        <w:tc>
          <w:tcPr>
            <w:tcW w:w="686" w:type="dxa"/>
            <w:vAlign w:val="center"/>
          </w:tcPr>
          <w:p w14:paraId="47183D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1249F2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EAAF3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FB65A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A7EFE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87F54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036EC7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8A997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D428B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CA48F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9D8CE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0B50B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2D8D2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8210E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5BCB5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DF94E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93341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081C4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B17EE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C7EFE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CC751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69D813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2FF32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7E3265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64165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8B6D4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50858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C0E12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9F988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48A3B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5C7AB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08E0A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2B9D4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D7954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DB24C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A34B4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8A362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054784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1C87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931CEF7">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89</w:t>
            </w:r>
          </w:p>
        </w:tc>
        <w:tc>
          <w:tcPr>
            <w:tcW w:w="668" w:type="dxa"/>
            <w:vAlign w:val="center"/>
          </w:tcPr>
          <w:p w14:paraId="02A419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对医疗机构、医师、药师违反抗菌药物临床应用管理行为的处罚</w:t>
            </w:r>
          </w:p>
        </w:tc>
        <w:tc>
          <w:tcPr>
            <w:tcW w:w="365" w:type="dxa"/>
            <w:vAlign w:val="center"/>
          </w:tcPr>
          <w:p w14:paraId="74BFBA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6B60E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47C046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【规章】《抗菌药物临床应用管理办法》（2012年4月24日卫生部令第84号公布，自2012年8月1日起施行）</w:t>
            </w:r>
          </w:p>
          <w:p w14:paraId="0E334D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九条：医疗机构有下列情形之一的，由县级以上卫生行政部门责令限期改正；逾期不改的，进行通报批评，并给予警告；造成严重后果的，对负有责任的主管人员和其他直接责任人员，给予处分：（一）未建立抗菌药物管理组织机构或者未指定专（兼）职技术人员负责具体管理工作的；（二）未建立抗菌药物管理规章制度的；（三）抗菌药物临床应用管理混乱的；（四）未按照本办法规定执行抗菌药物分级管理、医师抗菌药物处方权限管理、药师抗菌药物调剂资格管理或者未配备相关专业技术人员的；（五）其他违反本办法规定行为的。</w:t>
            </w:r>
          </w:p>
          <w:p w14:paraId="315133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条：医疗机构有下列情形之一的，由县级以上卫生行政部门责令限期改正，给予警告，并可根据情节轻重处以三万元以下罚款；对负有责任的主管人员和其他直接责任人员，可根据情节给予处分：（一）使用未取得抗菌药物处方权的医师或者使用被取消抗菌药物处方权的医师开具抗菌药物处方的；</w:t>
            </w:r>
          </w:p>
          <w:p w14:paraId="50E16F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二条：医师有下列情形之一的，由县级以上卫生行政部门按照《执业医师法》第三十七条的有关规定，给予警告或者责令暂停六个月以上一年以下执业活动；情节严重的，吊销其执业证书；构成犯罪的，依法追究刑事责任：（一）未按照本办法规定开具抗菌药物处方，造成严重后果的；（二）使用未经国家药品监督管理部门批准的抗菌药物的；（三）使用本机构抗菌药物供应目录以外的品种、品规，造成严重后果的；（四）违反本办法其他规定，造成严重后果的。乡村医生有前款规定情形之一的，由县级卫生行政部门按照《乡村医生从业管理条例》第三十八条有关规定处理。</w:t>
            </w:r>
          </w:p>
          <w:p w14:paraId="09359E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三条：药师有下列情形之一的，由县级以上卫生行政部门责令限期改正，给予警告；构成犯罪的，依法追究刑事责任：（一）未按照规定审核、调剂抗菌药物处方，情节严重的；（二）未按照规定私自增加抗菌药物品种或者品规的；（三）违反本办法其他规定的。</w:t>
            </w:r>
          </w:p>
          <w:p w14:paraId="136EF5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四条：未经县级卫生行政部门核准，村卫生室、诊所、社区卫生服务站擅自使用抗菌药物开展静脉输注活动的，由县级以上地方卫生行政部门责令限期改正，给予警告；逾期不改的，可根据情节轻重处以一万元以下罚款。</w:t>
            </w:r>
          </w:p>
        </w:tc>
        <w:tc>
          <w:tcPr>
            <w:tcW w:w="450" w:type="dxa"/>
            <w:vAlign w:val="center"/>
          </w:tcPr>
          <w:p w14:paraId="4229C6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365880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F6990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C8734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负责本行政区域内对医疗机构、医师、药师违反抗菌药物临床应用管理行为的处罚</w:t>
            </w:r>
          </w:p>
        </w:tc>
        <w:tc>
          <w:tcPr>
            <w:tcW w:w="686" w:type="dxa"/>
            <w:vAlign w:val="center"/>
          </w:tcPr>
          <w:p w14:paraId="402852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1FEC97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F48E2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0B784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7278B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99A7D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5B7271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13F97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E9489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7DD7A9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C6A29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DA74A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93F33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A595B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DB33E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AFE76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1E9A2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69A4B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AD6A4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A7680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459D6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6C74F8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2390A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5BB5C1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F4479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8B0BA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686D85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68B0C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3D7B3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8D410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A3A28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7D520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740E3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03A91A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4CB16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4DE8F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C67C8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C2980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8B44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885189F">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90</w:t>
            </w:r>
          </w:p>
        </w:tc>
        <w:tc>
          <w:tcPr>
            <w:tcW w:w="668" w:type="dxa"/>
            <w:vAlign w:val="center"/>
          </w:tcPr>
          <w:p w14:paraId="610C23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对医疗机构或个人违反医疗质量管理行为的处罚</w:t>
            </w:r>
          </w:p>
        </w:tc>
        <w:tc>
          <w:tcPr>
            <w:tcW w:w="365" w:type="dxa"/>
            <w:vAlign w:val="center"/>
          </w:tcPr>
          <w:p w14:paraId="0A3127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7CD793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129186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【规章】《医疗质量管理办法》（2016年9月25日中华人民共和国国家卫生和计划生育委员会令第10号，自2016年11月1日起施行）</w:t>
            </w:r>
          </w:p>
          <w:p w14:paraId="4F7EEA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三条：医疗机构开展诊疗活动超出登记范围、使用非卫生技术人员从事诊疗工作、违规开展禁止或者限制临床应用的医疗技术、使用不合格或者未经批准的药品、医疗器械、耗材等开展诊疗活动的，由县级以上地方卫生计生行政部门依据国家有关法律法规进行处理。</w:t>
            </w:r>
          </w:p>
          <w:p w14:paraId="44B1A0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四条：医疗机构有下列情形之一的，由县级以上卫生计生行政部门责令限期改正；逾期不改的，给予警告，并处三万元以下罚款；对公立医疗机构负有责任的主管人员和其他直接责任人员，依法给予处分：（一）未建立医疗质量管理部门或者未指定专（兼）职人员负责医疗质量管理工作的；（二）未建立医疗质量管理相关规章制度的；（三）医疗质量管理制度不落实或者落实不到位，导致医疗质量管理混乱的；（四）发生重大医疗质量安全事件隐匿不报的；（五）未按照规定报送医疗质量安全相关信息的；（六）其他违反本办法规定的行为。</w:t>
            </w:r>
          </w:p>
          <w:p w14:paraId="24A984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五条：医疗机构执业的医师、护士在执业活动中，有下列行为之一的，由县级以上地方卫生计生行政部门依据《执业医师法》、《护士条例》等有关法律法规的规定进行处理；构成犯罪的，依法追究刑事责任：（一）违反卫生法律、法规、规章制度或者技术操作规范，造成严重后果的；（二）由于不负责任延误急危患者抢救和诊治，造成严重后果的；（三）未经亲自诊查，出具检查结果和相关医学文书的；（四）泄露患者隐私，造成严重后果的；</w:t>
            </w:r>
          </w:p>
        </w:tc>
        <w:tc>
          <w:tcPr>
            <w:tcW w:w="450" w:type="dxa"/>
            <w:vAlign w:val="center"/>
          </w:tcPr>
          <w:p w14:paraId="39A018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6D5A81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64FD5F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24B15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负责本行政区域内对医疗机构或个人违反医疗质量管理行为的处罚</w:t>
            </w:r>
          </w:p>
        </w:tc>
        <w:tc>
          <w:tcPr>
            <w:tcW w:w="686" w:type="dxa"/>
            <w:vAlign w:val="center"/>
          </w:tcPr>
          <w:p w14:paraId="47B621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59F9B0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05FF6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68D30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D9876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BFDD4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1801DD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C67D3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0F6DAB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5A6536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99861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71570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621E8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1E3B4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F8C63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E5B80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E8215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80D5D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D64B3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11C7B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5E868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D0FDD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4212A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85794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1926B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ECAFB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69C8A6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65BD59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95D94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6818C9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7BBCB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8ADC3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D1B89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E1A9C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F6616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2565E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3B9B5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2EB600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BFEF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C424932">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91</w:t>
            </w:r>
          </w:p>
        </w:tc>
        <w:tc>
          <w:tcPr>
            <w:tcW w:w="668" w:type="dxa"/>
            <w:vAlign w:val="center"/>
          </w:tcPr>
          <w:p w14:paraId="32A7DC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对医疗机构或医务人员违反投诉管理行为的处罚</w:t>
            </w:r>
          </w:p>
        </w:tc>
        <w:tc>
          <w:tcPr>
            <w:tcW w:w="365" w:type="dxa"/>
            <w:vAlign w:val="center"/>
          </w:tcPr>
          <w:p w14:paraId="793CD3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35FCD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1B4E7C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【规章】《医疗机构投诉管理办法》（2019年3月6日国家卫生健康委令第3号，自2019年4月10日起施行）</w:t>
            </w:r>
          </w:p>
          <w:p w14:paraId="5F83CF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三条：医疗机构未建立投诉接待制度、未设置统一投诉管理部门或者配备专（兼）职人员，或者未按规定向卫生健康主管部门报告重大医疗纠纷的，由县级以上地方卫生健康主管部门按照《医疗纠纷预防和处理条例》第四十七条的规定进行处理。</w:t>
            </w:r>
          </w:p>
          <w:p w14:paraId="424D68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四条：医疗机构违反本办法规定，有下列情形之一的，由县级以上地方卫生健康主管部门责令限期整改；逾期不改的，给予警告，并处以一万元以下罚款；造成严重后果的，处以一万元以上三万元以下罚款，并对医疗机构主要负责人、直接负责的主管人员和其他直接责任人员依法给予处分：（一）未制订重大医疗纠纷事件应急处置预案的；（二）投诉管理混乱的；（三）未按规定建立健全医患沟通机制的；（四）未按规定及时处理投诉并反馈患者的；（五）对接待过程中发现的可能激化矛盾，引起治安案件、刑事案件的投诉，未及时向当地公安机关报告的；（六）发布违背或者夸大事实、渲染事件处理过程的信息的。</w:t>
            </w:r>
          </w:p>
          <w:p w14:paraId="5107E4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第四十五条：医务人员泄露投诉相关患者隐私，造成严重后果的，由县级以上地方卫生健康主管部门按照《执业医师法》《护士条例》等法律法规的有关规定处理。</w:t>
            </w:r>
          </w:p>
        </w:tc>
        <w:tc>
          <w:tcPr>
            <w:tcW w:w="450" w:type="dxa"/>
            <w:vAlign w:val="center"/>
          </w:tcPr>
          <w:p w14:paraId="4B58F0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081EE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5B4640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76C80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负责本行政区域内对医疗机构或医务人员违反投诉管理行为的处罚</w:t>
            </w:r>
          </w:p>
        </w:tc>
        <w:tc>
          <w:tcPr>
            <w:tcW w:w="686" w:type="dxa"/>
            <w:vAlign w:val="center"/>
          </w:tcPr>
          <w:p w14:paraId="6AC4B3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19549E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9B498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E300B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54D84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47C8E6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3BB9BE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0FE08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2C9A88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0F548E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2C3DE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9A0A5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BEE83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427133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60011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78834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9E5CF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3B39B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707D7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23769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BA72B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40713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0896D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0116D8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F9590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FA845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3FD9A1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4B036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C5C8D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BCBFE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53394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43232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A9C58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6B260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339B6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4709E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33673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7F4856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0E2F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79D6C3E">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92</w:t>
            </w:r>
          </w:p>
        </w:tc>
        <w:tc>
          <w:tcPr>
            <w:tcW w:w="668" w:type="dxa"/>
            <w:vAlign w:val="center"/>
          </w:tcPr>
          <w:p w14:paraId="6F5A28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对医疗机构或医务人员违反医疗技术临床应用管理行为的处罚</w:t>
            </w:r>
          </w:p>
        </w:tc>
        <w:tc>
          <w:tcPr>
            <w:tcW w:w="365" w:type="dxa"/>
            <w:vAlign w:val="center"/>
          </w:tcPr>
          <w:p w14:paraId="47A360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265124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17FD45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【规章】《医疗技术临床应用管理办法》（2018年8月13日卫生健康委令第1号，自2018年11月1日起施行）</w:t>
            </w:r>
          </w:p>
          <w:p w14:paraId="4D01FF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一条：医疗机构违反本办法规定，有下列情形之一的，由县级以上地方卫生行政部门责令限期改正；逾期不改的，暂停或者停止相关医疗技术临床应用，给予警告，并处以3000元以下罚款；造成严重后果的，处以3000元以上3万元以下罚款，并对医疗机构主要负责人、负有责任的主管人员和其他直接责任人员依法给予处分：（一）未建立医疗技术临床应用管理专门组织或者未指定专（兼）职人员负责具体管理工作的；（二）未建立医疗技术临床应用管理相关规章制度的；（三）医疗技术临床应用管理混乱，存在医疗质量和医疗安全隐患的；（四）未按照要求向卫生行政部门进行医疗技术临床应用备案的；（五）未按照要求报告或者报告不实信息的；（六）未按照要求向国家和省级医疗技术临床应用信息化管理平台报送相关信息的；（七）未按要求将相关信息纳入院务公开范围向社会公开的；（八）未按要求保障医务人员接受医疗技术临床应用规范化培训权益的。</w:t>
            </w:r>
          </w:p>
          <w:p w14:paraId="79A5DC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二条：承担限制类技术临床应用规范化培训的医疗机构，有下列情形之一的，由省级卫生行政部门责令其停止医疗技术临床应用规范化培训，并向社会公布；造成严重后果的，对医疗机构主要负责人、负有责任的主管人员和其他直接责任人员依法给予处分：（一）未按照要求向省级卫生行政部门备案的；（二）提供不实备案材料或者弄虚作假的；（三）未按照要求开展培训、考核的；（四）管理混乱导致培训造成严重不良后果，并产生重大社会影响的。</w:t>
            </w:r>
          </w:p>
          <w:p w14:paraId="515C5D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三条：医疗机构有下列情形之一的，由县级以上地方卫生行政部门依据《医疗机构管理条例》第四十七条的规定进行处理；情节严重的，还应当对医疗机构主要负责人和其他直接责任人员依法给予处分：（一）开展相关医疗技术与登记的诊疗科目不相符的；（二）开展禁止类技术临床应用的；（三）不符合医疗技术临床应用管理规范要求擅自开展相关医疗技术的。</w:t>
            </w:r>
          </w:p>
          <w:p w14:paraId="3B72E2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四条：医疗机构管理混乱导致医疗技术临床应用造成严重不良后果，并产生重大社会影响的，由县级以上地方卫生行政部门责令限期整改，并给予警告；逾期不改的，给予3万元以下罚款，并对医疗机构主要负责人、负有责任的主管人员和其他直接责任人员依法给予处分。</w:t>
            </w:r>
          </w:p>
          <w:p w14:paraId="545680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五条：医务人员有下列情形之一的，由县级以上地方卫生行政部门按照《执业医师法》、《护士条例》、《乡村医生从业管理条例》等法律法规的有关规定进行处理；构成犯罪的，依法追究刑事责任：（一）违反医疗技术管理相关规章制度或者医疗技术临床应用管理规范的；（二）开展禁止类技术临床应用的；（三）在医疗技术临床应用过程中，未按照要求履行知情同意程序的；（四）泄露患者隐私，造成严重后果的。</w:t>
            </w:r>
          </w:p>
        </w:tc>
        <w:tc>
          <w:tcPr>
            <w:tcW w:w="450" w:type="dxa"/>
            <w:vAlign w:val="center"/>
          </w:tcPr>
          <w:p w14:paraId="637D12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69A890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14B8EB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C9238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负责本行政区域内对医疗机构或医务人员违反医疗技术临床应用管理行为的处罚</w:t>
            </w:r>
          </w:p>
        </w:tc>
        <w:tc>
          <w:tcPr>
            <w:tcW w:w="686" w:type="dxa"/>
            <w:vAlign w:val="center"/>
          </w:tcPr>
          <w:p w14:paraId="59E03F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033D9E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9581A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6101E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F08D3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09943B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0B8888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6AF5E3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4F61C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09DCF7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3FA41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0FE1D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F4CE8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452E59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4CC32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720CC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197BD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AF051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86ADF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B9113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B6407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6EBA4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A99F4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52350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BBBBE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45528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685B88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5E924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CEF4F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83473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CE930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91BD6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4253E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FF7CC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3AC30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9CB1D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74752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3556CE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3219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8D0AC0C">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93</w:t>
            </w:r>
          </w:p>
        </w:tc>
        <w:tc>
          <w:tcPr>
            <w:tcW w:w="668" w:type="dxa"/>
            <w:vAlign w:val="center"/>
          </w:tcPr>
          <w:p w14:paraId="35AFE0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对有关单位或个人违规开展人体器官移植行为的处罚</w:t>
            </w:r>
          </w:p>
        </w:tc>
        <w:tc>
          <w:tcPr>
            <w:tcW w:w="365" w:type="dxa"/>
            <w:vAlign w:val="center"/>
          </w:tcPr>
          <w:p w14:paraId="67542F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F5F02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3EE746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【法规】《人体器官移植条例》（2007年3月31日国务院令第491号，自2007年5月1日起施行）</w:t>
            </w:r>
          </w:p>
          <w:p w14:paraId="1A0362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违反本条例规定，买卖人体器官或者从事与买卖人体器官有关活动的，由设区的市级以上地方人民政府卫生主管部门依照职责分工没收违法所得，并处交易额8倍以上10倍以下的罚款；医疗机构参与上述活动的，还应当对负有责任的主管人员和其他直接责任人员依法给予处分，并由原登记部门撤销该医疗机构人体器官移植诊疗科目登记，该医疗机构3年内不得再申请人体器官移植诊疗科目登记；医务人员参与上述活动的，由原发证部门吊销其执业证书。</w:t>
            </w:r>
          </w:p>
          <w:p w14:paraId="5E7815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国家工作人员参与买卖人体器官或者从事与买卖人体器官有关活动的，由有关国家机关依据职权依法给予撤职、开除的处分。</w:t>
            </w:r>
          </w:p>
          <w:p w14:paraId="2F29CB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第二十七条：医疗机构未办理人体器官移植诊疗科目登记，擅自从事人体器官移植的，依照《医疗机构管理条例》的规定予以处罚。</w:t>
            </w:r>
          </w:p>
          <w:p w14:paraId="597741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实施人体器官移植手术的医疗机构及其医务人员违反本条例规定，未对人体器官捐献人进行医学检查或者未采取措施，导致接受人因人体器官移植手术感染疾病的，依照《医疗事故处理条例》的规定予以处罚。</w:t>
            </w:r>
          </w:p>
          <w:p w14:paraId="572990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从事人体器官移植的医务人员违反本条例规定，泄露人体器官捐献人、接受人或者申请人体器官移植手术患者个人资料的，依照《执业医师法》或者国家有关护士管理的规定予以处罚。</w:t>
            </w:r>
          </w:p>
          <w:p w14:paraId="02E6A8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违反本条例规定，给他人造成损害的，应当依法承担民事责任。</w:t>
            </w:r>
          </w:p>
          <w:p w14:paraId="026419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违反本条例第二十一条规定收取费用的，依照价格管理的法律、行政法规的规定予以处罚。</w:t>
            </w:r>
          </w:p>
          <w:p w14:paraId="0ED39C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八条：医务人员有下列情形之一的，依法给予处分；情节严重的；情节特别严重的，由原发证部门吊销其执业证书：（一）未经人体器官移植技术临床应用与伦理委员会审查同意摘取人体器官的；（二）摘取活体器官前未依照本条例第十九条的规定履行说明、查验、确认义务的；（三）对摘取器官完毕的尸体未进行符合伦理原则的医学处理，恢复尸体原貌的。</w:t>
            </w:r>
          </w:p>
          <w:p w14:paraId="28FE4C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医疗机构有下列情形之一的，对负有责任的主管人员和其他直接责任人员依法给予处分；情节严重的，由原登记部门撤销该医疗机构人体器官移植诊疗科目登记，该医疗机构3年内不得再申请人体器官移植诊疗科目登记：（一）不再具备本条例第十一条规定条件，仍从事人体器官移植的；（二）未经人体器官移植技术临床应用与伦理委员会审查同意，做出摘取人体器官的决定，或者胁迫医务人员违反本条例规定摘取人体器官的；（三）有本条例第二十八条第（二）项、第（三）项列举的情形的。</w:t>
            </w:r>
          </w:p>
          <w:p w14:paraId="0A17C5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医疗机构未定期将实施人体器官移植的情况向所在地省、自治区、直辖市人民政府卫生主管部门报告的，由所在地省、自治区、直辖市人民政府卫生主管部门责令限期改正；逾期不改正的，对负有责任的主管人员和其他直接责任人员依法给予处分。</w:t>
            </w:r>
          </w:p>
          <w:p w14:paraId="0CBC01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第三十条：从事人体器官移植的医务人员参与尸体器官捐献人的死亡判定的，由县级以上地方人民政府卫生主管部门依照职责分工暂停其6个月以上1年以下执业活动；情节严重的，由原发证部门吊销其执业证书。</w:t>
            </w:r>
          </w:p>
        </w:tc>
        <w:tc>
          <w:tcPr>
            <w:tcW w:w="450" w:type="dxa"/>
            <w:vAlign w:val="center"/>
          </w:tcPr>
          <w:p w14:paraId="49F7C12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0865BD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0AEECD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D5C21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负责本行政区域内对有关单位或个人违规开展人体器官移植行为的处罚</w:t>
            </w:r>
          </w:p>
        </w:tc>
        <w:tc>
          <w:tcPr>
            <w:tcW w:w="686" w:type="dxa"/>
            <w:vAlign w:val="center"/>
          </w:tcPr>
          <w:p w14:paraId="4B8499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23688E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AA1A2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1D380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A79D8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81F89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1ADF47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9193E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290EBC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8ED4A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303AD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7D4D8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F8F0C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11BA5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14E96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6BB6F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EAC05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11F37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9F25C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69CF1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81180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5DF97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C9A3F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7CD21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1930B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870A5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9B334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28BEF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6D469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B725F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FA7BF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71A4E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C295D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CED1C2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453F3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33A45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D454F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718D2E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4159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4137E3D">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94</w:t>
            </w:r>
          </w:p>
        </w:tc>
        <w:tc>
          <w:tcPr>
            <w:tcW w:w="668" w:type="dxa"/>
            <w:vAlign w:val="center"/>
          </w:tcPr>
          <w:p w14:paraId="2F9028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对医疗机构聘用未经内地短期行医执业注册的港澳医师、台湾医师违规执业活动行为的处罚</w:t>
            </w:r>
          </w:p>
        </w:tc>
        <w:tc>
          <w:tcPr>
            <w:tcW w:w="365" w:type="dxa"/>
            <w:vAlign w:val="center"/>
          </w:tcPr>
          <w:p w14:paraId="2EF458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D21F6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4774EA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【规章】《香港、澳门特别行政区医师在内地短期行医管理规定》（2008年12月29日卫生部令第62号，自2009年3月1日起施行）</w:t>
            </w:r>
          </w:p>
          <w:p w14:paraId="151309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第十七条：医疗机构聘用未经内地短期行医执业注册的港澳医师从事诊疗活动，视为聘用非卫生技术人员，按照《医疗机构管理条例》第四十八条规定处理。</w:t>
            </w:r>
          </w:p>
          <w:p w14:paraId="0DFFCC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第十八条：港澳医师未取得《港澳医师短期行医执业证书》行医或者未按照注册的有效期从事诊疗活动的，按照《执业医师法》第三十九条规定处理。</w:t>
            </w:r>
          </w:p>
          <w:p w14:paraId="33ACCC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第十九条：港澳医师未按照注册的执业地点、执业类别、执业范围从事诊疗活动的，由县级以上人民政府卫生行政部门责令改正，并给予警告；逾期不改的，按照《执业医师法》第三十七条第（一）项规定处理。</w:t>
            </w:r>
          </w:p>
          <w:p w14:paraId="5AFDB0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【规章】《台湾地区医师在大陆短期行医管理规定》（2008年3月12日卫生部部务会议讨论通过,自2009年3月1日起施行）</w:t>
            </w:r>
          </w:p>
          <w:p w14:paraId="4781D7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第十七条：医疗机构聘用未经大陆短期行医执业注册的台湾医师从事诊疗活动,视为聘用非卫生技术人员,按照《医疗机构管理条例》第四十八条规定处理。</w:t>
            </w:r>
          </w:p>
          <w:p w14:paraId="091FED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第十八条：台湾医师未取得《台湾医师短期行医执业证书》行医或未按照注册的有效期从事诊疗活动的,按照《执业医师法》第三十九条规定处理。</w:t>
            </w:r>
          </w:p>
          <w:p w14:paraId="2E0751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第十九条：台湾医师未按照注册的执业地点、执业类别、执业范围从事诊疗活动的,由县级以上人民政府卫生行政部门责令改正,并给予警告;逾期不改的,按照《执业医师法》第三十七条第(一)项规定处理。</w:t>
            </w:r>
          </w:p>
        </w:tc>
        <w:tc>
          <w:tcPr>
            <w:tcW w:w="450" w:type="dxa"/>
            <w:vAlign w:val="center"/>
          </w:tcPr>
          <w:p w14:paraId="3C7D5A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614439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B14C0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6AC02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负责本行政区域内对医疗机构聘用未经内地短期行医执业注册的港澳医师、台湾医师违规执业活动行为的处罚</w:t>
            </w:r>
          </w:p>
        </w:tc>
        <w:tc>
          <w:tcPr>
            <w:tcW w:w="686" w:type="dxa"/>
            <w:vAlign w:val="center"/>
          </w:tcPr>
          <w:p w14:paraId="568EA5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23D1AA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3DC54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47558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F1FDC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030ADB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104E2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359D2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BF31F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CB3DC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FFDA6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47AD3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3B887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156CA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60D8F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C6077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B70AB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A36B4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D2275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2AAEF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9CDBC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64667F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3171C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46F34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37A75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E0D50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168123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2401A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C0769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5396C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78380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133AE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02905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FB436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231A2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B4506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BDCAC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7A760A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4D5A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27923C7D">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95</w:t>
            </w:r>
          </w:p>
        </w:tc>
        <w:tc>
          <w:tcPr>
            <w:tcW w:w="668" w:type="dxa"/>
            <w:vAlign w:val="center"/>
          </w:tcPr>
          <w:p w14:paraId="0BAAA8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对医疗机构未按规定管理医师外出会诊行为的处罚</w:t>
            </w:r>
          </w:p>
        </w:tc>
        <w:tc>
          <w:tcPr>
            <w:tcW w:w="365" w:type="dxa"/>
            <w:vAlign w:val="center"/>
          </w:tcPr>
          <w:p w14:paraId="4F1277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14199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65A9DB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【规章】《医师外出会诊管理暂行规定》（2005年4月30日卫生部令第42号，自2005年7月1日起施行）</w:t>
            </w:r>
          </w:p>
          <w:p w14:paraId="55E815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条：有下列情形之一的，医疗机构不得提出会诊邀请：（一）会诊邀请超出本单位诊疗科目或者本单位不具备相应资质的；（二）本单位的技术力量、设备、设施不能为会诊提供必要的医疗安全保障的；（三）会诊邀请超出被邀请医师执业范围的；（四）省级卫生行政部门规定的其他情形。    </w:t>
            </w:r>
          </w:p>
          <w:p w14:paraId="555648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八条：有下列情形之一的，医疗机构不得派出医师外出会诊：（一）会诊邀请超出本单位诊疗科目或者本单位不具备相应资质的；（二）会诊邀请超出被邀请医师执业范围的；（三）邀请医疗机构不具备相应医疗救治条件的；（四）省级卫生行政部门规定的其他情形。</w:t>
            </w:r>
          </w:p>
          <w:p w14:paraId="5CDA46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会诊中涉及的会诊费用按照邀请医疗机构所在地的规定执行。差旅费按照实际发生额结算，不得重复收费。属医疗机构根据诊疗需要邀请的，差旅费由医疗机构承担；属患者主动要求邀请的，差旅费由患者承担，收费方应向患者提供正式收费票据。会诊中涉及的治疗、手术等收费标准可在当地规定的基础上酌情加收，加收幅度由省级价格主管部门会同同级卫生行政部门确定。</w:t>
            </w:r>
          </w:p>
          <w:p w14:paraId="11CC22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邀请医疗机构支付会诊费用应当统一支付给会诊医疗机构，不得支付给会诊医师本人。会诊医疗机构由于会诊产生的收入，应纳入单位财务部门统一核算。</w:t>
            </w:r>
          </w:p>
          <w:p w14:paraId="69C5F4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第十九条：医疗机构违反本规定第六条、第八条、第十五条的，由县级以上卫生行政部门责令改正，给予警告；诊疗活动超出登记范围的，按照《医疗机构管理条例》第四十七条处理。</w:t>
            </w:r>
          </w:p>
          <w:p w14:paraId="3DBA10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【法规】《医疗机构管理条例》(1994年2月26日国务院令第149号发布，2016年2月6日国务院令第666号修改施行)</w:t>
            </w:r>
          </w:p>
          <w:p w14:paraId="647979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七条：违反本条例第二十七条规定，诊疗活动超出登记范围的，由县级以上人民政府卫生行政部门予以警告，责令其改正，并可以根据情节处以3000元以下的罚款，情节严重的，吊销其《医疗机构执业许可证》。</w:t>
            </w:r>
          </w:p>
          <w:p w14:paraId="0827B1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第二十七条：医疗机构必须按照核准登记的诊疗科目开展诊疗活动。</w:t>
            </w:r>
          </w:p>
        </w:tc>
        <w:tc>
          <w:tcPr>
            <w:tcW w:w="450" w:type="dxa"/>
            <w:vAlign w:val="center"/>
          </w:tcPr>
          <w:p w14:paraId="1B8DFE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FCD36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A2DCB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24AF5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负责本行政区域内对医疗机构未按规定管理医师外出会诊行为的处罚</w:t>
            </w:r>
          </w:p>
        </w:tc>
        <w:tc>
          <w:tcPr>
            <w:tcW w:w="686" w:type="dxa"/>
            <w:vAlign w:val="center"/>
          </w:tcPr>
          <w:p w14:paraId="69FB91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7E48FF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1D020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32E93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9F7B1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B6F9A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4458D5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F0AD3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7704F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FE402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6A10D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0EF91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F576E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B41A0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83782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ACA10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8178B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9C507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186C9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CF1CC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3C3B2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EC218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C1490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0A213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F252A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E6195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1A013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1D1FB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9F42A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72055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4BC18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002F8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6FCAB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A76A0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54C8A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EA0C0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38326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57591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E12F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42333404">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96</w:t>
            </w:r>
          </w:p>
        </w:tc>
        <w:tc>
          <w:tcPr>
            <w:tcW w:w="668" w:type="dxa"/>
            <w:vAlign w:val="center"/>
          </w:tcPr>
          <w:p w14:paraId="74DDAC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对医疗卫生机构或人员未按规定开展突发公共卫生事件传染病疫情监测信息报告行为的处罚</w:t>
            </w:r>
          </w:p>
        </w:tc>
        <w:tc>
          <w:tcPr>
            <w:tcW w:w="365" w:type="dxa"/>
            <w:vAlign w:val="center"/>
          </w:tcPr>
          <w:p w14:paraId="2EC23B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17FFC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6AC0C0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突发公共卫生事件与传染病疫情监测信息报告管理办法》（2003年11月7日卫生部令第37号，2006年8月22日卫生部关于修改《突发公共卫生事件与传染病疫情监测信息报告管理办法》的通知卫疾控发〔2006〕332号修改）</w:t>
            </w:r>
          </w:p>
          <w:p w14:paraId="0AC64B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八条：医疗机构有下列行为之一的，由县级以上地方卫生行政部门责令改正、通报批评、给予警告；情节严重的，会同有关部门对主要负责人、负有责任的主管人员和其他责任人员依法给予降级、撤职的行政处分；造成传染病传播、流行或者对社会公众健康造成其它严重危害后果，构成犯罪的，依据刑法追究刑事责任：（一）未建立传染病疫情报告制度的；（二）未指定相关部门和人员负责传染病疫情报告管理工作的；（三）瞒报、缓报、谎报发现的传染病病人、病原携带者、疑似病人的。                                                                                                                    </w:t>
            </w:r>
          </w:p>
          <w:p w14:paraId="50C797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九条：疾病预防控制机构有下列行为之一的，由县级以上地方卫生行政部门责令改正、通报批评、给予警告；对主要负责人、负有责任的主管人员和其他责任人员依法给予降级、撤职的行政处分；造成传染病传播、流行或者对社会公众健康造成其它严重危害后果，构成犯罪的，依法追究刑事责任：（一）瞒报、缓报、谎报发现的传染病病人、病原携带者、疑似病人的；（二）未按规定建立专门的流行病学调查队伍，进行传染病疫情的流行病学调查工作；（三）在接到传染病疫情报告后，未按规定派人进行现场调查的；（四）未按规定上报疫情或报告突发公共卫生事件的。</w:t>
            </w:r>
          </w:p>
          <w:p w14:paraId="5132F2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条：执行职务的医疗卫生人员瞒报、缓报、谎报传染病疫情的，由县级以上卫生行政部门给予警告，情节严重的，责令暂停六个月以上一年以下执业活动，或者吊销其执业证书。责任报告单位和事件发生单位瞒报、缓报、谎报或授意他人不报告突发公共卫生事件或传染病疫情的，对其主要领导、主管人员和直接责任人由其单位或上级主管机关给予行政处分，造成疫情播散或事态恶化等严重后果的，由司法机关追究其刑事责任。</w:t>
            </w:r>
          </w:p>
          <w:p w14:paraId="11A65E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一条：个体或私营医疗保健机构瞒报、缓报、谎报传染病疫情或突发公共卫生事件的，由县级以上卫生行政部门责令限期改正，可以处100元以上500元以下罚款；对造成突发公共卫生事件和传染病传播流行的，责令停业整改，并可以处200元以上2000元以下罚款，触犯刑律的，对其经营者、主管人员和直接责任人移交司法机关追究刑事责任。</w:t>
            </w:r>
          </w:p>
        </w:tc>
        <w:tc>
          <w:tcPr>
            <w:tcW w:w="450" w:type="dxa"/>
            <w:vAlign w:val="center"/>
          </w:tcPr>
          <w:p w14:paraId="1333AE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51B418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158610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53841B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负责县市区本级对医疗卫生机构或人员未按规定开展突发公共卫生事件传染病疫情监测信息报告行为的处罚</w:t>
            </w:r>
          </w:p>
        </w:tc>
        <w:tc>
          <w:tcPr>
            <w:tcW w:w="686" w:type="dxa"/>
            <w:vAlign w:val="center"/>
          </w:tcPr>
          <w:p w14:paraId="3DC6EE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5B3494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2BE32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9CBA0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C21E6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604760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4F8882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82B2C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148E31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BCECF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7B732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65680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165E0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F7BE0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2FBF7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75DC9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F24B7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BC744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BC7E7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63233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D55EE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40542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4AAA9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1FBC2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54822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E3CF6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956FA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1D6B4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600AC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0E7412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931CD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8311D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53DB3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A545B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D70CD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2ADCB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F6F6C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350A99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F2A1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4E658DAF">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97</w:t>
            </w:r>
          </w:p>
        </w:tc>
        <w:tc>
          <w:tcPr>
            <w:tcW w:w="668" w:type="dxa"/>
            <w:vAlign w:val="center"/>
          </w:tcPr>
          <w:p w14:paraId="25AFA9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对医疗卫生机构在突发公共卫生事件中未按要求履行职责的处罚</w:t>
            </w:r>
          </w:p>
        </w:tc>
        <w:tc>
          <w:tcPr>
            <w:tcW w:w="365" w:type="dxa"/>
            <w:vAlign w:val="center"/>
          </w:tcPr>
          <w:p w14:paraId="22CB3E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1FC4DF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5FF1C1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【法规】《突发公共卫生事件应急条例》（2003年5月7日国务院令第376号公布，2011年1月8日国务院令第588号修订）</w:t>
            </w:r>
          </w:p>
          <w:p w14:paraId="79B9F3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条：医疗卫生机构有下列行为之一的，由卫生行政主管部门责令改正、通报批评、给予警告；情节严重的，吊销《医疗机构执业许可证》；对主要负责人、负有责任的主管人员和其他直接责任人员依法给予降级或者撤职的纪律处分；造成传染病传播、流行或者对社会公众健康造成其他严重危害后果，构成犯罪的，依法追究刑事责任：(一)未依照本条例的规定履行报告职责，隐瞒、缓报或者谎报的；(二)未依照本条例的规定及时采取控制措施的；(三)未依照本条例的规定履行突发事件监测职责的；(四)拒绝接诊病人的；(五)拒不服从突发事件应急处理指挥部调度的。</w:t>
            </w:r>
          </w:p>
        </w:tc>
        <w:tc>
          <w:tcPr>
            <w:tcW w:w="450" w:type="dxa"/>
            <w:vAlign w:val="center"/>
          </w:tcPr>
          <w:p w14:paraId="014893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AD9FC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1E0314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09C83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负责县市区本级传染病防治监督</w:t>
            </w:r>
          </w:p>
        </w:tc>
        <w:tc>
          <w:tcPr>
            <w:tcW w:w="686" w:type="dxa"/>
            <w:vAlign w:val="center"/>
          </w:tcPr>
          <w:p w14:paraId="764F4C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152C23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14741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84C67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DEBD2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7E366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39F90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2A741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0966F0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27D78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931D6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D4421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C52B2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919D9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CCD4C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A439C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BB7B1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63D1C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97516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7BB1C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CECEB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3C092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4C3E6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0D625D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53D53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0F8F6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6CD01C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2360C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68126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63B90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304EE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79C46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536F2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65121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A00BC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3A685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C15ED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2BF03B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405F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D6B047D">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98</w:t>
            </w:r>
          </w:p>
        </w:tc>
        <w:tc>
          <w:tcPr>
            <w:tcW w:w="668" w:type="dxa"/>
            <w:vAlign w:val="center"/>
          </w:tcPr>
          <w:p w14:paraId="6F43715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对以不正当手段取得执业医师证书行为的处罚</w:t>
            </w:r>
          </w:p>
        </w:tc>
        <w:tc>
          <w:tcPr>
            <w:tcW w:w="365" w:type="dxa"/>
            <w:vAlign w:val="center"/>
          </w:tcPr>
          <w:p w14:paraId="37A216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792A63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5D1CDF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【法律】《中华人民共和国医师法》已由中华人民共和国第十三届全国人民代表大会常务委员会第三十次会议于2021年8月20日通过，现予公布，自2022年3月1日起施行。</w:t>
            </w:r>
          </w:p>
          <w:p w14:paraId="6F45BF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第五十四条　第二款</w:t>
            </w:r>
          </w:p>
          <w:p w14:paraId="16FB59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以不正当手段取得医师资格证书或者医师执业证书的，由发给证书的卫生健康主管部门予以撤销，三年内不受理其相应申请。</w:t>
            </w:r>
          </w:p>
          <w:p w14:paraId="1F9C64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p w14:paraId="7E8644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50" w:type="dxa"/>
            <w:vAlign w:val="center"/>
          </w:tcPr>
          <w:p w14:paraId="1AF385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6ABA03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A6503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9648A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负责本行政区域内对以不正当手段取得执业医师证书行为的处罚</w:t>
            </w:r>
          </w:p>
        </w:tc>
        <w:tc>
          <w:tcPr>
            <w:tcW w:w="686" w:type="dxa"/>
            <w:vAlign w:val="center"/>
          </w:tcPr>
          <w:p w14:paraId="5F68DA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37A685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BAD87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5FB3B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16EF8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0F726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2435CA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6BC8E2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AFF1F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4D474C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A96A6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847EC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2648E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99907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8EF68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16366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2A103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9844A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6AAA3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0A987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14F8D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61BA7C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F2619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3D797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4D2F9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02ADA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69B648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578A6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AC185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57131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4B732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21E6E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98882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CED3C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D7267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30AE7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4496D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062427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AD21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5825B7E">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99</w:t>
            </w:r>
          </w:p>
        </w:tc>
        <w:tc>
          <w:tcPr>
            <w:tcW w:w="668" w:type="dxa"/>
            <w:vAlign w:val="center"/>
          </w:tcPr>
          <w:p w14:paraId="417366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对有关单位或个人违反计划生育药具管理行为的处罚</w:t>
            </w:r>
          </w:p>
        </w:tc>
        <w:tc>
          <w:tcPr>
            <w:tcW w:w="365" w:type="dxa"/>
            <w:vAlign w:val="center"/>
          </w:tcPr>
          <w:p w14:paraId="47448D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F1591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65C002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【规章】《计划生育药具工作管理办法（试行）》（2006年7月14日国家人口和计划生育委员会主任会议审议通过，自2006年9月1日起施行）</w:t>
            </w:r>
          </w:p>
          <w:p w14:paraId="121D7A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四条：违反本办法规定，有下列行为之一的，由县级以上人口和计划生育行政部门责令改正，给予警告或者通报批评；有违法所得的，没收违法所得；对单位主要负责人、直接责任人依法给予行政处分；情节严重，构成犯罪的，依法追究刑事责任：（一）挤占、截留、挪用、贪污药具专项经费的；（二）收受计划生育药具生产企业或者计划生育药具供应商回扣、贿赂的；（三）将国家免费提供的计划生育药具流入市场销售的；（四）由于管理不善，造成计划生育药具变质、损毁、过期、积压、浪费的；（五）虚报计划生育药具需求计划和统计报表，套取计划生育药具和经费的；（六）为计划生育药具生产企业或者计划生育药具供应商出具虚假质量检测报告的；（七）违反本办法规定的其他行为。</w:t>
            </w:r>
          </w:p>
        </w:tc>
        <w:tc>
          <w:tcPr>
            <w:tcW w:w="450" w:type="dxa"/>
            <w:vAlign w:val="center"/>
          </w:tcPr>
          <w:p w14:paraId="7B1071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7BBCB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6EA8A0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D8AF4F5">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负责本行政区域内对有关单位或个人违反计划生育药具管理行为的处罚 </w:t>
            </w:r>
          </w:p>
        </w:tc>
        <w:tc>
          <w:tcPr>
            <w:tcW w:w="686" w:type="dxa"/>
            <w:vAlign w:val="center"/>
          </w:tcPr>
          <w:p w14:paraId="037654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0C7D23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6A6F2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1E36F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2EC54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3A5676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0E8C4B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3A7CF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3E791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B7382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315455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68E48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4A81392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DAD12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71C40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001FE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545C8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4E8C6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45F33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79C9A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98BC7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6AB2D7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12A36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59C2D0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AA13E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12DA3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1B406E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E4212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E8794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C907F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5EB78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74E3E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0969D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9CA7B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35D88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2912D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068C2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04E454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BF3A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CB992FE">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100</w:t>
            </w:r>
          </w:p>
        </w:tc>
        <w:tc>
          <w:tcPr>
            <w:tcW w:w="668" w:type="dxa"/>
            <w:vAlign w:val="center"/>
          </w:tcPr>
          <w:p w14:paraId="3FC726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对有关单位或个人违反人口与计划生育管理、计划生育技术服务管理行为的处罚</w:t>
            </w:r>
          </w:p>
        </w:tc>
        <w:tc>
          <w:tcPr>
            <w:tcW w:w="365" w:type="dxa"/>
            <w:vAlign w:val="center"/>
          </w:tcPr>
          <w:p w14:paraId="3B6158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01463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217B97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人口与计划生育法》（2001年12月29日第九届全国人民代表大会常务委员会第二十五次会议通过，2021年8月20日，第十三届全国人民代表大会常务委员会第三十次会议关于修改《中华人民共和国人口与计划生育法》的决定）第二次修正）</w:t>
            </w:r>
          </w:p>
          <w:p w14:paraId="10B340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条：违反本法规定，有下列行为之一的，由卫生健康主管部门责令改正，给予警告，没收违法所得；违法所得一万元以上的，处违法所得二倍以上六倍以下的罚款；没有违法所得或者违法所得不足一万元的，处一万元以上三万元以下的罚款；情节严重的，由原发证机关吊销执业证书；构成犯罪的，依法追究刑事责任：（一）非法为他人施行计划生育手术的；（二）利用超声技术和其他技术手段为他人进行非医学需要的胎儿性别鉴定或者选择性别的人工终止妊娠的；</w:t>
            </w:r>
          </w:p>
          <w:p w14:paraId="4A3735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第四十二条：计划生育技术服务人员违章操作或者延误抢救、诊治，造成严重后果的，依照有关法律、行政法规的规定承担相应的法律责任。</w:t>
            </w:r>
          </w:p>
          <w:p w14:paraId="458713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三条：国家机关工作人员在计划生育工作中，有下列行为之一，构成犯罪的，依法追究刑事责任；尚不构成犯罪的，依法给予处分；有违法所得的，没收违法所得：（一）侵犯公民人身权、财产权和其他合法权益的；（二）滥用职权、玩忽职守、徇私舞弊的；（三）索取、收受贿赂的；（四）截留、克扣、挪用、贪污计划生育经费的；（五）虚报、瞒报、伪造、篡改或者拒报人口与计划生育统计数据的。</w:t>
            </w:r>
          </w:p>
        </w:tc>
        <w:tc>
          <w:tcPr>
            <w:tcW w:w="450" w:type="dxa"/>
            <w:vAlign w:val="center"/>
          </w:tcPr>
          <w:p w14:paraId="0753CD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1A46B8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04508D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2FE1A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负责本行政区域内对医疗、保健机构或者人员未取得母婴保健技术许可，擅自从事婚前医学检查、遗传病诊断、产前诊断、终止妊娠手术和医学技术鉴定或者出具有关医学证明的处罚</w:t>
            </w:r>
          </w:p>
        </w:tc>
        <w:tc>
          <w:tcPr>
            <w:tcW w:w="686" w:type="dxa"/>
            <w:vAlign w:val="center"/>
          </w:tcPr>
          <w:p w14:paraId="78D8C5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228297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F408A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2DB7A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3F3E6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1BD9A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4CAA8E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650F61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D1A18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7CAC01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BDC1D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FCF37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3125E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653AA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39C38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E3B1E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9FB9F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6227F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0FE89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32977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0AE039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63A075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41498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666DB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5EFAB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EEAE3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2D09C0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A1F1D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E8CE3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6A600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AD003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83DB9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AFD59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C9961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15423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17C2F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A9D80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01B58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9EBA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2329A411">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101</w:t>
            </w:r>
          </w:p>
        </w:tc>
        <w:tc>
          <w:tcPr>
            <w:tcW w:w="668" w:type="dxa"/>
            <w:vAlign w:val="center"/>
          </w:tcPr>
          <w:p w14:paraId="41621C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对有关单位或个人违反精神卫生管理行为的处罚</w:t>
            </w:r>
          </w:p>
        </w:tc>
        <w:tc>
          <w:tcPr>
            <w:tcW w:w="365" w:type="dxa"/>
            <w:vAlign w:val="center"/>
          </w:tcPr>
          <w:p w14:paraId="279743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10096A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7CA1A7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精神卫生法》（2012年10月26日中华人民共和国第十一届全国人民代表大会常务委员会第二十九次会议通过，自2013年5月1日起施行，2018年4月27日第十三届全国人民代表大会常务委员会第二次会议《关于修改〈中华人民共和国国境卫生检疫法〉等六部法律的决定》修正）</w:t>
            </w:r>
          </w:p>
          <w:p w14:paraId="10DBE8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三条：不符合本法规定条件的医疗机构擅自从事精神障碍诊断、治疗的，由县级以上人民政府卫生行政部门责令停止相关诊疗活动，给予警告，并处5000元以上10000元以下罚款，有违法所得的，没收违法所得；对直接负责的主管人员和其他直接责任人员依法给予或者责令给予降低岗位等级或者撤职、开除的处分；对有关医务人员，吊销其执业证书。</w:t>
            </w:r>
          </w:p>
          <w:p w14:paraId="57E266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四条：医疗机构及其工作人员有下列行为之一的，由县级以上人民政府卫生行政部门责令改正，给予警告；情节严重的，对直接负责的主管人员和其他直接责任人员依法给予或者责令给予降低岗位等级或者撤职、开除的处分，并可以责令有关医务人员暂停1个月以上6个月以下执业活动：（一）拒绝对送诊的疑似精神障碍患者作出诊断的；（二）对依照本法第三十条第二款规定实施住院治疗的患者未及时进行检查评估或者未根据评估结果作出处理的。</w:t>
            </w:r>
          </w:p>
          <w:p w14:paraId="6CCF21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五条：医疗机构及其工作人员有下列行为之一的，由县级以上人民政府卫生行政部门责令改正，对直接负责的主管人员和其他直接责任人员依法给予或者责令给予降低岗位等级或者撤职的处分；对有关医务人员，暂停六个月以上一年以下执业活动；情节严重的，给予或者责令给予开除的处分，并吊销有关医务人员的执业证书：（一）违反本法规定实施约束、隔离等保护性医疗措施的；（二）违反本法规定，强迫精神障碍患者劳动的；（三）违反本法规定对精神障碍患者实施外科手术或者实验性临床医疗的；（四）违反本法规定，侵害精神障碍患者的通讯和会见探访者等权利的；（五）违反精神障碍诊断标准，将非精神障碍患者诊断为精神障碍患者的。</w:t>
            </w:r>
          </w:p>
          <w:p w14:paraId="284581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六条：有下列情形之一的，由县级以上人民政府卫生行政部门、工商行政管理部门依据各自职责责令改正，给予警告，并处5000元以上10000元以下罚款，有违法所得的，没收违法所得；造成严重后果的，责令暂停6个月以上1年以下执业活动，直至吊销执业证书或者营业执照：（一）心理咨询人员从事心理治疗或者精神障碍的诊断、治疗的；（二）从事心理治疗的人员在医疗机构以外开展心理治疗活动的；（三）专门从事心理治疗的人员从事精神障碍的诊断的；（四）专门从事心理治疗的人员为精神障碍患者开具处方或者提供外科治疗的。</w:t>
            </w:r>
          </w:p>
          <w:p w14:paraId="14B175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心理咨询人员、专门从事心理治疗的人员在心理咨询、心理治疗活动中造成他人人身、财产或者其他损害的，依法承担民事责任。</w:t>
            </w:r>
          </w:p>
        </w:tc>
        <w:tc>
          <w:tcPr>
            <w:tcW w:w="450" w:type="dxa"/>
            <w:vAlign w:val="center"/>
          </w:tcPr>
          <w:p w14:paraId="2481A2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06EACC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71622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17086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负责本行政区域内对有关单位或个人违反精神卫生管理行为的处罚</w:t>
            </w:r>
          </w:p>
        </w:tc>
        <w:tc>
          <w:tcPr>
            <w:tcW w:w="686" w:type="dxa"/>
            <w:vAlign w:val="center"/>
          </w:tcPr>
          <w:p w14:paraId="65B7C1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0F3F81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30B63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4A521B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0F41E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0C06BF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9E844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2BB43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8F273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5A9896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9B991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0792F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06DB6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81230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8D9FE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B515D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E3D29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B2F62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D7C04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6A29A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48DDE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210CE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C27A2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994DD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38E89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E2CB3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8890B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B8D1D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BB239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98ACE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94B64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844AC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E0F2F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E702C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4315D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E5E16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C60F7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7D55F0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E926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6299220E">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102</w:t>
            </w:r>
          </w:p>
        </w:tc>
        <w:tc>
          <w:tcPr>
            <w:tcW w:w="668" w:type="dxa"/>
            <w:vAlign w:val="center"/>
          </w:tcPr>
          <w:p w14:paraId="73E46D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对有关单位或个人违反涉及人的生物医学研究伦理审查管理行为的处罚</w:t>
            </w:r>
          </w:p>
        </w:tc>
        <w:tc>
          <w:tcPr>
            <w:tcW w:w="365" w:type="dxa"/>
            <w:vAlign w:val="center"/>
          </w:tcPr>
          <w:p w14:paraId="1A4214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7EADF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7184AC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【规章】《涉及人的生物医学研究伦理审查办法》（2016年10月12日卫生和计划生育委员会令第11号）</w:t>
            </w:r>
          </w:p>
          <w:p w14:paraId="21412D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五条：医疗卫生机构未按照规定设立伦理委员会擅自开展涉及人的生物医学研究的，由县级以上地方卫生计生行政部门责令限期整改；逾期不改的，由县级以上地方卫生计生行政部门予以警告，并可处以3万元以下罚款；对机构主要负责人和其他责任人员，依法给予处分。</w:t>
            </w:r>
          </w:p>
          <w:p w14:paraId="006595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六条：医疗卫生机构及其伦理委员会违反本办法规定，有下列情形之一的，由县级以上地方卫生计生行政部门责令限期整改，并可根据情节轻重给予通报批评、警告；对机构主要负责人和其他责任人员，依法给予处分：（一）伦理委员会组成、委员资质不符合要求的；（二）未建立伦理审查工作制度或者操作规程的；（三）未按照伦理审查原则和相关规章制度进行审查的；（四）泄露研究项目方案、受试者个人信息以及委员审查意见的；（五）未按照规定进行备案的；（六）其他违反本办法规定的情形。</w:t>
            </w:r>
          </w:p>
          <w:p w14:paraId="34AEE0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七条：项目研究者违反本办法规定，有下列情形之一的，由县级以上地方卫生计生行政部门责令限期整改，并可根据情节轻重给予通报批评、警告；对主要负责人和其他责任人员，依法给予处分：（一）研究项目或者研究方案未获得伦理委员会审查批准擅自开展项目研究工作的；（二）研究过程中发生严重不良反应或者严重不良事件未及时报告伦理委员会的；（三）违反知情同意相关规定开展项目研究的；（四）其他违反本办法规定的情形。</w:t>
            </w:r>
          </w:p>
          <w:p w14:paraId="0B60A0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第四十八条：医疗卫生机构、项目研究者在开展涉及人的生物医学研究工作中，违反《执业医师法》、《医疗机构管理条例》等法律法规相关规定的，由县级以上地方卫生计生行政部门依法进行处理。</w:t>
            </w:r>
          </w:p>
          <w:p w14:paraId="3BD3A4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第四十九条：违反本办法规定的机构和个人，给他人人身、财产造成损害的，应当依法承担民事责任：构成犯罪的，依法追究刑事责任。</w:t>
            </w:r>
          </w:p>
        </w:tc>
        <w:tc>
          <w:tcPr>
            <w:tcW w:w="450" w:type="dxa"/>
            <w:vAlign w:val="center"/>
          </w:tcPr>
          <w:p w14:paraId="258096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11A823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632085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AB30F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负责本行政区域内对有关单位或个人违反涉及人的生物医学研究伦理审查管理行为的处罚</w:t>
            </w:r>
          </w:p>
        </w:tc>
        <w:tc>
          <w:tcPr>
            <w:tcW w:w="686" w:type="dxa"/>
            <w:vAlign w:val="center"/>
          </w:tcPr>
          <w:p w14:paraId="483FE0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5ABBBC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C6750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8A14B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6294E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46C2B0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6462FA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E1173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560A0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26171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4D97F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1EEEE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0B6B9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F90E7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ECF8D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FAB92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B60D8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5E593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80EDB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89B31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520D6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B4ECE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9268A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A17CF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47DA7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297BB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B65B3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6C73C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1A473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1C7EE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0F8BB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904FE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3A24B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767C8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0FBE2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4AF74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985B8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EFD6E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B0E8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891781F">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103</w:t>
            </w:r>
          </w:p>
        </w:tc>
        <w:tc>
          <w:tcPr>
            <w:tcW w:w="668" w:type="dxa"/>
            <w:vAlign w:val="center"/>
          </w:tcPr>
          <w:p w14:paraId="6C6D16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对有关单位或个人违反性病防治管理行为的处罚</w:t>
            </w:r>
          </w:p>
        </w:tc>
        <w:tc>
          <w:tcPr>
            <w:tcW w:w="365" w:type="dxa"/>
            <w:vAlign w:val="center"/>
          </w:tcPr>
          <w:p w14:paraId="765123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7BF288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0F10FD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【规章】《性病防治管理办法》（2012年11月23日卫生部令第89号）</w:t>
            </w:r>
          </w:p>
          <w:p w14:paraId="763266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第四十七条：未取得《医疗机构执业许可证》擅自开展性病诊疗活动的，按照《医疗机构管理条例》的有关规定进行处理。</w:t>
            </w:r>
          </w:p>
          <w:p w14:paraId="2E648C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八条：医疗机构违反本办法规定，超出诊疗科目登记范围开展性病诊疗活动的，按照《医疗机构管理条例》及其实施细则的有关规定进行处理。医疗机构违反本办法规定，未按照有关规定报告疫情或者隐瞒、谎报、缓报传染病疫情或者泄露性病患者涉及个人隐私的有关信息、资料，按照《传染病防治法》有关规定进行处理。</w:t>
            </w:r>
          </w:p>
          <w:p w14:paraId="42122A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第四十九条：医疗机构提供性病诊疗服务时违反诊疗规范的，由县级以上卫生行政部门责令限期改正，给予警告；逾期不改的，可以根据情节轻重处以三万元以下罚款。</w:t>
            </w:r>
          </w:p>
          <w:p w14:paraId="378563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条：医师在性病诊疗活动中违反本办法规定，有下列情形之一的，由县级以上卫生行政部门按照《执业医师法》第三十七条的有关规定进行处理：（一）违反性病诊疗规范，造成严重后果的；（二）泄露患者隐私，造成严重后果的；（三）未按照规定报告性病疫情，造成严重后果的；（四）违反本办法其他规定，造成严重后果的。</w:t>
            </w:r>
          </w:p>
        </w:tc>
        <w:tc>
          <w:tcPr>
            <w:tcW w:w="450" w:type="dxa"/>
            <w:vAlign w:val="center"/>
          </w:tcPr>
          <w:p w14:paraId="7DECAE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99B2C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8497D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593E09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负责本行政区域内对有关单位或个人违反性病防治管理行为的处罚</w:t>
            </w:r>
          </w:p>
        </w:tc>
        <w:tc>
          <w:tcPr>
            <w:tcW w:w="686" w:type="dxa"/>
            <w:vAlign w:val="center"/>
          </w:tcPr>
          <w:p w14:paraId="2B40A5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0F4E93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122D8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34A1D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7002B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D785E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44FD72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3639E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C5107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24E69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B3F54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C676F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3EBEB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2DD9F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D43EC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2BF30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111C2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B5D86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8C2DC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88FE5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F6835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099CE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957F1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06AE4F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1ADB5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5A5E3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1F000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D5E6D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140EC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E873A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1E3DB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066BC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1B985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0FB95F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9112A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AEE80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674B7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662498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447C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1502D9F">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104</w:t>
            </w:r>
          </w:p>
        </w:tc>
        <w:tc>
          <w:tcPr>
            <w:tcW w:w="668" w:type="dxa"/>
            <w:vAlign w:val="center"/>
          </w:tcPr>
          <w:p w14:paraId="7DAA21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对有关单位或个人违反医疗纠纷预防和处理工作相关规定行为的处罚</w:t>
            </w:r>
          </w:p>
        </w:tc>
        <w:tc>
          <w:tcPr>
            <w:tcW w:w="365" w:type="dxa"/>
            <w:vAlign w:val="center"/>
          </w:tcPr>
          <w:p w14:paraId="49FB9C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EE54D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2FBF16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【法规】《医疗纠纷预防和处理条例》（2018年7月31日国务院令第701号，自2018年10月1日起施行）</w:t>
            </w:r>
          </w:p>
          <w:p w14:paraId="4A3C1F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五条：医疗机构篡改、伪造、隐匿、毁灭病历资料的，对直接负责的主管人员和其他直接责任人员，由县级以上人民政府卫生主管部门给予或者责令给予降低岗位等级或者撤职的处分，对有关医务人员责令暂停6个月以上1年以下执业活动；造成严重后果的，对直接负责的主管人员和其他直接责任人员给予或者责令给予开除的处分，对有关医务人员由原发证部门吊销执业证书；构成犯罪的，依法追究刑事责任。</w:t>
            </w:r>
          </w:p>
          <w:p w14:paraId="0447F0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六条：医疗机构将未通过技术评估和伦理审查的医疗新技术应用于临床的，由县级以上人民政府卫生主管部门没收违法所得，并处5万元以上10万元以下罚款，对直接负责的主管人员和其他直接责任人员给予或者责令给予降低岗位等级或者撤职的处分，对有关医务人员责令暂停6个月以上1年以下执业活动；情节严重的，对直接负责的主管人员和其他直接责任人员给予或者责令给予开除的处分，对有关医务人员由原发证部门吊销执业证书；构成犯罪的，依法追究刑事责任。</w:t>
            </w:r>
          </w:p>
          <w:p w14:paraId="2F6BD3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七条：医疗机构及其医务人员有下列情形之一的，由县级以上人民政府卫生主管部门责令改正，给予警告，并处1万元以上5万元以下罚款；情节严重的，对直接负责的主管人员和其他直接责任人员给予或者责令给予降低岗位等级或者撤职的处分，对有关医务人员可以责令暂停1个月以上6个月以下执业活动；构成犯罪的，依法追究刑事责任：（一）未按规定制定和实施医疗质量安全管理制度；（二）未按规定告知患者病情、医疗措施、医疗风险、替代医疗方案等；（三）开展具有较高医疗风险的诊疗活动，未提前预备应对方案防范突发风险；（四）未按规定填写、保管病历资料，或者未按规定补记抢救病历；（五）拒绝为患者提供查阅、复制病历资料服务；（六）未建立投诉接待制度、设置统一投诉管理部门或者配备专（兼）职人员；（七）未按规定封存、保管、启封病历资料和现场实物；（八）未按规定向卫生主管部门报告重大医疗纠纷；（九）其他未履行本条例规定义务的情形。</w:t>
            </w:r>
          </w:p>
          <w:p w14:paraId="557D03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八条：医学会、司法鉴定机构出具虚假医疗损害鉴定意见的，由县级以上人民政府卫生、司法行政部门依据职责没收违法所得，并处5万元以上10万元以下罚款，对该医学会、司法鉴定机构和有关鉴定人员责令暂停3个月以上1年以下医疗损害鉴定业务，对直接负责的主管人员和其他直接责任人员给予或者责令给予降低岗位等级或者撤职的处分；情节严重的，该医学会、司法鉴定机构和有关鉴定人员5年内不得从事医疗损害鉴定业务或者撤销登记，对直接负责的主管人员和其他直接责任人员给予或者责令给予开除的处分；构成犯罪的，依法追究刑事责任。</w:t>
            </w:r>
          </w:p>
          <w:p w14:paraId="767C61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九条：尸检机构出具虚假尸检报告的，由县级以上人民政府卫生、司法行政部门依据职责没收违法所得，并处5万元以上10万元以下罚款，对该尸检机构和有关尸检专业技术人员责令暂停3个月以上1年以下尸检业务，对直接负责的主管人员和其他直接责任人员给予或者责令给予降低岗位等级或者撤职的处分；情节严重的，撤销该尸检机构和有关尸检专业技术人员的尸检资格，对直接负责的主管人员和其他直接责任人员给予或者责令给予开除的处分；构成犯罪的，依法追究刑事责任。</w:t>
            </w:r>
          </w:p>
        </w:tc>
        <w:tc>
          <w:tcPr>
            <w:tcW w:w="450" w:type="dxa"/>
            <w:vAlign w:val="center"/>
          </w:tcPr>
          <w:p w14:paraId="529B24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DD511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54D542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C64A6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负责本行政区域内对有关单位或个人违反医疗纠纷预防和处理工作相关规定行为的处罚</w:t>
            </w:r>
          </w:p>
        </w:tc>
        <w:tc>
          <w:tcPr>
            <w:tcW w:w="686" w:type="dxa"/>
            <w:vAlign w:val="center"/>
          </w:tcPr>
          <w:p w14:paraId="1FB209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268287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05DEB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50733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1F3F99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6D91CF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3619D6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696CF4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8C23F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7F7C26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98559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45D88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09606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8171B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07154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17696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B5F26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609EE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9A5EF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8C8AA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06FA4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EF70B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5D9E4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7DEA1D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D0211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9B88A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EBFBB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9DC13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8E666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B2162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D679B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2EDF9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A62A3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C4793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31CE9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91D78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62579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23852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CC2B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9AA2DE0">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105</w:t>
            </w:r>
          </w:p>
        </w:tc>
        <w:tc>
          <w:tcPr>
            <w:tcW w:w="668" w:type="dxa"/>
            <w:vAlign w:val="center"/>
          </w:tcPr>
          <w:p w14:paraId="1A2084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对有关单位或个人违反医疗气功管理行为的处罚</w:t>
            </w:r>
          </w:p>
        </w:tc>
        <w:tc>
          <w:tcPr>
            <w:tcW w:w="365" w:type="dxa"/>
            <w:vAlign w:val="center"/>
          </w:tcPr>
          <w:p w14:paraId="2CBE9F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A6C07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3724A8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【规章】《医疗气功管理暂行规定》（2000年7月10日卫生部令第12号，自2000年7月10起施行）</w:t>
            </w:r>
          </w:p>
          <w:p w14:paraId="3CA7DA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第二十二条：违反本规定，非医疗机构或非医师开展医疗气功活动的，按照《医疗机构管理条例》第四十四条和《执业医师法》第三十九条的规定进行处罚；构成犯罪的，依法追究刑事责任。</w:t>
            </w:r>
          </w:p>
          <w:p w14:paraId="3E68D2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第二十三条：违反本规定，医疗机构未经批准擅自开展医疗气功活动的，按照《医疗机构管理条例》第四十七条的规定进行处罚。</w:t>
            </w:r>
          </w:p>
          <w:p w14:paraId="5C3228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第二十四条：违反本规定，使用非医疗气功人员开展医疗气功活动的，按照《医疗机构管理条例实施细则》第八十一条的规定进行处罚。</w:t>
            </w:r>
          </w:p>
          <w:p w14:paraId="431EBE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第二十五条：违反本规定，医疗气功人员在医疗气功活动中违反医学常规或医疗气功基本操作规范，造成严重后果的，按照《执业医师法》第三十七条的规定进行处罚；构成犯罪的，依法追究刑事责任。</w:t>
            </w:r>
          </w:p>
          <w:p w14:paraId="5D9121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违反本规定，有下列情形之一的，由县级以上人民政府中医药行政管理机构责令其停止活动，给予警告，并可以处以一万元以下罚款；情节严重的，处以一万元以上三万元以下罚款；构成犯罪的，依法追究刑事责任。（一）医疗气功人员在注册的执业地点以外开展医疗气功活动的；（二）借医疗气功之名损害公民身心健康、宣扬迷信、骗人敛财的；（三）非医疗气功人员开展医疗气功活动的；（四）制造、使用、经营、散发宣称具有医疗气功效力物品的；（五）未经批准擅自组织开展大型医疗气功讲座、大型现场性医疗气功活动，或未经批准擅自开展国家中医药管理局规定必须严格管理的其它医疗气功活动的。</w:t>
            </w:r>
          </w:p>
        </w:tc>
        <w:tc>
          <w:tcPr>
            <w:tcW w:w="450" w:type="dxa"/>
            <w:vAlign w:val="center"/>
          </w:tcPr>
          <w:p w14:paraId="2E7847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0D73D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27AE4E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F22B4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负责本行政区域内有关单位或个人违反医疗气功管理行为的处罚</w:t>
            </w:r>
          </w:p>
        </w:tc>
        <w:tc>
          <w:tcPr>
            <w:tcW w:w="686" w:type="dxa"/>
            <w:vAlign w:val="center"/>
          </w:tcPr>
          <w:p w14:paraId="57BA87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制定本辖区中医医疗机构和中医医疗服务行业管理办法并监督实施。</w:t>
            </w:r>
          </w:p>
        </w:tc>
        <w:tc>
          <w:tcPr>
            <w:tcW w:w="857" w:type="dxa"/>
            <w:vAlign w:val="center"/>
          </w:tcPr>
          <w:p w14:paraId="620BE1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CAE0C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4C6A8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3836E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BFD9F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288E0E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29EA5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8C97C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09A52A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8B9C9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7E7C6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D00CB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84E10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74A2E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8686F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F423C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95073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D06E6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5F112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54343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EE988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9B9D8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72F21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9B143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A995E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17C6E2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997C2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573A8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B6CA6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06FE6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966BB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70FD4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1C463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B391E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B188D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0A55C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39D2A5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6E13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7017F46">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106</w:t>
            </w:r>
          </w:p>
        </w:tc>
        <w:tc>
          <w:tcPr>
            <w:tcW w:w="668" w:type="dxa"/>
            <w:vAlign w:val="center"/>
          </w:tcPr>
          <w:p w14:paraId="15610F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对有关单位或个人违反院前医疗急救管理行为的处罚</w:t>
            </w:r>
          </w:p>
        </w:tc>
        <w:tc>
          <w:tcPr>
            <w:tcW w:w="365" w:type="dxa"/>
            <w:vAlign w:val="center"/>
          </w:tcPr>
          <w:p w14:paraId="33C007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17558D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7745EC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【规章】《院前医疗急救管理办法》（2013年11月29日卫生和计划生育委员会令第3号，自2014年2月1日起施行）</w:t>
            </w:r>
          </w:p>
          <w:p w14:paraId="4CC8CA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第三十五条：任何单位或者个人未经卫生计生行政部门批准擅自开展院前医疗急救服务的，由县级以上地方卫生计生行政部门按照《医疗机构管理条例》等有关规定予以处理。</w:t>
            </w:r>
          </w:p>
          <w:p w14:paraId="735FC8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六条：急救中心（站）和急救网络医院使用非卫生专业技术人员从事院前医疗急救服务的，由县级以上地方卫生计生行政部门按照《执业医师法》《医疗机构管理条例》和《护士条例》等有关法律法规的规定予以处理。</w:t>
            </w:r>
          </w:p>
          <w:p w14:paraId="0D63D8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七条：医疗机构有下列情形之一的，由县级以上地方卫生计生行政部门责令改正、通报批评、给予警告；对直接负责的主管人员和其他直接责任人员，根据情节轻重，依法给予警告、记过、降低岗位等级、撤职、开除等处分：（一）未经批准擅自使用“120”院前医疗急救呼叫号码或者其他带有院前医疗急救呼叫性质号码的；（二）未经批准擅自使用救护车开展院前医疗急救服务的；（三）急救中心（站）因指挥调度或者费用等因素拒绝、推诿或者延误院前医疗急救服务的；（四）违反本办法其他规定的。</w:t>
            </w:r>
          </w:p>
        </w:tc>
        <w:tc>
          <w:tcPr>
            <w:tcW w:w="450" w:type="dxa"/>
            <w:vAlign w:val="center"/>
          </w:tcPr>
          <w:p w14:paraId="370B70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A0DD9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DCFFB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2D08C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负责本行政区域内对有关单位或个人违反院前医疗急救管理行为的处罚</w:t>
            </w:r>
          </w:p>
        </w:tc>
        <w:tc>
          <w:tcPr>
            <w:tcW w:w="686" w:type="dxa"/>
            <w:vAlign w:val="center"/>
          </w:tcPr>
          <w:p w14:paraId="18CB93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6A3CBA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CDC99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4EADA7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88220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064135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149F9C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D8F70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ED87E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3744EF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14C75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D083C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EA211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29645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EEC75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C8708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C25A8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9F183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C10F2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D2295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D6F1A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CCD55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5BD24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2D6E4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AE9F6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4B645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23D8EC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B0B67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39293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7B35D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80EF2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ED010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5D06A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DC139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7D130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F65B0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9B1F8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65FDC8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1E20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3F55E02">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107</w:t>
            </w:r>
          </w:p>
        </w:tc>
        <w:tc>
          <w:tcPr>
            <w:tcW w:w="668" w:type="dxa"/>
            <w:vAlign w:val="center"/>
          </w:tcPr>
          <w:p w14:paraId="5E2B14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对中医专长医师超出注册的执业范围从事医疗活动的处罚</w:t>
            </w:r>
          </w:p>
        </w:tc>
        <w:tc>
          <w:tcPr>
            <w:tcW w:w="365" w:type="dxa"/>
            <w:vAlign w:val="center"/>
          </w:tcPr>
          <w:p w14:paraId="2AD500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2F87F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7F49D7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【法律】《中华人民共和国中医药法》（2016年12月25日中华人民共和国第十二届全国人民代表大会常务委员会第二十五次会议通过，自2017年7月1日起施行）</w:t>
            </w:r>
          </w:p>
          <w:p w14:paraId="2F616F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违反本法规定，经考核取得医师资格的中医医师超出注册的执业范围从事医疗活动的，由县级以上人民政府中医药主管部门责令暂停六个月以上一年以下执业活动，并处一万元以上三万元以下罚款；情节严重的，吊销执业证书。</w:t>
            </w:r>
          </w:p>
        </w:tc>
        <w:tc>
          <w:tcPr>
            <w:tcW w:w="450" w:type="dxa"/>
            <w:vAlign w:val="center"/>
          </w:tcPr>
          <w:p w14:paraId="002B73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0467D6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467737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4F943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负责本行政区域内中医专长医师超出注册的执业范围从事医疗活动的处罚</w:t>
            </w:r>
          </w:p>
        </w:tc>
        <w:tc>
          <w:tcPr>
            <w:tcW w:w="686" w:type="dxa"/>
            <w:vAlign w:val="center"/>
          </w:tcPr>
          <w:p w14:paraId="7C9BE4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制定本辖区中医医疗机构和中医医疗服务行业管理办法并监督实施。</w:t>
            </w:r>
          </w:p>
        </w:tc>
        <w:tc>
          <w:tcPr>
            <w:tcW w:w="857" w:type="dxa"/>
            <w:vAlign w:val="center"/>
          </w:tcPr>
          <w:p w14:paraId="364D33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15494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73854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4F156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8AABF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EC467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2683E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0D1993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A446E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3F81A8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2F967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EA3B2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4D6AE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2166D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7E967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14A3C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9B8C5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0D6B5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2E509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43C07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6F8A3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ACDAF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0C6105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7ADC9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6A69E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285726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7CA61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1BEB5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69CA3D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3D591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37163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8B67C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4D37E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6BA96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15A88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F4AE1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065081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FF1C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6E75B20D">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108</w:t>
            </w:r>
          </w:p>
        </w:tc>
        <w:tc>
          <w:tcPr>
            <w:tcW w:w="668" w:type="dxa"/>
            <w:vAlign w:val="center"/>
          </w:tcPr>
          <w:p w14:paraId="37BE41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对有关单位或个人违反中医诊所备案管理行为的处罚</w:t>
            </w:r>
          </w:p>
        </w:tc>
        <w:tc>
          <w:tcPr>
            <w:tcW w:w="365" w:type="dxa"/>
            <w:vAlign w:val="center"/>
          </w:tcPr>
          <w:p w14:paraId="4E7C99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44502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67F5AA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【规章】《中医诊所备案管理暂行办法》（2017年9月22日卫生和计划生育委员会第14号令发布，自2017年12月1日起施行）</w:t>
            </w:r>
          </w:p>
          <w:p w14:paraId="57586D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九条：县级以上地方中医药主管部门未履行本办法规定的职责，对符合备案条件但未及时发放备案证或者逾期未告知需要补正材料、未在规定时限内公开辖区内备案的中医诊所信息、未依法开展监督管理的，按照《中医药法》第五十三条的规定予以处理。</w:t>
            </w:r>
          </w:p>
          <w:p w14:paraId="1378E1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条：违反本办法规定，未经县级中医药主管部门备案擅自执业的，由县级中医药主管部门责令改正，没收违法所得，并处三万元以下罚款，向社会公告相关信息；拒不改正的，责令其停止执业活动，其直接责任人员自处罚决定作出之日起五年内不得从事中医药相关活动。</w:t>
            </w:r>
          </w:p>
          <w:p w14:paraId="2DE83B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一条：提交虚假备案材料取得《中医诊所备案证》的，由县级中医药主管部门责令改正，没收违法所得，并处三万元以下罚款，向社会公告相关信息；拒不改正的，责令其停止执业活动并注销《中医诊所备案证》，其直接责任人员自处罚决定作出之日起五年内不得从事中医药相关活动。</w:t>
            </w:r>
          </w:p>
          <w:p w14:paraId="315E68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二条：违反本办法第十条规定，中医诊所擅自更改设置未经备案或者实际设置与取得的《中医诊所备案证》记载事项不一致的，不得开展诊疗活动。擅自开展诊疗活动的，由县级中医药主管部门责令改正，给予警告，并处一万元以上三万元以下罚款；情节严重的，应当责令其停止执业活动，注销《中医诊所备案证》。</w:t>
            </w:r>
          </w:p>
          <w:p w14:paraId="5F34C4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三条：违反本办法第十一条规定，出卖、转让、出借《中医诊所备案证》的，由县级中医药主管部门责令改正，给予警告，可以并处一万元以上三万元以下罚款；情节严重的，应当责令其停止执业活动，注销《中医诊所备案证》。</w:t>
            </w:r>
          </w:p>
          <w:p w14:paraId="64A656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四条：中医诊所超出备案范围开展医疗活动的，由所在地县级中医药主管部门责令改正，没收违法所得，并处一万元以上三万元以下罚款。有下列情形之一的，应当责令其停止执业活动，注销《中医诊所备案证》，其直接负责的主管人员自处罚决定作出之日起五年内不得在医疗机构内从事管理工作：（一）因超出备案范围开展医疗活动曾受过行政处罚的；（二）超出备案范围从事医疗活动给患者造成伤害的；（三）违反本办法规定造成其他严重后果的。</w:t>
            </w:r>
          </w:p>
        </w:tc>
        <w:tc>
          <w:tcPr>
            <w:tcW w:w="450" w:type="dxa"/>
            <w:vAlign w:val="center"/>
          </w:tcPr>
          <w:p w14:paraId="3E712F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5A95EA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A4721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AEE48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负责本行政区域内对有关单位或个人违反中医诊所备案管理行为的处罚</w:t>
            </w:r>
          </w:p>
        </w:tc>
        <w:tc>
          <w:tcPr>
            <w:tcW w:w="686" w:type="dxa"/>
            <w:vAlign w:val="center"/>
          </w:tcPr>
          <w:p w14:paraId="052889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负责本辖区中医医疗机构和中医医疗服务行业的监督管理</w:t>
            </w:r>
          </w:p>
        </w:tc>
        <w:tc>
          <w:tcPr>
            <w:tcW w:w="857" w:type="dxa"/>
            <w:vAlign w:val="center"/>
          </w:tcPr>
          <w:p w14:paraId="06D187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1E825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0FF95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B8321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5.建立健全对行政处罚的监督制度。</w:t>
            </w:r>
          </w:p>
          <w:p w14:paraId="4862E2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6D37D5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68C6CD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0AEF18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7AB347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50FA6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58231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00E01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D8065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BE8B2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82788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337D4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E09FF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D81F4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F0567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C1EB6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2D428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A3431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016A7E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D7133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0EAB3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178D7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21157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C9782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98171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90F09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7CB1A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A8612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CA6A9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0BA33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62178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C4288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2DD957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下放事项</w:t>
            </w:r>
          </w:p>
        </w:tc>
      </w:tr>
      <w:tr w14:paraId="27A0A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0A92768">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109</w:t>
            </w:r>
          </w:p>
        </w:tc>
        <w:tc>
          <w:tcPr>
            <w:tcW w:w="668" w:type="dxa"/>
            <w:vAlign w:val="center"/>
          </w:tcPr>
          <w:p w14:paraId="7D236B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职责范围内对医疗器械使用单位使用环节中违反医疗器械使用管理行为的处罚</w:t>
            </w:r>
          </w:p>
        </w:tc>
        <w:tc>
          <w:tcPr>
            <w:tcW w:w="365" w:type="dxa"/>
            <w:vAlign w:val="center"/>
          </w:tcPr>
          <w:p w14:paraId="16EFBE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167902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17AB40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【法规】《医疗器械监督管理条例》（2000年1月4日中华人民共和国国务院令第276号公布，2020年12月21日国务院令第119次常务会议修订，自2021年6月1日起施行）</w:t>
            </w:r>
          </w:p>
          <w:p w14:paraId="2ACE03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八十九条：有下列情形之一的，由负责药品监督管理的部门和卫生主管部门依据各自职责责令改正，给予警告；拒不改正的，处1万元以上10万元以下罚款；情节严重的，责令停产停业，直至由原发证部门吊销医疗器械注册证、医疗器械生产许可证、医疗器械经营许可证，对违法单位的法定代表人、主要负责人、直接负责的主管人员和其他责任人员处1万元以上3万元以下罚款：（一）未按照要求提交质量管理体系自查报告；（二）从不具备合法资质的供货者购进医疗器械；（三）医疗器械经营企业、使用单位未依照本条例规定建立并执行医疗器械进货查验记录制度；（四）从事第二类、第三类医疗器械批发业务以及第三类医疗器械零售业务的经营企业未依照本条例规定建立并执行销售记录制度；（五）医疗器械注册人、备案人、生产经营企业、使用单位未依照本条例规定开展医疗器械不良事件监测，未按照要求报告不良事件，或者对医疗器械不良事件监测技术机构、负责药品监督管理的部门、卫生主管部门开展的不良事件调查不予配合；（六）医疗器械注册人、备案人未按照规定制定上市后研究和风险管控计划并保证有效实施；（七）医疗器械注册人、备案人未按照规定建立并执行产品追溯制度；（八）医疗器械注册人、备案人、经营企业从事医疗器械网络销售未按照规定告知负责药品监督管理的部门；（九）对需要定期检查、检验、校准、保养、维护的医疗器械，医疗器械使用单位未按照产品说明书要求进行检查、检验、校准、保养、维护并予以记录，及时进行分析、评估，确保医疗器械处于良好状态；（十）医疗器械使用单位未妥善保存购入第三类医疗器械的原始资料。</w:t>
            </w:r>
          </w:p>
          <w:p w14:paraId="66044D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九十条:有下列情形之一的，由县级以上人民政府卫生主管部门责令改正，给予警告；拒不改正的，处5万元以上10万元以下罚款；情节严重的，处10万元以上30万元以下罚款，责令暂停相关医疗器械使用活动，直至由原发证部门吊销执业许可证，依法责令相关责任人员暂停6个月以上1年以下执业活动，直至由原发证部门吊销相关人员执业证书，对违法单位的法定代表人、主要负责人、直接负责的主管人员和其他责任人员，没收违法行为发生期间自本单位所获收入，并处所获收入30%以上3倍以下罚款，依法给予处分：（一）对重复使用的医疗器械，医疗器械使用单位未按照消毒和管理的规定进行处理；（二）医疗器械使用单位重复使用一次性使用的医疗器械，或者未按照规定销毁使用过的一次性使用的医疗器械；（三）医疗器械使用单位未按照规定将大型医疗器械以及植入和介入类医疗器械的信息记载到病历等相关记录中；（四）医疗器械使用单位发现使用的医疗器械存在安全隐患未立即停止使用、通知检修，或者继续使用经检修仍不能达到使用安全标准的医疗器械；（五）医疗器械使用单位违规使用大型医用设备，不能保障医疗质量安全。</w:t>
            </w:r>
          </w:p>
        </w:tc>
        <w:tc>
          <w:tcPr>
            <w:tcW w:w="450" w:type="dxa"/>
            <w:vAlign w:val="center"/>
          </w:tcPr>
          <w:p w14:paraId="6966E1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3B99B3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681204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6FB79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负责本行政区域内职责范围内对医疗器械使用单位使用环节中违反医疗器械使用管理行为的处罚</w:t>
            </w:r>
          </w:p>
        </w:tc>
        <w:tc>
          <w:tcPr>
            <w:tcW w:w="686" w:type="dxa"/>
            <w:vAlign w:val="center"/>
          </w:tcPr>
          <w:p w14:paraId="68DC3A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529FB9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5A359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89879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7AFAF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7D11D5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58F8FB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E42E6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0F21A9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CB1A0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7D713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3D478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78D1F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B8314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C1AA12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ECF67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EE064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3887A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96084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AFBD6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1B8E3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00265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EBCF0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D86E3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2434C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EA84A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EEBB5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DB34F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54C42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C0AA5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E5751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8CEBB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0C223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97111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1E936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CE188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9D697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024327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3F1B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2765BCCA">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110</w:t>
            </w:r>
          </w:p>
        </w:tc>
        <w:tc>
          <w:tcPr>
            <w:tcW w:w="668" w:type="dxa"/>
            <w:vAlign w:val="center"/>
          </w:tcPr>
          <w:p w14:paraId="0F5EAE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对医疗卫生机构未履行艾滋病防治职责行为的处罚</w:t>
            </w:r>
          </w:p>
        </w:tc>
        <w:tc>
          <w:tcPr>
            <w:tcW w:w="365" w:type="dxa"/>
            <w:vAlign w:val="center"/>
          </w:tcPr>
          <w:p w14:paraId="27DE6C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7AE5FE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1456F9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ab/>
            </w:r>
            <w:r>
              <w:rPr>
                <w:rFonts w:hint="eastAsia" w:ascii="方正仿宋_GBK" w:hAnsi="方正仿宋_GBK" w:eastAsia="方正仿宋_GBK" w:cs="方正仿宋_GBK"/>
                <w:i w:val="0"/>
                <w:iCs w:val="0"/>
                <w:color w:val="000000"/>
                <w:kern w:val="0"/>
                <w:sz w:val="20"/>
                <w:szCs w:val="20"/>
                <w:u w:val="none"/>
                <w:lang w:val="en-US" w:eastAsia="zh-CN" w:bidi="ar"/>
              </w:rPr>
              <w:t>【法规】《艾滋病防治条例》（2006年1月29日中华人民共和国国务院令第457号，2019年3月2日国务院令第709号修改）</w:t>
            </w:r>
          </w:p>
          <w:p w14:paraId="3C6CC24A">
            <w:pPr>
              <w:keepNext w:val="0"/>
              <w:keepLines w:val="0"/>
              <w:widowControl/>
              <w:suppressLineNumbers w:val="0"/>
              <w:jc w:val="left"/>
              <w:textAlignment w:val="center"/>
              <w:rPr>
                <w:rFonts w:hint="eastAsia"/>
                <w:lang w:val="en-US" w:eastAsia="zh-CN"/>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医疗卫生机构未依照本条例规定履行职责，有下列情形之一的，由县级以上人民政府卫生主管部门责令限期改正，通报批评，给予警告；造成艾滋病传播、流行或者其他严重后果的，对负有责任的主管人员和其他直接责任人员依法给予降级、撤职、开除的处分，并可以依法吊销有关机构或者责任人员的执业许可证件；构成犯罪的，依法追究刑事责任：（一）未履行艾滋病监测职责的；（二）未按照规定免费提供咨询和初筛检测的；（三）对临时应急采集的血液未进行艾滋病检测，对临床用血艾滋病检测结果未进行核查，或者将艾滋病检测阳性的血液用于临床的；（四）未遵守标准防护原则，或者未执行操作规程和消毒管理制度，发生艾滋病医院感染或者医源性感染的；（五）未采取有效的卫生防护措施和医疗保健措施的；（六）推诿、拒绝治疗艾滋病病毒感染者或者艾滋病病人的其他疾病，或者对艾滋病病毒感染者、艾滋病病人未提供咨询、诊断和治疗服务的；（七）未对艾滋病病毒感染者或者艾滋病病人进行医学随访的；（八）未按照规定对感染艾滋病病毒的孕产妇及其婴儿提供预防艾滋病母婴传播技术指导的。</w:t>
            </w:r>
          </w:p>
        </w:tc>
        <w:tc>
          <w:tcPr>
            <w:tcW w:w="450" w:type="dxa"/>
            <w:vAlign w:val="center"/>
          </w:tcPr>
          <w:p w14:paraId="645546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5CB3EE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411169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5B75A1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负责本行政区域内对医疗卫生机构未履行艾滋病防治职责行为的处罚</w:t>
            </w:r>
          </w:p>
        </w:tc>
        <w:tc>
          <w:tcPr>
            <w:tcW w:w="686" w:type="dxa"/>
            <w:vAlign w:val="center"/>
          </w:tcPr>
          <w:p w14:paraId="064622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69116E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8D71D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4B446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169979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793310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4936FD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7FF17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12524D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331B9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8781B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B27D1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C3A55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1F0E1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E1762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A0485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7F70D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98004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6F90E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0489A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99F5C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CFF3A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B8164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96A6E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386A5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09E14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29D806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75C74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F6F83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6C80D5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01593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D03E4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40A6B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60D13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968D3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9170B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34928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C25F9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DF4F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F246835">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111</w:t>
            </w:r>
          </w:p>
        </w:tc>
        <w:tc>
          <w:tcPr>
            <w:tcW w:w="668" w:type="dxa"/>
            <w:vAlign w:val="center"/>
          </w:tcPr>
          <w:p w14:paraId="53B713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对有关单位或个人未经允许公开艾滋病病毒感染者、艾滋病病人或者其家属的信息的处罚</w:t>
            </w:r>
          </w:p>
        </w:tc>
        <w:tc>
          <w:tcPr>
            <w:tcW w:w="365" w:type="dxa"/>
            <w:vAlign w:val="center"/>
          </w:tcPr>
          <w:p w14:paraId="02AB1E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2FA92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3E8CC1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【法规】《艾滋病防治条例》（2006年1月29日中华人民共和国国务院令第457号，2019年3月2日国务院令第709号修改）</w:t>
            </w:r>
          </w:p>
          <w:p w14:paraId="1B52BD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六条：医疗卫生机构违反本条例第三十九条第二款规定，公开艾滋病病毒感染者、艾滋病病人或者其家属的信息的，依照传染病防治法的规定予以处罚。出入境检验检疫机构、计划生育技术服务机构或者其他单位、个人违反本条例第三十九条第二款规定，公开艾滋病病毒感染者、艾滋病病人或者其家属的信息的，由其上级主管部门责令改正，通报批评，给予警告，对负有责任的主管人员和其他直接责任人员依法给予处分；情节严重的，由原发证部门吊销有关机构或者责任人员的执业许可证件。</w:t>
            </w:r>
          </w:p>
        </w:tc>
        <w:tc>
          <w:tcPr>
            <w:tcW w:w="450" w:type="dxa"/>
            <w:vAlign w:val="center"/>
          </w:tcPr>
          <w:p w14:paraId="5E1249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03FDF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1196A5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78936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负责本行政区域内对有关单位或个人未经允许公开艾滋病病毒感染者、艾滋病病人或者其家属的信息的处罚</w:t>
            </w:r>
          </w:p>
        </w:tc>
        <w:tc>
          <w:tcPr>
            <w:tcW w:w="686" w:type="dxa"/>
            <w:vAlign w:val="center"/>
          </w:tcPr>
          <w:p w14:paraId="2DA706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3B0697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7481A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43E602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CB35A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672C49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A5F18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D9CDA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64A57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BE764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5AAD5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2A67E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40E89A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1B964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E406B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50552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217C1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4EF8E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675ED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48669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A0A55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32C27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17852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0933A5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921D2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02B0D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197083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DD854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91743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9164D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3FCBF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8375F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14625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910A9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49321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840A7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55DA9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044501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0401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A58824E">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112</w:t>
            </w:r>
          </w:p>
        </w:tc>
        <w:tc>
          <w:tcPr>
            <w:tcW w:w="668" w:type="dxa"/>
            <w:vAlign w:val="center"/>
          </w:tcPr>
          <w:p w14:paraId="034DD1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对血站、单采血浆站未履行艾滋病防治职责行为的处罚</w:t>
            </w:r>
          </w:p>
        </w:tc>
        <w:tc>
          <w:tcPr>
            <w:tcW w:w="365" w:type="dxa"/>
            <w:vAlign w:val="center"/>
          </w:tcPr>
          <w:p w14:paraId="3FF7E4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F811A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3A3B0D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【法规】《艾滋病防治条例》（2006年1月29日中华人民共和国国务院令第457号，2019年3月2日国务院令第709号修改）</w:t>
            </w:r>
          </w:p>
          <w:p w14:paraId="6A2440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七条：血站、单采血浆站违反本条例规定，有下列情形之一，构成犯罪的，依法追究刑事责任：尚不构成犯罪的，由县级以上人民政府卫生主管部门依照献血法和《血液制品管理条例》的规定予以处罚；造成艾滋病传播、流行或者其他严重后果的，对负有责任的主管人员和其他直接责任人员依法给予降级、撤职、开除的处分，并可以依法吊销血站、单采血浆站的执业许可证：（一）对采集的人体血液、血浆未进行艾滋病检测，或者发现艾滋病检测阳性的人体血液、血浆仍然采集的；（二）将未经艾滋病检测的人体血液、血浆，或者艾滋病检测阳性的人体血液、血浆供应给医疗机构和血液制品生产单位的。</w:t>
            </w:r>
          </w:p>
        </w:tc>
        <w:tc>
          <w:tcPr>
            <w:tcW w:w="450" w:type="dxa"/>
            <w:vAlign w:val="center"/>
          </w:tcPr>
          <w:p w14:paraId="3E7F85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3B183A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07ECAA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11370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负责本行政区域内对血站、单采血浆站未履行艾滋病防治职责行为的处罚</w:t>
            </w:r>
          </w:p>
        </w:tc>
        <w:tc>
          <w:tcPr>
            <w:tcW w:w="686" w:type="dxa"/>
            <w:vAlign w:val="center"/>
          </w:tcPr>
          <w:p w14:paraId="35F6CC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696D15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280B2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2F3F7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EFCF4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736421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0A1CF1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70AD7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2F30D8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02388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3B5656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F5ADC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A51F5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41C3D7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EE144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BCC0B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8C0F8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414D9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DD8D9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D7C29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CA83C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A467B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7FDDB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AE910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37F9F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32FC9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65320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4C85D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7BD43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2BC3C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53EF4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07731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0A560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5FF01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F94DD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5021D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B42C6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6395A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BFFD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6ADBB080">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113</w:t>
            </w:r>
          </w:p>
        </w:tc>
        <w:tc>
          <w:tcPr>
            <w:tcW w:w="668" w:type="dxa"/>
            <w:vAlign w:val="center"/>
          </w:tcPr>
          <w:p w14:paraId="6043BB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对未经过艾滋病检测采集或者使用人体组织、器官、细胞、骨髓的处罚</w:t>
            </w:r>
          </w:p>
        </w:tc>
        <w:tc>
          <w:tcPr>
            <w:tcW w:w="365" w:type="dxa"/>
            <w:vAlign w:val="center"/>
          </w:tcPr>
          <w:p w14:paraId="0A30E2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A7675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1195EE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【法规】《艾滋病防治条例》（2006年1月29日中华人民共和国国务院令第457号，2019年3月2日国务院令第709号修改）</w:t>
            </w:r>
          </w:p>
          <w:p w14:paraId="0F7066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第三十六条：采集或者使用人体组织、器官、细胞、骨髓等的，应当进行艾滋病检测；未经艾滋病检测或者艾滋病检测阳性的，不得采集或者使用。但是，用于艾滋病防治科研、教学的除外。</w:t>
            </w:r>
          </w:p>
          <w:p w14:paraId="7C17F6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八条：违反本条例第三十六条规定采集或者使用人体组织、器官、细胞、骨髓等的，由县级人民政府卫生主管部门责令改正，通报批评，给予警告；情节严重的，责令停业整顿，有执业许可证件的，由原发证部门暂扣或者吊销其执业许可证件。</w:t>
            </w:r>
          </w:p>
        </w:tc>
        <w:tc>
          <w:tcPr>
            <w:tcW w:w="450" w:type="dxa"/>
            <w:vAlign w:val="center"/>
          </w:tcPr>
          <w:p w14:paraId="356553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85B52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68DCD5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1DBE8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负责本行政区域内对未经过艾滋病检测采集或者使用人体组织、器官、细胞、骨髓的处罚</w:t>
            </w:r>
          </w:p>
        </w:tc>
        <w:tc>
          <w:tcPr>
            <w:tcW w:w="686" w:type="dxa"/>
            <w:vAlign w:val="center"/>
          </w:tcPr>
          <w:p w14:paraId="6FA20D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531EBE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7D754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2EFB1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ADB8F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04B60B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5FE1F5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0A367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F1BFF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52A9DD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951E7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12FDE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390AD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BC010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89C55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6C4DD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32207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43B46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6578E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A13FB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8C340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B926B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0BE89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8C295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1A6C9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74990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6911C1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AD1B9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7CFB88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6F7D76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9E0D4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0332B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E4476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C679A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99213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2FD191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73266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0DF739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8FEB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760D605E">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114</w:t>
            </w:r>
          </w:p>
        </w:tc>
        <w:tc>
          <w:tcPr>
            <w:tcW w:w="668" w:type="dxa"/>
            <w:vAlign w:val="center"/>
          </w:tcPr>
          <w:p w14:paraId="77F75B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对违法进口和使用人体血液、血浆、组织、器官、细胞、骨髓的处罚</w:t>
            </w:r>
          </w:p>
        </w:tc>
        <w:tc>
          <w:tcPr>
            <w:tcW w:w="365" w:type="dxa"/>
            <w:vAlign w:val="center"/>
          </w:tcPr>
          <w:p w14:paraId="47CAE6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788192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3CF8DD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【法规】《艾滋病防治条例》（2006年1月29日中华人民共和国国务院令第457号，2019年3月2日国务院令第709号修改）</w:t>
            </w:r>
          </w:p>
          <w:p w14:paraId="5BF010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九条：未经国务院卫生主管部门批准进口的人体血液、血浆、组织、器官、细胞、骨髓等，进口口岸出入境检验检疫机构应当禁止入境或者监督销毁。提供、使用未经出入境检验检疫机构检疫的进口人体血液、血浆、组织、器官、细胞、骨髓等的，由县级以上人民政府卫生主管部门没收违法物品以及违法所得，并处违法物品货值金额3倍以上5倍以下的罚款；对负有责任的主管人员和其他直接责任人员由其所在单位或者上级主管部门依法给予处分。未经国务院药品监督管理部门批准，进口血液制品的，依照药品管理法的规定予以处罚。</w:t>
            </w:r>
          </w:p>
        </w:tc>
        <w:tc>
          <w:tcPr>
            <w:tcW w:w="450" w:type="dxa"/>
            <w:vAlign w:val="center"/>
          </w:tcPr>
          <w:p w14:paraId="7795E9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399B0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0E6765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C30AF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负责本行政区域内对违法进口和使用人体血液、血浆、组织、器官、细胞、骨髓的处罚</w:t>
            </w:r>
          </w:p>
        </w:tc>
        <w:tc>
          <w:tcPr>
            <w:tcW w:w="686" w:type="dxa"/>
            <w:vAlign w:val="center"/>
          </w:tcPr>
          <w:p w14:paraId="3C75A7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07F47E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216C6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4A8FF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8495F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3C421B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6F2A8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DA59A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DD613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5F517C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C9D8B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552E9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DC94A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390D8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DEEF9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96B12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685AA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855D0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95313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45572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2232E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3A7CC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BDAC1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598CB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2B01D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EC6D8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38D476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DD71E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1F425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2B63E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0D616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A86AF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2EB1A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DE9F2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A64B2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351BA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4F64C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7BCDE3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2792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627854F8">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115</w:t>
            </w:r>
          </w:p>
        </w:tc>
        <w:tc>
          <w:tcPr>
            <w:tcW w:w="668" w:type="dxa"/>
            <w:vAlign w:val="center"/>
          </w:tcPr>
          <w:p w14:paraId="6D8CB7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对公共场所的经营者未查验服务人员的健康合格证明或者允许未取得健康合格证明的人员从事服务工作、未在公共场所内放置安全套或者设置安全套发售设施的处罚</w:t>
            </w:r>
          </w:p>
        </w:tc>
        <w:tc>
          <w:tcPr>
            <w:tcW w:w="365" w:type="dxa"/>
            <w:vAlign w:val="center"/>
          </w:tcPr>
          <w:p w14:paraId="24380A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A1C23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06A069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【法规】《艾滋病防治条例》（2006年1月29日中华人民共和国国务院令第457号，2019年3月2日国务院令第709号修改）</w:t>
            </w:r>
          </w:p>
          <w:p w14:paraId="1B7B79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一条：公共场所的经营者未查验服务人员的健康合格证明或者允许未取得健康合格证明的人员从事服务工作，省、自治区、直辖市人民政府确定的公共场所的经营者未在公共场所内放置安全套或者设置安全套发售设施的，由县级以上人民政府卫生主管部门责令限期改正，给予警告，可以并处500元以上5000元以下的罚款；逾期不改正的，责令停业整顿；情节严重的，由原发证部门依法吊销其执业许可证件。</w:t>
            </w:r>
          </w:p>
        </w:tc>
        <w:tc>
          <w:tcPr>
            <w:tcW w:w="450" w:type="dxa"/>
            <w:vAlign w:val="center"/>
          </w:tcPr>
          <w:p w14:paraId="04DA9C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0C83A5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50BB7F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69537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负责本行政区域内对公共场所的经营者未查验服务人员的健康合格证明或者允许未取得健康合格证明的人员从事服务工作、未在公共场所内放置安全套或者设置安全套发售设施的处罚</w:t>
            </w:r>
          </w:p>
        </w:tc>
        <w:tc>
          <w:tcPr>
            <w:tcW w:w="686" w:type="dxa"/>
            <w:vAlign w:val="center"/>
          </w:tcPr>
          <w:p w14:paraId="7D0CA8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47CB51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B6129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BA7D9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C2F12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703585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06F348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87D18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597A3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377305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C8144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A27B5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E3221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80C1B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66A2A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35F75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75A4A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75E23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FB434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5D7E3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1815F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550A7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62D7D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7BF604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564B0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9579D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89152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83912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53437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4193B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3865C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52B58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91B49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99915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9ACAC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B043E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087F5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9F63E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0F8C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3095490">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116</w:t>
            </w:r>
          </w:p>
        </w:tc>
        <w:tc>
          <w:tcPr>
            <w:tcW w:w="668" w:type="dxa"/>
            <w:vAlign w:val="center"/>
          </w:tcPr>
          <w:p w14:paraId="25E1F5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对在国家确认的自然疫源地兴建水利、交通、旅游、能源等大型建设项目，未经卫生调查进行施工或未按照疾病预防控制机构的意见采取必要的传染病预防、控制措施的处罚</w:t>
            </w:r>
          </w:p>
        </w:tc>
        <w:tc>
          <w:tcPr>
            <w:tcW w:w="365" w:type="dxa"/>
            <w:vAlign w:val="center"/>
          </w:tcPr>
          <w:p w14:paraId="3B593A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631AF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17256C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【法律】《中华人民共和国传染病防治法》（1989年2月21日第七届全国人民代表大会常务委员会第六次会议通过　2004年8月28日第十届全国人民代表大会常务委员会第十一次会议第一次修订　根据2013年6月29日第十二届全国人民代表大会常务委员会第三次会议《关于修改〈中华人民共和国文物保护法〉等十二部法律的决定》修正　2025年4月30日第十四届全国人民代表大会常务委员会第十五次会议第二次修订）</w:t>
            </w:r>
          </w:p>
          <w:p w14:paraId="3370E7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第一百零九条　违反本法规定，在国家确认的自然疫源地兴建水利、交通、旅游、能源等大型建设项目，未经卫生调查进行施工，或者未按照疾病预防控制机构的意见采取必要的传染病预防、控制措施的，由县级以上人民政府疾病预防控制部门责令限期改正，给予警告，并处十万元以上五十万元以下罚款；逾期不改正的，处五十万元以上一百万元以下罚款，提请有关人民政府依据职责权限责令停建、拆除，对直接负责的主管人员和其他直接责任人员依法给予处分。</w:t>
            </w:r>
          </w:p>
        </w:tc>
        <w:tc>
          <w:tcPr>
            <w:tcW w:w="450" w:type="dxa"/>
            <w:vAlign w:val="center"/>
          </w:tcPr>
          <w:p w14:paraId="114C98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518AD4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D4F0F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1895C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负责本行政区域内对在国家确认的自然疫源地兴建水利、交通、旅游、能源等大型建设项目，未按照疾病预防控制机构的意见采取必要的传染病预防、控制措施的处罚</w:t>
            </w:r>
          </w:p>
        </w:tc>
        <w:tc>
          <w:tcPr>
            <w:tcW w:w="686" w:type="dxa"/>
            <w:vAlign w:val="center"/>
          </w:tcPr>
          <w:p w14:paraId="036602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13D046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A67F1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0B7FB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32023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673EA1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34E884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2E03B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2A8A53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4EE0BB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F39B0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02B6F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2CA66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4C64F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9606D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B9DFF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9FFDA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E0357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D171C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D2440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761F0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37216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1FCF4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4428FF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B51C5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8383A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189B95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F7CF6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37E50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71820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431B7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A6F55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C894C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BAFE6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39DE42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AB24F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69AF8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2E270D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C6B3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5AA4FFB">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117</w:t>
            </w:r>
          </w:p>
        </w:tc>
        <w:tc>
          <w:tcPr>
            <w:tcW w:w="668" w:type="dxa"/>
            <w:vAlign w:val="center"/>
          </w:tcPr>
          <w:p w14:paraId="0CB0B4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对医疗机构违反药品不良反应报告和监测管理规定的处罚</w:t>
            </w:r>
          </w:p>
        </w:tc>
        <w:tc>
          <w:tcPr>
            <w:tcW w:w="365" w:type="dxa"/>
            <w:vAlign w:val="center"/>
          </w:tcPr>
          <w:p w14:paraId="0B61C7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95A81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26C7D1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【规章】《药品不良反应报告和监测管理办法》（2011年15月4日中华人民共和国卫生部令第81号，自2011年7月1日起施行）</w:t>
            </w:r>
          </w:p>
          <w:p w14:paraId="0B67F6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第六十条：医疗机构有下列情形之一的，由所在地卫生行政部门给予警告，责令限期改正；逾期不改的，处3万元以下的罚款。情节严重并造成严重后果的，由所在地卫生行政部门对相关责任人给予行政处分：</w:t>
            </w:r>
          </w:p>
          <w:p w14:paraId="4D5DA0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（一）无专职或者兼职人员负责本单位药品不良反应监测工作的；</w:t>
            </w:r>
          </w:p>
          <w:p w14:paraId="6C1CD2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（二）未按照要求开展药品不良反应或者群体不良事件报告、调查、评价和处理的；</w:t>
            </w:r>
          </w:p>
          <w:p w14:paraId="106E48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（三）不配合严重药品不良反应和群体不良事件相关调查工作的。</w:t>
            </w:r>
          </w:p>
          <w:p w14:paraId="0E2780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药品监督管理部门发现医疗机构有前款规定行为之一的，应当移交同级卫生行政部门处理。</w:t>
            </w:r>
          </w:p>
          <w:p w14:paraId="1281FD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卫生行政部门对医疗机构作出行政处罚决定的，应当及时通报同级药品监督管理部门。</w:t>
            </w:r>
          </w:p>
        </w:tc>
        <w:tc>
          <w:tcPr>
            <w:tcW w:w="450" w:type="dxa"/>
            <w:vAlign w:val="center"/>
          </w:tcPr>
          <w:p w14:paraId="1E0575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6C696A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29B8AD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4F6186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机构无专职或者兼职人员负责本单位药品不良反应监测工作的，未按照要求开展药品不良反应或者群体不良事件报告、调查、评价和处理的，不配合严重药品不良反应和群体不良事件相关调查工作的处罚</w:t>
            </w:r>
          </w:p>
        </w:tc>
        <w:tc>
          <w:tcPr>
            <w:tcW w:w="686" w:type="dxa"/>
            <w:vAlign w:val="center"/>
          </w:tcPr>
          <w:p w14:paraId="28161C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548A69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0F343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84891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48E3E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3C9F04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CDE25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05AE7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02B5A8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704272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9429E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FD468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31A0C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CD392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14751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D5BB7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48A8D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C84949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06EAF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92FAA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995BD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5A411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AA442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DE8D5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4BC67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59D07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CBE46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D0EFB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61092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56AC6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89936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933CD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88243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948B1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17211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7C989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C61E1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3C1E61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BB21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20B5F2F4">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118</w:t>
            </w:r>
          </w:p>
        </w:tc>
        <w:tc>
          <w:tcPr>
            <w:tcW w:w="668" w:type="dxa"/>
            <w:vAlign w:val="center"/>
          </w:tcPr>
          <w:p w14:paraId="23F788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对医师资格考试考生考试违纪行为的处罚</w:t>
            </w:r>
          </w:p>
        </w:tc>
        <w:tc>
          <w:tcPr>
            <w:tcW w:w="365" w:type="dxa"/>
            <w:vAlign w:val="center"/>
          </w:tcPr>
          <w:p w14:paraId="59C6D8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53236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64DD01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【规章】《医师资格考试违纪违规处理规定》（2014年8月10日国家卫生和计划生育委员会令第4号，自2014年9月10日起施行）</w:t>
            </w:r>
          </w:p>
          <w:p w14:paraId="2C08D9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八条：考生有第四条所列考试违纪行为之一的，取消该单元的考试成绩。考生有第五条（一）、（二）、（六）、（八）、（九）项所列考试作弊行为之一的，取消当年考试资格和考试成绩。有第五条（三）、（四）、（五）、（七）项所列考试作弊行为之一的，或有第六条、第七条所列考试作弊行为之一的，取消当年考试资格和考试成绩，并取消自下一年度起两年内参加医师资格考试资格。</w:t>
            </w:r>
          </w:p>
          <w:p w14:paraId="42EFD3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九条：考生有第七条所列作弊行为之一的，应当终止其继续参加本年度医师资格考试。取消当年考试资格和考试成绩，并取消自下一年度起两年内参加医师资格考试资格。考生及其他人员的行为违反《中华人民共和国治安管理处罚法》的，由公安机关进行处理；构成犯罪的，由司法机关依法追究刑事责任。</w:t>
            </w:r>
          </w:p>
          <w:p w14:paraId="329942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第十条：考生以作弊行为获得的考试成绩并由此取得医师资格证书、医师执业证书的，由颁发证书的卫生行政部门宣布证书无效，收回证书；已经注册的，注销注册。</w:t>
            </w:r>
          </w:p>
          <w:p w14:paraId="480038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一条：代替他人参加医师资格考试，是在校生的，通知其所在学校处理；已经取得医师资格未注册的，自发现替考行为并处理完毕之日起至申请注册之日止二年内不予注册；已经注册的，由其执业注册主管部门认定为该考核周期考核不合格。其他人员，由卫生行政部门建议其所在单位给予行政处分，直至开除或解聘，卫生行政部门按照作弊行为记录并向有关单位或媒体通报。</w:t>
            </w:r>
          </w:p>
        </w:tc>
        <w:tc>
          <w:tcPr>
            <w:tcW w:w="450" w:type="dxa"/>
            <w:vAlign w:val="center"/>
          </w:tcPr>
          <w:p w14:paraId="315F45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5B4FFE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D40D7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5C484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负责本行政区域内对考生有考试违纪行为的处罚</w:t>
            </w:r>
          </w:p>
        </w:tc>
        <w:tc>
          <w:tcPr>
            <w:tcW w:w="686" w:type="dxa"/>
            <w:vAlign w:val="center"/>
          </w:tcPr>
          <w:p w14:paraId="283B05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拟订医疗机构以及医务人员、医疗技术应用、医疗质量和安全、医疗服务、采供血机构管理等行业管理政策规范、标准并监督实施。</w:t>
            </w:r>
          </w:p>
        </w:tc>
        <w:tc>
          <w:tcPr>
            <w:tcW w:w="857" w:type="dxa"/>
            <w:vAlign w:val="center"/>
          </w:tcPr>
          <w:p w14:paraId="3C1D26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08509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10BE8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A7A5A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2D457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61A157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249FA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528FF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D51CA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83BF2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77D65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35BC6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4D0E00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0A6D0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D9AE0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742D6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7BC51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E59F2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BFFEC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7BF84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36D59D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49811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023680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704D3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492C3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37DD0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E11B5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6AC07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62EF65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95B57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20064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12980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380AB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28C58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1A047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FF75A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48DE8D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B3BD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C92D8A9">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119</w:t>
            </w:r>
          </w:p>
        </w:tc>
        <w:tc>
          <w:tcPr>
            <w:tcW w:w="668" w:type="dxa"/>
            <w:vAlign w:val="center"/>
          </w:tcPr>
          <w:p w14:paraId="7E124F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对医师资格考试考点的考试工作人员严重不负责任，造成考试组织管理混乱、违纪违规现象突出的处罚</w:t>
            </w:r>
          </w:p>
        </w:tc>
        <w:tc>
          <w:tcPr>
            <w:tcW w:w="365" w:type="dxa"/>
            <w:vAlign w:val="center"/>
          </w:tcPr>
          <w:p w14:paraId="36B37B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DF608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7ABCFE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【规章】《医师资格考试违纪违规处理规定》（2014年8月10日国家卫生和计划生育委员会令第4号，自2014年9月10日起施行）</w:t>
            </w:r>
          </w:p>
          <w:p w14:paraId="184304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第十四条第一款:考点的考试工作人员严重不负责任，造成考试组织管理混乱、违纪违规现象突出的，由卫生计生行政部门进行通报批评，并给予警告。</w:t>
            </w:r>
          </w:p>
        </w:tc>
        <w:tc>
          <w:tcPr>
            <w:tcW w:w="450" w:type="dxa"/>
            <w:vAlign w:val="center"/>
          </w:tcPr>
          <w:p w14:paraId="6532B2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3FC74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563E02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D05A2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负责本行政区域内对考点的考试工作人员严重不负责任的处罚</w:t>
            </w:r>
          </w:p>
        </w:tc>
        <w:tc>
          <w:tcPr>
            <w:tcW w:w="686" w:type="dxa"/>
            <w:vAlign w:val="center"/>
          </w:tcPr>
          <w:p w14:paraId="0FA788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拟订医疗机构以及医务人员、医疗技术应用、医疗质量和安全、医疗服务、采供血机构管理等行业管理政策规范、标准并监督实施。</w:t>
            </w:r>
          </w:p>
        </w:tc>
        <w:tc>
          <w:tcPr>
            <w:tcW w:w="857" w:type="dxa"/>
            <w:vAlign w:val="center"/>
          </w:tcPr>
          <w:p w14:paraId="3B940A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E791F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6E335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3113F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972E6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2E0FB8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46149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BADCF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4DEAD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869B7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0C1D4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483295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FD2B2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DB3A8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821CA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3096E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8FAF0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B044A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BDA38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F3181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A9DE7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7FD3B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3B63E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9D1C4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E1CDF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36775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EB358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17345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DB26D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3A871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75067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834E0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5AAED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4C512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DE123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693C8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7E5B74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A687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75AFDF66">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120</w:t>
            </w:r>
          </w:p>
        </w:tc>
        <w:tc>
          <w:tcPr>
            <w:tcW w:w="668" w:type="dxa"/>
            <w:vAlign w:val="center"/>
          </w:tcPr>
          <w:p w14:paraId="2F0F6C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对医疗机构未按规定开展新生儿疾病筛查行为的处罚</w:t>
            </w:r>
          </w:p>
        </w:tc>
        <w:tc>
          <w:tcPr>
            <w:tcW w:w="365" w:type="dxa"/>
            <w:vAlign w:val="center"/>
          </w:tcPr>
          <w:p w14:paraId="347413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C2EFE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7969D7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【规章】《新生儿疾病筛查管理办法》（2009年2月16日卫生部令第64号）</w:t>
            </w:r>
          </w:p>
          <w:p w14:paraId="0BE52C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开展新生儿疾病筛查的医疗机构违反本办法规定，有下列行为之一的，由县级以上地方人民政府卫生行政部门责令改正，通报批评，给予警告：（一）违反《新生儿疾病筛查技术规范》的；（二）未履行告知程序擅自进行新生儿疾病筛查的；（三）未按规定进行实验室质量监测、检查的；（四）违反本办法其他规定的。</w:t>
            </w:r>
          </w:p>
        </w:tc>
        <w:tc>
          <w:tcPr>
            <w:tcW w:w="450" w:type="dxa"/>
            <w:vAlign w:val="center"/>
          </w:tcPr>
          <w:p w14:paraId="4D19A9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61B26F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2084E1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DA754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负责本行政区域内对医疗、保健机构或者人员未取得母婴保健技术许可，擅自从事婚前医学检查、遗传病诊断、产前诊断、终止妊娠手术和医学技术鉴定或者出具有关医学证明的处罚</w:t>
            </w:r>
          </w:p>
        </w:tc>
        <w:tc>
          <w:tcPr>
            <w:tcW w:w="686" w:type="dxa"/>
            <w:vAlign w:val="center"/>
          </w:tcPr>
          <w:p w14:paraId="77E1DF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负责本行政区域内对医疗、保健机构或者人员未取得母婴保健技术许可，擅自从事婚前医学检查、遗传病诊断、产前诊断、终止妊娠手术和医学技术鉴定或者出具有关医学证明的处罚</w:t>
            </w:r>
          </w:p>
        </w:tc>
        <w:tc>
          <w:tcPr>
            <w:tcW w:w="857" w:type="dxa"/>
            <w:vAlign w:val="center"/>
          </w:tcPr>
          <w:p w14:paraId="148E53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C470D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80130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D3B83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6B2BA2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123DF2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4340A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2EBF0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3A1EEE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BE518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FF97E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D854B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DDCD9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C49F7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A8872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C9905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EBFAC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5E641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CC7E2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D1FE0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44A49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0F409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513996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153AB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4024B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1418EE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289B1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196BC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BF8A7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0AD32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3C572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7A55C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337D3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C923A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A19A3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EA993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229506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FF70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38BD7EA">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121</w:t>
            </w:r>
          </w:p>
        </w:tc>
        <w:tc>
          <w:tcPr>
            <w:tcW w:w="668" w:type="dxa"/>
            <w:vAlign w:val="center"/>
          </w:tcPr>
          <w:p w14:paraId="450E72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对医疗卫生机构、康复机构及其工作人员未依法开展残疾预防和残疾人康复工作的处罚</w:t>
            </w:r>
          </w:p>
        </w:tc>
        <w:tc>
          <w:tcPr>
            <w:tcW w:w="365" w:type="dxa"/>
            <w:vAlign w:val="center"/>
          </w:tcPr>
          <w:p w14:paraId="785B93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2F2C08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4C923D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【法规】《残疾预防和残疾人康复条例》（2017年2月7日国务院令第675号，自2017年7月1日起施行）</w:t>
            </w:r>
          </w:p>
          <w:p w14:paraId="399A85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三条：医疗卫生机构、康复机构及其工作人员未依照本条例规定开展残疾预防和残疾人康复工作的，由有关主管部门按照各自职责分工责令改正，给予警告；情节严重的，责令暂停相关执业活动，依法对负有责任的领导人员和直接责任人员给予处分。</w:t>
            </w:r>
          </w:p>
        </w:tc>
        <w:tc>
          <w:tcPr>
            <w:tcW w:w="450" w:type="dxa"/>
            <w:vAlign w:val="center"/>
          </w:tcPr>
          <w:p w14:paraId="06346B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202AB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44BFCA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C9A22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负责本行政区域内对医疗卫生机构、康复机构及其工作人员未依法开展残疾预防和残疾人康复工作的处罚</w:t>
            </w:r>
          </w:p>
        </w:tc>
        <w:tc>
          <w:tcPr>
            <w:tcW w:w="686" w:type="dxa"/>
            <w:vAlign w:val="center"/>
          </w:tcPr>
          <w:p w14:paraId="21CFE7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负责本行政区域内对医疗卫生机构、康复机构及其工作人员未依法开展残疾预防和残疾人康复工作的处罚</w:t>
            </w:r>
          </w:p>
        </w:tc>
        <w:tc>
          <w:tcPr>
            <w:tcW w:w="857" w:type="dxa"/>
            <w:vAlign w:val="center"/>
          </w:tcPr>
          <w:p w14:paraId="13E587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D03E5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B48F0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166B30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6A3575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65BF4E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AF0FD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72178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EF028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22C90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703CA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4CF7B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35DBC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AEEB1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EA1CE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275BD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66367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E62ED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51B49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EA978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03489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6A40C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53601A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BDD23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793BE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243CD0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5BFFF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B9CC7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3A0F7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2E3FD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1134F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23791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09AF89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42752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EAECE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A6D64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3A8BC7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2699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A8FDAF9">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122</w:t>
            </w:r>
          </w:p>
        </w:tc>
        <w:tc>
          <w:tcPr>
            <w:tcW w:w="668" w:type="dxa"/>
            <w:vAlign w:val="center"/>
          </w:tcPr>
          <w:p w14:paraId="409B82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对具有高度致残风险用人单位未履行残疾防控责任的处罚</w:t>
            </w:r>
          </w:p>
        </w:tc>
        <w:tc>
          <w:tcPr>
            <w:tcW w:w="365" w:type="dxa"/>
            <w:vAlign w:val="center"/>
          </w:tcPr>
          <w:p w14:paraId="29EA47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274C3A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0B61C9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【法规】《残疾预防和残疾人康复条例》（2017年2月7日国务院令第675号，自2017年7月1日起施行）</w:t>
            </w:r>
          </w:p>
          <w:p w14:paraId="548414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四条：具有高度致残风险的用人单位未履行本条例第十五条规定的残疾预防义务，违反安全生产、职业病防治等法律、行政法规规定的，依照有关法律、行政法规的规定给予处罚；有关法律、行政法规没有规定的，由有关主管部门按照各自职责分工责令改正，给予警告；拒不改正的，责令停产停业整顿。用人单位还应当依法承担救治、保障等义务。</w:t>
            </w:r>
          </w:p>
        </w:tc>
        <w:tc>
          <w:tcPr>
            <w:tcW w:w="450" w:type="dxa"/>
            <w:vAlign w:val="center"/>
          </w:tcPr>
          <w:p w14:paraId="375735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6D552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1E29F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6BDA9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负责本行政区域内具有高度致残风险的用人单位违反职业病防治法律、行政法规规定的，依照有关法律、行政法规的规定给予处罚；</w:t>
            </w:r>
          </w:p>
        </w:tc>
        <w:tc>
          <w:tcPr>
            <w:tcW w:w="686" w:type="dxa"/>
            <w:vAlign w:val="center"/>
          </w:tcPr>
          <w:p w14:paraId="1FAF31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负责本行政区域内具有高度致残风险的用人单位违反职业病防治法律、行政法规规定的，依照有关法律、行政法规的规定给予处罚；</w:t>
            </w:r>
          </w:p>
        </w:tc>
        <w:tc>
          <w:tcPr>
            <w:tcW w:w="857" w:type="dxa"/>
            <w:vAlign w:val="center"/>
          </w:tcPr>
          <w:p w14:paraId="22AA54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49CCB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F020A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98634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E4F3A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9BC35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25B80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290F8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56130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304D7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74596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2FFBE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4342F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65612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0BD4A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7E622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EE1D9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5D32B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A2890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3A9452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DA7AF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9EE93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AE21B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40BEE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1C183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FDB53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92D30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6EC10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24BC4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953D0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E97C1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FAF06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3A247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87643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3290A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18CC0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6284FD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1EEC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52998DA">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123</w:t>
            </w:r>
          </w:p>
        </w:tc>
        <w:tc>
          <w:tcPr>
            <w:tcW w:w="668" w:type="dxa"/>
            <w:vAlign w:val="center"/>
          </w:tcPr>
          <w:p w14:paraId="7C0A9A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对从事使用有毒物品作业的用人单位违反规定，在转产、停产、停业或者解散、破产时未采取有效措施，妥善处理留存或者残留高毒物品的设备、包装物和容器的处罚</w:t>
            </w:r>
          </w:p>
        </w:tc>
        <w:tc>
          <w:tcPr>
            <w:tcW w:w="365" w:type="dxa"/>
            <w:vAlign w:val="center"/>
          </w:tcPr>
          <w:p w14:paraId="1E44C3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EFDC2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21610A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【法规】《使用有毒物品作业场所劳动保护条例》（2002年5月12日国务院令第352号）</w:t>
            </w:r>
          </w:p>
          <w:p w14:paraId="5BA4EF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五条：从事使用有毒物品作业的用人单位违反本条例的规定，在转产、停产、停业或者解散、破产时未采取有效措施，妥善处理留存或者残留高毒物品的设备、包装物和容器的，由卫生行政部门责令改正，处2万元以上10万元以下的罚款；触犯刑律的，对负有责任的主管人员和其他直接责任人员依照刑法关于重大环境污染事故罪、危险物品肇事罪或者其他罪的规定，依法追究刑事责任。</w:t>
            </w:r>
          </w:p>
        </w:tc>
        <w:tc>
          <w:tcPr>
            <w:tcW w:w="450" w:type="dxa"/>
            <w:vAlign w:val="center"/>
          </w:tcPr>
          <w:p w14:paraId="566B4B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08EC30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5A6CB4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A6514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负责本行政区域内对从事使用有毒物品作业的用人单位违反规定，在转产、停产、停业或者解散、破产时未采取有效措施，妥善处理留存或者残留高毒物品的设备、包装物和容器的处罚</w:t>
            </w:r>
          </w:p>
        </w:tc>
        <w:tc>
          <w:tcPr>
            <w:tcW w:w="686" w:type="dxa"/>
            <w:vAlign w:val="center"/>
          </w:tcPr>
          <w:p w14:paraId="512BE7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5EF50F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77B3B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49A792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EF5FA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4430D2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4795D5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26C9D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2B6084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71E087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583E9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368D2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4AC18D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6730A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959C0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DEB79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EDD73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016AA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26D9D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AF05B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CCE1D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34387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5B040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417ACF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E3A95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5BE07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175D5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014EB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B4EEF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4DF87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483F6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99F0F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DA5D0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B585F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BCC8B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FBB4C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0DD5A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927DC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8EA0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0014CA8">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124</w:t>
            </w:r>
          </w:p>
        </w:tc>
        <w:tc>
          <w:tcPr>
            <w:tcW w:w="668" w:type="dxa"/>
            <w:vAlign w:val="center"/>
          </w:tcPr>
          <w:p w14:paraId="0C9C75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对用人单位使用有毒物品作业场所未与生活场所分开或者在作业场所住人等违法行为的处罚</w:t>
            </w:r>
          </w:p>
        </w:tc>
        <w:tc>
          <w:tcPr>
            <w:tcW w:w="365" w:type="dxa"/>
            <w:vAlign w:val="center"/>
          </w:tcPr>
          <w:p w14:paraId="7B86E9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2C01EA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4CEF35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【法规】《使用有毒物品作业场所劳动保护条例》（2002年5月12日国务院令第352号）</w:t>
            </w:r>
          </w:p>
          <w:p w14:paraId="206505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六条：用人单位违反本条例的规定，有下列情形之一的，由卫生行政部门给予警告，责令限期改正，处5000元以上2万元以下的罚款；逾期不改正的，责令停止使用有毒物品作业，或者提请有关人民政府按照国务院规定的权限予以关闭；造成严重职业中毒危害或者导致职业中毒事故发生的，对负有责任的主管人员和其他直接责任人员依照刑法关于重大劳动安全事故罪、危险物品肇事罪或者其他罪的规定，依法追究刑事责任：（一）使用有毒物品作业场所未与生活场所分开或者在作业场所住人的；（二）未将有害作业与无害作业分开的；（三）高毒作业场所未与其他作业场所有效隔离的；</w:t>
            </w:r>
          </w:p>
          <w:p w14:paraId="458E3D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【规章】《工作场所职业卫生管理规定》（2020年12月4日国家卫生健康委员会令第5号）</w:t>
            </w:r>
          </w:p>
          <w:p w14:paraId="0C99A4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七条:用人单位有下列情形之一的，责令限期改正，给予警告，可以并处五千元以上二万元以下的罚款：（一）未按照规定实行有害作业与无害作业分开、工作场所与生活场所分开的；（二）用人单位的主要负责人、职业卫生管理人员未接受职业卫生培训的；（三）其他违反本规定的行为。</w:t>
            </w:r>
          </w:p>
        </w:tc>
        <w:tc>
          <w:tcPr>
            <w:tcW w:w="450" w:type="dxa"/>
            <w:vAlign w:val="center"/>
          </w:tcPr>
          <w:p w14:paraId="5FEB50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59B72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E68DB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633B4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负责本行政区域内对有害作业与无害作业分开、工作场所与生活场所分开的、高毒作业场所未与其他作业场所有效隔离等情形的；用人单位的主要负责人、职业卫生管理人员未接受职业卫生培训的处罚</w:t>
            </w:r>
          </w:p>
        </w:tc>
        <w:tc>
          <w:tcPr>
            <w:tcW w:w="686" w:type="dxa"/>
            <w:vAlign w:val="center"/>
          </w:tcPr>
          <w:p w14:paraId="340F0D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10E779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33629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DA905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3361B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4A00EB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234A13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AE194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9A022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5D312A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25878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D4C10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4278F9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7BB83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509AE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28E9D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16E64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8DA34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F8D10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88348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0E7B5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B1544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894CD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4E3D9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16CE4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5E7BC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2724EA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31E9F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93016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9F35D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B9A5E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65675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D6FAD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FEE30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E4AB9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4D707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4A458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6AF505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4040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3835F3D">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125</w:t>
            </w:r>
          </w:p>
        </w:tc>
        <w:tc>
          <w:tcPr>
            <w:tcW w:w="668" w:type="dxa"/>
            <w:vAlign w:val="center"/>
          </w:tcPr>
          <w:p w14:paraId="585644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用人单位未按照规定配备或者聘请职业卫生医师和护士、未为从事使用高毒物品作业的劳动者设置淋浴间、更衣室或者未设置清洗、存放和处理工作服、工作鞋帽等物品的专用间，或者不能正常使用、未安排从事使用高毒物品作业一定年限的劳动者进行岗位轮换的处罚</w:t>
            </w:r>
          </w:p>
        </w:tc>
        <w:tc>
          <w:tcPr>
            <w:tcW w:w="365" w:type="dxa"/>
            <w:vAlign w:val="center"/>
          </w:tcPr>
          <w:p w14:paraId="60DBDC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303C5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041A5F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【法规】《使用有毒物品作业场所劳动保护条例》（2002年5月12日国务院令第352号）</w:t>
            </w:r>
          </w:p>
          <w:p w14:paraId="0017FE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九条：用人单位违反本条例的规定，有下列行为之一的，由卫生行政部门给予警告，责令限期改正，处5000元以上2万元以下的罚款；逾期不改正的，责令停止使用有毒物品作业，或者提请有关人民政府按照国务院规定的权限予以关闭：（一）未按照规定配备或者聘请职业卫生医师和护士的；（二）未为从事使用高毒物品作业的劳动者设置淋浴间、更衣室或者未设置清洗、存放和处理工作服、工作鞋帽等物品的专用间，或者不能正常使用的；（三）未安排从事使用高毒物品作业一定年限的劳动者进行岗位轮换的。</w:t>
            </w:r>
          </w:p>
        </w:tc>
        <w:tc>
          <w:tcPr>
            <w:tcW w:w="450" w:type="dxa"/>
            <w:vAlign w:val="center"/>
          </w:tcPr>
          <w:p w14:paraId="66652B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15F160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473615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59FA80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用人单位未按照规定配备或者聘请职业卫生医师和护士、未为从事使用高毒物品作业的劳动者设置淋浴间、更衣室或者未设置清洗、存放和处理工作服、工作鞋帽等物品的专用间，或者不能正常使用、未安排从事使用高毒物品作业一定年限的劳动者进行岗位轮换的处罚</w:t>
            </w:r>
          </w:p>
        </w:tc>
        <w:tc>
          <w:tcPr>
            <w:tcW w:w="686" w:type="dxa"/>
            <w:vAlign w:val="center"/>
          </w:tcPr>
          <w:p w14:paraId="2A2900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56D831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75D4C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81BBD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F753B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20A4E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162681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9742E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2AF905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23BAF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12D98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F3FA7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96266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1C7AC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8B0D6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9F646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4E17B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F7110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28EFD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F4587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8BB55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591FB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5DFF1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72F018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BC5BF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76FCE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0FE4B0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E4725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CFDA6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21532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E3D38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D168E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37294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F52A3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16A61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20962B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CC96B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733BCA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BE43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1FB2E96">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126</w:t>
            </w:r>
          </w:p>
        </w:tc>
        <w:tc>
          <w:tcPr>
            <w:tcW w:w="668" w:type="dxa"/>
            <w:vAlign w:val="center"/>
          </w:tcPr>
          <w:p w14:paraId="7A31E0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对有关单位挪用防尘措施经费等行为的处罚</w:t>
            </w:r>
          </w:p>
        </w:tc>
        <w:tc>
          <w:tcPr>
            <w:tcW w:w="365" w:type="dxa"/>
            <w:vAlign w:val="center"/>
          </w:tcPr>
          <w:p w14:paraId="1888B9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CDAFC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1FA651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【法规】《尘肺病防治条例》(1987年12月3日国务院令第105号)</w:t>
            </w:r>
          </w:p>
          <w:p w14:paraId="40FF31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三条：凡违反本条例规定，有下列行为之一的，卫生行政部门和劳动部门，可视其情节轻重，给予警告、限期治理、罚款和停业整顿的处罚。但停业整顿的处罚，需经当地人民政府同意。（一）作业场所粉尘浓度超过国家卫生标准，逾期不采取措施的；（二）任意拆除防尘设施，致使粉尘危害严重的；（三）挪用防尘措施经费的；（四）工程设计和竣工验收未经卫生行政部门、劳动部门和工会组织审查同意，擅自施工、投产的；（五）将粉尘作业转嫁、外包或以联营的形式给没有防尘设施的乡镇、街道企业或个体工商户的；（六）不执行健康检查制度和测尘制度的；（七）强令尘肺病患者继续从事粉尘作业的；（八）假报测尘结果或尘肺病诊断结果的；（九）安排未成年人从事粉尘作业的。</w:t>
            </w:r>
          </w:p>
        </w:tc>
        <w:tc>
          <w:tcPr>
            <w:tcW w:w="450" w:type="dxa"/>
            <w:vAlign w:val="center"/>
          </w:tcPr>
          <w:p w14:paraId="1DB7AA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1F4471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2F485A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CACEE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负责本行政区域内对有关单位违反尘肺病防治规定的处罚</w:t>
            </w:r>
          </w:p>
        </w:tc>
        <w:tc>
          <w:tcPr>
            <w:tcW w:w="686" w:type="dxa"/>
            <w:vAlign w:val="center"/>
          </w:tcPr>
          <w:p w14:paraId="019E73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2DCD1D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7E12B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218A0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5151D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366CBE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4C2E90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77302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76491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449497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6EFF2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E58BE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C0EF0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2ABA3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9909A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3CA16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D41F8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14A9D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39A21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2DD07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BDCFA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5EFD9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602C0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C43BF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AE892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1A9E9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119924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FADB4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2FD89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19E13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E496D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8F510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64DD8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A3E5F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F2260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C48E7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9666A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35E0BB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2D45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48A4C0C2">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127</w:t>
            </w:r>
          </w:p>
        </w:tc>
        <w:tc>
          <w:tcPr>
            <w:tcW w:w="668" w:type="dxa"/>
            <w:vAlign w:val="center"/>
          </w:tcPr>
          <w:p w14:paraId="7475DB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对医师未按照《反兴奋剂条例》的规定使用药品，或者未履行告知义务的处罚</w:t>
            </w:r>
          </w:p>
        </w:tc>
        <w:tc>
          <w:tcPr>
            <w:tcW w:w="365" w:type="dxa"/>
            <w:vAlign w:val="center"/>
          </w:tcPr>
          <w:p w14:paraId="2CE6C4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A0BE8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5145AD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【法规】《反兴奋剂条例》（2014年1月国务院令第398号,自2004年3月1日起施行）</w:t>
            </w:r>
          </w:p>
          <w:p w14:paraId="0B6259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第四十四条：医师未按照本条例的规定使用药品，或者未履行告知义务的，由县级以上人民政府卫生主管部门给予警告；造成严重后果的，责令暂停6个月以上1年以下执业活动。</w:t>
            </w:r>
          </w:p>
        </w:tc>
        <w:tc>
          <w:tcPr>
            <w:tcW w:w="450" w:type="dxa"/>
            <w:vAlign w:val="center"/>
          </w:tcPr>
          <w:p w14:paraId="2470E6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042CA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0A1EB3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518A9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负责本行政区域内对医师未按照《反兴奋剂条例》的规定使用药品，或者未履行告知义务的行政处罚</w:t>
            </w:r>
          </w:p>
        </w:tc>
        <w:tc>
          <w:tcPr>
            <w:tcW w:w="686" w:type="dxa"/>
            <w:vAlign w:val="center"/>
          </w:tcPr>
          <w:p w14:paraId="630410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0C7B82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056DF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452C2D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23DB4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397AB8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604AC8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B246F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A2807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5E67C7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D6A43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7C6B0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D7B44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98D8F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93366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A066C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3D3D9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7BCF4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BA75A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63CF6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C0C82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3F4C5C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FE351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5EF5CC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12B09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A88C1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055910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ADD6B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D7EDD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3E7FB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10E28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5F0FB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EE9F4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B25EE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33AE88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14450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A9052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238201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D730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9E4E8C0">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128</w:t>
            </w:r>
          </w:p>
        </w:tc>
        <w:tc>
          <w:tcPr>
            <w:tcW w:w="668" w:type="dxa"/>
            <w:vAlign w:val="center"/>
          </w:tcPr>
          <w:p w14:paraId="2B7909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对药品上市许可持有人、药品生产企业、药品经营企业或者医疗机构违反《中华人民共和国药品管理法》规定聘用人员的处罚</w:t>
            </w:r>
          </w:p>
        </w:tc>
        <w:tc>
          <w:tcPr>
            <w:tcW w:w="365" w:type="dxa"/>
            <w:vAlign w:val="center"/>
          </w:tcPr>
          <w:p w14:paraId="01AD50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1E10C9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0679CA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【法律】《中华人民共和国药品管理法》（1984年9月20日第六届全国人民代表大会常务委员会第七次会议通过，2019年8月26日第十三届全国人民代表大会常务委员会第十二次会议第二次修订）</w:t>
            </w:r>
          </w:p>
          <w:p w14:paraId="4E39CD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第一百四十条：药品上市许可持有人、药品生产企业、药品经营企业或者医疗机构违反本法规定聘用人员的，由药品监督管理部门或者卫生健康主管部门责令解聘，处五万元以上二十万元以下的罚款。</w:t>
            </w:r>
          </w:p>
        </w:tc>
        <w:tc>
          <w:tcPr>
            <w:tcW w:w="450" w:type="dxa"/>
            <w:vAlign w:val="center"/>
          </w:tcPr>
          <w:p w14:paraId="35BB84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69945E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4C9AE15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D55BB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负责本行政区域内对药品上市许可持有人、药品生产企业、药品经营企业或者医疗机构违反本法规定聘用人员的处罚</w:t>
            </w:r>
          </w:p>
        </w:tc>
        <w:tc>
          <w:tcPr>
            <w:tcW w:w="686" w:type="dxa"/>
            <w:vAlign w:val="center"/>
          </w:tcPr>
          <w:p w14:paraId="603D86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65487B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3F6ED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34FB7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CDB53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025912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6DB0E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A45E2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79E8A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4DB471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024FB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64187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EEB72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93AA9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769FB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1D7DE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B5F91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9E842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AA38D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F290F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6B4F5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C1BF4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F8BC1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4F115F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91C09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129C0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76E56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D29F3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7D025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1BC95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5D6A9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4F24D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6C042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B892A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E5E00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45A10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8C437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44F831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ADF9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21F7A697">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129</w:t>
            </w:r>
          </w:p>
        </w:tc>
        <w:tc>
          <w:tcPr>
            <w:tcW w:w="668" w:type="dxa"/>
            <w:vAlign w:val="center"/>
          </w:tcPr>
          <w:p w14:paraId="167A1D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对医疗机构的有关人员收受药品上市许可持有人、药品生产企业、药品经营企业或者代理人给予的财物或者其他不正当利益的处罚</w:t>
            </w:r>
          </w:p>
        </w:tc>
        <w:tc>
          <w:tcPr>
            <w:tcW w:w="365" w:type="dxa"/>
            <w:vAlign w:val="center"/>
          </w:tcPr>
          <w:p w14:paraId="753087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30477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467026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【法律】《中华人民共和国药品管理法》（1984年9月20日第六届全国人民代表大会常务委员会第七次会议通过，2019年8月26日第十三届全国人民代表大会常务委员会第十二次会议第二次修订） </w:t>
            </w:r>
          </w:p>
          <w:p w14:paraId="614CF8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一百四十二条：药品上市许可持有人、药品生产企业、药品经营企业的负责人、采购人员等有关人员在药品购销中收受其他药品上市许可持有人、药品生产企业、药品经营企业或者代理人给予的财物或者其他不正当利益的，没收违法所得，依法给予处罚；情节严重的，五年内禁止从事药品生产经营活动。</w:t>
            </w:r>
          </w:p>
          <w:p w14:paraId="6C760A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医疗机构的负责人、药品采购人员、医师、药师等有关人员收受药品上市许可持有人、药品生产企业、药品经营企业或者代理人给予的财物或者其他不正当利益的，由卫生健康主管部门或者本单位给予处分，没收违法所得；情节严重的，还应当吊销其执业证书。</w:t>
            </w:r>
          </w:p>
        </w:tc>
        <w:tc>
          <w:tcPr>
            <w:tcW w:w="450" w:type="dxa"/>
            <w:vAlign w:val="center"/>
          </w:tcPr>
          <w:p w14:paraId="24EC13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1A7A91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560536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A3E83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负责本行政区域内对医疗机构的负责人、药品采购人员、医师、药师等有关人员收受药品上市许可持有人、药品生产企业、药品经营企业或者代理人给予的财物或者其他不正当利益的处罚</w:t>
            </w:r>
          </w:p>
        </w:tc>
        <w:tc>
          <w:tcPr>
            <w:tcW w:w="686" w:type="dxa"/>
            <w:vAlign w:val="center"/>
          </w:tcPr>
          <w:p w14:paraId="0EEF19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46F424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E4B58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FF3A6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1F8221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B2EEB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3A9D7D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FD6D7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1534C4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7D4BAA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CF0C7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2D1FE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A1D4D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F83E6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892C3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2B2BF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F9333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041DB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79692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F6D01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CF1E35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E3C48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CD96A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E6A84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B0976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9AD29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6571B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1B6D0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C744A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F1472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F4D15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BB798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744E2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D73F2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7D4FF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48CE3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B5B94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25BEA8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1696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7A36A93">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130</w:t>
            </w:r>
          </w:p>
        </w:tc>
        <w:tc>
          <w:tcPr>
            <w:tcW w:w="668" w:type="dxa"/>
            <w:vAlign w:val="center"/>
          </w:tcPr>
          <w:p w14:paraId="219044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对医疗机构、专业机构或者其工作人员瞒报、谎报、缓报、漏报，授意他人瞒报、谎报、缓报，或者阻碍他人报告传染病、动植物疫病或者不明原因的聚集性疾病的处罚</w:t>
            </w:r>
          </w:p>
        </w:tc>
        <w:tc>
          <w:tcPr>
            <w:tcW w:w="365" w:type="dxa"/>
            <w:vAlign w:val="center"/>
          </w:tcPr>
          <w:p w14:paraId="4A4BA0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FD228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096094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【法律】《中华人民共和国生物安全法》（2020年10月17日第十三届全国人民代表大会常务委员会第二十二次会议通过，2021年4月15日实施）</w:t>
            </w:r>
          </w:p>
          <w:p w14:paraId="3D5009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 第二十九条任何单位和个人发现传染病、动植物疫病的，应当及时向医疗机构、有关专业机构或者部门报告。</w:t>
            </w:r>
          </w:p>
          <w:p w14:paraId="449A11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医疗机构、专业机构及其工作人员发现传染病、动植物疫病或者不明原因的聚集性疾病的，应当及时报告，并采取保护性措施。</w:t>
            </w:r>
          </w:p>
          <w:p w14:paraId="47BACE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依法应当报告的，任何单位和个人不得瞒报、谎报、缓报、漏报，不得授意他人瞒报、谎报、缓报，不得阻碍他人报告。</w:t>
            </w:r>
          </w:p>
          <w:p w14:paraId="5DBBE0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三条：违反本法规定，医疗机构、专业机构或者其工作人员瞒报、谎报、缓报、漏报，授意他人瞒报、谎报、缓报，或者阻碍他人报告传染病、动植物疫病或者不明原因的聚集性疾病的，由县级以上人民政府有关部门责令改正，给予警告；对法定代表人、主要负责人、直接负责的主管人员和其他直接责任人员，依法给予处分，并可以依法暂停一定期限的执业活动直至吊销相关执业证书。</w:t>
            </w:r>
          </w:p>
        </w:tc>
        <w:tc>
          <w:tcPr>
            <w:tcW w:w="450" w:type="dxa"/>
            <w:vAlign w:val="center"/>
          </w:tcPr>
          <w:p w14:paraId="334FEE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75BBF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1EA1AD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21F69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负责县市区本级对医疗卫生机构、专业机构或者其工作人员违反《生物安全法》的处罚</w:t>
            </w:r>
          </w:p>
        </w:tc>
        <w:tc>
          <w:tcPr>
            <w:tcW w:w="686" w:type="dxa"/>
            <w:vAlign w:val="center"/>
          </w:tcPr>
          <w:p w14:paraId="46D58B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负责职责范围内的传染病防治监督。</w:t>
            </w:r>
          </w:p>
        </w:tc>
        <w:tc>
          <w:tcPr>
            <w:tcW w:w="857" w:type="dxa"/>
            <w:vAlign w:val="center"/>
          </w:tcPr>
          <w:p w14:paraId="0E2A68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CCAF7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D074E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03E6D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7FC2B1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16CC2E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52963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14BA7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735680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D2608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267B0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CDE5B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9B60F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0BF43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85DDD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39233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2EED7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96548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920BF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45B0C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C15B3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EB8079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B7AF0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E55B8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AF66F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4F022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34AA8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8167D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3CB69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E03A6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F2DD6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9D019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EFA0C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E66EF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6B0CF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0077E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36547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A7FE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F89E74E">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131</w:t>
            </w:r>
          </w:p>
        </w:tc>
        <w:tc>
          <w:tcPr>
            <w:tcW w:w="668" w:type="dxa"/>
            <w:vAlign w:val="center"/>
          </w:tcPr>
          <w:p w14:paraId="3267C7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对从事病原微生物实验活动未在相应等级的实验室进行或者高等级病原微生物实验室未经批准从事高致病性、疑似高致病性病原微生物实验活动的处罚</w:t>
            </w:r>
          </w:p>
        </w:tc>
        <w:tc>
          <w:tcPr>
            <w:tcW w:w="365" w:type="dxa"/>
            <w:vAlign w:val="center"/>
          </w:tcPr>
          <w:p w14:paraId="689568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F33A2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5F74B3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【法律】《中华人民共和国生物安全法》（2020年10月17日第十三届全国人民代表大会常务委员会第二十二次会议通过，2021年4月15日实施）</w:t>
            </w:r>
          </w:p>
          <w:p w14:paraId="4DF5AA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第四十五条：国家根据对病原微生物的生物安全防护水平，对病原微生物实验室实行分等级管理。</w:t>
            </w:r>
          </w:p>
          <w:p w14:paraId="30DA58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从事病原微生物实验活动应当在相应等级的实验室进行。低等级病原微生物实验室不得从事国家病原微生物目录规定应当在高等级病原微生物实验室进行的病原微生物实验活动。</w:t>
            </w:r>
          </w:p>
          <w:p w14:paraId="199397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第四十六条：高等级病原微生物实验室从事高致病性或者疑似高致病性病原微生物实验活动，应当经省级以上人民政府卫生健康或者农业农村主管部门批准，并将实验活动情况向批准部门报告。</w:t>
            </w:r>
          </w:p>
          <w:p w14:paraId="571A00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六条：违反本法规定，从事病原微生物实验活动未在相应等级的实验室进行，或者高等级病原微生物实验室未经批准从事高致病性、疑似高致病性病原微生物实验活动的，由县级以上地方人民政府卫生健康、农业农村主管部门根据职责分工，责令停止违法行为，监督其将用于实验活动的病原微生物销毁或者送交保藏机构，给予警告；造成传染病传播、流行或者其他严重后果的，对法定代表人、主要负责人、直接负责的主管人员和其他直接责任人员依法给予撤职、开除处分。</w:t>
            </w:r>
          </w:p>
        </w:tc>
        <w:tc>
          <w:tcPr>
            <w:tcW w:w="450" w:type="dxa"/>
            <w:vAlign w:val="center"/>
          </w:tcPr>
          <w:p w14:paraId="4FA5E1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540B9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03D923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4512E8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负责县市区本级对从事病原微生物实验活动未在相应等级的实验室进行，或者高等级病原微生物实验室未经批准从事高致病性、疑似高致病性病原微生物实验活动的处罚</w:t>
            </w:r>
          </w:p>
        </w:tc>
        <w:tc>
          <w:tcPr>
            <w:tcW w:w="686" w:type="dxa"/>
            <w:vAlign w:val="center"/>
          </w:tcPr>
          <w:p w14:paraId="572DCD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负责职责范围内的传染病防治监督。</w:t>
            </w:r>
          </w:p>
        </w:tc>
        <w:tc>
          <w:tcPr>
            <w:tcW w:w="857" w:type="dxa"/>
            <w:vAlign w:val="center"/>
          </w:tcPr>
          <w:p w14:paraId="021B30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4BD55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C099A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18D96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4D77A7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5F53BD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BB214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D8F8F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3A3061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93768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57421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0D8A5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518D4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F6A3C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3902B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E9CC3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ACCA0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7BF43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3B66C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07B95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3391CB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30F56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AB343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04A50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D38FD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58AB1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E3578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65904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126DF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114AE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535DE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85B12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7408E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CF487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C3F2E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7CD47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6EFA8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B922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91997C3">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132</w:t>
            </w:r>
          </w:p>
        </w:tc>
        <w:tc>
          <w:tcPr>
            <w:tcW w:w="668" w:type="dxa"/>
            <w:vAlign w:val="center"/>
          </w:tcPr>
          <w:p w14:paraId="36BD03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对购买或者引进列入管控清单的重要设备、特殊生物因子未进行登记，或者未报国务院有关部门备案的处罚</w:t>
            </w:r>
          </w:p>
        </w:tc>
        <w:tc>
          <w:tcPr>
            <w:tcW w:w="365" w:type="dxa"/>
            <w:vAlign w:val="center"/>
          </w:tcPr>
          <w:p w14:paraId="624850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DB705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69E242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【法律】《中华人民共和国生物安全法》（2020年10月17日第十三届全国人民代表大会常务委员会第二十二次会议通过，2021年4月15日实施）</w:t>
            </w:r>
          </w:p>
          <w:p w14:paraId="42E68B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第三十九条：国家对涉及生物安全的重要设备和特殊生物因子实行追溯管理。购买或者引进列入管控清单的重要设备和特殊生物因子，应当进行登记，确保可追溯，并报国务院有关部门备案。</w:t>
            </w:r>
          </w:p>
          <w:p w14:paraId="2DCE48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个人不得购买或者持有列入管控清单的重要设备和特殊生物因子。</w:t>
            </w:r>
          </w:p>
          <w:p w14:paraId="484D14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八条：违反本法规定，有下列行为之一的，由县级以上人民政府有关部门根据职责分工，责令改正，没收违法所得，给予警告，可以并处十万元以上一百万元以下的罚款：（一）购买或者引进列入管控清单的重要设备、特殊生物因子未进行登记，或者未报国务院有关部门备案</w:t>
            </w:r>
          </w:p>
        </w:tc>
        <w:tc>
          <w:tcPr>
            <w:tcW w:w="450" w:type="dxa"/>
            <w:vAlign w:val="center"/>
          </w:tcPr>
          <w:p w14:paraId="65B570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3DE477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0E0423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92027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负责县市区本级传染病防治监督</w:t>
            </w:r>
          </w:p>
        </w:tc>
        <w:tc>
          <w:tcPr>
            <w:tcW w:w="686" w:type="dxa"/>
            <w:vAlign w:val="center"/>
          </w:tcPr>
          <w:p w14:paraId="2E992A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负责职责范围内的传染病防治监督。</w:t>
            </w:r>
          </w:p>
        </w:tc>
        <w:tc>
          <w:tcPr>
            <w:tcW w:w="857" w:type="dxa"/>
            <w:vAlign w:val="center"/>
          </w:tcPr>
          <w:p w14:paraId="30A4C4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2A5DA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7BC54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0E297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DAB31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1FEA72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2EC3A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246235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3F128D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8F0A2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208A3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61CD8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62405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D64A4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17FE3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AE57E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8ACD1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B284F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B77A1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41A5F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1EBE9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B4E84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06E57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3C418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5B490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19E561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76EA2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0362E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87223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728B2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7CB1B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94230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5CC235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378E7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A8D09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0790F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D15C1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8ADC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67073CCC">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133</w:t>
            </w:r>
          </w:p>
        </w:tc>
        <w:tc>
          <w:tcPr>
            <w:tcW w:w="668" w:type="dxa"/>
            <w:vAlign w:val="center"/>
          </w:tcPr>
          <w:p w14:paraId="768697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对个人购买或者持有列入管控清单的重要设备或者特殊生物因子的处罚</w:t>
            </w:r>
          </w:p>
        </w:tc>
        <w:tc>
          <w:tcPr>
            <w:tcW w:w="365" w:type="dxa"/>
            <w:vAlign w:val="center"/>
          </w:tcPr>
          <w:p w14:paraId="41351E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5D2F1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3958BC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【法律】《中华人民共和国生物安全法》（2020年10月17日第十三届全国人民代表大会常务委员会第二十二次会议通过，2021年4月15日实施）</w:t>
            </w:r>
          </w:p>
          <w:p w14:paraId="58F90F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第三十九条：国家对涉及生物安全的重要设备和特殊生物因子实行追溯管理。购买或者引进列入管控清单的重要设备和特殊生物因子，应当进行登记，确保可追溯，并报国务院有关部门备案。</w:t>
            </w:r>
          </w:p>
          <w:p w14:paraId="4C2976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个人不得购买或者持有列入管控清单的重要设备和特殊生物因子。</w:t>
            </w:r>
          </w:p>
          <w:p w14:paraId="06F195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八条：违反本法规定，有下列行为之一的，由县级以上人民政府有关部门根据职责分工，责令改正，没收违法所得，给予警告，可以并处十万元以上一百万元以下的罚款：（二）个人购买或者持有列入管控清单的重要设备或者特殊生物因子；</w:t>
            </w:r>
          </w:p>
        </w:tc>
        <w:tc>
          <w:tcPr>
            <w:tcW w:w="450" w:type="dxa"/>
            <w:vAlign w:val="center"/>
          </w:tcPr>
          <w:p w14:paraId="41FC58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C2C77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10C56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F9CF1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负责县市区本级对个人购买或者持有列入管控清单的重要设备或者特殊生物因子的处罚</w:t>
            </w:r>
          </w:p>
        </w:tc>
        <w:tc>
          <w:tcPr>
            <w:tcW w:w="686" w:type="dxa"/>
            <w:vAlign w:val="center"/>
          </w:tcPr>
          <w:p w14:paraId="0E7A0A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负责职责范围内的传染病防治监督。</w:t>
            </w:r>
          </w:p>
        </w:tc>
        <w:tc>
          <w:tcPr>
            <w:tcW w:w="857" w:type="dxa"/>
            <w:vAlign w:val="center"/>
          </w:tcPr>
          <w:p w14:paraId="6A5B36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BD5BD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73C4A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9A58F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4938AD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6C3937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0F329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DFD18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74EC4D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D5781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389C7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55405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C8B62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B2870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DF731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1BFEE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3AF08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77939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82446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7D5E4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8A557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533A9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4462C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15000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92613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AE3C9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23688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DCF77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B9960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BBBEB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F4670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AF5FB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62542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60F1E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00D78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ABD4C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32FB81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09C5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333F747">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134</w:t>
            </w:r>
          </w:p>
        </w:tc>
        <w:tc>
          <w:tcPr>
            <w:tcW w:w="668" w:type="dxa"/>
            <w:vAlign w:val="center"/>
          </w:tcPr>
          <w:p w14:paraId="145F20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对个人设立病原微生物实验室或者从事病原微生物实验活动的处罚</w:t>
            </w:r>
          </w:p>
        </w:tc>
        <w:tc>
          <w:tcPr>
            <w:tcW w:w="365" w:type="dxa"/>
            <w:vAlign w:val="center"/>
          </w:tcPr>
          <w:p w14:paraId="68381B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120ED2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56551F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【法律】《中华人民共和国生物安全法》（2020年10月17日第十三届全国人民代表大会常务委员会第二十二次会议通过，2021年4月15日实施）</w:t>
            </w:r>
          </w:p>
          <w:p w14:paraId="0476D2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第四十四条：设立病原微生物实验室，应当依法取得批准或者进行备案。</w:t>
            </w:r>
          </w:p>
          <w:p w14:paraId="311ACB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个人不得设立病原微生物实验室或者从事病原微生物实验活动。</w:t>
            </w:r>
          </w:p>
          <w:p w14:paraId="6E9889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八条：违反本法规定，有下列行为之一的，由县级以上人民政府有关部门根据职责分工，责令改正，没收违法所得，给予警告，可以并处十万元以上一百万元以下的罚款：（三）个人设立病原微生物实验室或者从事病原微生物实验活动；</w:t>
            </w:r>
          </w:p>
        </w:tc>
        <w:tc>
          <w:tcPr>
            <w:tcW w:w="450" w:type="dxa"/>
            <w:vAlign w:val="center"/>
          </w:tcPr>
          <w:p w14:paraId="46ACE1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1FAA0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2DA4B9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78FD0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负责县市区本级对个人设立病原微生物实验室或者从事病原微生物实验活动的处罚</w:t>
            </w:r>
          </w:p>
        </w:tc>
        <w:tc>
          <w:tcPr>
            <w:tcW w:w="686" w:type="dxa"/>
            <w:vAlign w:val="center"/>
          </w:tcPr>
          <w:p w14:paraId="1B914D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负责职责范围内的传染病防治监督。</w:t>
            </w:r>
          </w:p>
        </w:tc>
        <w:tc>
          <w:tcPr>
            <w:tcW w:w="857" w:type="dxa"/>
            <w:vAlign w:val="center"/>
          </w:tcPr>
          <w:p w14:paraId="40716D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AB5B7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07CF2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DCCC7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0F318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68EA80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BA730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F3BCA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4F20FC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BB48E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79E21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BD801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5B813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EED7D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88208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AB2C6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BBB2E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D5872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8ACA5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2E75B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5B19E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2A87C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0402E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F7CAD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575C6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F1FF3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974EF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7B697E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4C9B6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8DEB2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F6144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3A7A0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DEE8C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5077F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B6ED3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34229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C0994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93D9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59FCA5E">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135</w:t>
            </w:r>
          </w:p>
        </w:tc>
        <w:tc>
          <w:tcPr>
            <w:tcW w:w="668" w:type="dxa"/>
            <w:vAlign w:val="center"/>
          </w:tcPr>
          <w:p w14:paraId="4D2974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对未经实验室负责人批准进入高等级病原微生物实验室的处罚</w:t>
            </w:r>
          </w:p>
        </w:tc>
        <w:tc>
          <w:tcPr>
            <w:tcW w:w="365" w:type="dxa"/>
            <w:vAlign w:val="center"/>
          </w:tcPr>
          <w:p w14:paraId="6D393A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E6289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185397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【法律】《中华人民共和国生物安全法》（2020年10月17日第十三届全国人民代表大会常务委员会第二十二次会议通过，2021年4月15日实施）</w:t>
            </w:r>
          </w:p>
          <w:p w14:paraId="37AFD7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第四十九条：病原微生物实验室的设立单位应当建立和完善安全保卫制度，采取安全保卫措施，保障实验室及其病原微生物的安全。</w:t>
            </w:r>
          </w:p>
          <w:p w14:paraId="53B9C9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国家加强对高等级病原微生物实验室的安全保卫。高等级病原微生物实验室应当接受公安机关等部门有关实验室安全保卫工作的监督指导，严防高致病性病原微生物泄漏、丢失和被盗、被抢。</w:t>
            </w:r>
          </w:p>
          <w:p w14:paraId="669339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国家建立高等级病原微生物实验室人员进入审核制度。进入高等级病原微生物实验室的人员应当经实验室负责人批准。对可能影响实验室生物安全的，不予批准；对批准进入的，应当采取安全保障措施。</w:t>
            </w:r>
          </w:p>
          <w:p w14:paraId="5E20C1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八条：违反本法规定，有下列行为之一的，由县级以上人民政府有关部门根据职责分工，责令改正，没收违法所得，给予警告，可以并处十万元以上一百万元以下的罚款：（四）未经实验室负责人批准进入高等级病原微生物实验室。</w:t>
            </w:r>
          </w:p>
        </w:tc>
        <w:tc>
          <w:tcPr>
            <w:tcW w:w="450" w:type="dxa"/>
            <w:vAlign w:val="center"/>
          </w:tcPr>
          <w:p w14:paraId="05C426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61441D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145CB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A5D0D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负责县市区本级对未经实验室负责人批准进入高等级病原微生物实验室的处罚</w:t>
            </w:r>
          </w:p>
        </w:tc>
        <w:tc>
          <w:tcPr>
            <w:tcW w:w="686" w:type="dxa"/>
            <w:vAlign w:val="center"/>
          </w:tcPr>
          <w:p w14:paraId="0B4D98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负责职责范围内的传染病防治监督。</w:t>
            </w:r>
          </w:p>
        </w:tc>
        <w:tc>
          <w:tcPr>
            <w:tcW w:w="857" w:type="dxa"/>
            <w:vAlign w:val="center"/>
          </w:tcPr>
          <w:p w14:paraId="2D02ED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25FFE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46ADF4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CF32D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9FC7B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02D2D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F0296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A00D3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D03A5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69022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BEBC4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E82FB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B295D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1D6C6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22B8D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55D07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B5B45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41DFE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6615B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049D7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78675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D9C96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29F63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1238D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0DEA8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3FD306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FD122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5E0BF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080F0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A8331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E86AA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A31AD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8EAB8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9910F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F3980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A6DDC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6DD586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BEB4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6046C3C">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136</w:t>
            </w:r>
          </w:p>
        </w:tc>
        <w:tc>
          <w:tcPr>
            <w:tcW w:w="668" w:type="dxa"/>
            <w:vAlign w:val="center"/>
          </w:tcPr>
          <w:p w14:paraId="229D1B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对医疗卫生机构、医疗废物集中处置单位未按规定管理医疗废物行为的处罚</w:t>
            </w:r>
          </w:p>
        </w:tc>
        <w:tc>
          <w:tcPr>
            <w:tcW w:w="365" w:type="dxa"/>
            <w:vAlign w:val="center"/>
          </w:tcPr>
          <w:p w14:paraId="53E47C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261AA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686C1A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【法规】《医疗废物管理条例》（2003年6月16日国务院令第380号公布，2011年1月8日国务院令第588号修订）</w:t>
            </w:r>
          </w:p>
          <w:p w14:paraId="13B1F0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五条：医疗卫生机构、医疗废物集中处置单位违反本条例规定，有下列情形之一的，由县级以上地方人民政府卫生行政主管部门或者环境保护行政主管部门按照各自的职责责令限期改正，给予警告；逾期不改正的，处2000元以上5000元以下的罚款：（一）未建立、健全医疗废物管理制度，或者未设置监控部门或者专（兼）职人员的；（二）未对有关人员进行相关法律和专业技术、安全防护以及紧急处理等知识的培训的；（三）未对从事医疗废物收集、运送、贮存、处置等工作的人员和管理人员采取职业卫生防护措施的；（四）未对医疗废物进行登记或者未保存登记资料的；（五）对使用后的医疗废物运送工具或者运送车辆未在指定地点及时进行消毒和清洁的；（六）未及时收集、运送医疗废物的；（七）未定期对医疗废物处置设施的环境污染防治和卫生学效果进行检测、评价，或者未将检测、评价效果存档、报告的。</w:t>
            </w:r>
          </w:p>
        </w:tc>
        <w:tc>
          <w:tcPr>
            <w:tcW w:w="450" w:type="dxa"/>
            <w:vAlign w:val="center"/>
          </w:tcPr>
          <w:p w14:paraId="632FFB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26B83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1F5A79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4C69C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负责县市区本级对医疗卫生机构、医疗废物集中处置单位未按规定管理医疗废物行为的处罚</w:t>
            </w:r>
          </w:p>
        </w:tc>
        <w:tc>
          <w:tcPr>
            <w:tcW w:w="686" w:type="dxa"/>
            <w:vAlign w:val="center"/>
          </w:tcPr>
          <w:p w14:paraId="29E72C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负责职责范围内的传染病防治监督。</w:t>
            </w:r>
          </w:p>
        </w:tc>
        <w:tc>
          <w:tcPr>
            <w:tcW w:w="857" w:type="dxa"/>
            <w:vAlign w:val="center"/>
          </w:tcPr>
          <w:p w14:paraId="60F833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C5361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27E2F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51B32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B42F9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1BFD0F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7CC48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EADFD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592577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7F609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D1B49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48A7BF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6D286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A2712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D76FB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A28E6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613E2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776AC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5572E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DAE91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AE1A1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F3720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F589E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83658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C1CDE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1D3105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4A6C6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90380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B02CB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8BE65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40A71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96425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B2E9E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A4155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9E28B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2AA90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64B508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F2CC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2C028B2">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137</w:t>
            </w:r>
          </w:p>
        </w:tc>
        <w:tc>
          <w:tcPr>
            <w:tcW w:w="668" w:type="dxa"/>
            <w:vAlign w:val="center"/>
          </w:tcPr>
          <w:p w14:paraId="7FC812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对医疗机构使用不具备相应资质的人员从事放射诊疗工作的处罚</w:t>
            </w:r>
          </w:p>
        </w:tc>
        <w:tc>
          <w:tcPr>
            <w:tcW w:w="365" w:type="dxa"/>
            <w:vAlign w:val="center"/>
          </w:tcPr>
          <w:p w14:paraId="0EE619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766FA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214813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【规章】《放射诊疗管理规定》（2006年1月24日中华人民共和国卫生部令第46号发布，2016年1月19日《国家卫生计生委关于修改〈外国医师来华短期行医暂行管理办法〉等8件部门规章的决定》修改）</w:t>
            </w:r>
          </w:p>
          <w:p w14:paraId="567927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第三十九条：医疗机构使用不具备相应资质的人员从事放射诊疗工作的，由县级以上卫生行政部门责令限期改正，并可以处以5000元以下的罚款；情节严重的，吊销其《医疗机构执业许可证》。</w:t>
            </w:r>
          </w:p>
        </w:tc>
        <w:tc>
          <w:tcPr>
            <w:tcW w:w="450" w:type="dxa"/>
            <w:vAlign w:val="center"/>
          </w:tcPr>
          <w:p w14:paraId="1B611B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61DCD2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59FA6D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18B21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负责本行政区域内对放射诊疗机构未使用不具备相应资质的人员从事放射诊疗工作的处罚</w:t>
            </w:r>
          </w:p>
          <w:p w14:paraId="05B418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6" w:type="dxa"/>
            <w:vAlign w:val="center"/>
          </w:tcPr>
          <w:p w14:paraId="6B071F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674B1D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CB872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CA718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57804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484166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470EC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A3CFC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DC616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19E0A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9746E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B59D5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64892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34223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565DB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F12F5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37B4F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29704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67BEC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77D9F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C883D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EFCCA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C2E6A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0171E5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73CAC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ED1C8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C0F26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09CA6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37AE7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677227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1F2B5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A8BDB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3C0EB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6A170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105BF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869B6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C051B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0C69AF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AF13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B9F606B">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138</w:t>
            </w:r>
          </w:p>
        </w:tc>
        <w:tc>
          <w:tcPr>
            <w:tcW w:w="668" w:type="dxa"/>
            <w:vAlign w:val="center"/>
          </w:tcPr>
          <w:p w14:paraId="7A864C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对超出资质认可或者诊疗项目登记范围从事职业卫生技术服务或者职业病诊断的、不按照本法规定履行法定职责的、出具虚假证明文件的处罚</w:t>
            </w:r>
          </w:p>
        </w:tc>
        <w:tc>
          <w:tcPr>
            <w:tcW w:w="365" w:type="dxa"/>
            <w:vAlign w:val="center"/>
          </w:tcPr>
          <w:p w14:paraId="78BB7E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200371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0318E4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律】《中华人民共和国职业病防治法》（2001年10月27日第九届全国人民代表大会常务委员会第二十四次会议通过，自2002年5月1日施行，2018年12月29日第十三届全国人民代表大会常务委员会第七次会议《关于修改等七部法律的决定》第四次修正，自公布之日起施行） </w:t>
            </w:r>
          </w:p>
          <w:p w14:paraId="4A5C6F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八十条：从事职业卫生技术服务的机构和承担职业病诊断的医疗卫生机构违反本法规定，有下列行为之一的，由卫生行政部门责令立即停止违法行为，给予警告，没收违法所得；违法所得五千元以上的，并处违法所得二倍以上五倍以下的罚款；没有违法所得或者违法所得不足五千元的，并处五千元以上二万元以下的罚款；情节严重的，由原认可或者登记机关取消其相应的资格；对直接负责的主管人员和其他直接责任人员，依法给予降级、撤职或者开除的处分；构成犯罪的，依法追究刑事责任：（一）超出资质认可或者诊疗项目登记范围从事职业卫生技术服务或者职业病诊断的；（二）不按照本法规定履行法定职责的；（三）出具虚假证明文件的。</w:t>
            </w:r>
          </w:p>
          <w:p w14:paraId="139CD2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【规章】《职业卫生技术服务机构管理办法》（2021年2月1日中华人民共和国国家卫生健康委员会第4号令）</w:t>
            </w:r>
          </w:p>
          <w:p w14:paraId="5EAE71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二条：职业卫生技术服务机构有下列行为之一的，由县级以上地方卫生健康主管部门责令立即停止违法行为，给予警告，没收违法所得；违法所得五千元以上的，并处违法所得二倍以上五倍以下的罚款；没有违法所得或者违法所得不足五千元的，并处五千元以上二万元以下的罚款；情节严重的，由原资质认可机关取消其资质认可；对直接负责的主管人员和其他责任人员，依法给予降级、撤职或者开除的处分；构成犯罪的，依法追究刑事责任： （一）超出资质认可范围从事职业卫生技术服务的；（二）未按照《职业病防治法》的规定履行法定职责的；（三）出具虚假证明文件的。 </w:t>
            </w:r>
          </w:p>
          <w:p w14:paraId="143B45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【规章】《职业病诊断与鉴定管理办法》（2021年1月4日中华人民共和国国家卫生健康委员会第6号令）</w:t>
            </w:r>
          </w:p>
          <w:p w14:paraId="6A7C89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职业病诊断机构有下列行为之一的，其作出的职业病诊断无效，由县级以上地方卫生健康主管部门按照《职业病防治法》第八十条的规定进行处理：（一）超出诊疗项目登记范围从事职业病诊断的；（二）不按照《职业病防治法》规定履行法定职责的；（三）出具虚假证明文件的。</w:t>
            </w:r>
          </w:p>
        </w:tc>
        <w:tc>
          <w:tcPr>
            <w:tcW w:w="450" w:type="dxa"/>
            <w:vAlign w:val="center"/>
          </w:tcPr>
          <w:p w14:paraId="3AF70C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0AE75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0B1548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0987F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负责本行政区域内对超出资质认可范围从事职业卫生技术服务的；未按照《职业病防治法》的规定履行法定职责的；出具虚假证明文件的处罚</w:t>
            </w:r>
          </w:p>
          <w:p w14:paraId="4DC610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6" w:type="dxa"/>
            <w:vAlign w:val="center"/>
          </w:tcPr>
          <w:p w14:paraId="653AB9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02D879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241B3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485337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2EEE2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642E16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FFD88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6C2AC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990A5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597C26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3EF6BA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B88A5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2373C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8BCF9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0C298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AEC16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C8C34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FEB62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64CFE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9ABC8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1DFF3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DBBEA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94D27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4D7D2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228C9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C5DC5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829E2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C378F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A8B07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20095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A8039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CA715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4153D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A7C30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E1550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150CB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4B34E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47FE2F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61E0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71AADF30">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139</w:t>
            </w:r>
          </w:p>
        </w:tc>
        <w:tc>
          <w:tcPr>
            <w:tcW w:w="668" w:type="dxa"/>
            <w:vAlign w:val="center"/>
          </w:tcPr>
          <w:p w14:paraId="589A3D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涂改、倒卖、出租、出借职业卫生技术服务机构资质证书，或者以其他形式非法转让职业卫生技术服务机构资质证书的；未按规定向技术服务所在地卫生健康主管部门报送职业卫生技术服务相关信息的；未按规定在网上公开职业卫生技术报告相关信息的；其他违反本办法规定的行为的处罚</w:t>
            </w:r>
          </w:p>
        </w:tc>
        <w:tc>
          <w:tcPr>
            <w:tcW w:w="365" w:type="dxa"/>
            <w:vAlign w:val="center"/>
          </w:tcPr>
          <w:p w14:paraId="00F25E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D91DA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5F1685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【规章】《职业卫生技术服务机构管理办法》（2021年2月1日中华人民共和国国家卫生健康委员会第4号令）</w:t>
            </w:r>
          </w:p>
          <w:p w14:paraId="4A8062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三条：职业卫生技术服务机构有下列行为之一的，由县级以上地方卫生健康主管部门责令改正，给予警告，并处一万元以上三万元以下罚款；构成犯罪的，依法追究刑事责任：（一）涂改、倒卖、出租、出借职业卫生技术服务机构资质证书，或者以其他形式非法转让职业卫生技术服务机构资质证书的；（二）未按规定向技术服务所在地卫生健康主管部门报送职业卫生技术服务相关信息的；（三）未按规定在网上公开职业卫生技术报告相关信息的；（四）其他违反本办法规定的行为。</w:t>
            </w:r>
          </w:p>
        </w:tc>
        <w:tc>
          <w:tcPr>
            <w:tcW w:w="450" w:type="dxa"/>
            <w:vAlign w:val="center"/>
          </w:tcPr>
          <w:p w14:paraId="2210A6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5D4EA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6F4238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F336D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涂改、倒卖、出租、出借职业卫生技术服务机构资质证书，或者以其他形式非法转让职业卫生技术服务机构资质证书的；未按规定向技术服务所在地卫生健康主管部门报送职业卫生技术服务相关信息的；未按规定在网上公开职业卫生技术报告相关信息的；其他违反本办法规定的行为的处罚</w:t>
            </w:r>
          </w:p>
        </w:tc>
        <w:tc>
          <w:tcPr>
            <w:tcW w:w="686" w:type="dxa"/>
            <w:vAlign w:val="center"/>
          </w:tcPr>
          <w:p w14:paraId="54BFC8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3F497F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8E456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85078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DEF45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6F01E4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682974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146AC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1A9C0A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0DE9DA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23727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69362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480E77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9A7DD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6EFDB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4DA69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EC17E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D1FDC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7170B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5A1E4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E7607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54270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789B5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5627A5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C3264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6CE79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69793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96347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19B22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F34D8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550B5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BE34C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02780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3D66A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9C27A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91C89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D24C9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00A9C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0C1E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E4FF663">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140</w:t>
            </w:r>
          </w:p>
        </w:tc>
        <w:tc>
          <w:tcPr>
            <w:tcW w:w="668" w:type="dxa"/>
            <w:vAlign w:val="center"/>
          </w:tcPr>
          <w:p w14:paraId="392375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未按标准规范开展职业卫生技术服务，或者擅自更改、简化服务程序和相关内容；未按规定实施委托检测的；转包职业卫生技术服务项目的；未按规定以书面形式与用人单位明确技术服务内容、范围以及双方责任的；使用非本机构专业技术人员从事职业卫生技术服务活动的；安排未达到技术评审考核评估要求的专业技术人员参与职业卫生技术服务的处罚。</w:t>
            </w:r>
          </w:p>
        </w:tc>
        <w:tc>
          <w:tcPr>
            <w:tcW w:w="365" w:type="dxa"/>
            <w:vAlign w:val="center"/>
          </w:tcPr>
          <w:p w14:paraId="28C258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927DB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735C2F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【规章】《职业卫生技术服务机构管理办法》（2021年2月1日中华人民共和国国家卫生健康委员会第4号令）</w:t>
            </w:r>
          </w:p>
          <w:p w14:paraId="313034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四条：职业卫生技术服务机构有下列情形之一的，由县级以上地方卫生健康主管部门责令改正，给予警告，可以并处三万元以下罚款：（一）未按标准规范开展职业卫生技术服务，或者擅自更改、简化服务程序和相关内容；（二）未按规定实施委托检测的；（三）转包职业卫生技术服务项目的；（四）未按规定以书面形式与用人单位明确技术服务内容、范围以及双方责任的；（五）使用非本机构专业技术人员从事职业卫生技术服务活动的；（六）安排未达到技术评审考核评估要求的专业技术人员参与职业卫生技术服务的。</w:t>
            </w:r>
          </w:p>
        </w:tc>
        <w:tc>
          <w:tcPr>
            <w:tcW w:w="450" w:type="dxa"/>
            <w:vAlign w:val="center"/>
          </w:tcPr>
          <w:p w14:paraId="2FABA0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35A525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4D0747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7D7A0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未按标准规范开展职业卫生技术服务，或者擅自更改、简化服务程序和相关内容；未按规定实施委托检测的；转包职业卫生技术服务项目的；未按规定以书面形式与用人单位明确技术服务内容、范围以及双方责任的；使用非本机构专业技术人员从事职业卫生技术服务活动的；安排未达到技术评审考核评估要求的专业技术人员参与职业卫生技术服务的处罚</w:t>
            </w:r>
          </w:p>
        </w:tc>
        <w:tc>
          <w:tcPr>
            <w:tcW w:w="686" w:type="dxa"/>
            <w:vAlign w:val="center"/>
          </w:tcPr>
          <w:p w14:paraId="6965E2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10F466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D5F33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84B42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20A80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04AF2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20C186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83223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BEA74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56E121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B3C45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B4E34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D14AB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E9A6B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BBB0C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353DF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C6E81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0308D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3AD79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BD499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8B859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33D19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E575A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7B44E3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3E400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B04A4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BF8A9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8A8C3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BF708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8244C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1660A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7C11D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CBADF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0BE25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816D1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1C665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168A4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40C46D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DC5C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1E45C62">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141</w:t>
            </w:r>
          </w:p>
        </w:tc>
        <w:tc>
          <w:tcPr>
            <w:tcW w:w="668" w:type="dxa"/>
            <w:vAlign w:val="center"/>
          </w:tcPr>
          <w:p w14:paraId="62EB63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对在职业卫生技术报告或者有关原始记录上代替他人签字的；未参与相应职业卫生技术服务事项而在技术报告或者有关原始记录上签字的；其他违反本办法规定的行为的处罚</w:t>
            </w:r>
          </w:p>
        </w:tc>
        <w:tc>
          <w:tcPr>
            <w:tcW w:w="365" w:type="dxa"/>
            <w:vAlign w:val="center"/>
          </w:tcPr>
          <w:p w14:paraId="7884C1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B9800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62C88B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【规章】《职业卫生技术服务机构管理办法》（2021年2月1日中华人民共和国国家卫生健康委员会第4号令）</w:t>
            </w:r>
          </w:p>
          <w:p w14:paraId="2A5998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五条：职业卫生技术服务机构专业技术人员有下列情形之一的，由县级以上地方卫生健康主管部门责令改正，给予警告，并处一万元以下罚款： （一）在职业卫生技术报告或者有关原始记录上代替他人签字的；（二）未参与相应职业卫生技术服务事项而在技术报告或者有关原始记录上签字的；（三）其他违反本办法规定的行为。</w:t>
            </w:r>
          </w:p>
        </w:tc>
        <w:tc>
          <w:tcPr>
            <w:tcW w:w="450" w:type="dxa"/>
            <w:vAlign w:val="center"/>
          </w:tcPr>
          <w:p w14:paraId="031C49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D0BCC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4644DF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50787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负责本行政区域内对在职业卫生技术报告或者有关原始记录上代替他人签字的；未参与相应职业卫生技术服务事项而在技术报告或者有关原始记录上签字的；其他违反本办法规定的行为的处罚</w:t>
            </w:r>
          </w:p>
        </w:tc>
        <w:tc>
          <w:tcPr>
            <w:tcW w:w="686" w:type="dxa"/>
            <w:vAlign w:val="center"/>
          </w:tcPr>
          <w:p w14:paraId="5C2EB5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37230D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F4C97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D70E6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A9C13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60F78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0E6702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64641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12D971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58B51F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B1832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477F4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E3FA2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0BA6C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CDBBD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646BA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C3796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2F669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1F4B7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299A7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3365A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110AA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BC341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FBD96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36035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692D3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608CBF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14D2D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EE9FA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6CDE17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1143B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767AF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C0220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70E7B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66684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B6406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A27ED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3B0191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B103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9DB2511">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142</w:t>
            </w:r>
          </w:p>
        </w:tc>
        <w:tc>
          <w:tcPr>
            <w:tcW w:w="668" w:type="dxa"/>
            <w:vAlign w:val="center"/>
          </w:tcPr>
          <w:p w14:paraId="495DD2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无《医疗机构执业许可证》擅自开展职业健康检查的处罚</w:t>
            </w:r>
          </w:p>
        </w:tc>
        <w:tc>
          <w:tcPr>
            <w:tcW w:w="365" w:type="dxa"/>
            <w:vAlign w:val="center"/>
          </w:tcPr>
          <w:p w14:paraId="77154F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269257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34AE7F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职业健康检查管理办法》（2015年3月26日原国家卫生和计划生育委员会令第5号公布，根据2019年2月28日《国家卫生健康委关于修改〈职业健康检查管理办法〉等4件部门规章的决定》（国家卫生健康委员会令第2号）第一次修订）</w:t>
            </w:r>
          </w:p>
          <w:p w14:paraId="023BD8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第二十四条：无《医疗机构执业许可证》擅自开展职业健康检查的，由县级以上地方卫生健康主管部门依据《医疗机构管理条例》第四十四条的规定进行处理。</w:t>
            </w:r>
          </w:p>
          <w:p w14:paraId="4E57DC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【法规】《医疗机构管理条例》(1994年2月26日国务院令第149号发布，2016年2月6日国务院令第666号修改施行)</w:t>
            </w:r>
          </w:p>
          <w:p w14:paraId="304DDE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四条：违反本条例第二十四条规定，未取得《医疗机构执业许可证》擅自执业的，由县级以上人民政府卫生行政部门责令其停止执业活动，没收非法所得和药品、器械，并可以根据情节处以1万元以下的罚款。</w:t>
            </w:r>
          </w:p>
          <w:p w14:paraId="45A9F4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第二十四条：任何单位或者个人，未取得《医疗机构执业许可证》，不得开展诊疗活动。</w:t>
            </w:r>
          </w:p>
        </w:tc>
        <w:tc>
          <w:tcPr>
            <w:tcW w:w="450" w:type="dxa"/>
            <w:vAlign w:val="center"/>
          </w:tcPr>
          <w:p w14:paraId="4E84AE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6E6B6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BD693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57B131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负责本行政区域内对无《医疗机构执业许可证》擅自开展职业健康检查的处罚</w:t>
            </w:r>
          </w:p>
        </w:tc>
        <w:tc>
          <w:tcPr>
            <w:tcW w:w="686" w:type="dxa"/>
            <w:vAlign w:val="center"/>
          </w:tcPr>
          <w:p w14:paraId="3925FD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21706B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995BB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8AEF7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FEE00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412A8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576A8C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11392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5ADE2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CCD0E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A8422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FFA59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8BFA9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89D98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06849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E0366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B646D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8D8A6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7C7D1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D196D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73B6F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15C28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05C9A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5712A9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618C3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F2FBB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097088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C4037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7D006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11A25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5283A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247A5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092E4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09BFC1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8C42E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933F3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FD3A3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7F449F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5B73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3F4D0D1">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143</w:t>
            </w:r>
          </w:p>
        </w:tc>
        <w:tc>
          <w:tcPr>
            <w:tcW w:w="668" w:type="dxa"/>
            <w:vAlign w:val="center"/>
          </w:tcPr>
          <w:p w14:paraId="5F7063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对未按照规定报告职业病、疑似职业病的处罚</w:t>
            </w:r>
          </w:p>
        </w:tc>
        <w:tc>
          <w:tcPr>
            <w:tcW w:w="365" w:type="dxa"/>
            <w:vAlign w:val="center"/>
          </w:tcPr>
          <w:p w14:paraId="280F9C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05720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31D507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律】《中华人民共和国职业病防治法》2001年10月27日第九届全国人民代表大会常务委员会第二十四次会议通过，自2002年5月1日施行，2018年12月29日第十三届全国人民代表大会常务委员会第七次会议《关于修改等七部法律的决定》第四次修正，自公布之日起施行）  </w:t>
            </w:r>
          </w:p>
          <w:p w14:paraId="7EDBEE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四条:用人单位和医疗卫生机构未按照规定报告职业病、疑似职业病的，由有关主管部门依据职责分工责令限期改正，给予警告，可以并处一万元以下的罚款；弄虚作假的，并处二万元以上五万元以下的罚款；对直接负责的主管人员和其他直接责任人员，可以依法给予降级或者撤职的处分。</w:t>
            </w:r>
          </w:p>
          <w:p w14:paraId="4B76CF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职业健康检查管理办法》（2015年3月26日原国家卫生和计划生育委员会令第5号公布，根据2019年2月28日《国家卫生健康委关于修改〈职业健康检查管理办法〉等4件部门规章的决定》（国家卫生健康委员会令第2号）第一次修订）</w:t>
            </w:r>
          </w:p>
          <w:p w14:paraId="6C8288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第二十六条:职业健康检查机构未按照规定报告疑似职业病的，由县级以上地方卫生健康主管部门依据《  职业病防治法》第七十四条的规定进行处理。</w:t>
            </w:r>
          </w:p>
          <w:p w14:paraId="7F9C2C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【规章】《职业病诊断与鉴定管理办法》（2021年1月4日中华人民共和国国家卫生健康委员会第6号令）</w:t>
            </w:r>
          </w:p>
          <w:p w14:paraId="2DBB8E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第五十六条:职业病诊断机构未按照规定报告职业病、疑似职业病的，由县级以上地方卫生健康主管部门按照《职业病防治法》第七十四条的规定进行处理。</w:t>
            </w:r>
          </w:p>
          <w:p w14:paraId="480E51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【规章】《工作场所职业卫生管理规定》（2020年12月4日国家卫生健康委员会令第5号）</w:t>
            </w:r>
          </w:p>
          <w:p w14:paraId="2B0404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第五十四条:用人单位未按照规定报告职业病、疑似职业病的，责令限期改正，给予警告，可以并处一万元以下的罚款；弄虚作假的，并处二万元以上五万元以下的罚款。</w:t>
            </w:r>
          </w:p>
          <w:p w14:paraId="1D6BD1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【规章】《用人单位职业健康监护监督管理办法》（2012年4月27日国家安全生产监督管理总局令第49号）</w:t>
            </w:r>
          </w:p>
          <w:p w14:paraId="4D6313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第三十条:用人单位违反本办法规定，未报告职业病、疑似职业病的，由安全生产监督管理部门责令限期改正，给予警告，可以并处1万元以下的罚款；弄虚作假的，并处2万元以上5万元以下的罚款。</w:t>
            </w:r>
          </w:p>
        </w:tc>
        <w:tc>
          <w:tcPr>
            <w:tcW w:w="450" w:type="dxa"/>
            <w:vAlign w:val="center"/>
          </w:tcPr>
          <w:p w14:paraId="7A2874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03F1D7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D080E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29DE7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负责本行政区域内对未按照规定报告职业病、疑似职业病的处罚</w:t>
            </w:r>
          </w:p>
        </w:tc>
        <w:tc>
          <w:tcPr>
            <w:tcW w:w="686" w:type="dxa"/>
            <w:vAlign w:val="center"/>
          </w:tcPr>
          <w:p w14:paraId="539BEE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710F29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AA061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A056D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150577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76A342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99682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BF6C1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0B83C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0B9115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B375C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DC010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23519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CE80B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E04C9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254C6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60BF8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F17FE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19CA3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639DB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2731A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FD7E2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44666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67BA79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EFB3D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3A55E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3C5637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31102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902EC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542A1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DA64A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45ED9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09D34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96FE7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EB462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6C62C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2E2A7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2D6F68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474C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6936EDC">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144</w:t>
            </w:r>
          </w:p>
        </w:tc>
        <w:tc>
          <w:tcPr>
            <w:tcW w:w="668" w:type="dxa"/>
            <w:vAlign w:val="center"/>
          </w:tcPr>
          <w:p w14:paraId="3EE531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对职业健康检查机构未按规定参加实验室比对或者职业健康检查质量考核工作，或者参加质量考核不合格未按要求整改仍开展职业健康检查工作的处罚</w:t>
            </w:r>
          </w:p>
        </w:tc>
        <w:tc>
          <w:tcPr>
            <w:tcW w:w="365" w:type="dxa"/>
            <w:vAlign w:val="center"/>
          </w:tcPr>
          <w:p w14:paraId="34A4DA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752D26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0D8807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职业健康检查管理办法》（2015年3月26日原国家卫生和计划生育委员会令第5号公布，2019年2月28日《国家卫生健康委关于修改〈职业健康检查管理办法〉等4件部门规章的决定》（国家卫生健康委员会令第2号）第一次修订）</w:t>
            </w:r>
          </w:p>
          <w:p w14:paraId="26F97D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八条:职业健康检查机构未按规定参加实验室比对或者职业健康检查质量考核工作，或者参加质量考核不合格未按要求整改仍开展职业健康检查工作的，由县级以上地方卫生健康主管部门给予警告，责令限期改正；逾期不改的，处以三万元以下罚款。</w:t>
            </w:r>
          </w:p>
        </w:tc>
        <w:tc>
          <w:tcPr>
            <w:tcW w:w="450" w:type="dxa"/>
            <w:vAlign w:val="center"/>
          </w:tcPr>
          <w:p w14:paraId="6A038C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3B830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043CC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1BD2D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负责本行政区域内对职业健康检查机构未按规定参加实验室比对或者职业健康检查质量考核工作，或者参加质量考核不合格未按要求整改仍开展职业健康检查工作的处罚</w:t>
            </w:r>
          </w:p>
        </w:tc>
        <w:tc>
          <w:tcPr>
            <w:tcW w:w="686" w:type="dxa"/>
            <w:vAlign w:val="center"/>
          </w:tcPr>
          <w:p w14:paraId="2D7425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5DF63C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EAE30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CCC9A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F7D74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3B089C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6979DC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4C84B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E09DA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FAB87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38D8B7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230B6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120F6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3FF33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1AA04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20C1D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5F23C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7A046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F47C6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00911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7450B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EC69C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ACF95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050AA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23A64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E9A8F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126E92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041A1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FE95E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FB65F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3841B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97F4F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C3A04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86217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A1161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2442D6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9AF8A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418622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4604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79FA250C">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145</w:t>
            </w:r>
          </w:p>
        </w:tc>
        <w:tc>
          <w:tcPr>
            <w:tcW w:w="668" w:type="dxa"/>
            <w:vAlign w:val="center"/>
          </w:tcPr>
          <w:p w14:paraId="0C5511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对有关单位提供可能产生职业病危害的设备、材料，未按照规定提供中文说明书或者设置警示标识和中文警示说明的处罚</w:t>
            </w:r>
          </w:p>
        </w:tc>
        <w:tc>
          <w:tcPr>
            <w:tcW w:w="365" w:type="dxa"/>
            <w:vAlign w:val="center"/>
          </w:tcPr>
          <w:p w14:paraId="4995B6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22F0B2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4DBDFB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律】《中华人民共和国职业病防治法》2001年10月27日第九届全国人民代表大会常务委员会第二十四次会议通过，自2002年5月1日施行，2018年12月29日第十三届全国人民代表大会常务委员会第七次会议《关于修改等七部法律的决定》第四次修正，自公布之日起施行） </w:t>
            </w:r>
          </w:p>
          <w:p w14:paraId="0DE3A7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三条：向用人单位提供可能产生职业病危害的设备、材料，未按照规定提供中文说明书或者设置警示标识和中文警示说明的，由卫生行政部门责令限期改正，给予警告，并处五万元以上二十万元以下的罚款。</w:t>
            </w:r>
          </w:p>
          <w:p w14:paraId="50135E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【规章】《工作场所职业卫生管理规定》（2020年12月4日国家卫生健康委员会令第5号）</w:t>
            </w:r>
          </w:p>
          <w:p w14:paraId="1AD566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第五十三条：向用人单位提供可能产生职业病危害的设备或者材料，未按照规定提供中文说明书或者设置警示标识和中文警示说明的，责令限期改正，给予警告，并处五万元以上二十万元以下的罚款。</w:t>
            </w:r>
          </w:p>
        </w:tc>
        <w:tc>
          <w:tcPr>
            <w:tcW w:w="450" w:type="dxa"/>
            <w:vAlign w:val="center"/>
          </w:tcPr>
          <w:p w14:paraId="4A9C5A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029257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04D3B3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48A126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负责本行政区域内对有关单位提供可能产生职业病危害的设备、材料，未按照规定提供中文说明书或者设置警示标识和中文警示说明的处罚</w:t>
            </w:r>
          </w:p>
        </w:tc>
        <w:tc>
          <w:tcPr>
            <w:tcW w:w="686" w:type="dxa"/>
            <w:vAlign w:val="center"/>
          </w:tcPr>
          <w:p w14:paraId="3575D9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7F2C52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7A133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35DD0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364C4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8FF1F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4B5173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BCC9B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2A81A8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27ABE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7B30F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3F8A9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CF2B5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9E794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5466B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0A3A5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7BD48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AA835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0F570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30055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48162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8DF62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69347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5CB76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8F33E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D1020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7A8F5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A8B58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E4F71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01FEB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70AF3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24B6D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7D7EA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F406D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97A66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917A1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D4020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2DD29F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C8C4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638AF343">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146</w:t>
            </w:r>
          </w:p>
        </w:tc>
        <w:tc>
          <w:tcPr>
            <w:tcW w:w="668" w:type="dxa"/>
            <w:vAlign w:val="center"/>
          </w:tcPr>
          <w:p w14:paraId="1F2B30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对未按照规定备案开展职业病诊断的处罚</w:t>
            </w:r>
          </w:p>
        </w:tc>
        <w:tc>
          <w:tcPr>
            <w:tcW w:w="365" w:type="dxa"/>
            <w:vAlign w:val="center"/>
          </w:tcPr>
          <w:p w14:paraId="0A65E9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72F8B1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7115DE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【规章】《职业病诊断与鉴定管理办法》（2021年1月4日中华人民共和国国家卫生健康委员会第6号令）</w:t>
            </w:r>
          </w:p>
          <w:p w14:paraId="4A55D2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第五十四条：医疗卫生机构未按照规定备案开展职业病诊断的，由县级以上地方卫生健康主管部门责令改正，给予警告，可以并处三万元以下罚款。</w:t>
            </w:r>
          </w:p>
        </w:tc>
        <w:tc>
          <w:tcPr>
            <w:tcW w:w="450" w:type="dxa"/>
            <w:vAlign w:val="center"/>
          </w:tcPr>
          <w:p w14:paraId="1FA01D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C9795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6B998E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CD762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负责本行政区域内对未按照规定备案开展职业病诊断的处罚</w:t>
            </w:r>
          </w:p>
        </w:tc>
        <w:tc>
          <w:tcPr>
            <w:tcW w:w="686" w:type="dxa"/>
            <w:vAlign w:val="center"/>
          </w:tcPr>
          <w:p w14:paraId="08882B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3184EB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5788E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F8B7E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10049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452EC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31D99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6A5636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61A6E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5FBE03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A0AFA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1E054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6535F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641A3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E56BA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79FFD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009CC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0899B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C7C27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0C19D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7BD38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B20F4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F1AA2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4F852E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C6AD4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6D10F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061BE2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74D09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21011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2DC86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5CD9B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C2DA1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EA2BE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0183D4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00A1D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F6100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33861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4F9FCB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F497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7409F52B">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147</w:t>
            </w:r>
          </w:p>
        </w:tc>
        <w:tc>
          <w:tcPr>
            <w:tcW w:w="668" w:type="dxa"/>
            <w:vAlign w:val="center"/>
          </w:tcPr>
          <w:p w14:paraId="028DDB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托育机构违反托育服务相关标准和规范的处罚</w:t>
            </w:r>
          </w:p>
        </w:tc>
        <w:tc>
          <w:tcPr>
            <w:tcW w:w="365" w:type="dxa"/>
            <w:vAlign w:val="center"/>
          </w:tcPr>
          <w:p w14:paraId="713DAB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77E718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41CD24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人口与计划生育法》（2001年12月29日第九届全国人民代表大会常务委员会第二十五次会议通过，2021年8月20日，第十三届全国人民代表大会常务委员会第三十次会议关于修改《中华人民共和国人口与计划生育法》的决定）第二次修正）</w:t>
            </w:r>
          </w:p>
          <w:p w14:paraId="28AD46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一条：托育机构违反托育服务相关标准和规范的，由卫生健康主管部门责令改正，给予警告；拒不改正的，处五千元以上五万元以下的罚款；情节严重的，责令停止托育服务，并处五万元以上十万元以下的罚款。</w:t>
            </w:r>
          </w:p>
          <w:p w14:paraId="7C2508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托育机构有虐待婴幼儿行为的，其直接负责的主管人员和其他直接责任人员终身不得从事婴幼儿照护服务；构成犯罪的，依法追究刑事责任。</w:t>
            </w:r>
          </w:p>
        </w:tc>
        <w:tc>
          <w:tcPr>
            <w:tcW w:w="450" w:type="dxa"/>
            <w:vAlign w:val="center"/>
          </w:tcPr>
          <w:p w14:paraId="786FFB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5453FB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0D18E9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A9B8A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负责本行政区域内托育机构执行托育服务相关标准和规范的监督检查</w:t>
            </w:r>
          </w:p>
        </w:tc>
        <w:tc>
          <w:tcPr>
            <w:tcW w:w="686" w:type="dxa"/>
            <w:vAlign w:val="center"/>
          </w:tcPr>
          <w:p w14:paraId="33373F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负责本行政区域内托育机构执行托育服务相关标准和规范的监督检查</w:t>
            </w:r>
          </w:p>
        </w:tc>
        <w:tc>
          <w:tcPr>
            <w:tcW w:w="857" w:type="dxa"/>
            <w:vAlign w:val="center"/>
          </w:tcPr>
          <w:p w14:paraId="1D4AEC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81341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1B208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133C2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F055B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33D545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53787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860C2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46452A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1FD55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C3D36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624DB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97C42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B78E2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89CD8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08A1D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18371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CD3E0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83D30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CC460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82F71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CE92D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C2B50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A01E5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3D6FD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B3968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4796F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4CB8B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46B17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71785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83037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619C8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5EAF4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E61AE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41C95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7AAE0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21C9C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068F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403A3EFE">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148</w:t>
            </w:r>
          </w:p>
        </w:tc>
        <w:tc>
          <w:tcPr>
            <w:tcW w:w="668" w:type="dxa"/>
            <w:vAlign w:val="center"/>
          </w:tcPr>
          <w:p w14:paraId="3491BE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对疾病预防控制机构、接种单位违反疫苗储存、运输管理规范有关冷链储存、运输要求的处罚</w:t>
            </w:r>
          </w:p>
        </w:tc>
        <w:tc>
          <w:tcPr>
            <w:tcW w:w="365" w:type="dxa"/>
            <w:vAlign w:val="center"/>
          </w:tcPr>
          <w:p w14:paraId="29DC87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72E29C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1D20C5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【法规】《中华人民共和国疫苗管理法》（2019年6月29日第十三届全国人民代表大会常务委员会第十一次会议通过，2019年12月1日施行） </w:t>
            </w:r>
          </w:p>
          <w:p w14:paraId="68A2E1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八十五条第二款：疾病预防控制机构、接种单位有前款规定违法行为的，由县级以上人民政府卫生健康主管部门对主要负责人、直接负责的主管人员和其他直接责任人员依法给予警告直至撤职处分，责令负有责任的医疗卫生人员暂停一年以上十八个月以下执业活动；造成严重后果的，对主要负责人、直接负责的主管人员和其他直接责任人员依法给予开除处分，并可以吊销接种单位的接种资格，由原发证部门吊销负有责任的医疗卫生人员的执业证书。</w:t>
            </w:r>
          </w:p>
        </w:tc>
        <w:tc>
          <w:tcPr>
            <w:tcW w:w="450" w:type="dxa"/>
            <w:vAlign w:val="center"/>
          </w:tcPr>
          <w:p w14:paraId="3F8D1C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1439E4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BE5FD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749B6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负责县市区级对疾病预防控制机构、接种单位违反疫苗储存、运输管理规范有关冷链储存、运输要求的处罚</w:t>
            </w:r>
          </w:p>
        </w:tc>
        <w:tc>
          <w:tcPr>
            <w:tcW w:w="686" w:type="dxa"/>
            <w:vAlign w:val="center"/>
          </w:tcPr>
          <w:p w14:paraId="586EC9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负责职责范围内疫苗接种管理工作的监督与行政处罚。</w:t>
            </w:r>
          </w:p>
        </w:tc>
        <w:tc>
          <w:tcPr>
            <w:tcW w:w="857" w:type="dxa"/>
            <w:vAlign w:val="center"/>
          </w:tcPr>
          <w:p w14:paraId="2F9939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3FB2F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58E9E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17FB6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3D1834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FD8F2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D15D9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2C38C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6F201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3A1B9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B2838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0A37D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998CA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9B4F6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F7FBA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385B1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B9664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4C2BC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B11AF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C50A5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8DECE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90202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F23E2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3516C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D3939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036691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AE589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7D61F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8A656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80B65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8B4E9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8A347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8F90E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ECDA2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91E7E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F08F8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2C52BC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8676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699531C">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149</w:t>
            </w:r>
          </w:p>
        </w:tc>
        <w:tc>
          <w:tcPr>
            <w:tcW w:w="668" w:type="dxa"/>
            <w:vAlign w:val="center"/>
          </w:tcPr>
          <w:p w14:paraId="2C20F1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对疾病预防控制机构、接种单位有本法第八十五条规定以外的违反疫苗储存、运输管理规范行为的处罚</w:t>
            </w:r>
          </w:p>
        </w:tc>
        <w:tc>
          <w:tcPr>
            <w:tcW w:w="365" w:type="dxa"/>
            <w:vAlign w:val="center"/>
          </w:tcPr>
          <w:p w14:paraId="299606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E5910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6DF87D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【法规】《中华人民共和国疫苗管理法》（2019年6月29日第十三届全国人民代表大会常务委员会第十一次会议通过，2019年12月1日施行） </w:t>
            </w:r>
          </w:p>
          <w:p w14:paraId="6EAC55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八十六条：疾病预防控制机构、接种单位、疫苗上市许可持有人、疫苗配送单位有本法第八十五条规定以外的违反疫苗储存、运输管理规范行为的，由县级以上人民政府药品监督管理部门责令改正，给予警告，没收违法所得；拒不改正的，对接种单位、疫苗上市许可持有人、疫苗配送单位处十万元以上三十万元以下的罚款；情节严重的，对接种单位、疫苗上市许可持有人、疫苗配送单位处违法储存、运输疫苗货值金额三倍以上十倍以下的罚款，货值金额不足十万元的，按十万元计算。</w:t>
            </w:r>
          </w:p>
          <w:p w14:paraId="243381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疾病预防控制机构、接种单位有前款规定违法行为的，县级以上人民政府卫生健康主管部门可以对主要负责人、直接负责的主管人员和其他直接责任人员依法给予警告直至撤职处分，责令负有责任的医疗卫生人员暂停六个月以上一年以下执业活动；造成严重后果的，对主要负责人、直接负责的主管人员和其他直接责任人员依法给予开除处分，由原发证部门吊销负有责任的医疗卫生人员的执业证书。</w:t>
            </w:r>
          </w:p>
        </w:tc>
        <w:tc>
          <w:tcPr>
            <w:tcW w:w="450" w:type="dxa"/>
            <w:vAlign w:val="center"/>
          </w:tcPr>
          <w:p w14:paraId="75BBC1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6BC569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3AF3B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E47B6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负责县市区级对疾病预防控制机构、接种单位有本法第八十五条规定以外的违反疫苗储存、运输管理规范行为的处罚</w:t>
            </w:r>
          </w:p>
        </w:tc>
        <w:tc>
          <w:tcPr>
            <w:tcW w:w="686" w:type="dxa"/>
            <w:vAlign w:val="center"/>
          </w:tcPr>
          <w:p w14:paraId="436E9F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负责职责范围内疫苗接种管理工作的监督与行政处罚。</w:t>
            </w:r>
          </w:p>
        </w:tc>
        <w:tc>
          <w:tcPr>
            <w:tcW w:w="857" w:type="dxa"/>
            <w:vAlign w:val="center"/>
          </w:tcPr>
          <w:p w14:paraId="6C652F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EA22C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15823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CA132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617C40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72653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B96DF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D2ABB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320560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BB010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42E9D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77D18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FE440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D5DA9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50AE2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7C015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6C444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C84D7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D4644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B118F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42E7A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33B9F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9F2A1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7A650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3D0CE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0F63E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2068D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41995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8CFC8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1CDA3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D51D5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604FB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A3643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638D2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E84B2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0022A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4FD1D6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626F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4F897AA">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150</w:t>
            </w:r>
          </w:p>
        </w:tc>
        <w:tc>
          <w:tcPr>
            <w:tcW w:w="668" w:type="dxa"/>
            <w:vAlign w:val="center"/>
          </w:tcPr>
          <w:p w14:paraId="4A8D06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对疾病预防控制机构、接种单位未按照规定供应、接收、采购疫苗；接种疫苗未遵守预防接种工作规范、免疫程序、疫苗使用指导原则、接种方案；擅自进行群体性预防接种的处罚</w:t>
            </w:r>
          </w:p>
        </w:tc>
        <w:tc>
          <w:tcPr>
            <w:tcW w:w="365" w:type="dxa"/>
            <w:vAlign w:val="center"/>
          </w:tcPr>
          <w:p w14:paraId="045B082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47DE2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0324F7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【法规】《中华人民共和国疫苗管理法》（2019年6月29日第十三届全国人民代表大会常务委员会第十一次会议通过，2019年12月1日施行） </w:t>
            </w:r>
          </w:p>
          <w:p w14:paraId="3657C4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八十七条：违反本法规定，疾病预防控制机构、接种单位有下列情形之一的，由县级以上人民政府卫生健康主管部门责令改正，给予警告，没收违法所得；情节严重的，对主要负责人、直接负责的主管人员和其他直接责任人员依法给予警告直至撤职处分，责令负有责任的医疗卫生人员暂停一年以上十八个月以下执业活动；造成严重后果的，对主要负责人、直接负责的主管人员和其他直接责任人员依法给予开除处分，由原发证部门吊销负有责任的医疗卫生人员的执业证书：（一）未按照规定供应、接收、采购疫苗；（二）接种疫苗未遵守预防接种工作规范、免疫程序、疫苗使用指导原则、接种方案；（三）擅自进行群体性预防接种</w:t>
            </w:r>
          </w:p>
        </w:tc>
        <w:tc>
          <w:tcPr>
            <w:tcW w:w="450" w:type="dxa"/>
            <w:vAlign w:val="center"/>
          </w:tcPr>
          <w:p w14:paraId="14A373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63E5DF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D5A0A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A8874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负责县市区级对疾病预防控制机构、接种单位未按照规定供应、接收、采购疫苗；接种疫苗未遵守预防接种工作规范、免疫程序、疫苗使用指导原则、接种方案；擅自进行群体性预防接种的处罚</w:t>
            </w:r>
          </w:p>
        </w:tc>
        <w:tc>
          <w:tcPr>
            <w:tcW w:w="686" w:type="dxa"/>
            <w:vAlign w:val="center"/>
          </w:tcPr>
          <w:p w14:paraId="5FF063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负责职责范围内疫苗接种管理工作的监督与行政处罚。</w:t>
            </w:r>
          </w:p>
        </w:tc>
        <w:tc>
          <w:tcPr>
            <w:tcW w:w="857" w:type="dxa"/>
            <w:vAlign w:val="center"/>
          </w:tcPr>
          <w:p w14:paraId="127815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B8758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45462C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2247C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7841F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5B05AA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C2569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1DD7C5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5E92E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66744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756B1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F9D9D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C6CDC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D9571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5603D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99336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4075C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19C2B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BCA25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D350C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36D66B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609A5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9927E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857F7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8256D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DF160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0CFE5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290E9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B74A1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B4716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BD47F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80DCF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CAA1E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25093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59A3A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D224E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7796DC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A590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586D1A4">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151</w:t>
            </w:r>
          </w:p>
        </w:tc>
        <w:tc>
          <w:tcPr>
            <w:tcW w:w="668" w:type="dxa"/>
            <w:vAlign w:val="center"/>
          </w:tcPr>
          <w:p w14:paraId="3BDCB5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疾病预防控制机构、接种单位未按照规定提供追溯信息；接收或者购进疫苗时未按照规定索取并保存相关证明文件、温度监测记录；未按照规定建立并保存疫苗接收、购进、储存、配送、供应、接种、处置记录；未按照规定告知、询问受种者或者其监护人有关情况的处罚</w:t>
            </w:r>
          </w:p>
        </w:tc>
        <w:tc>
          <w:tcPr>
            <w:tcW w:w="365" w:type="dxa"/>
            <w:vAlign w:val="center"/>
          </w:tcPr>
          <w:p w14:paraId="0C5FA9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DFC70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5EC705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【法规】《中华人民共和国疫苗管理法》（2019年6月29日第十三届全国人民代表大会常务委员会第十一次会议通过，2019年12月1日施行） </w:t>
            </w:r>
          </w:p>
          <w:p w14:paraId="3CB84E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八十八条：违反本法规定，疾病预防控制机构、接种单位有下列情形之一的，由县级以上人民政府卫生健康主管部门责令改正，给予警告；情节严重的，对主要负责人、直接负责的主管人员和其他直接责任人员依法给予警告直至撤职处分，责令负有责任的医疗卫生人员暂停六个月以上一年以下执业活动；造成严重后果的，对主要负责人、直接负责的主管人员和其他直接责任人员依法给予开除处分，由原发证部门吊销负有责任的医疗卫生人员的执业证书：（一）未按照规定提供追溯信息；（二）接收或者购进疫苗时未按照规定索取并保存相关证明文件、温度监测记录；（三）未按照规定建立并保存疫苗接收、购进、储存、配送、供应、接种、处置记录；（四）未按照规定告知、询问受种者或者其监护人有关情况。</w:t>
            </w:r>
          </w:p>
        </w:tc>
        <w:tc>
          <w:tcPr>
            <w:tcW w:w="450" w:type="dxa"/>
            <w:vAlign w:val="center"/>
          </w:tcPr>
          <w:p w14:paraId="2682D7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5B5BD1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241EEF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7F89A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自治区本级对疾病预防控制机构、接种单位未按照规定提供追溯信息；接收或者购进疫苗时未按照规定索取并保存相关证明文件、温度监测记录；未按照规定建立并保存疫苗接收、购进、储存、配送、供应、接种、处置记录；未按照规定告知、询问受种者或者其监护人有关情况的处罚</w:t>
            </w:r>
          </w:p>
        </w:tc>
        <w:tc>
          <w:tcPr>
            <w:tcW w:w="686" w:type="dxa"/>
            <w:vAlign w:val="center"/>
          </w:tcPr>
          <w:p w14:paraId="662C14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负责职责范围内疫苗接种管理工作的监督与行政处罚。</w:t>
            </w:r>
          </w:p>
        </w:tc>
        <w:tc>
          <w:tcPr>
            <w:tcW w:w="857" w:type="dxa"/>
            <w:vAlign w:val="center"/>
          </w:tcPr>
          <w:p w14:paraId="27F761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E51E1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7CB07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8CACB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7D966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384BF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659B82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3EBAC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EBB1F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3B4547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04A9A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C982D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5B847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9FC41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7D85B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D86F5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E7EA8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BB0FC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8C042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CB80A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0E383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D9048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3A8B7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FBAD0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FD6F3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24D3A0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D973D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6CA34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0C65A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6BB7A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B87BE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FD735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46210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341B2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1EB51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7C94A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7A019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F99B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2EFF6F44">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152</w:t>
            </w:r>
          </w:p>
        </w:tc>
        <w:tc>
          <w:tcPr>
            <w:tcW w:w="668" w:type="dxa"/>
            <w:vAlign w:val="center"/>
          </w:tcPr>
          <w:p w14:paraId="57AD8B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对疾病预防控制机构、接种单位、医疗机构未按照规定报告疑似预防接种异常反应、疫苗安全事件等，或者未按照规定对疑似预防接种异常反应组织调查、诊断等的处罚</w:t>
            </w:r>
          </w:p>
        </w:tc>
        <w:tc>
          <w:tcPr>
            <w:tcW w:w="365" w:type="dxa"/>
            <w:vAlign w:val="center"/>
          </w:tcPr>
          <w:p w14:paraId="3AF519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FE0E0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6CE542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【法规】《中华人民共和国疫苗管理法》（2019年6月29日第十三届全国人民代表大会常务委员会第十一次会议通过，2019年12月1日施行）</w:t>
            </w:r>
          </w:p>
          <w:p w14:paraId="698A53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八十九条：疾病预防控制机构、接种单位、医疗机构未按照规定报告疑似预防接种异常反应、疫苗安全事件等，或者未按照规定对疑似预防接种异常反应组织调查、诊断等的，由县级以上人民政府卫生健康主管部门责令改正，给予警告；情节严重的，对接种单位、医疗机构处五万元以上五十万元以下的罚款，对疾病预防控制机构、接种单位、医疗机构的主要负责人、直接负责的主管人员和其他直接责任人员依法给予警告直至撤职处分；造成严重后果的，对主要负责人、直接负责的主管人员和其他直接责任人员依法给予开除处分，由原发证部门吊销负有责任的医疗卫生人员的执业证书。</w:t>
            </w:r>
          </w:p>
        </w:tc>
        <w:tc>
          <w:tcPr>
            <w:tcW w:w="450" w:type="dxa"/>
            <w:vAlign w:val="center"/>
          </w:tcPr>
          <w:p w14:paraId="3B7DE7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E645E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6A463A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A1A58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负责县市区级对疾病预防控制机构、接种单位、医疗机构未按照规定报告疑似预防接种异常反应、疫苗安全事件等，或者未按照规定对疑似预防接种异常反应组织调查、诊断等的处罚</w:t>
            </w:r>
          </w:p>
        </w:tc>
        <w:tc>
          <w:tcPr>
            <w:tcW w:w="686" w:type="dxa"/>
            <w:vAlign w:val="center"/>
          </w:tcPr>
          <w:p w14:paraId="0A935E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负责职责范围内疫苗接种管理工作的监督与行政处罚。</w:t>
            </w:r>
          </w:p>
        </w:tc>
        <w:tc>
          <w:tcPr>
            <w:tcW w:w="857" w:type="dxa"/>
            <w:vAlign w:val="center"/>
          </w:tcPr>
          <w:p w14:paraId="3F2826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5528F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5D251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1BE9FD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5568D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3F9344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D2B84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213A4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4A9850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B8F7A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50CA8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AEDB2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E3CF4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37BD0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7D953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24064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D77A3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CA8B9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40D80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DE172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842FE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C6005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03D68A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A38B8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A28B39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443BB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E0085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389A6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4EF4D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7647F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9755E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654A7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F102C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7AD94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8358A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124A5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2BFBD1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2DE8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4CFAEB2B">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153</w:t>
            </w:r>
          </w:p>
        </w:tc>
        <w:tc>
          <w:tcPr>
            <w:tcW w:w="668" w:type="dxa"/>
            <w:vAlign w:val="center"/>
          </w:tcPr>
          <w:p w14:paraId="4F5425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未经县级以上地方人民政府卫生健康主管部门指定擅自从事免疫规划疫苗接种工作、从事非免疫规划疫苗接种工作不符合条件或者未备案的；违反本法规定，疾病预防控制机构、接种单位以外的单位或者个人擅自进行群体性预防接种的处罚</w:t>
            </w:r>
          </w:p>
        </w:tc>
        <w:tc>
          <w:tcPr>
            <w:tcW w:w="365" w:type="dxa"/>
            <w:vAlign w:val="center"/>
          </w:tcPr>
          <w:p w14:paraId="4094C8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18EBBB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0FD387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【法规】《中华人民共和国疫苗管理法》（2019年6月29日第十三届全国人民代表大会常务委员会第十一次会议通过，2019年12月1日施行）</w:t>
            </w:r>
          </w:p>
          <w:p w14:paraId="650FA5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九十一条：违反本法规定，未经县级以上地方人民政府卫生健康主管部门指定擅自从事免疫规划疫苗接种工作、从事非免疫规划疫苗接种工作不符合条件或者未备案的，由县级以上人民政府卫生健康主管部门责令改正，给予警告，没收违法所得和违法持有的疫苗，责令停业整顿，并处十万元以上一百万元以下的罚款，对主要负责人、直接负责的主管人员和其他直接责任人员依法给予处分。违反本法规定，疾病预防控制机构、接种单位以外的单位或者个人擅自进行群体性预防接种的，由县级以上人民政府卫生健康主管部门责令改正，没收违法所得和违法持有的疫苗，并处违法持有的疫苗货值金额十倍以上三十倍以下的罚款，货值金额不足五万元的，按五万元计算。</w:t>
            </w:r>
          </w:p>
        </w:tc>
        <w:tc>
          <w:tcPr>
            <w:tcW w:w="450" w:type="dxa"/>
            <w:vAlign w:val="center"/>
          </w:tcPr>
          <w:p w14:paraId="52BCAF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10BF6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5DB0C2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C5339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对未经县级以上地方人民政府卫生健康主管部门指定擅自从事免疫规划疫苗接种工作、从事非免疫规划疫苗接种工作不符合条件或者未备案的或疾病预防控制机构、接种单位以外的单位或者个人擅自进行群体性预防接种的处罚</w:t>
            </w:r>
          </w:p>
        </w:tc>
        <w:tc>
          <w:tcPr>
            <w:tcW w:w="686" w:type="dxa"/>
            <w:vAlign w:val="center"/>
          </w:tcPr>
          <w:p w14:paraId="7C2C70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负责职责范围内疫苗接种管理工作的监督与行政处罚。</w:t>
            </w:r>
          </w:p>
        </w:tc>
        <w:tc>
          <w:tcPr>
            <w:tcW w:w="857" w:type="dxa"/>
            <w:vAlign w:val="center"/>
          </w:tcPr>
          <w:p w14:paraId="4F21CD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9F214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69730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874B5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C75BA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0FD022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B4992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5EFEC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1F9DE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A7C57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46379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02D51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4B1CE9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F3428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C2B66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BEA16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9B821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7C7EA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F3B23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82CDB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6B6D6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37BD5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717ED3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EFC52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F6030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97A81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7A60B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7FBC7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3ABD3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6BAE1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79D38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8C50F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057E8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D273D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8DFA2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D6A55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0BF95E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FDD9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5FED91B">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154</w:t>
            </w:r>
          </w:p>
        </w:tc>
        <w:tc>
          <w:tcPr>
            <w:tcW w:w="668" w:type="dxa"/>
            <w:vAlign w:val="center"/>
          </w:tcPr>
          <w:p w14:paraId="4F5A97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对未依法取得公共场所卫生许可证擅自营业，涂改、转让、倒卖有效卫生许可证的处罚</w:t>
            </w:r>
          </w:p>
        </w:tc>
        <w:tc>
          <w:tcPr>
            <w:tcW w:w="365" w:type="dxa"/>
            <w:vAlign w:val="center"/>
          </w:tcPr>
          <w:p w14:paraId="1F8CF6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192DE97C">
            <w:pPr>
              <w:keepNext w:val="0"/>
              <w:keepLines w:val="0"/>
              <w:widowControl/>
              <w:suppressLineNumbers w:val="0"/>
              <w:jc w:val="left"/>
              <w:textAlignment w:val="center"/>
              <w:rPr>
                <w:rFonts w:hint="eastAsia"/>
              </w:rPr>
            </w:pPr>
            <w:r>
              <w:rPr>
                <w:rFonts w:hint="eastAsia"/>
              </w:rPr>
              <w:t>行政处罚</w:t>
            </w:r>
          </w:p>
        </w:tc>
        <w:tc>
          <w:tcPr>
            <w:tcW w:w="4474" w:type="dxa"/>
            <w:vAlign w:val="center"/>
          </w:tcPr>
          <w:p w14:paraId="7EFF00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【规章】《公共场所卫生管理条例实施细则》（2011年2月14日卫生部令第80号，2017年12月5日中华人民共和国国家卫生和计划生育委员会令第18号修正）</w:t>
            </w:r>
          </w:p>
          <w:p w14:paraId="5F9516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第三十五条　对未依法取得公共场所卫生许可证擅自营业的，由县级以上地方人民政府卫生计生行政部门责令限期改正，给予警告，并处以五百元以上五千元以下罚款；有下列情形之一的，处以五千元以上三万元以下罚款：</w:t>
            </w:r>
          </w:p>
          <w:p w14:paraId="69B59F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（一）擅自营业曾受过卫生计生行政部门处罚的；</w:t>
            </w:r>
          </w:p>
          <w:p w14:paraId="07C78D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（二）擅自营业时间在三个月以上的；</w:t>
            </w:r>
          </w:p>
          <w:p w14:paraId="468C92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（三）以涂改、转让、倒卖、伪造的卫生许可证擅自营业的。</w:t>
            </w:r>
          </w:p>
          <w:p w14:paraId="3FB003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对涂改、转让、倒卖有效卫生许可证的，由原发证的卫生计生行政部门予以注销。</w:t>
            </w:r>
          </w:p>
        </w:tc>
        <w:tc>
          <w:tcPr>
            <w:tcW w:w="450" w:type="dxa"/>
            <w:vAlign w:val="center"/>
          </w:tcPr>
          <w:p w14:paraId="14709B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AFFF0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12023C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4AB9E4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负责本行政区域内对未依法取得公共场所卫生许可证擅自营业，涂改、转让、倒卖有效卫生许可证的处罚</w:t>
            </w:r>
          </w:p>
        </w:tc>
        <w:tc>
          <w:tcPr>
            <w:tcW w:w="686" w:type="dxa"/>
            <w:vAlign w:val="center"/>
          </w:tcPr>
          <w:p w14:paraId="48754E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7BB4CD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133EC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1.规范完善行政处罚标准、程序等具体规定；主动公示依据、条件、程序、期限以及需要提交的全部材料的目录，便于管理相对人配合。</w:t>
            </w:r>
          </w:p>
          <w:p w14:paraId="2D7432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3BF10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99544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0D7298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E14A5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1646C5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7222F8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C32D3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1169A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745D8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ED49D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74C71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316AF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2B821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960F7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7517F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F641B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39206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3E4FED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7213D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72C2C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F9FB5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BBFA6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8640C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5DC4B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8A553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DE882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71F3D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B0E682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6C716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AD493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4ECAA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264633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87CE9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69B907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bl>
    <w:p w14:paraId="36C0EFF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4A4CCAB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696F9FDA">
      <w:pPr>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br w:type="page"/>
      </w: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-2</w:t>
      </w:r>
    </w:p>
    <w:p w14:paraId="490E622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24FD77C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米东区卫生健康委员会（疾病预防控制局、中医药管理局）权责清单（行政强制类）</w:t>
      </w:r>
    </w:p>
    <w:p w14:paraId="76C6866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tbl>
      <w:tblPr>
        <w:tblStyle w:val="4"/>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891"/>
        <w:gridCol w:w="855"/>
        <w:gridCol w:w="3915"/>
        <w:gridCol w:w="918"/>
        <w:gridCol w:w="915"/>
        <w:gridCol w:w="511"/>
        <w:gridCol w:w="1720"/>
        <w:gridCol w:w="979"/>
        <w:gridCol w:w="1185"/>
        <w:gridCol w:w="1687"/>
        <w:gridCol w:w="1631"/>
        <w:gridCol w:w="2033"/>
        <w:gridCol w:w="780"/>
      </w:tblGrid>
      <w:tr w14:paraId="552AF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37A7FF9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序号</w:t>
            </w:r>
          </w:p>
        </w:tc>
        <w:tc>
          <w:tcPr>
            <w:tcW w:w="1361" w:type="dxa"/>
            <w:vAlign w:val="center"/>
          </w:tcPr>
          <w:p w14:paraId="4CF60CE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事项名称</w:t>
            </w:r>
          </w:p>
        </w:tc>
        <w:tc>
          <w:tcPr>
            <w:tcW w:w="891" w:type="dxa"/>
            <w:vAlign w:val="center"/>
          </w:tcPr>
          <w:p w14:paraId="3633639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子项</w:t>
            </w:r>
          </w:p>
          <w:p w14:paraId="65BC765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名称</w:t>
            </w:r>
          </w:p>
        </w:tc>
        <w:tc>
          <w:tcPr>
            <w:tcW w:w="855" w:type="dxa"/>
            <w:vAlign w:val="center"/>
          </w:tcPr>
          <w:p w14:paraId="0A7CBDB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权力</w:t>
            </w:r>
          </w:p>
          <w:p w14:paraId="22057D3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类型</w:t>
            </w:r>
          </w:p>
        </w:tc>
        <w:tc>
          <w:tcPr>
            <w:tcW w:w="3915" w:type="dxa"/>
            <w:vAlign w:val="center"/>
          </w:tcPr>
          <w:p w14:paraId="4341F08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实施依据</w:t>
            </w:r>
          </w:p>
        </w:tc>
        <w:tc>
          <w:tcPr>
            <w:tcW w:w="918" w:type="dxa"/>
            <w:vAlign w:val="center"/>
          </w:tcPr>
          <w:p w14:paraId="17B69FE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行使</w:t>
            </w:r>
          </w:p>
          <w:p w14:paraId="4A3130D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主体</w:t>
            </w:r>
          </w:p>
        </w:tc>
        <w:tc>
          <w:tcPr>
            <w:tcW w:w="915" w:type="dxa"/>
            <w:vAlign w:val="center"/>
          </w:tcPr>
          <w:p w14:paraId="038ED97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承办</w:t>
            </w:r>
          </w:p>
          <w:p w14:paraId="60FAB0F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机构</w:t>
            </w:r>
          </w:p>
        </w:tc>
        <w:tc>
          <w:tcPr>
            <w:tcW w:w="2231" w:type="dxa"/>
            <w:gridSpan w:val="2"/>
            <w:vAlign w:val="center"/>
          </w:tcPr>
          <w:p w14:paraId="13E3647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实施层级</w:t>
            </w:r>
          </w:p>
          <w:p w14:paraId="26364AF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及权限</w:t>
            </w:r>
          </w:p>
        </w:tc>
        <w:tc>
          <w:tcPr>
            <w:tcW w:w="979" w:type="dxa"/>
            <w:vAlign w:val="center"/>
          </w:tcPr>
          <w:p w14:paraId="4313CA3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部门</w:t>
            </w:r>
          </w:p>
          <w:p w14:paraId="6B773DA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职责</w:t>
            </w:r>
          </w:p>
        </w:tc>
        <w:tc>
          <w:tcPr>
            <w:tcW w:w="1185" w:type="dxa"/>
            <w:vAlign w:val="center"/>
          </w:tcPr>
          <w:p w14:paraId="44624DB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责任事项</w:t>
            </w:r>
          </w:p>
          <w:p w14:paraId="502EC82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内容</w:t>
            </w:r>
          </w:p>
        </w:tc>
        <w:tc>
          <w:tcPr>
            <w:tcW w:w="1687" w:type="dxa"/>
            <w:vAlign w:val="center"/>
          </w:tcPr>
          <w:p w14:paraId="6276088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责任事项依据</w:t>
            </w:r>
          </w:p>
        </w:tc>
        <w:tc>
          <w:tcPr>
            <w:tcW w:w="1631" w:type="dxa"/>
            <w:vAlign w:val="center"/>
          </w:tcPr>
          <w:p w14:paraId="54951C9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追责对象</w:t>
            </w:r>
          </w:p>
          <w:p w14:paraId="2AC2F6D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范围</w:t>
            </w:r>
          </w:p>
        </w:tc>
        <w:tc>
          <w:tcPr>
            <w:tcW w:w="2033" w:type="dxa"/>
            <w:vAlign w:val="center"/>
          </w:tcPr>
          <w:p w14:paraId="783F543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追责情形</w:t>
            </w:r>
          </w:p>
        </w:tc>
        <w:tc>
          <w:tcPr>
            <w:tcW w:w="780" w:type="dxa"/>
            <w:vAlign w:val="center"/>
          </w:tcPr>
          <w:p w14:paraId="2AE2020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备注</w:t>
            </w:r>
          </w:p>
        </w:tc>
      </w:tr>
      <w:tr w14:paraId="51E1C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64AB9E7">
            <w:pPr>
              <w:keepNext w:val="0"/>
              <w:keepLines w:val="0"/>
              <w:widowControl/>
              <w:suppressLineNumbers w:val="0"/>
              <w:jc w:val="center"/>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default" w:ascii="方正仿宋_GBK" w:hAnsi="方正仿宋_GBK" w:eastAsia="方正仿宋_GBK" w:cs="方正仿宋_GBK"/>
                <w:i w:val="0"/>
                <w:iCs w:val="0"/>
                <w:color w:val="000000"/>
                <w:kern w:val="0"/>
                <w:sz w:val="20"/>
                <w:szCs w:val="20"/>
                <w:u w:val="none"/>
                <w:lang w:val="en-US" w:eastAsia="zh-CN" w:bidi="ar"/>
              </w:rPr>
              <w:t>1</w:t>
            </w:r>
          </w:p>
        </w:tc>
        <w:tc>
          <w:tcPr>
            <w:tcW w:w="1361" w:type="dxa"/>
            <w:vAlign w:val="center"/>
          </w:tcPr>
          <w:p w14:paraId="41BB2B7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对被传染病病原体污染的污水、污物、场所和物品拒绝消毒处理的强制措施</w:t>
            </w:r>
          </w:p>
        </w:tc>
        <w:tc>
          <w:tcPr>
            <w:tcW w:w="891" w:type="dxa"/>
            <w:vAlign w:val="center"/>
          </w:tcPr>
          <w:p w14:paraId="581BD79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855" w:type="dxa"/>
            <w:vAlign w:val="center"/>
          </w:tcPr>
          <w:p w14:paraId="5D25749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行政强制</w:t>
            </w:r>
          </w:p>
        </w:tc>
        <w:tc>
          <w:tcPr>
            <w:tcW w:w="3915" w:type="dxa"/>
            <w:vAlign w:val="center"/>
          </w:tcPr>
          <w:p w14:paraId="3DE6821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【法律】《中华人民共和国传染病防治法》（1989年2月21日第七届全国人民代表大会常务委员会第六次会议通过　2004年8月28日第十届全国人民代表大会常务委员会第十一次会议第一次修订　根据2013年6月29日第十二届全国人民代表大会常务委员会第三次会议《关于修改〈中华人民共和国文物保护法〉等十二部法律的决定》修正　2025年4月30日第十四届全国人民代表大会常务委员会第十五次会议第二次修订）</w:t>
            </w:r>
          </w:p>
          <w:p w14:paraId="361A9FC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第三十六条　对被传染病病原体污染的水、物品和场所，有关单位和个人应当在疾病预防控制机构的指导下或者按照其提出的卫生要求，进行科学严格消毒处理；拒绝消毒处理的，由当地疾病预防控制部门组织进行强制消毒处理。</w:t>
            </w:r>
          </w:p>
          <w:p w14:paraId="18DBF2C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第九十五条　县级以上地方人民政府疾病预防控制部门在履行监督检查职责时，发现可能被传染病病原体污染的公共饮用水源、食品以及相关物品，如不及时采取控制措施可能导致传染病传播、暴发、流行的，应当采取封闭公共饮用水源、封存食品以及相关物品或者暂停销售的临时控制措施，并予以检验或者进行消毒处理。经检验，对被污染的食品，应当予以销毁；对未被污染的食品或者经消毒处理后可以使用的物品，应当及时解除控制措施。</w:t>
            </w:r>
          </w:p>
        </w:tc>
        <w:tc>
          <w:tcPr>
            <w:tcW w:w="918" w:type="dxa"/>
            <w:vAlign w:val="center"/>
          </w:tcPr>
          <w:p w14:paraId="5E2F509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915" w:type="dxa"/>
            <w:vAlign w:val="center"/>
          </w:tcPr>
          <w:p w14:paraId="0B7D276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511" w:type="dxa"/>
            <w:vAlign w:val="center"/>
          </w:tcPr>
          <w:p w14:paraId="609E893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1720" w:type="dxa"/>
            <w:vAlign w:val="center"/>
          </w:tcPr>
          <w:p w14:paraId="77D86DB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负责县市区本级对被传染病病原体污染的污水、污物、场所和物品拒绝消毒处理的强制措施</w:t>
            </w:r>
          </w:p>
        </w:tc>
        <w:tc>
          <w:tcPr>
            <w:tcW w:w="979" w:type="dxa"/>
            <w:vAlign w:val="center"/>
          </w:tcPr>
          <w:p w14:paraId="4279CE9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负责本行政区域内对污染的污水、污物、场所和物品拒绝消毒处理的强制措施</w:t>
            </w:r>
          </w:p>
        </w:tc>
        <w:tc>
          <w:tcPr>
            <w:tcW w:w="1185" w:type="dxa"/>
            <w:vAlign w:val="center"/>
          </w:tcPr>
          <w:p w14:paraId="5CC4202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3B3568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1.规范完善行政处罚标准、程序等具体规定；主动公示依据、条件、程序、期限以及需要提交的全部材料的目录，便于管理相对人配合。</w:t>
            </w:r>
          </w:p>
          <w:p w14:paraId="7B49D01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5207EC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3DEF7CC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1687" w:type="dxa"/>
            <w:vAlign w:val="center"/>
          </w:tcPr>
          <w:p w14:paraId="60BC598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【法律】《中华人民共和国行政强制法》（ 2011年6月30日中华人民共和国主席令第49号，自2012年1月1日起施行）</w:t>
            </w:r>
          </w:p>
          <w:p w14:paraId="1308746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第三十四条、第三十五条、第三十六条、第三十七条、第三十八条、第四十一条、第五十条</w:t>
            </w:r>
          </w:p>
        </w:tc>
        <w:tc>
          <w:tcPr>
            <w:tcW w:w="1631" w:type="dxa"/>
            <w:vAlign w:val="center"/>
          </w:tcPr>
          <w:p w14:paraId="79A2769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61A64F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CE9443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2033" w:type="dxa"/>
            <w:vAlign w:val="center"/>
          </w:tcPr>
          <w:p w14:paraId="0FF8BD8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E54800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1.没有法律、法规依据的实施行政强制的；</w:t>
            </w:r>
          </w:p>
          <w:p w14:paraId="7100278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2.改变行政强制对象、条件、方式的；</w:t>
            </w:r>
          </w:p>
          <w:p w14:paraId="6D6EF81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3.违反法定程序实施行政强制的；</w:t>
            </w:r>
          </w:p>
          <w:p w14:paraId="7296C91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4.违反本法规定，在夜间或者法定节假日实施行政强制执行的；</w:t>
            </w:r>
          </w:p>
          <w:p w14:paraId="75962EA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5.不具备行政执法资格实施行政强制的；</w:t>
            </w:r>
          </w:p>
          <w:p w14:paraId="43DF393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6.因违法实施强制给当事人造成损失的；</w:t>
            </w:r>
          </w:p>
          <w:p w14:paraId="7DCD57B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7.在行政强制过程中发生腐败行为的。</w:t>
            </w:r>
          </w:p>
          <w:p w14:paraId="32513FB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8.其他违反法律法规规章文件规定的行为。</w:t>
            </w:r>
          </w:p>
        </w:tc>
        <w:tc>
          <w:tcPr>
            <w:tcW w:w="780" w:type="dxa"/>
            <w:vAlign w:val="center"/>
          </w:tcPr>
          <w:p w14:paraId="05AAF09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3917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168E6DD">
            <w:pPr>
              <w:keepNext w:val="0"/>
              <w:keepLines w:val="0"/>
              <w:widowControl/>
              <w:suppressLineNumbers w:val="0"/>
              <w:jc w:val="center"/>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default" w:ascii="方正仿宋_GBK" w:hAnsi="方正仿宋_GBK" w:eastAsia="方正仿宋_GBK" w:cs="方正仿宋_GBK"/>
                <w:i w:val="0"/>
                <w:iCs w:val="0"/>
                <w:color w:val="000000"/>
                <w:kern w:val="0"/>
                <w:sz w:val="20"/>
                <w:szCs w:val="20"/>
                <w:u w:val="none"/>
                <w:lang w:val="en-US" w:eastAsia="zh-CN" w:bidi="ar"/>
              </w:rPr>
              <w:t>2</w:t>
            </w:r>
          </w:p>
        </w:tc>
        <w:tc>
          <w:tcPr>
            <w:tcW w:w="1361" w:type="dxa"/>
            <w:vAlign w:val="center"/>
          </w:tcPr>
          <w:p w14:paraId="0901E19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对被传染病病原体污染的公共饮用水源、食品以及相关物品的临时控制</w:t>
            </w:r>
          </w:p>
        </w:tc>
        <w:tc>
          <w:tcPr>
            <w:tcW w:w="891" w:type="dxa"/>
            <w:vAlign w:val="center"/>
          </w:tcPr>
          <w:p w14:paraId="15D0577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855" w:type="dxa"/>
            <w:vAlign w:val="center"/>
          </w:tcPr>
          <w:p w14:paraId="72B9B3B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行政强制</w:t>
            </w:r>
          </w:p>
        </w:tc>
        <w:tc>
          <w:tcPr>
            <w:tcW w:w="3915" w:type="dxa"/>
            <w:vAlign w:val="center"/>
          </w:tcPr>
          <w:p w14:paraId="7B3C277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【法律】《中华人民共和国传染病防治法》（1989年2月21日第七届全国人民代表大会常务委员会第六次会议通过　2004年8月28日第十届全国人民代表大会常务委员会第十一次会议第一次修订　根据2013年6月29日第十二届全国人民代表大会常务委员会第三次会议《关于修改〈中华人民共和国文物保护法〉等十二部法律的决定》修正　2025年4月30日第十四届全国人民代表大会常务委员会第十五次会议第二次修订）</w:t>
            </w:r>
          </w:p>
          <w:p w14:paraId="139FDD93">
            <w:pPr>
              <w:keepNext w:val="0"/>
              <w:keepLines w:val="0"/>
              <w:widowControl/>
              <w:suppressLineNumbers w:val="0"/>
              <w:jc w:val="center"/>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第九十五条　县级以上地方人民政府疾病预防控制部门在履行监督检查职责时，发现可能被传染病病原体污染的公共饮用水源、食品以及相关物品，如不及时采取控制措施可能导致传染病传播、暴发、流行的，应当采取封闭公共饮用水源、封存食品以及相关物品或者暂停销售的临时控制措施，并予以检验或者进行消毒处理。经检验，对被污染的食品，应当予以销毁；对未被污染的食品或者经消毒处理后可以使用的物品，应当及时解除控制措施。</w:t>
            </w:r>
          </w:p>
        </w:tc>
        <w:tc>
          <w:tcPr>
            <w:tcW w:w="918" w:type="dxa"/>
            <w:vAlign w:val="center"/>
          </w:tcPr>
          <w:p w14:paraId="11AB269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915" w:type="dxa"/>
            <w:shd w:val="clear" w:color="auto" w:fill="auto"/>
            <w:vAlign w:val="center"/>
          </w:tcPr>
          <w:p w14:paraId="57503BF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511" w:type="dxa"/>
            <w:shd w:val="clear" w:color="auto" w:fill="auto"/>
            <w:vAlign w:val="center"/>
          </w:tcPr>
          <w:p w14:paraId="07D5A2E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1720" w:type="dxa"/>
            <w:vAlign w:val="center"/>
          </w:tcPr>
          <w:p w14:paraId="33F6B9E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负责县市区本级对被传染病病原体污染的公共饮用水源、食品以及相关物品的临时控制</w:t>
            </w:r>
          </w:p>
        </w:tc>
        <w:tc>
          <w:tcPr>
            <w:tcW w:w="979" w:type="dxa"/>
            <w:vAlign w:val="center"/>
          </w:tcPr>
          <w:p w14:paraId="0D21F3B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负责本行政区域内对被传染病病原体污染的公共饮用水源、食品以及相关物品的临时控制</w:t>
            </w:r>
          </w:p>
        </w:tc>
        <w:tc>
          <w:tcPr>
            <w:tcW w:w="1185" w:type="dxa"/>
            <w:vAlign w:val="center"/>
          </w:tcPr>
          <w:p w14:paraId="1910AEA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8F54F9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1.规范完善行政处罚标准、程序等具体规定；主动公示依据、条件、程序、期限以及需要提交的全部材料的目录，便于管理相对人配合。</w:t>
            </w:r>
          </w:p>
          <w:p w14:paraId="2F9C981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52D4DA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6E6293A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1687" w:type="dxa"/>
            <w:vAlign w:val="center"/>
          </w:tcPr>
          <w:p w14:paraId="57B7BC7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【法律】《中华人民共和国行政强制法》（ 2011年6月30日中华人民共和国主席令第49号，自2012年1月1日起施行）</w:t>
            </w:r>
          </w:p>
          <w:p w14:paraId="7941F52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第三十四条、第三十五条、第三十六条、第三十七条、第三十八条、第四十一条、第五十条</w:t>
            </w:r>
          </w:p>
        </w:tc>
        <w:tc>
          <w:tcPr>
            <w:tcW w:w="1631" w:type="dxa"/>
            <w:shd w:val="clear" w:color="auto" w:fill="auto"/>
            <w:vAlign w:val="center"/>
          </w:tcPr>
          <w:p w14:paraId="0BAC7A1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99C530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82B119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2033" w:type="dxa"/>
            <w:shd w:val="clear" w:color="auto" w:fill="auto"/>
            <w:vAlign w:val="center"/>
          </w:tcPr>
          <w:p w14:paraId="0EE55F5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61095A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1.没有法律、法规依据的实施行政强制的；</w:t>
            </w:r>
          </w:p>
          <w:p w14:paraId="640B6FF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2.改变行政强制对象、条件、方式的；</w:t>
            </w:r>
          </w:p>
          <w:p w14:paraId="16BB88F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3.违反法定程序实施行政强制的；</w:t>
            </w:r>
          </w:p>
          <w:p w14:paraId="69231E1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4.违反本法规定，在夜间或者法定节假日实施行政强制执行的；</w:t>
            </w:r>
          </w:p>
          <w:p w14:paraId="3447502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5.不具备行政执法资格实施行政强制的；</w:t>
            </w:r>
          </w:p>
          <w:p w14:paraId="46788C1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6.因违法实施强制给当事人造成损失的；</w:t>
            </w:r>
          </w:p>
          <w:p w14:paraId="78CE054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7.在行政强制过程中发生腐败行为的。</w:t>
            </w:r>
          </w:p>
          <w:p w14:paraId="382F6D4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8.其他违反法律法规规章文件规定的行为。</w:t>
            </w:r>
          </w:p>
        </w:tc>
        <w:tc>
          <w:tcPr>
            <w:tcW w:w="780" w:type="dxa"/>
            <w:vAlign w:val="center"/>
          </w:tcPr>
          <w:p w14:paraId="30B5871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5300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2640C3E">
            <w:pPr>
              <w:keepNext w:val="0"/>
              <w:keepLines w:val="0"/>
              <w:widowControl/>
              <w:suppressLineNumbers w:val="0"/>
              <w:jc w:val="center"/>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default" w:ascii="方正仿宋_GBK" w:hAnsi="方正仿宋_GBK" w:eastAsia="方正仿宋_GBK" w:cs="方正仿宋_GBK"/>
                <w:i w:val="0"/>
                <w:iCs w:val="0"/>
                <w:color w:val="000000"/>
                <w:kern w:val="0"/>
                <w:sz w:val="20"/>
                <w:szCs w:val="20"/>
                <w:u w:val="none"/>
                <w:lang w:val="en-US" w:eastAsia="zh-CN" w:bidi="ar"/>
              </w:rPr>
              <w:t>3</w:t>
            </w:r>
          </w:p>
        </w:tc>
        <w:tc>
          <w:tcPr>
            <w:tcW w:w="1361" w:type="dxa"/>
            <w:vAlign w:val="center"/>
          </w:tcPr>
          <w:p w14:paraId="383D552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对有证据证明可能被艾滋病病毒污染物品的封存</w:t>
            </w:r>
          </w:p>
        </w:tc>
        <w:tc>
          <w:tcPr>
            <w:tcW w:w="891" w:type="dxa"/>
            <w:vAlign w:val="center"/>
          </w:tcPr>
          <w:p w14:paraId="34E28E9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855" w:type="dxa"/>
            <w:vAlign w:val="center"/>
          </w:tcPr>
          <w:p w14:paraId="294A67A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行政强制</w:t>
            </w:r>
          </w:p>
        </w:tc>
        <w:tc>
          <w:tcPr>
            <w:tcW w:w="3915" w:type="dxa"/>
            <w:vAlign w:val="center"/>
          </w:tcPr>
          <w:p w14:paraId="5551AFD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【法规】《艾滋病防治条例》（2006年1月29日中华人民共和国国务院令第457号，2019年3月2日国务院令第709号修改）</w:t>
            </w:r>
          </w:p>
          <w:p w14:paraId="5E7650E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四十条：县级以上人民政府卫生主管部门和出入境检验检疫机构可以封存有证据证明可能被艾滋病病毒污染的物品，并予以检验或者进行消毒。经检验，属于被艾滋病病毒污染的物品，应当进行卫生处理或者予以销毁；对未被艾滋病病毒污染的物品或者经消毒后可以使用的物品，应当及时解除封存。</w:t>
            </w:r>
          </w:p>
        </w:tc>
        <w:tc>
          <w:tcPr>
            <w:tcW w:w="918" w:type="dxa"/>
            <w:vAlign w:val="center"/>
          </w:tcPr>
          <w:p w14:paraId="64E5D9C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915" w:type="dxa"/>
            <w:shd w:val="clear" w:color="auto" w:fill="auto"/>
            <w:vAlign w:val="center"/>
          </w:tcPr>
          <w:p w14:paraId="18C59AC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511" w:type="dxa"/>
            <w:shd w:val="clear" w:color="auto" w:fill="auto"/>
            <w:vAlign w:val="center"/>
          </w:tcPr>
          <w:p w14:paraId="6B43566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1720" w:type="dxa"/>
            <w:vAlign w:val="center"/>
          </w:tcPr>
          <w:p w14:paraId="4509152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负责县市区本级对有证据证明可能被艾滋病病毒污染物品的行政强制</w:t>
            </w:r>
          </w:p>
        </w:tc>
        <w:tc>
          <w:tcPr>
            <w:tcW w:w="979" w:type="dxa"/>
            <w:vAlign w:val="center"/>
          </w:tcPr>
          <w:p w14:paraId="363C0EF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负责职责范围内对有证据证明可能被艾滋病病毒污染物品的行政强制。</w:t>
            </w:r>
          </w:p>
        </w:tc>
        <w:tc>
          <w:tcPr>
            <w:tcW w:w="1185" w:type="dxa"/>
            <w:vAlign w:val="center"/>
          </w:tcPr>
          <w:p w14:paraId="0DE1ED3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ADA18A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1.规范完善行政处罚标准、程序等具体规定；主动公示依据、条件、程序、期限以及需要提交的全部材料的目录，便于管理相对人配合。</w:t>
            </w:r>
          </w:p>
          <w:p w14:paraId="698FC67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1348E9B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1687" w:type="dxa"/>
            <w:vAlign w:val="center"/>
          </w:tcPr>
          <w:p w14:paraId="12348B6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【法律】《中华人民共和国行政强制法》（ 2011年6月30日中华人民共和国主席令第49号，自2012年1月1日起施行）</w:t>
            </w:r>
          </w:p>
          <w:p w14:paraId="77C3140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第三十四条、第三十五条、第三十六条、第三十七条、第三十八条、第四十一条、第五十条</w:t>
            </w:r>
          </w:p>
        </w:tc>
        <w:tc>
          <w:tcPr>
            <w:tcW w:w="1631" w:type="dxa"/>
            <w:shd w:val="clear" w:color="auto" w:fill="auto"/>
            <w:vAlign w:val="center"/>
          </w:tcPr>
          <w:p w14:paraId="090FDC4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DDE7E1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B1ED5F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2033" w:type="dxa"/>
            <w:shd w:val="clear" w:color="auto" w:fill="auto"/>
            <w:vAlign w:val="center"/>
          </w:tcPr>
          <w:p w14:paraId="5FC6CCB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D4C0A9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1.没有法律、法规依据的实施行政强制的；</w:t>
            </w:r>
          </w:p>
          <w:p w14:paraId="1AF6EDF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2.改变行政强制对象、条件、方式的；</w:t>
            </w:r>
          </w:p>
          <w:p w14:paraId="03453C4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3.违反法定程序实施行政强制的；</w:t>
            </w:r>
          </w:p>
          <w:p w14:paraId="7059EAC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4.违反本法规定，在夜间或者法定节假日实施行政强制执行的；</w:t>
            </w:r>
          </w:p>
          <w:p w14:paraId="435D6BE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5.不具备行政执法资格实施行政强制的；</w:t>
            </w:r>
          </w:p>
          <w:p w14:paraId="6D4526C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6.因违法实施强制给当事人造成损失的；</w:t>
            </w:r>
          </w:p>
          <w:p w14:paraId="547F125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7.在行政强制过程中发生腐败行为的。</w:t>
            </w:r>
          </w:p>
          <w:p w14:paraId="7D19F33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8.其他违反法律法规规章文件规定的行为。</w:t>
            </w:r>
          </w:p>
        </w:tc>
        <w:tc>
          <w:tcPr>
            <w:tcW w:w="780" w:type="dxa"/>
            <w:vAlign w:val="center"/>
          </w:tcPr>
          <w:p w14:paraId="6BFBAFA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8249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80AEA83">
            <w:pPr>
              <w:keepNext w:val="0"/>
              <w:keepLines w:val="0"/>
              <w:widowControl/>
              <w:suppressLineNumbers w:val="0"/>
              <w:jc w:val="center"/>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default" w:ascii="方正仿宋_GBK" w:hAnsi="方正仿宋_GBK" w:eastAsia="方正仿宋_GBK" w:cs="方正仿宋_GBK"/>
                <w:i w:val="0"/>
                <w:iCs w:val="0"/>
                <w:color w:val="000000"/>
                <w:kern w:val="0"/>
                <w:sz w:val="20"/>
                <w:szCs w:val="20"/>
                <w:u w:val="none"/>
                <w:lang w:val="en-US" w:eastAsia="zh-CN" w:bidi="ar"/>
              </w:rPr>
              <w:t>4</w:t>
            </w:r>
          </w:p>
        </w:tc>
        <w:tc>
          <w:tcPr>
            <w:tcW w:w="1361" w:type="dxa"/>
            <w:vAlign w:val="center"/>
          </w:tcPr>
          <w:p w14:paraId="0FDE9FF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对违反《医疗废物管理条例》规定的场所、设备、运输工具和物品的查封或者暂扣</w:t>
            </w:r>
          </w:p>
        </w:tc>
        <w:tc>
          <w:tcPr>
            <w:tcW w:w="891" w:type="dxa"/>
            <w:vAlign w:val="center"/>
          </w:tcPr>
          <w:p w14:paraId="6D4667E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855" w:type="dxa"/>
            <w:vAlign w:val="center"/>
          </w:tcPr>
          <w:p w14:paraId="25BE393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行政强制</w:t>
            </w:r>
          </w:p>
        </w:tc>
        <w:tc>
          <w:tcPr>
            <w:tcW w:w="3915" w:type="dxa"/>
            <w:vAlign w:val="center"/>
          </w:tcPr>
          <w:p w14:paraId="73E23C8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【法规】《医疗废物管理条例》（2003年6月16日国务院令第380号公布，2011年1月8日国务院令第588号修订）</w:t>
            </w:r>
          </w:p>
          <w:p w14:paraId="2BECCB8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第三十九条：卫生行政主管部门、环境保护行政主管部门履行监督检查职责时，有权采取下列措施：</w:t>
            </w:r>
          </w:p>
          <w:p w14:paraId="114EDF1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（四）查封或者暂扣涉嫌违反本条例规定的场所、设备、运输工具和物品；</w:t>
            </w:r>
          </w:p>
        </w:tc>
        <w:tc>
          <w:tcPr>
            <w:tcW w:w="918" w:type="dxa"/>
            <w:vAlign w:val="center"/>
          </w:tcPr>
          <w:p w14:paraId="1AA6003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915" w:type="dxa"/>
            <w:shd w:val="clear" w:color="auto" w:fill="auto"/>
            <w:vAlign w:val="center"/>
          </w:tcPr>
          <w:p w14:paraId="4397EC1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511" w:type="dxa"/>
            <w:shd w:val="clear" w:color="auto" w:fill="auto"/>
            <w:vAlign w:val="center"/>
          </w:tcPr>
          <w:p w14:paraId="69D21E1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1720" w:type="dxa"/>
            <w:vAlign w:val="center"/>
          </w:tcPr>
          <w:p w14:paraId="702F321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负责县市区本级对违反《医疗废物管理条例》规定的场所、设备、运输工具和物品的行政强制</w:t>
            </w:r>
          </w:p>
        </w:tc>
        <w:tc>
          <w:tcPr>
            <w:tcW w:w="979" w:type="dxa"/>
            <w:vAlign w:val="center"/>
          </w:tcPr>
          <w:p w14:paraId="3A22D21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负责职责范围内对违反《医疗废物管理条例》规定的场所、设备、运输工具和物品的行政强制。</w:t>
            </w:r>
          </w:p>
        </w:tc>
        <w:tc>
          <w:tcPr>
            <w:tcW w:w="1185" w:type="dxa"/>
            <w:vAlign w:val="center"/>
          </w:tcPr>
          <w:p w14:paraId="19BEDCA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EB94B9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1.规范完善行政处罚标准、程序等具体规定；主动公示依据、条件、程序、期限以及需要提交的全部材料的目录，便于管理相对人配合。</w:t>
            </w:r>
          </w:p>
          <w:p w14:paraId="436DE9A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1A95DE8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1687" w:type="dxa"/>
            <w:vAlign w:val="center"/>
          </w:tcPr>
          <w:p w14:paraId="25AB063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【法律】《中华人民共和国行政强制法》（ 2011年6月30日中华人民共和国主席令第49号，自2012年1月1日起施行）</w:t>
            </w:r>
          </w:p>
          <w:p w14:paraId="542AF84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第三十四条、第三十五条、第三十六条、第三十七条、第三十八条、第四十一条、第五十条</w:t>
            </w:r>
          </w:p>
        </w:tc>
        <w:tc>
          <w:tcPr>
            <w:tcW w:w="1631" w:type="dxa"/>
            <w:shd w:val="clear" w:color="auto" w:fill="auto"/>
            <w:vAlign w:val="center"/>
          </w:tcPr>
          <w:p w14:paraId="5C2BDE3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0AD52B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2FB66B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2033" w:type="dxa"/>
            <w:shd w:val="clear" w:color="auto" w:fill="auto"/>
            <w:vAlign w:val="center"/>
          </w:tcPr>
          <w:p w14:paraId="398947E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E8A150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1.没有法律、法规依据的实施行政强制的；</w:t>
            </w:r>
          </w:p>
          <w:p w14:paraId="175CC02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2.改变行政强制对象、条件、方式的；</w:t>
            </w:r>
          </w:p>
          <w:p w14:paraId="172AD4D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3.违反法定程序实施行政强制的；</w:t>
            </w:r>
          </w:p>
          <w:p w14:paraId="33E2ACC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4.违反本法规定，在夜间或者法定节假日实施行政强制执行的；</w:t>
            </w:r>
          </w:p>
          <w:p w14:paraId="1DB7D0B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5.不具备行政执法资格实施行政强制的；</w:t>
            </w:r>
          </w:p>
          <w:p w14:paraId="7AB6EDE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6.因违法实施强制给当事人造成损失的；</w:t>
            </w:r>
          </w:p>
          <w:p w14:paraId="3E39985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7.在行政强制过程中发生腐败行为的。</w:t>
            </w:r>
          </w:p>
          <w:p w14:paraId="35E4212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8.其他违反法律法规规章文件规定的行为。</w:t>
            </w:r>
          </w:p>
        </w:tc>
        <w:tc>
          <w:tcPr>
            <w:tcW w:w="780" w:type="dxa"/>
            <w:vAlign w:val="center"/>
          </w:tcPr>
          <w:p w14:paraId="629380A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E171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907F453">
            <w:pPr>
              <w:keepNext w:val="0"/>
              <w:keepLines w:val="0"/>
              <w:widowControl/>
              <w:suppressLineNumbers w:val="0"/>
              <w:jc w:val="center"/>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w:t>
            </w:r>
          </w:p>
        </w:tc>
        <w:tc>
          <w:tcPr>
            <w:tcW w:w="1361" w:type="dxa"/>
            <w:vAlign w:val="center"/>
          </w:tcPr>
          <w:p w14:paraId="0FBA8D2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对发生因医疗废物管理不当导致传染病传播或者有证据证明传染病传播事故有可能发生的临时控制措施</w:t>
            </w:r>
          </w:p>
        </w:tc>
        <w:tc>
          <w:tcPr>
            <w:tcW w:w="891" w:type="dxa"/>
            <w:vAlign w:val="center"/>
          </w:tcPr>
          <w:p w14:paraId="503A318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855" w:type="dxa"/>
            <w:vAlign w:val="center"/>
          </w:tcPr>
          <w:p w14:paraId="57184FA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行政强制</w:t>
            </w:r>
          </w:p>
        </w:tc>
        <w:tc>
          <w:tcPr>
            <w:tcW w:w="3915" w:type="dxa"/>
            <w:vAlign w:val="center"/>
          </w:tcPr>
          <w:p w14:paraId="0FC294B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【法规】《医疗废物管理条例》（2003年6月16日国务院令第380号公布，2011年1月8日国务院令第588号修订）</w:t>
            </w:r>
          </w:p>
          <w:p w14:paraId="186CD24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四十条：发生因医疗废物管理不当导致传染病传播或者环境污染事故，或者有证据证明传染病传播或者环境污染的事故有可能发生时，卫生行政主管部门、环境保护行政主管部门应当采取临时控制措施，疏散人员，控制现场，并根据需要责令暂停导致或者可能导致传染病传播或者环境污染事故的作业。</w:t>
            </w:r>
          </w:p>
        </w:tc>
        <w:tc>
          <w:tcPr>
            <w:tcW w:w="918" w:type="dxa"/>
            <w:vAlign w:val="center"/>
          </w:tcPr>
          <w:p w14:paraId="2305FE4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915" w:type="dxa"/>
            <w:shd w:val="clear" w:color="auto" w:fill="auto"/>
            <w:vAlign w:val="center"/>
          </w:tcPr>
          <w:p w14:paraId="3A97700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511" w:type="dxa"/>
            <w:shd w:val="clear" w:color="auto" w:fill="auto"/>
            <w:vAlign w:val="center"/>
          </w:tcPr>
          <w:p w14:paraId="2C05E68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1720" w:type="dxa"/>
            <w:vAlign w:val="center"/>
          </w:tcPr>
          <w:p w14:paraId="1603643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负责县市区本级对发生因医疗废物管理不当导致传染病传播或者有证据证明传染病传播事故有可能发生的临时控制措施</w:t>
            </w:r>
          </w:p>
        </w:tc>
        <w:tc>
          <w:tcPr>
            <w:tcW w:w="979" w:type="dxa"/>
            <w:vAlign w:val="center"/>
          </w:tcPr>
          <w:p w14:paraId="1A20AB3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负责职责范围内传染病防治的监督与行政强制。</w:t>
            </w:r>
          </w:p>
        </w:tc>
        <w:tc>
          <w:tcPr>
            <w:tcW w:w="1185" w:type="dxa"/>
            <w:vAlign w:val="center"/>
          </w:tcPr>
          <w:p w14:paraId="7DE0A9B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B27FAD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1.规范完善行政处罚标准、程序等具体规定；主动公示依据、条件、程序、期限以及需要提交的全部材料的目录，便于管理相对人配合。</w:t>
            </w:r>
          </w:p>
          <w:p w14:paraId="383C160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80DF13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1687" w:type="dxa"/>
            <w:vAlign w:val="center"/>
          </w:tcPr>
          <w:p w14:paraId="763E65F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【法律】《中华人民共和国行政强制法》（ 2011年6月30日中华人民共和国主席令第49号，自2012年1月1日起施行）</w:t>
            </w:r>
          </w:p>
          <w:p w14:paraId="12C5A28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第三十四条、第三十五条、第三十六条、第三十七条、第三十八条、第四十一条、第五十条</w:t>
            </w:r>
          </w:p>
        </w:tc>
        <w:tc>
          <w:tcPr>
            <w:tcW w:w="1631" w:type="dxa"/>
            <w:shd w:val="clear" w:color="auto" w:fill="auto"/>
            <w:vAlign w:val="center"/>
          </w:tcPr>
          <w:p w14:paraId="24AA268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C6FC77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ACC3B8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2033" w:type="dxa"/>
            <w:shd w:val="clear" w:color="auto" w:fill="auto"/>
            <w:vAlign w:val="center"/>
          </w:tcPr>
          <w:p w14:paraId="12894F5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015AB0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1.没有法律、法规依据的实施行政强制的；</w:t>
            </w:r>
          </w:p>
          <w:p w14:paraId="62B6397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2.改变行政强制对象、条件、方式的；</w:t>
            </w:r>
          </w:p>
          <w:p w14:paraId="7A39DBF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3.违反法定程序实施行政强制的；</w:t>
            </w:r>
          </w:p>
          <w:p w14:paraId="5A65B30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4.违反本法规定，在夜间或者法定节假日实施行政强制执行的；</w:t>
            </w:r>
          </w:p>
          <w:p w14:paraId="7CF9144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5.不具备行政执法资格实施行政强制的；</w:t>
            </w:r>
          </w:p>
          <w:p w14:paraId="6C56E2D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6.因违法实施强制给当事人造成损失的；</w:t>
            </w:r>
          </w:p>
          <w:p w14:paraId="40F8F81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7.在行政强制过程中发生腐败行为的。</w:t>
            </w:r>
          </w:p>
          <w:p w14:paraId="4222539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8.其他违反法律法规规章文件规定的行为。</w:t>
            </w:r>
          </w:p>
        </w:tc>
        <w:tc>
          <w:tcPr>
            <w:tcW w:w="780" w:type="dxa"/>
            <w:vAlign w:val="center"/>
          </w:tcPr>
          <w:p w14:paraId="5B46A7B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C7E9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F6635C7">
            <w:pPr>
              <w:keepNext w:val="0"/>
              <w:keepLines w:val="0"/>
              <w:widowControl/>
              <w:suppressLineNumbers w:val="0"/>
              <w:jc w:val="center"/>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w:t>
            </w:r>
          </w:p>
        </w:tc>
        <w:tc>
          <w:tcPr>
            <w:tcW w:w="1361" w:type="dxa"/>
            <w:vAlign w:val="center"/>
          </w:tcPr>
          <w:p w14:paraId="09B86D1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对高致病性病原微生物菌（毒）种或者样本的容器或者包装材料的控制措施</w:t>
            </w:r>
          </w:p>
        </w:tc>
        <w:tc>
          <w:tcPr>
            <w:tcW w:w="891" w:type="dxa"/>
            <w:vAlign w:val="center"/>
          </w:tcPr>
          <w:p w14:paraId="537869E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855" w:type="dxa"/>
            <w:vAlign w:val="center"/>
          </w:tcPr>
          <w:p w14:paraId="294CA04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行政强制</w:t>
            </w:r>
          </w:p>
        </w:tc>
        <w:tc>
          <w:tcPr>
            <w:tcW w:w="3915" w:type="dxa"/>
            <w:vAlign w:val="center"/>
          </w:tcPr>
          <w:p w14:paraId="34D8E93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【法规】《病原微生物实验室生物安全管理条例》（2004年11月12日国务院令第424号公布，2018年3月19日国务院令第698号第二次修订）</w:t>
            </w:r>
          </w:p>
          <w:p w14:paraId="465D8D3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十七条第三款：任何单位和个人发现高致病性病原微生物菌（毒）种或者样本的容器或者包装材料，应当及时向附近的卫生主管部门或者兽医主管部门报告；接到报告的卫生主管部门或者兽医主管部门应当及时组织调查核实，并依法采取必要的控制措施。</w:t>
            </w:r>
          </w:p>
        </w:tc>
        <w:tc>
          <w:tcPr>
            <w:tcW w:w="918" w:type="dxa"/>
            <w:vAlign w:val="center"/>
          </w:tcPr>
          <w:p w14:paraId="1C393B6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915" w:type="dxa"/>
            <w:shd w:val="clear" w:color="auto" w:fill="auto"/>
            <w:vAlign w:val="center"/>
          </w:tcPr>
          <w:p w14:paraId="682B585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511" w:type="dxa"/>
            <w:shd w:val="clear" w:color="auto" w:fill="auto"/>
            <w:vAlign w:val="center"/>
          </w:tcPr>
          <w:p w14:paraId="271CB04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1720" w:type="dxa"/>
            <w:vAlign w:val="center"/>
          </w:tcPr>
          <w:p w14:paraId="6535AFD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负责县市区本级对高致病性病原微生物菌（毒）种或者样本的容器或者包装材料的控制措施</w:t>
            </w:r>
          </w:p>
        </w:tc>
        <w:tc>
          <w:tcPr>
            <w:tcW w:w="979" w:type="dxa"/>
            <w:vAlign w:val="center"/>
          </w:tcPr>
          <w:p w14:paraId="227909B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负责职责范围内医疗卫生机构传染病防治的监督与行政强制。</w:t>
            </w:r>
          </w:p>
        </w:tc>
        <w:tc>
          <w:tcPr>
            <w:tcW w:w="1185" w:type="dxa"/>
            <w:vAlign w:val="center"/>
          </w:tcPr>
          <w:p w14:paraId="218B0F2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DAE710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1.规范完善行政处罚标准、程序等具体规定；主动公示依据、条件、程序、期限以及需要提交的全部材料的目录，便于管理相对人配合。</w:t>
            </w:r>
          </w:p>
          <w:p w14:paraId="56FBC51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698D9F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1687" w:type="dxa"/>
            <w:vAlign w:val="center"/>
          </w:tcPr>
          <w:p w14:paraId="3B5C56D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【法律】《中华人民共和国行政强制法》（ 2011年6月30日中华人民共和国主席令第49号，自2012年1月1日起施行）</w:t>
            </w:r>
          </w:p>
          <w:p w14:paraId="64A7254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第三十四条、第三十五条、第三十六条、第三十七条、第三十八条、第四十一条、第五十条</w:t>
            </w:r>
          </w:p>
        </w:tc>
        <w:tc>
          <w:tcPr>
            <w:tcW w:w="1631" w:type="dxa"/>
            <w:shd w:val="clear" w:color="auto" w:fill="auto"/>
            <w:vAlign w:val="center"/>
          </w:tcPr>
          <w:p w14:paraId="0E51E8D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3ADB17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8F51A6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2033" w:type="dxa"/>
            <w:shd w:val="clear" w:color="auto" w:fill="auto"/>
            <w:vAlign w:val="center"/>
          </w:tcPr>
          <w:p w14:paraId="12A726B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9E4906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1.没有法律、法规依据的实施行政强制的；</w:t>
            </w:r>
          </w:p>
          <w:p w14:paraId="5077FF9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2.改变行政强制对象、条件、方式的；</w:t>
            </w:r>
          </w:p>
          <w:p w14:paraId="1C233C0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3.违反法定程序实施行政强制的；</w:t>
            </w:r>
          </w:p>
          <w:p w14:paraId="71EC1FC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4.违反本法规定，在夜间或者法定节假日实施行政强制执行的；</w:t>
            </w:r>
          </w:p>
          <w:p w14:paraId="4493549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5.不具备行政执法资格实施行政强制的；</w:t>
            </w:r>
          </w:p>
          <w:p w14:paraId="1B5CC38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6.因违法实施强制给当事人造成损失的；</w:t>
            </w:r>
          </w:p>
          <w:p w14:paraId="5FA1E66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7.在行政强制过程中发生腐败行为的。</w:t>
            </w:r>
          </w:p>
          <w:p w14:paraId="7E89D6C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8.其他违反法律法规规章文件规定的行为。</w:t>
            </w:r>
          </w:p>
        </w:tc>
        <w:tc>
          <w:tcPr>
            <w:tcW w:w="780" w:type="dxa"/>
            <w:vAlign w:val="center"/>
          </w:tcPr>
          <w:p w14:paraId="041EDA7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EFFC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F68B11F">
            <w:pPr>
              <w:keepNext w:val="0"/>
              <w:keepLines w:val="0"/>
              <w:widowControl/>
              <w:suppressLineNumbers w:val="0"/>
              <w:jc w:val="center"/>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w:t>
            </w:r>
          </w:p>
        </w:tc>
        <w:tc>
          <w:tcPr>
            <w:tcW w:w="1361" w:type="dxa"/>
            <w:vAlign w:val="center"/>
          </w:tcPr>
          <w:p w14:paraId="6C78C33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对病原微生物实验室发生工作人员感染事故、病原微生物泄漏事件或者发现实验室从事病原微生物相关实验活动造成实验室感染事故的控制措施</w:t>
            </w:r>
          </w:p>
        </w:tc>
        <w:tc>
          <w:tcPr>
            <w:tcW w:w="891" w:type="dxa"/>
            <w:vAlign w:val="center"/>
          </w:tcPr>
          <w:p w14:paraId="3EA0E9C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855" w:type="dxa"/>
            <w:vAlign w:val="center"/>
          </w:tcPr>
          <w:p w14:paraId="0A4034B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行政强制</w:t>
            </w:r>
          </w:p>
        </w:tc>
        <w:tc>
          <w:tcPr>
            <w:tcW w:w="3915" w:type="dxa"/>
            <w:vAlign w:val="center"/>
          </w:tcPr>
          <w:p w14:paraId="1BAB68E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【法规】《病原微生物实验室生物安全管理条例》（2004年11月12日国务院令第424号公布，2018年3月19日国务院令第698号第二次修订）</w:t>
            </w:r>
          </w:p>
          <w:p w14:paraId="2105211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四十六条：卫生主管部门或者兽医主管部门接到关于实验室发生工作人员感染事故或者病原微生物泄漏事件的报告，或者发现实验室从事病原微生物相关实验活动造成实验室感染事故的，应当立即组织疾病预防控制机构、动物防疫监督机构和医疗机构以及其他有关机构依法采取下列预防、控制措施：（一）封闭被病原微生物污染的实验室或者可能造成病原微生物扩散的场所；（二）开展流行病学调查；（三）对病人进行隔离治疗，对相关人员进行医学检查；（四）对密切接触者进行医学观察；（五）进行现场消毒；（六）对染疫或者疑似染疫的动物采取隔离、扑杀等措施；（七）其他需要采取的预防、控制措施。</w:t>
            </w:r>
          </w:p>
        </w:tc>
        <w:tc>
          <w:tcPr>
            <w:tcW w:w="918" w:type="dxa"/>
            <w:vAlign w:val="center"/>
          </w:tcPr>
          <w:p w14:paraId="3AE1CAB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915" w:type="dxa"/>
            <w:shd w:val="clear" w:color="auto" w:fill="auto"/>
            <w:vAlign w:val="center"/>
          </w:tcPr>
          <w:p w14:paraId="0022416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511" w:type="dxa"/>
            <w:shd w:val="clear" w:color="auto" w:fill="auto"/>
            <w:vAlign w:val="center"/>
          </w:tcPr>
          <w:p w14:paraId="549BE16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1720" w:type="dxa"/>
            <w:vAlign w:val="center"/>
          </w:tcPr>
          <w:p w14:paraId="40DA1B0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负责县市区本级对病原微生物实验室发生工作人员感染事故、病原微生物泄漏事件或者发现实验室从事病原微生物相关实验活动造成实验室感染事故的控制措施</w:t>
            </w:r>
          </w:p>
        </w:tc>
        <w:tc>
          <w:tcPr>
            <w:tcW w:w="979" w:type="dxa"/>
            <w:vAlign w:val="center"/>
          </w:tcPr>
          <w:p w14:paraId="42BCD60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负责职责范围内医疗卫生机构传染病防治的监督与行政强制。</w:t>
            </w:r>
          </w:p>
        </w:tc>
        <w:tc>
          <w:tcPr>
            <w:tcW w:w="1185" w:type="dxa"/>
            <w:vAlign w:val="center"/>
          </w:tcPr>
          <w:p w14:paraId="364F892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C0AE8E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1.规范完善行政处罚标准、程序等具体规定；主动公示依据、条件、程序、期限以及需要提交的全部材料的目录，便于管理相对人配合。</w:t>
            </w:r>
          </w:p>
          <w:p w14:paraId="0E5DB48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20A5CE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1687" w:type="dxa"/>
            <w:vAlign w:val="center"/>
          </w:tcPr>
          <w:p w14:paraId="3898E86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【法律】《中华人民共和国行政强制法》（ 2011年6月30日中华人民共和国主席令第49号，自2012年1月1日起施行）</w:t>
            </w:r>
          </w:p>
          <w:p w14:paraId="3632B2D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第三十四条、第三十五条、第三十六条、第三十七条、第三十八条、第四十一条、第五十条</w:t>
            </w:r>
          </w:p>
        </w:tc>
        <w:tc>
          <w:tcPr>
            <w:tcW w:w="1631" w:type="dxa"/>
            <w:shd w:val="clear" w:color="auto" w:fill="auto"/>
            <w:vAlign w:val="center"/>
          </w:tcPr>
          <w:p w14:paraId="530B766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786C5B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AD30E7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2033" w:type="dxa"/>
            <w:shd w:val="clear" w:color="auto" w:fill="auto"/>
            <w:vAlign w:val="center"/>
          </w:tcPr>
          <w:p w14:paraId="0AD4191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039974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1.没有法律、法规依据的实施行政强制的；</w:t>
            </w:r>
          </w:p>
          <w:p w14:paraId="5BE95F7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2.改变行政强制对象、条件、方式的；</w:t>
            </w:r>
          </w:p>
          <w:p w14:paraId="132373B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3.违反法定程序实施行政强制的；</w:t>
            </w:r>
          </w:p>
          <w:p w14:paraId="59FA1EC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4.违反本法规定，在夜间或者法定节假日实施行政强制执行的；</w:t>
            </w:r>
          </w:p>
          <w:p w14:paraId="50D7E32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5.不具备行政执法资格实施行政强制的；</w:t>
            </w:r>
          </w:p>
          <w:p w14:paraId="4EE3733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6.因违法实施强制给当事人造成损失的；</w:t>
            </w:r>
          </w:p>
          <w:p w14:paraId="2082F59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7.在行政强制过程中发生腐败行为的。</w:t>
            </w:r>
          </w:p>
          <w:p w14:paraId="5B5CFFB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8.其他违反法律法规规章文件规定的行为。</w:t>
            </w:r>
          </w:p>
        </w:tc>
        <w:tc>
          <w:tcPr>
            <w:tcW w:w="780" w:type="dxa"/>
            <w:vAlign w:val="center"/>
          </w:tcPr>
          <w:p w14:paraId="7C48F74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6946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10D2995">
            <w:pPr>
              <w:keepNext w:val="0"/>
              <w:keepLines w:val="0"/>
              <w:widowControl/>
              <w:suppressLineNumbers w:val="0"/>
              <w:jc w:val="center"/>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w:t>
            </w:r>
          </w:p>
        </w:tc>
        <w:tc>
          <w:tcPr>
            <w:tcW w:w="1361" w:type="dxa"/>
            <w:vAlign w:val="center"/>
          </w:tcPr>
          <w:p w14:paraId="51AC130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对有证据证明生产、经营企业和使用单位的麻醉药品和精神药品可能流入非法渠道的查封、扣押</w:t>
            </w:r>
          </w:p>
        </w:tc>
        <w:tc>
          <w:tcPr>
            <w:tcW w:w="891" w:type="dxa"/>
            <w:vAlign w:val="center"/>
          </w:tcPr>
          <w:p w14:paraId="29E65E7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855" w:type="dxa"/>
            <w:vAlign w:val="center"/>
          </w:tcPr>
          <w:p w14:paraId="1381936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行政强制</w:t>
            </w:r>
          </w:p>
        </w:tc>
        <w:tc>
          <w:tcPr>
            <w:tcW w:w="3915" w:type="dxa"/>
            <w:vAlign w:val="center"/>
          </w:tcPr>
          <w:p w14:paraId="7B5184B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【法规】《麻醉药品和精神药品管理条例》（2005年8月3日中华人民共和国国务院令第442号公布，2016年2月6日《国务院关于修改部分行政法规的决定》第二次修订）</w:t>
            </w:r>
          </w:p>
          <w:p w14:paraId="5334A5A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六十条：对已经发生滥用，造成严重社会危害的麻醉药品和精神药品品种，国务院药品监督管理部门应当采取在一定期限内中止生产、经营、使用或者限定其使用范围和用途等措施。对不再作为药品使用的麻醉药品和精神药品，国务院药品监督管理部门应当撤销其药品批准文号和药品标准，并予以公布。</w:t>
            </w:r>
          </w:p>
          <w:p w14:paraId="53DA00F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药品监督管理部门、卫生主管部门发现生产、经营企业和使用单位的麻醉药品和精神药品管理存在安全隐患时，应当责令其立即排除或者限期排除；对有证据证明可能流入非法渠道的，应当及时采取查封、扣押的行政强制措施，在7日内作出行政处理决定，并通报同级公安机关。</w:t>
            </w:r>
          </w:p>
          <w:p w14:paraId="41CD59D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药品监督管理部门发现取得印鉴卡的医疗机构未依照规定购买麻醉药品和第一类精神药品时，应当及时通报同级卫生主管部门。接到通报的卫生主管部门应当立即调查处理。必要时，药品监督管理部门可以责令定点批发企业中止向该医疗机构销售麻醉药品和第一类精神药品。</w:t>
            </w:r>
          </w:p>
        </w:tc>
        <w:tc>
          <w:tcPr>
            <w:tcW w:w="918" w:type="dxa"/>
            <w:vAlign w:val="center"/>
          </w:tcPr>
          <w:p w14:paraId="4CC4D73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915" w:type="dxa"/>
            <w:shd w:val="clear" w:color="auto" w:fill="auto"/>
            <w:vAlign w:val="center"/>
          </w:tcPr>
          <w:p w14:paraId="2F199D5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511" w:type="dxa"/>
            <w:shd w:val="clear" w:color="auto" w:fill="auto"/>
            <w:vAlign w:val="center"/>
          </w:tcPr>
          <w:p w14:paraId="34FAD13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1720" w:type="dxa"/>
            <w:vAlign w:val="center"/>
          </w:tcPr>
          <w:p w14:paraId="62FB2AF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负责本系统跨区域、重大事项处罚相关的行政强制</w:t>
            </w:r>
          </w:p>
        </w:tc>
        <w:tc>
          <w:tcPr>
            <w:tcW w:w="979" w:type="dxa"/>
            <w:vAlign w:val="center"/>
          </w:tcPr>
          <w:p w14:paraId="1D79C00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负责全区范围内的职业卫生、放射卫生、环境卫生、学校卫生、公共场所卫生、饮用水卫生等公共卫生的监督管理。负责传染病防治监督。</w:t>
            </w:r>
          </w:p>
        </w:tc>
        <w:tc>
          <w:tcPr>
            <w:tcW w:w="1185" w:type="dxa"/>
            <w:vAlign w:val="center"/>
          </w:tcPr>
          <w:p w14:paraId="34D7A57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84C164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1.规范完善行政处罚标准、程序等具体规定；主动公示依据、条件、程序、期限以及需要提交的全部材料的目录，便于管理相对人配合。</w:t>
            </w:r>
          </w:p>
          <w:p w14:paraId="2A3890D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E0FEE1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BBFCEF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1687" w:type="dxa"/>
            <w:vAlign w:val="center"/>
          </w:tcPr>
          <w:p w14:paraId="263978F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【法律】《中华人民共和国行政强制法》（ 2011年6月30日中华人民共和国主席令第49号，自2012年1月1日起施行）</w:t>
            </w:r>
          </w:p>
          <w:p w14:paraId="4C12417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第三十四条、第三十五条、第三十六条、第三十七条、第三十八条、第四十一条、第五十条</w:t>
            </w:r>
          </w:p>
        </w:tc>
        <w:tc>
          <w:tcPr>
            <w:tcW w:w="1631" w:type="dxa"/>
            <w:shd w:val="clear" w:color="auto" w:fill="auto"/>
            <w:vAlign w:val="center"/>
          </w:tcPr>
          <w:p w14:paraId="657F203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D31857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E902ED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2033" w:type="dxa"/>
            <w:shd w:val="clear" w:color="auto" w:fill="auto"/>
            <w:vAlign w:val="center"/>
          </w:tcPr>
          <w:p w14:paraId="3255641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D1C1F4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1.没有法律、法规依据的实施行政强制的；</w:t>
            </w:r>
          </w:p>
          <w:p w14:paraId="4F7C915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2.改变行政强制对象、条件、方式的；</w:t>
            </w:r>
          </w:p>
          <w:p w14:paraId="5930886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3.违反法定程序实施行政强制的；</w:t>
            </w:r>
          </w:p>
          <w:p w14:paraId="33C6CD8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4.违反本法规定，在夜间或者法定节假日实施行政强制执行的；</w:t>
            </w:r>
          </w:p>
          <w:p w14:paraId="61BF0CE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5.不具备行政执法资格实施行政强制的；</w:t>
            </w:r>
          </w:p>
          <w:p w14:paraId="66129EC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6.因违法实施强制给当事人造成损失的；</w:t>
            </w:r>
          </w:p>
          <w:p w14:paraId="3664907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7.在行政强制过程中发生腐败行为的。</w:t>
            </w:r>
          </w:p>
          <w:p w14:paraId="7D11B7F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8.其他违反法律法规规章文件规定的行为。</w:t>
            </w:r>
          </w:p>
        </w:tc>
        <w:tc>
          <w:tcPr>
            <w:tcW w:w="780" w:type="dxa"/>
            <w:vAlign w:val="center"/>
          </w:tcPr>
          <w:p w14:paraId="3828912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2426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9CB04B0">
            <w:pPr>
              <w:keepNext w:val="0"/>
              <w:keepLines w:val="0"/>
              <w:widowControl/>
              <w:suppressLineNumbers w:val="0"/>
              <w:jc w:val="center"/>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w:t>
            </w:r>
          </w:p>
        </w:tc>
        <w:tc>
          <w:tcPr>
            <w:tcW w:w="1361" w:type="dxa"/>
            <w:vAlign w:val="center"/>
          </w:tcPr>
          <w:p w14:paraId="4358431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对发生职业中毒事故或者有证据证明职业中毒危害状态可能导致事故发生的临时控制措施</w:t>
            </w:r>
          </w:p>
        </w:tc>
        <w:tc>
          <w:tcPr>
            <w:tcW w:w="891" w:type="dxa"/>
            <w:vAlign w:val="center"/>
          </w:tcPr>
          <w:p w14:paraId="098F71A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855" w:type="dxa"/>
            <w:vAlign w:val="center"/>
          </w:tcPr>
          <w:p w14:paraId="696680B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行政强制</w:t>
            </w:r>
          </w:p>
        </w:tc>
        <w:tc>
          <w:tcPr>
            <w:tcW w:w="3915" w:type="dxa"/>
            <w:vAlign w:val="center"/>
          </w:tcPr>
          <w:p w14:paraId="7A613C5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职业病防治法》（2001年10月27日第九届全国人民代表大会常务委员会第二十四次会议通过，自2002年5月1日施行，2018年12月29日第十三届全国人民代表大会常务委员会第七次会议《关于修改等七部法律的决定》第四次修正，自公布之日起施行）</w:t>
            </w:r>
          </w:p>
          <w:p w14:paraId="17B4BF9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三十七条：发生或者可能发生急性职业病危害事故时，用人单位应当立即采取应急救援和控制措施，并及时报告所在地卫生行政部门和有关部门。卫生行政部门接到报告后，应当及时会同有关部门组织调查处理；必要时，可以采取临时控制措施。卫生行政部门应当组织做好医疗救治工作。</w:t>
            </w:r>
          </w:p>
          <w:p w14:paraId="4D09F36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六十四条：发生职业病危害事故或者有证据证明危害状态可能导致职业病危害事故发生时，卫生行政部门可以采取下列临时控制措施：（一）责令暂停导致职业病危害事故的作业；（二）封存造成职业病危害事故或者可能导致职业病危害事故发生的材料和设备；（三）组织控制职业病危害事故现场。在职业病危害事故或者危害状态得到有效控制后，卫生行政部门应当及时解除控制措施。</w:t>
            </w:r>
          </w:p>
          <w:p w14:paraId="629DD3D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【法规】《使用有毒物品作业场所劳动保护条例》（2002年5月12日国务院令第352号）</w:t>
            </w:r>
          </w:p>
          <w:p w14:paraId="0A52AC1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五十四条第一款：发生职业中毒事故或者有证据证明职业中毒危害状态可能导致事故发生时，卫生行政部门有权采取下列临时控制措施：（一）责令暂停导致职业中毒事故的作业；（二）封存造成职业中毒事故或者可能导致事故发生的物品；（三）组织控制职业中毒事故现场。</w:t>
            </w:r>
          </w:p>
        </w:tc>
        <w:tc>
          <w:tcPr>
            <w:tcW w:w="918" w:type="dxa"/>
            <w:vAlign w:val="center"/>
          </w:tcPr>
          <w:p w14:paraId="7C2A13C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915" w:type="dxa"/>
            <w:shd w:val="clear" w:color="auto" w:fill="auto"/>
            <w:vAlign w:val="center"/>
          </w:tcPr>
          <w:p w14:paraId="1095D23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511" w:type="dxa"/>
            <w:shd w:val="clear" w:color="auto" w:fill="auto"/>
            <w:vAlign w:val="center"/>
          </w:tcPr>
          <w:p w14:paraId="3098941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1720" w:type="dxa"/>
            <w:vAlign w:val="center"/>
          </w:tcPr>
          <w:p w14:paraId="1A51A82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负责本行政区域内对发生职业中毒事故或者有证据证明职业中毒危害状态可能导致事故发生的临时控制措施</w:t>
            </w:r>
          </w:p>
          <w:p w14:paraId="1C8B227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979" w:type="dxa"/>
            <w:vAlign w:val="center"/>
          </w:tcPr>
          <w:p w14:paraId="086C83F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1185" w:type="dxa"/>
            <w:vAlign w:val="center"/>
          </w:tcPr>
          <w:p w14:paraId="6313F3C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A5094B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1.规范完善行政处罚标准、程序等具体规定；主动公示依据、条件、程序、期限以及需要提交的全部材料的目录，便于管理相对人配合。</w:t>
            </w:r>
          </w:p>
          <w:p w14:paraId="0C121D2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8B93B6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3278476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1687" w:type="dxa"/>
            <w:vAlign w:val="center"/>
          </w:tcPr>
          <w:p w14:paraId="2E7E276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【法律】《中华人民共和国行政强制法》（ 2011年6月30日中华人民共和国主席令第49号，自2012年1月1日起施行）</w:t>
            </w:r>
          </w:p>
          <w:p w14:paraId="6D22FDD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第三十四条、第三十五条、第三十六条、第三十七条、第三十八条、第四十一条、第五十条</w:t>
            </w:r>
          </w:p>
        </w:tc>
        <w:tc>
          <w:tcPr>
            <w:tcW w:w="1631" w:type="dxa"/>
            <w:shd w:val="clear" w:color="auto" w:fill="auto"/>
            <w:vAlign w:val="center"/>
          </w:tcPr>
          <w:p w14:paraId="1894AF9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655C7A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0C9841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2033" w:type="dxa"/>
            <w:shd w:val="clear" w:color="auto" w:fill="auto"/>
            <w:vAlign w:val="center"/>
          </w:tcPr>
          <w:p w14:paraId="43E976D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A56ED2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1.没有法律、法规依据的实施行政强制的；</w:t>
            </w:r>
          </w:p>
          <w:p w14:paraId="54C278A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2.改变行政强制对象、条件、方式的；</w:t>
            </w:r>
          </w:p>
          <w:p w14:paraId="4FFA77B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3.违反法定程序实施行政强制的；</w:t>
            </w:r>
          </w:p>
          <w:p w14:paraId="77A60F2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4.违反本法规定，在夜间或者法定节假日实施行政强制执行的；</w:t>
            </w:r>
          </w:p>
          <w:p w14:paraId="5D7F00F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5.不具备行政执法资格实施行政强制的；</w:t>
            </w:r>
          </w:p>
          <w:p w14:paraId="0FCE71A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6.因违法实施强制给当事人造成损失的；</w:t>
            </w:r>
          </w:p>
          <w:p w14:paraId="06F44BC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7.在行政强制过程中发生腐败行为的。</w:t>
            </w:r>
          </w:p>
          <w:p w14:paraId="67CE2C8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8.其他违反法律法规规章文件规定的行为。</w:t>
            </w:r>
          </w:p>
        </w:tc>
        <w:tc>
          <w:tcPr>
            <w:tcW w:w="780" w:type="dxa"/>
            <w:vAlign w:val="center"/>
          </w:tcPr>
          <w:p w14:paraId="6AE20A6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8A4A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01F31E7">
            <w:pPr>
              <w:keepNext w:val="0"/>
              <w:keepLines w:val="0"/>
              <w:widowControl/>
              <w:suppressLineNumbers w:val="0"/>
              <w:jc w:val="center"/>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w:t>
            </w:r>
          </w:p>
        </w:tc>
        <w:tc>
          <w:tcPr>
            <w:tcW w:w="1361" w:type="dxa"/>
            <w:vAlign w:val="center"/>
          </w:tcPr>
          <w:p w14:paraId="525C82D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对违反《消毒管理办法》的行为采取行政控制措施</w:t>
            </w:r>
          </w:p>
        </w:tc>
        <w:tc>
          <w:tcPr>
            <w:tcW w:w="891" w:type="dxa"/>
            <w:vAlign w:val="center"/>
          </w:tcPr>
          <w:p w14:paraId="7B7ACDA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855" w:type="dxa"/>
            <w:vAlign w:val="center"/>
          </w:tcPr>
          <w:p w14:paraId="258966B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行政强制</w:t>
            </w:r>
          </w:p>
        </w:tc>
        <w:tc>
          <w:tcPr>
            <w:tcW w:w="3915" w:type="dxa"/>
            <w:vAlign w:val="center"/>
          </w:tcPr>
          <w:p w14:paraId="2E64962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【规章】《消毒管理办法》（2002年3月28日卫生部令第27号公布，2017年12月26日国家卫生和计划生育委员会令第18号修订）</w:t>
            </w:r>
          </w:p>
          <w:p w14:paraId="092B069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第三十六条：县级以上卫生计生行政部门对消毒工作行使下列监督管理职权：（五）对违反本办法的行为采取行政控制措施；</w:t>
            </w:r>
          </w:p>
        </w:tc>
        <w:tc>
          <w:tcPr>
            <w:tcW w:w="918" w:type="dxa"/>
            <w:vAlign w:val="center"/>
          </w:tcPr>
          <w:p w14:paraId="0BEFE99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915" w:type="dxa"/>
            <w:shd w:val="clear" w:color="auto" w:fill="auto"/>
            <w:vAlign w:val="center"/>
          </w:tcPr>
          <w:p w14:paraId="3D8C865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511" w:type="dxa"/>
            <w:shd w:val="clear" w:color="auto" w:fill="auto"/>
            <w:vAlign w:val="center"/>
          </w:tcPr>
          <w:p w14:paraId="7F9D481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1720" w:type="dxa"/>
            <w:vAlign w:val="center"/>
          </w:tcPr>
          <w:p w14:paraId="5875B04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负责县市区本级对违反《消毒管理办法》的行为采取行政控制措施</w:t>
            </w:r>
          </w:p>
        </w:tc>
        <w:tc>
          <w:tcPr>
            <w:tcW w:w="979" w:type="dxa"/>
            <w:vAlign w:val="center"/>
          </w:tcPr>
          <w:p w14:paraId="3E2A9EB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负责职责范围内的传染病防治监督。</w:t>
            </w:r>
          </w:p>
        </w:tc>
        <w:tc>
          <w:tcPr>
            <w:tcW w:w="1185" w:type="dxa"/>
            <w:vAlign w:val="center"/>
          </w:tcPr>
          <w:p w14:paraId="4F980C0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1713E5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1.规范完善行政处罚标准、程序等具体规定；主动公示依据、条件、程序、期限以及需要提交的全部材料的目录，便于管理相对人配合。</w:t>
            </w:r>
          </w:p>
          <w:p w14:paraId="7644D12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F89FA5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3898786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1687" w:type="dxa"/>
            <w:vAlign w:val="center"/>
          </w:tcPr>
          <w:p w14:paraId="2B50871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【法律】《中华人民共和国行政强制法》（ 2011年6月30日中华人民共和国主席令第49号，自2012年1月1日起施行）</w:t>
            </w:r>
          </w:p>
          <w:p w14:paraId="410BF15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第三十四条、第三十五条、第三十六条、第三十七条、第三十八条、第四十一条、第五十条</w:t>
            </w:r>
          </w:p>
        </w:tc>
        <w:tc>
          <w:tcPr>
            <w:tcW w:w="1631" w:type="dxa"/>
            <w:shd w:val="clear" w:color="auto" w:fill="auto"/>
            <w:vAlign w:val="center"/>
          </w:tcPr>
          <w:p w14:paraId="2557AE6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BF6222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4C7DE0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2033" w:type="dxa"/>
            <w:shd w:val="clear" w:color="auto" w:fill="auto"/>
            <w:vAlign w:val="center"/>
          </w:tcPr>
          <w:p w14:paraId="6DE139F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11B2DA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1.没有法律、法规依据的实施行政强制的；</w:t>
            </w:r>
          </w:p>
          <w:p w14:paraId="558829B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2.改变行政强制对象、条件、方式的；</w:t>
            </w:r>
          </w:p>
          <w:p w14:paraId="443D1BE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3.违反法定程序实施行政强制的；</w:t>
            </w:r>
          </w:p>
          <w:p w14:paraId="2605BDD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4.违反本法规定，在夜间或者法定节假日实施行政强制执行的；</w:t>
            </w:r>
          </w:p>
          <w:p w14:paraId="4928B22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5.不具备行政执法资格实施行政强制的；</w:t>
            </w:r>
          </w:p>
          <w:p w14:paraId="59688D8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6.因违法实施强制给当事人造成损失的；</w:t>
            </w:r>
          </w:p>
          <w:p w14:paraId="798713C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7.在行政强制过程中发生腐败行为的。</w:t>
            </w:r>
          </w:p>
          <w:p w14:paraId="50A1EEB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8.其他违反法律法规规章文件规定的行为。</w:t>
            </w:r>
          </w:p>
        </w:tc>
        <w:tc>
          <w:tcPr>
            <w:tcW w:w="780" w:type="dxa"/>
            <w:vAlign w:val="center"/>
          </w:tcPr>
          <w:p w14:paraId="0E2E66D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55FA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CA6632B">
            <w:pPr>
              <w:keepNext w:val="0"/>
              <w:keepLines w:val="0"/>
              <w:widowControl/>
              <w:suppressLineNumbers w:val="0"/>
              <w:jc w:val="center"/>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11</w:t>
            </w:r>
          </w:p>
        </w:tc>
        <w:tc>
          <w:tcPr>
            <w:tcW w:w="1361" w:type="dxa"/>
            <w:vAlign w:val="center"/>
          </w:tcPr>
          <w:p w14:paraId="04A0730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对突发公共卫生事件的控制措施</w:t>
            </w:r>
          </w:p>
        </w:tc>
        <w:tc>
          <w:tcPr>
            <w:tcW w:w="891" w:type="dxa"/>
            <w:vAlign w:val="center"/>
          </w:tcPr>
          <w:p w14:paraId="2AB4597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855" w:type="dxa"/>
            <w:vAlign w:val="center"/>
          </w:tcPr>
          <w:p w14:paraId="0EBEBF0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行政强制</w:t>
            </w:r>
          </w:p>
        </w:tc>
        <w:tc>
          <w:tcPr>
            <w:tcW w:w="3915" w:type="dxa"/>
            <w:vAlign w:val="center"/>
          </w:tcPr>
          <w:p w14:paraId="21CBB4C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突发公共卫生事件应急条例》（2003年5月9日国务院令第376号）根据2011年1月8日中华人民共和国国务院令第588号《国务院关于废止和修改部分行政法规的决定》第一次修订。第三十四条第二款：县级以上地方人民政府卫生行政主管部门应当对突发事件现场等采取控制措施，宣传突发事件防治知识，及时对易受感染的人群和其他易受损害的人群采取应急接种、预防性投药、群体防护等措施。</w:t>
            </w:r>
          </w:p>
        </w:tc>
        <w:tc>
          <w:tcPr>
            <w:tcW w:w="918" w:type="dxa"/>
            <w:vAlign w:val="center"/>
          </w:tcPr>
          <w:p w14:paraId="67E05C1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915" w:type="dxa"/>
            <w:vAlign w:val="center"/>
          </w:tcPr>
          <w:p w14:paraId="75AA495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511" w:type="dxa"/>
            <w:vAlign w:val="center"/>
          </w:tcPr>
          <w:p w14:paraId="70BC8AB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1720" w:type="dxa"/>
            <w:vAlign w:val="center"/>
          </w:tcPr>
          <w:p w14:paraId="29577F7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负责本行政区域内对突发公共卫生事件的控制措施</w:t>
            </w:r>
          </w:p>
        </w:tc>
        <w:tc>
          <w:tcPr>
            <w:tcW w:w="979" w:type="dxa"/>
            <w:vAlign w:val="center"/>
          </w:tcPr>
          <w:p w14:paraId="1B90617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1185" w:type="dxa"/>
            <w:vAlign w:val="center"/>
          </w:tcPr>
          <w:p w14:paraId="10F9CBF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8CE30C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1.规范完善行政处罚标准、程序等具体规定；主动公示依据、条件、程序、期限以及需要提交的全部材料的目录，便于管理相对人配合。</w:t>
            </w:r>
          </w:p>
          <w:p w14:paraId="0DAE02B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E33D33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DFE81D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1687" w:type="dxa"/>
            <w:vAlign w:val="center"/>
          </w:tcPr>
          <w:p w14:paraId="3129626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【法律】《中华人民共和国行政强制法》（ 2011年6月30日中华人民共和国主席令第49号，自2012年1月1日起施行）</w:t>
            </w:r>
          </w:p>
          <w:p w14:paraId="019A66F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第三十四条、第三十五条、第三十六条、第三十七条、第三十八条、第四十一条、第五十条</w:t>
            </w:r>
          </w:p>
        </w:tc>
        <w:tc>
          <w:tcPr>
            <w:tcW w:w="1631" w:type="dxa"/>
            <w:shd w:val="clear" w:color="auto" w:fill="auto"/>
            <w:vAlign w:val="center"/>
          </w:tcPr>
          <w:p w14:paraId="026DEE6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6658C2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392E93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2033" w:type="dxa"/>
            <w:shd w:val="clear" w:color="auto" w:fill="auto"/>
            <w:vAlign w:val="center"/>
          </w:tcPr>
          <w:p w14:paraId="4CF3A8A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8DC7D1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1.没有法律、法规依据的实施行政强制的；</w:t>
            </w:r>
          </w:p>
          <w:p w14:paraId="531EE42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2.改变行政强制对象、条件、方式的；</w:t>
            </w:r>
          </w:p>
          <w:p w14:paraId="1337AA6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3.违反法定程序实施行政强制的；</w:t>
            </w:r>
          </w:p>
          <w:p w14:paraId="63F95F0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4.违反本法规定，在夜间或者法定节假日实施行政强制执行的；</w:t>
            </w:r>
          </w:p>
          <w:p w14:paraId="6C0B2C6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5.不具备行政执法资格实施行政强制的；</w:t>
            </w:r>
          </w:p>
          <w:p w14:paraId="130FAC8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6.因违法实施强制给当事人造成损失的；</w:t>
            </w:r>
          </w:p>
          <w:p w14:paraId="50BD402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7.在行政强制过程中发生腐败行为的。</w:t>
            </w:r>
          </w:p>
          <w:p w14:paraId="6463C72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8.其他违反法律法规规章文件规定的行为。</w:t>
            </w:r>
          </w:p>
        </w:tc>
        <w:tc>
          <w:tcPr>
            <w:tcW w:w="780" w:type="dxa"/>
            <w:vAlign w:val="center"/>
          </w:tcPr>
          <w:p w14:paraId="3E3520F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C603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F9DEE47">
            <w:pPr>
              <w:keepNext w:val="0"/>
              <w:keepLines w:val="0"/>
              <w:widowControl/>
              <w:suppressLineNumbers w:val="0"/>
              <w:jc w:val="center"/>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12</w:t>
            </w:r>
          </w:p>
        </w:tc>
        <w:tc>
          <w:tcPr>
            <w:tcW w:w="1361" w:type="dxa"/>
            <w:vAlign w:val="center"/>
          </w:tcPr>
          <w:p w14:paraId="0422EAB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对检疫传染病病人、病原携带者、疑似检疫传染病病人和与其密切接触者，实施临时隔离、医学检查及其他应急医学措施</w:t>
            </w:r>
          </w:p>
        </w:tc>
        <w:tc>
          <w:tcPr>
            <w:tcW w:w="891" w:type="dxa"/>
            <w:vAlign w:val="center"/>
          </w:tcPr>
          <w:p w14:paraId="4E8C1E1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855" w:type="dxa"/>
            <w:vAlign w:val="center"/>
          </w:tcPr>
          <w:p w14:paraId="5CAAA9C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行政强制</w:t>
            </w:r>
          </w:p>
        </w:tc>
        <w:tc>
          <w:tcPr>
            <w:tcW w:w="3915" w:type="dxa"/>
            <w:vAlign w:val="center"/>
          </w:tcPr>
          <w:p w14:paraId="5ADB95B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【法规】《国内交通卫生检疫条例》（1998年11月28日国务院令第254号）</w:t>
            </w:r>
          </w:p>
          <w:p w14:paraId="79B8369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八条：在非检疫传染病疫区的交通工具上，发现检疫传染病病人、病原携带者、疑似检疫传染病病人时，交通工具负责人应当组织有关人员采取下列临时措施：（一）以最快的方式通知前方停靠点，并向交通工具营运单位的主管部门报告；（二）对检疫传染病病人、病原携带者、疑似检疫传染病病人和与其密切接触者实施隔离；（三）封锁已经污染或者可能污染的区域，采取禁止向外排放污染物等卫生处理措施；（四）在指定的停靠点将检疫传染病病人、病原携带者、疑似检疫传染病病人和与其密切接触者以及其他需要跟踪观察的旅客名单，移交当地县级以上地方人民政府卫生行政部门；（五）对承运过检疫传染病病人、病原携带者、疑似检疫传染病病人的交通工具和可能被污染的环境实施卫生处理。交通工具停靠地的县级以上地方人民政府卫生行政部门或者铁路、交通、民用航空行政主管部门的卫生主管机构，应当根据各自的职责，依照传染病防治法的规定，采取控制措施。</w:t>
            </w:r>
          </w:p>
        </w:tc>
        <w:tc>
          <w:tcPr>
            <w:tcW w:w="918" w:type="dxa"/>
            <w:vAlign w:val="center"/>
          </w:tcPr>
          <w:p w14:paraId="050832D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915" w:type="dxa"/>
            <w:vAlign w:val="center"/>
          </w:tcPr>
          <w:p w14:paraId="1D76C9D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511" w:type="dxa"/>
            <w:vAlign w:val="center"/>
          </w:tcPr>
          <w:p w14:paraId="0403B34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1720" w:type="dxa"/>
            <w:vAlign w:val="center"/>
          </w:tcPr>
          <w:p w14:paraId="0778A2D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负责本行政区域内对检疫传染病病人、病原携带者、疑似检疫传染病病人和与其密切接触者，实施临时隔离、医学检查及其他应急医学措施</w:t>
            </w:r>
          </w:p>
        </w:tc>
        <w:tc>
          <w:tcPr>
            <w:tcW w:w="979" w:type="dxa"/>
            <w:vAlign w:val="center"/>
          </w:tcPr>
          <w:p w14:paraId="3332AA1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1185" w:type="dxa"/>
            <w:vAlign w:val="center"/>
          </w:tcPr>
          <w:p w14:paraId="40F8416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FC0DCF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1.规范完善行政处罚标准、程序等具体规定；主动公示依据、条件、程序、期限以及需要提交的全部材料的目录，便于管理相对人配合。</w:t>
            </w:r>
          </w:p>
          <w:p w14:paraId="22DF4C1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A63085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1687" w:type="dxa"/>
            <w:vAlign w:val="center"/>
          </w:tcPr>
          <w:p w14:paraId="2DCE1A8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【法律】《中华人民共和国行政强制法》（ 2011年6月30日中华人民共和国主席令第49号，自2012年1月1日起施行）</w:t>
            </w:r>
          </w:p>
          <w:p w14:paraId="3DBD2C6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第三十四条、第三十五条、第三十六条、第三十七条、第三十八条、第四十一条、第五十条</w:t>
            </w:r>
          </w:p>
        </w:tc>
        <w:tc>
          <w:tcPr>
            <w:tcW w:w="1631" w:type="dxa"/>
            <w:shd w:val="clear" w:color="auto" w:fill="auto"/>
            <w:vAlign w:val="center"/>
          </w:tcPr>
          <w:p w14:paraId="7C45628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64254C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DDAAEF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2033" w:type="dxa"/>
            <w:shd w:val="clear" w:color="auto" w:fill="auto"/>
            <w:vAlign w:val="center"/>
          </w:tcPr>
          <w:p w14:paraId="716DDA5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214B9B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1.没有法律、法规依据的实施行政强制的；</w:t>
            </w:r>
          </w:p>
          <w:p w14:paraId="71E7BDC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2.改变行政强制对象、条件、方式的；</w:t>
            </w:r>
          </w:p>
          <w:p w14:paraId="63EFF4B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3.违反法定程序实施行政强制的；</w:t>
            </w:r>
          </w:p>
          <w:p w14:paraId="12CEF5E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4.违反本法规定，在夜间或者法定节假日实施行政强制执行的；</w:t>
            </w:r>
          </w:p>
          <w:p w14:paraId="27DAA22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5.不具备行政执法资格实施行政强制的；</w:t>
            </w:r>
          </w:p>
          <w:p w14:paraId="07CBA94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6.因违法实施强制给当事人造成损失的；</w:t>
            </w:r>
          </w:p>
          <w:p w14:paraId="15CD576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7.在行政强制过程中发生腐败行为的。</w:t>
            </w:r>
          </w:p>
          <w:p w14:paraId="76A4009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8.其他违反法律法规规章文件规定的行为。</w:t>
            </w:r>
          </w:p>
        </w:tc>
        <w:tc>
          <w:tcPr>
            <w:tcW w:w="780" w:type="dxa"/>
            <w:vAlign w:val="center"/>
          </w:tcPr>
          <w:p w14:paraId="753B906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18E6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5535627">
            <w:pPr>
              <w:keepNext w:val="0"/>
              <w:keepLines w:val="0"/>
              <w:widowControl/>
              <w:suppressLineNumbers w:val="0"/>
              <w:jc w:val="center"/>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13</w:t>
            </w:r>
          </w:p>
        </w:tc>
        <w:tc>
          <w:tcPr>
            <w:tcW w:w="1361" w:type="dxa"/>
            <w:vAlign w:val="center"/>
          </w:tcPr>
          <w:p w14:paraId="6E7342C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对发生危害健康事故的公共场所，采取封闭场所、封存相关物品等临时控制措施</w:t>
            </w:r>
          </w:p>
        </w:tc>
        <w:tc>
          <w:tcPr>
            <w:tcW w:w="891" w:type="dxa"/>
            <w:vAlign w:val="center"/>
          </w:tcPr>
          <w:p w14:paraId="0EEFE03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855" w:type="dxa"/>
            <w:vAlign w:val="center"/>
          </w:tcPr>
          <w:p w14:paraId="45CEC57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行政强制</w:t>
            </w:r>
          </w:p>
        </w:tc>
        <w:tc>
          <w:tcPr>
            <w:tcW w:w="3915" w:type="dxa"/>
            <w:vAlign w:val="center"/>
          </w:tcPr>
          <w:p w14:paraId="1C2EC6C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【规章】《公共场所卫生管理条例实施细则》（2011年3月10日卫生部令第80号，2017年12月26日中华人民共和国国家卫生和计划生育委员会令第18号修正）</w:t>
            </w:r>
          </w:p>
          <w:p w14:paraId="6ACD75C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第三十三条：县级以上地方人民政府卫生行政部门对发生危害健康事故的公共场所，可以依法采取封闭场所、封存相关物品等临时控制措施。</w:t>
            </w:r>
          </w:p>
          <w:p w14:paraId="2A21BF4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经检验，属于被污染的场所、物品，应当进行消毒或者销毁；对未被污染的场所、物品或者经消毒后可以使用的物品，应当解除控制措施。</w:t>
            </w:r>
          </w:p>
        </w:tc>
        <w:tc>
          <w:tcPr>
            <w:tcW w:w="918" w:type="dxa"/>
            <w:vAlign w:val="center"/>
          </w:tcPr>
          <w:p w14:paraId="0F619B5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915" w:type="dxa"/>
            <w:vAlign w:val="center"/>
          </w:tcPr>
          <w:p w14:paraId="7BEE600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511" w:type="dxa"/>
            <w:vAlign w:val="center"/>
          </w:tcPr>
          <w:p w14:paraId="1A349AF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1720" w:type="dxa"/>
            <w:vAlign w:val="center"/>
          </w:tcPr>
          <w:p w14:paraId="0F8E6B0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负责本行政区域内对发生危害健康事故的公共场所，采取封闭场所、封存相关物品等临时控制措施</w:t>
            </w:r>
          </w:p>
        </w:tc>
        <w:tc>
          <w:tcPr>
            <w:tcW w:w="979" w:type="dxa"/>
            <w:vAlign w:val="center"/>
          </w:tcPr>
          <w:p w14:paraId="12A1CE9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1185" w:type="dxa"/>
            <w:vAlign w:val="center"/>
          </w:tcPr>
          <w:p w14:paraId="70D8608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674641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1.规范完善行政处罚标准、程序等具体规定；主动公示依据、条件、程序、期限以及需要提交的全部材料的目录，便于管理相对人配合。</w:t>
            </w:r>
          </w:p>
          <w:p w14:paraId="47D4412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117EBD0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1687" w:type="dxa"/>
            <w:vAlign w:val="center"/>
          </w:tcPr>
          <w:p w14:paraId="65FE09B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【法律】《中华人民共和国行政强制法》（ 2011年6月30日中华人民共和国主席令第49号，自2012年1月1日起施行）</w:t>
            </w:r>
          </w:p>
          <w:p w14:paraId="505AA46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第三十四条、第三十五条、第三十六条、第三十七条、第三十八条、第四十一条、第五十条</w:t>
            </w:r>
          </w:p>
        </w:tc>
        <w:tc>
          <w:tcPr>
            <w:tcW w:w="1631" w:type="dxa"/>
            <w:shd w:val="clear" w:color="auto" w:fill="auto"/>
            <w:vAlign w:val="center"/>
          </w:tcPr>
          <w:p w14:paraId="37F2B0A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13736D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34913A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2033" w:type="dxa"/>
            <w:shd w:val="clear" w:color="auto" w:fill="auto"/>
            <w:vAlign w:val="center"/>
          </w:tcPr>
          <w:p w14:paraId="7F9A765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F55686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1.没有法律、法规依据的实施行政强制的；</w:t>
            </w:r>
          </w:p>
          <w:p w14:paraId="0051DBB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2.改变行政强制对象、条件、方式的；</w:t>
            </w:r>
          </w:p>
          <w:p w14:paraId="3BA0489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3.违反法定程序实施行政强制的；</w:t>
            </w:r>
          </w:p>
          <w:p w14:paraId="16AF0C8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4.违反本法规定，在夜间或者法定节假日实施行政强制执行的；</w:t>
            </w:r>
          </w:p>
          <w:p w14:paraId="0A57754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5.不具备行政执法资格实施行政强制的；</w:t>
            </w:r>
          </w:p>
          <w:p w14:paraId="6EA3697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6.因违法实施强制给当事人造成损失的；</w:t>
            </w:r>
          </w:p>
          <w:p w14:paraId="4B400E0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7.在行政强制过程中发生腐败行为的。</w:t>
            </w:r>
          </w:p>
          <w:p w14:paraId="26528AB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8.其他违反法律法规规章文件规定的行为。</w:t>
            </w:r>
          </w:p>
        </w:tc>
        <w:tc>
          <w:tcPr>
            <w:tcW w:w="780" w:type="dxa"/>
            <w:vAlign w:val="center"/>
          </w:tcPr>
          <w:p w14:paraId="2C5A987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bl>
    <w:p w14:paraId="3048AF7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p w14:paraId="79CAF9D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9073476">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0CB4D7D8">
      <w:pPr>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br w:type="page"/>
      </w:r>
    </w:p>
    <w:p w14:paraId="79840DE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6DD66E94">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58D9E96D">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-4</w:t>
      </w:r>
    </w:p>
    <w:p w14:paraId="2F0217B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lang w:val="en-US" w:eastAsia="zh-CN"/>
        </w:rPr>
      </w:pPr>
    </w:p>
    <w:p w14:paraId="75DB449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米东区卫生健康委员会（疾病预防控制局、中医药管理局）权责清单（行政检查类）</w:t>
      </w:r>
    </w:p>
    <w:p w14:paraId="0DBECD5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tbl>
      <w:tblPr>
        <w:tblStyle w:val="4"/>
        <w:tblW w:w="201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6"/>
        <w:gridCol w:w="495"/>
        <w:gridCol w:w="645"/>
        <w:gridCol w:w="510"/>
        <w:gridCol w:w="4050"/>
        <w:gridCol w:w="465"/>
        <w:gridCol w:w="435"/>
        <w:gridCol w:w="360"/>
        <w:gridCol w:w="465"/>
        <w:gridCol w:w="1035"/>
        <w:gridCol w:w="915"/>
        <w:gridCol w:w="5715"/>
        <w:gridCol w:w="795"/>
        <w:gridCol w:w="3585"/>
        <w:gridCol w:w="330"/>
      </w:tblGrid>
      <w:tr w14:paraId="571AB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386" w:type="dxa"/>
            <w:vAlign w:val="center"/>
          </w:tcPr>
          <w:p w14:paraId="2839CA3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序号</w:t>
            </w:r>
          </w:p>
        </w:tc>
        <w:tc>
          <w:tcPr>
            <w:tcW w:w="495" w:type="dxa"/>
            <w:vAlign w:val="center"/>
          </w:tcPr>
          <w:p w14:paraId="2C46373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事项名称</w:t>
            </w:r>
          </w:p>
        </w:tc>
        <w:tc>
          <w:tcPr>
            <w:tcW w:w="645" w:type="dxa"/>
            <w:vAlign w:val="center"/>
          </w:tcPr>
          <w:p w14:paraId="0F218E3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子项</w:t>
            </w:r>
          </w:p>
          <w:p w14:paraId="270A47E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名称</w:t>
            </w:r>
          </w:p>
        </w:tc>
        <w:tc>
          <w:tcPr>
            <w:tcW w:w="510" w:type="dxa"/>
            <w:vAlign w:val="center"/>
          </w:tcPr>
          <w:p w14:paraId="656744D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权力</w:t>
            </w:r>
          </w:p>
          <w:p w14:paraId="129E690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类型</w:t>
            </w:r>
          </w:p>
        </w:tc>
        <w:tc>
          <w:tcPr>
            <w:tcW w:w="4050" w:type="dxa"/>
            <w:vAlign w:val="center"/>
          </w:tcPr>
          <w:p w14:paraId="33A13FC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实施依据</w:t>
            </w:r>
          </w:p>
        </w:tc>
        <w:tc>
          <w:tcPr>
            <w:tcW w:w="465" w:type="dxa"/>
            <w:vAlign w:val="center"/>
          </w:tcPr>
          <w:p w14:paraId="01A1305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行使</w:t>
            </w:r>
          </w:p>
          <w:p w14:paraId="6A6713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主体</w:t>
            </w:r>
          </w:p>
        </w:tc>
        <w:tc>
          <w:tcPr>
            <w:tcW w:w="435" w:type="dxa"/>
            <w:vAlign w:val="center"/>
          </w:tcPr>
          <w:p w14:paraId="1D5F2B3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承办</w:t>
            </w:r>
          </w:p>
          <w:p w14:paraId="1DFA310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机构</w:t>
            </w:r>
          </w:p>
        </w:tc>
        <w:tc>
          <w:tcPr>
            <w:tcW w:w="825" w:type="dxa"/>
            <w:gridSpan w:val="2"/>
            <w:vAlign w:val="center"/>
          </w:tcPr>
          <w:p w14:paraId="67DD94D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实施层级及权限</w:t>
            </w:r>
          </w:p>
        </w:tc>
        <w:tc>
          <w:tcPr>
            <w:tcW w:w="1035" w:type="dxa"/>
            <w:vAlign w:val="center"/>
          </w:tcPr>
          <w:p w14:paraId="62951C0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部门</w:t>
            </w:r>
          </w:p>
          <w:p w14:paraId="7EC0176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职责</w:t>
            </w:r>
          </w:p>
        </w:tc>
        <w:tc>
          <w:tcPr>
            <w:tcW w:w="915" w:type="dxa"/>
            <w:vAlign w:val="center"/>
          </w:tcPr>
          <w:p w14:paraId="4BBF5BC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责任事项内容</w:t>
            </w:r>
          </w:p>
        </w:tc>
        <w:tc>
          <w:tcPr>
            <w:tcW w:w="5715" w:type="dxa"/>
            <w:vAlign w:val="center"/>
          </w:tcPr>
          <w:p w14:paraId="354F98A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责任事项依据</w:t>
            </w:r>
          </w:p>
        </w:tc>
        <w:tc>
          <w:tcPr>
            <w:tcW w:w="795" w:type="dxa"/>
            <w:vAlign w:val="center"/>
          </w:tcPr>
          <w:p w14:paraId="6EDCFEE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追责对</w:t>
            </w:r>
          </w:p>
          <w:p w14:paraId="09DE242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象范围</w:t>
            </w:r>
          </w:p>
        </w:tc>
        <w:tc>
          <w:tcPr>
            <w:tcW w:w="3585" w:type="dxa"/>
            <w:vAlign w:val="center"/>
          </w:tcPr>
          <w:p w14:paraId="22CA102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追责情形</w:t>
            </w:r>
          </w:p>
        </w:tc>
        <w:tc>
          <w:tcPr>
            <w:tcW w:w="330" w:type="dxa"/>
            <w:vAlign w:val="center"/>
          </w:tcPr>
          <w:p w14:paraId="485F3C2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备注</w:t>
            </w:r>
          </w:p>
        </w:tc>
      </w:tr>
      <w:tr w14:paraId="14BDD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0D894970">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default" w:ascii="方正仿宋_GBK" w:hAnsi="方正仿宋_GBK" w:eastAsia="方正仿宋_GBK" w:cs="方正仿宋_GBK"/>
                <w:i w:val="0"/>
                <w:iCs w:val="0"/>
                <w:color w:val="000000"/>
                <w:kern w:val="0"/>
                <w:sz w:val="20"/>
                <w:szCs w:val="20"/>
                <w:u w:val="none"/>
                <w:lang w:val="en-US" w:eastAsia="zh-CN" w:bidi="ar"/>
              </w:rPr>
              <w:t>1</w:t>
            </w:r>
          </w:p>
        </w:tc>
        <w:tc>
          <w:tcPr>
            <w:tcW w:w="495" w:type="dxa"/>
            <w:vAlign w:val="center"/>
          </w:tcPr>
          <w:p w14:paraId="5F24266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对传染病防治工作的监督检查</w:t>
            </w:r>
          </w:p>
        </w:tc>
        <w:tc>
          <w:tcPr>
            <w:tcW w:w="645" w:type="dxa"/>
            <w:vAlign w:val="center"/>
          </w:tcPr>
          <w:p w14:paraId="4150151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vAlign w:val="center"/>
          </w:tcPr>
          <w:p w14:paraId="1FF4415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vAlign w:val="center"/>
          </w:tcPr>
          <w:p w14:paraId="7E52285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【法律】《中华人民共和国传染病防治法》（1989年2月21日第七届全国人民代表大会常务委员会第六次会议通过　2004年8月28日第十届全国人民代表大会常务委员会第十一次会议第一次修订　根据2013年6月29日第十二届全国人民代表大会常务委员会第三次会议《关于修改〈中华人民共和国文物保护法〉等十二部法律的决定》修正　2025年4月30日第十四届全国人民代表大会常务委员会第十五次会议第二次修订）</w:t>
            </w:r>
          </w:p>
          <w:p w14:paraId="160C57A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第九十三条　县级以上人民政府疾病预防控制部门对传染病防治工作履行下列监督检查职责：</w:t>
            </w:r>
          </w:p>
          <w:p w14:paraId="1A66784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（一）对下级人民政府疾病预防控制部门履行本法规定的职责进行监督检查；</w:t>
            </w:r>
          </w:p>
          <w:p w14:paraId="2A40C58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（二）对疾病预防控制机构、医疗机构、采供血机构的传染病预防、控制工作进行监督检查；</w:t>
            </w:r>
          </w:p>
          <w:p w14:paraId="5AEFC44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（三）对用于传染病防治的消毒产品及其生产企业、饮用水供水单位以及涉及饮用水卫生安全的产品进行监督检查；</w:t>
            </w:r>
          </w:p>
          <w:p w14:paraId="26AE1B5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（四）对公共场所、学校、托育机构的卫生条件和传染病预防、控制措施进行监督检查。</w:t>
            </w:r>
          </w:p>
          <w:p w14:paraId="2B2563F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县级以上人民政府卫生健康、疾病预防控制等部门依据职责对病原微生物菌（毒）种和传染病检测样本的采集、保藏、提供、携带、运输、使用进行监督检查。</w:t>
            </w:r>
          </w:p>
        </w:tc>
        <w:tc>
          <w:tcPr>
            <w:tcW w:w="465" w:type="dxa"/>
            <w:vAlign w:val="center"/>
          </w:tcPr>
          <w:p w14:paraId="61F4E48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6232608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1A2064C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39A64C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负责县市区本级对传染病防治工作的监督检查</w:t>
            </w:r>
          </w:p>
        </w:tc>
        <w:tc>
          <w:tcPr>
            <w:tcW w:w="1035" w:type="dxa"/>
            <w:vAlign w:val="center"/>
          </w:tcPr>
          <w:p w14:paraId="71C74B4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负责职责范围内的传染病防治监督。</w:t>
            </w:r>
          </w:p>
        </w:tc>
        <w:tc>
          <w:tcPr>
            <w:tcW w:w="915" w:type="dxa"/>
            <w:vAlign w:val="center"/>
          </w:tcPr>
          <w:p w14:paraId="44EE826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283C12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ED611D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23EF95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34BF400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15B0B8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第五十五条、第五十六条</w:t>
            </w:r>
          </w:p>
          <w:p w14:paraId="45560A7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4B7697C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十四条：卫生行政机关对下列案件应当及时受理并做好记录：（一）在卫生监督管理中发现的；（二）卫生机构监测报告的；（三）社会举报的；（四）上级卫生行政机关交办、下级卫生行政机关报请的或者有关部门移送的。</w:t>
            </w:r>
          </w:p>
          <w:p w14:paraId="3C0170B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第十五条：卫生行政机关受理的案件符合下列条件的，应当在七日内立案：（一）有明确的违法行为人或者危害后果；（二）有来源可靠的事实依据；（三）属于卫生行政处罚的范围；（四）属于本机关管辖。</w:t>
            </w:r>
          </w:p>
          <w:p w14:paraId="2C3FAEC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卫生行政机关对决定立案的应当制作报告，由直接领导批准，并确定立案日期和两名以上卫生执法人员为承办人。</w:t>
            </w:r>
          </w:p>
          <w:p w14:paraId="674960A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第十七条第一款：对于依法给予卫生行政处罚的违法行为，卫生行政机关应当调查取证，查明违法事实。案件的调查取证，必须有两名以上执法人员参加，并出示有关证件。</w:t>
            </w:r>
          </w:p>
          <w:p w14:paraId="487333F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FEC160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除前款第一项、第五项所述情形之外，承办人应制作结案报告，并经本机关负责人批准后结案。</w:t>
            </w:r>
          </w:p>
          <w:p w14:paraId="17186F7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第二十六条：卫生行政机关在作出合议之后，应当及时告知当事人行政处罚认定的事实、理由和依据，以及当事人依法享有的权利。适用听证程序的按本程序第三十三条规定。</w:t>
            </w:r>
          </w:p>
          <w:p w14:paraId="2FA2AED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卫生行政机关必须充分听取当事人的陈述和申辩，并进行复核，当事人提出的事实、理由或者证据成立的，应当采纳。</w:t>
            </w:r>
          </w:p>
          <w:p w14:paraId="3CD4EEC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卫生行政机关不得因当事人申辩而加重处罚。</w:t>
            </w:r>
          </w:p>
          <w:p w14:paraId="1E448CA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第二十七条：对当事人违法事实已查清，依据卫生法律、法规、规章的规定应给予行政处罚的，承办人应起草行政处罚决定书文稿，报卫生行政机关负责人审批。</w:t>
            </w:r>
          </w:p>
          <w:p w14:paraId="6F7541B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卫生行政机关负责人应根据情节轻重及具体情况作出行政处罚决定。对于重大、复杂的行政处罚案件，应当由卫生行政机关负责人集体讨论决定。</w:t>
            </w:r>
          </w:p>
          <w:p w14:paraId="0BF8E52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行政处罚决定作出后，卫生行政机关应当制作行政处罚决定书。</w:t>
            </w:r>
          </w:p>
          <w:p w14:paraId="3DA2135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第二十九条：卫生行政机关应当自立案之日起三个月内作出行政处罚决定。</w:t>
            </w:r>
          </w:p>
          <w:p w14:paraId="0A00BBB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因特殊原因，需要延长前款规定的时间的，应当报请上级卫生行政机关批准。省级卫生行政机关需要延长时间的，由省级卫生行政机关负责集体讨论决定。</w:t>
            </w:r>
          </w:p>
        </w:tc>
        <w:tc>
          <w:tcPr>
            <w:tcW w:w="795" w:type="dxa"/>
            <w:vAlign w:val="center"/>
          </w:tcPr>
          <w:p w14:paraId="7B0E86E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3F56D0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227027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574156A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22044F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CAB774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2A552D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A56445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2C2587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709755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D550A0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F6621A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33D714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9EF1CD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5092F10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5E75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1986324C">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default" w:ascii="方正仿宋_GBK" w:hAnsi="方正仿宋_GBK" w:eastAsia="方正仿宋_GBK" w:cs="方正仿宋_GBK"/>
                <w:i w:val="0"/>
                <w:iCs w:val="0"/>
                <w:color w:val="000000"/>
                <w:kern w:val="0"/>
                <w:sz w:val="20"/>
                <w:szCs w:val="20"/>
                <w:u w:val="none"/>
                <w:lang w:val="en-US" w:eastAsia="zh-CN" w:bidi="ar"/>
              </w:rPr>
              <w:t>2</w:t>
            </w:r>
          </w:p>
        </w:tc>
        <w:tc>
          <w:tcPr>
            <w:tcW w:w="495" w:type="dxa"/>
            <w:vAlign w:val="center"/>
          </w:tcPr>
          <w:p w14:paraId="0BBC859E">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对医疗机构的执业活动进行监督检查</w:t>
            </w:r>
          </w:p>
        </w:tc>
        <w:tc>
          <w:tcPr>
            <w:tcW w:w="645" w:type="dxa"/>
            <w:vAlign w:val="center"/>
          </w:tcPr>
          <w:p w14:paraId="096AC84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vAlign w:val="center"/>
          </w:tcPr>
          <w:p w14:paraId="6D93F6D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vAlign w:val="center"/>
          </w:tcPr>
          <w:p w14:paraId="188F697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机构管理条例》（通过1994年2月26日中华人民共和国国务院令第149号发布，根据2016年2月6日《国务院关于修改部分行政法规的决定》第一次修订，根据2022年3月29日《国务院关于修改和废止部分行政法规的决定》第二次修订</w:t>
            </w:r>
          </w:p>
          <w:p w14:paraId="4C425D7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第三十九条 县级以上人民政府卫生行政部门行使下列监督管理职权:</w:t>
            </w:r>
          </w:p>
          <w:p w14:paraId="6849665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(一)负责医疗机构的设置审批、执业登记、备案和校验;</w:t>
            </w:r>
          </w:p>
          <w:p w14:paraId="38AC445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(二)对医疗机构的执业活动进行检查指导;</w:t>
            </w:r>
          </w:p>
          <w:p w14:paraId="3734AA8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(三)负责组织对医疗机构的评审;</w:t>
            </w:r>
          </w:p>
          <w:p w14:paraId="0EAC076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(四)对违反本条例的行为给予处罚。</w:t>
            </w:r>
          </w:p>
        </w:tc>
        <w:tc>
          <w:tcPr>
            <w:tcW w:w="465" w:type="dxa"/>
            <w:vAlign w:val="center"/>
          </w:tcPr>
          <w:p w14:paraId="75F78EA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4A70CD9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2F0C1E1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7CBCF6D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本行政区域内医疗机构执业行为的监督检查</w:t>
            </w:r>
          </w:p>
        </w:tc>
        <w:tc>
          <w:tcPr>
            <w:tcW w:w="1035" w:type="dxa"/>
            <w:vAlign w:val="center"/>
          </w:tcPr>
          <w:p w14:paraId="7C84CED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全区卫生健康综合监督执法机构业务指导培训和稽查考核;指导重大活动的公共卫生监督保障,组织开展卫生监督应急工作。</w:t>
            </w:r>
          </w:p>
        </w:tc>
        <w:tc>
          <w:tcPr>
            <w:tcW w:w="915" w:type="dxa"/>
            <w:vAlign w:val="center"/>
          </w:tcPr>
          <w:p w14:paraId="08E2B8F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408C44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196C8B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7FD91B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374F563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2AA801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0D04AC6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060CEF4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E11ACB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00B2F3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FE8287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22A4F9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A42E9B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21DAC6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D3EF42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484D21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E9D536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9F7C82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76A8AC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3339F6C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318ADC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1D9860A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4E8795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1C6E19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2254BCF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C30AD4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C89128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45E4D4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3414F0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5D5632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4D4DE6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49429B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0E8255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FF7FC1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F1DD7F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49D035C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E720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4A232CBB">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default" w:ascii="方正仿宋_GBK" w:hAnsi="方正仿宋_GBK" w:eastAsia="方正仿宋_GBK" w:cs="方正仿宋_GBK"/>
                <w:i w:val="0"/>
                <w:iCs w:val="0"/>
                <w:color w:val="000000"/>
                <w:kern w:val="0"/>
                <w:sz w:val="20"/>
                <w:szCs w:val="20"/>
                <w:u w:val="none"/>
                <w:lang w:val="en-US" w:eastAsia="zh-CN" w:bidi="ar"/>
              </w:rPr>
              <w:t>3</w:t>
            </w:r>
          </w:p>
        </w:tc>
        <w:tc>
          <w:tcPr>
            <w:tcW w:w="495" w:type="dxa"/>
            <w:vAlign w:val="center"/>
          </w:tcPr>
          <w:p w14:paraId="66C778F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对单采血浆站、供血浆者、原料血浆的采集及血液制品生产经营单位的监督检查</w:t>
            </w:r>
          </w:p>
        </w:tc>
        <w:tc>
          <w:tcPr>
            <w:tcW w:w="645" w:type="dxa"/>
            <w:vAlign w:val="center"/>
          </w:tcPr>
          <w:p w14:paraId="5F5DC0F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vAlign w:val="center"/>
          </w:tcPr>
          <w:p w14:paraId="6F5F24D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vAlign w:val="center"/>
          </w:tcPr>
          <w:p w14:paraId="3908065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【法规】《血液制品管理条例》（1996年12月30日国务院令第208号发布，2016年2月6日《国务院关于修改部分行政法规的决定》修订）</w:t>
            </w:r>
          </w:p>
          <w:p w14:paraId="64F1CE0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第三十条：县级以上各级人民政府卫生行政部门依照本条例的规定负责本行政区域内的单采血浆站、供血浆者、原料血浆的采集及血液制品经营单位的监督管理。</w:t>
            </w:r>
          </w:p>
          <w:p w14:paraId="6566DAD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【规章】《单采血浆站管理办法》（2008年1月4日经卫生部令第58号公布，2016年1月19日《国家卫生计生委关于修改&lt;外国医师来华短期行医暂行管理办法》第二次修订）</w:t>
            </w:r>
          </w:p>
          <w:p w14:paraId="32004DE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二条：县级以上地方人民政府卫生计生行政部门负责本行政区域内单采血浆站监督管理工作，制定年度监督检查计划，检查内容包括：（一）执行法律、法规、规章、技术标准和规范情况；（二）单采血浆站各项规章制度和工作人员岗位责任制落实情况；（三）供血浆者管理，检验，原料血浆的采集、保存、供应等；（四）单采血浆站定期自检和重大事故报告情况。县级人民政府卫生行政部门依照本办法的规定负责本行政区域内单采血浆站的日常监督管理工作。设区的市级人民政府卫生计生行政部门至少每半年对本行政区域内单采血浆站进行一次检查和不定期抽查。省级人民政府卫生计生行政部门至少每年组织一次对本行政区域内单采血浆站的监督检查和不定期抽查。上级卫生计生行政部门应当定期或者不定期监督检查辖区内原料血浆管理工作，并及时向下级卫生计生行政部门通报监督检查情况。</w:t>
            </w:r>
          </w:p>
        </w:tc>
        <w:tc>
          <w:tcPr>
            <w:tcW w:w="465" w:type="dxa"/>
            <w:vAlign w:val="center"/>
          </w:tcPr>
          <w:p w14:paraId="60A1FA8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4ED21FD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2233B9A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0AD9273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本行政区域内对单采血浆站、供血浆者、原料血浆的采集及血液制品经营单位的监督检查</w:t>
            </w:r>
          </w:p>
        </w:tc>
        <w:tc>
          <w:tcPr>
            <w:tcW w:w="1035" w:type="dxa"/>
            <w:vAlign w:val="center"/>
          </w:tcPr>
          <w:p w14:paraId="129A57B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391529E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DACE0E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DE1EB8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3E0D04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1BF8C39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0B09F8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4675CD5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32814B6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7C4FE7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70B3F4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64A33D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DD729D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D24604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20D728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D9D647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F5281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622E5C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5524D6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A59060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FD3A79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15D25B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4299592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6D4663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30F571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4559090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24A409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2C35A8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E4D0AD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EB190B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8EEF82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56CE17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DAA4D6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23C1E0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C19E3C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A2C30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217D094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104C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773805F4">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default" w:ascii="方正仿宋_GBK" w:hAnsi="方正仿宋_GBK" w:eastAsia="方正仿宋_GBK" w:cs="方正仿宋_GBK"/>
                <w:i w:val="0"/>
                <w:iCs w:val="0"/>
                <w:color w:val="000000"/>
                <w:kern w:val="0"/>
                <w:sz w:val="20"/>
                <w:szCs w:val="20"/>
                <w:u w:val="none"/>
                <w:lang w:val="en-US" w:eastAsia="zh-CN" w:bidi="ar"/>
              </w:rPr>
              <w:t>4</w:t>
            </w:r>
          </w:p>
        </w:tc>
        <w:tc>
          <w:tcPr>
            <w:tcW w:w="495" w:type="dxa"/>
            <w:vAlign w:val="center"/>
          </w:tcPr>
          <w:p w14:paraId="1A66C0A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对母婴保健（计划生育技术服务）工作的监督检查</w:t>
            </w:r>
          </w:p>
        </w:tc>
        <w:tc>
          <w:tcPr>
            <w:tcW w:w="645" w:type="dxa"/>
            <w:vAlign w:val="center"/>
          </w:tcPr>
          <w:p w14:paraId="0BCC1A2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36DD161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7765E0A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母婴保健法》1994年10月27日中华人民共和国第八届全国人民代表大会常务委员会第十次会议通过，自1995年6月1日起施行，2017年11月4日第十二届全国人民代表大会常务委员会第三十次会议通过《中华人民共和国母婴保健法》修正）</w:t>
            </w:r>
          </w:p>
          <w:p w14:paraId="0C150E0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第二十九条：县级以上地方人民政府卫生行政部门管理本行政区域内的母婴保健工作。 </w:t>
            </w:r>
          </w:p>
          <w:p w14:paraId="55E7558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【法规】《中华人民共和国母婴保健法实施办法》（由国务院于2001年6月20日发布并实施,2017年11月修改。）</w:t>
            </w:r>
          </w:p>
          <w:p w14:paraId="7E010EF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第三十四条：县级以上地方人民政府卫生行政部门负责本行政区域内的母婴保健监督管理工作。</w:t>
            </w:r>
          </w:p>
          <w:p w14:paraId="60B137B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【规章】《人类辅助生殖技术管理办法》（2001年7月卫生部令第14号，自2001年8月1日起施行。）</w:t>
            </w:r>
          </w:p>
          <w:p w14:paraId="64785EF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第四条：县级以上地方人民政府卫生行政部门负责本行政区域内人类辅助生殖技术的日常监督管理。</w:t>
            </w:r>
          </w:p>
          <w:p w14:paraId="0723E9E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【规章】《人类精子库管理办法》（2001年2月卫生部令第15号，自2001年8月1日起施行。）</w:t>
            </w:r>
          </w:p>
          <w:p w14:paraId="74F7957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第四条：县级以上地方人民政府卫生行政部门负责本行政区域内人类精子库的日常监督管理。</w:t>
            </w:r>
          </w:p>
          <w:p w14:paraId="55FB9C4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【规章】《中华人民共和国产前诊断技术管理办法》（中华人民共和国卫生部令第33号，2002年9月24日卫生部部务会讨论通过，自2003年5月1日起施行。）</w:t>
            </w:r>
          </w:p>
          <w:p w14:paraId="3C66754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第七条：县级以上人民政府卫生行政部门负责本行政区域内产前诊断技术应用的日常监督管理。</w:t>
            </w:r>
          </w:p>
        </w:tc>
        <w:tc>
          <w:tcPr>
            <w:tcW w:w="465" w:type="dxa"/>
            <w:shd w:val="clear" w:color="auto" w:fill="auto"/>
            <w:vAlign w:val="center"/>
          </w:tcPr>
          <w:p w14:paraId="7D0DB1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04116E7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4509981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5B83A59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本行政区域内对计划生育落实情况的监督检查</w:t>
            </w:r>
          </w:p>
        </w:tc>
        <w:tc>
          <w:tcPr>
            <w:tcW w:w="1035" w:type="dxa"/>
            <w:vAlign w:val="center"/>
          </w:tcPr>
          <w:p w14:paraId="4455769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负责辖区内母婴保健（计划生育技术服务）工作的监督检查</w:t>
            </w:r>
          </w:p>
        </w:tc>
        <w:tc>
          <w:tcPr>
            <w:tcW w:w="915" w:type="dxa"/>
            <w:vAlign w:val="center"/>
          </w:tcPr>
          <w:p w14:paraId="3025B29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7164B1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C9B06F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B156B0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598A31D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F4BFA5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06AFAC7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68C078D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E7E6AF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95F5F8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96491D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1F3375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91A4CA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F7CC13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4A0F97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7D7FE4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042EC5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7BDABE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E0BBD6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9A7414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632ECE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333EEEC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7A9DFE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C15F3C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1287F7C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01DA39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5668A2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107DAB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B842A3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4C3698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DC7406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60F6B2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F0D0BD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21DC024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CACA99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128FBA1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B7E6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0EFE1939">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w:t>
            </w:r>
          </w:p>
        </w:tc>
        <w:tc>
          <w:tcPr>
            <w:tcW w:w="495" w:type="dxa"/>
            <w:vAlign w:val="center"/>
          </w:tcPr>
          <w:p w14:paraId="21AADCE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对开展放射诊疗活动的医疗机构的监督检查</w:t>
            </w:r>
          </w:p>
        </w:tc>
        <w:tc>
          <w:tcPr>
            <w:tcW w:w="645" w:type="dxa"/>
            <w:vAlign w:val="center"/>
          </w:tcPr>
          <w:p w14:paraId="694C0DA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0685B4B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7FD3335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【规章】《放射诊疗管理规定》（2006年1月24日中华人民共和国卫生部令第46号发布，2016年1月19日《国家卫生计生委关于修改〈外国医师来华短期行医暂行管理办法〉等8件部门规章的决定》修改）</w:t>
            </w:r>
          </w:p>
          <w:p w14:paraId="0E8E11E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四条：县级以上地方人民政府卫生行政部门应当定期对本行政区域内开展放射诊疗活动的医疗机构进行监督检查。检查内容包括：（一）执行法律、法规、规章、标准和规范等情况；（二）放射诊疗规章制度和工作人员岗位责任制等制度的落实情况；（三）健康监护制度和防护措施的落实情况；（四）放射事件调查处理和报告情况。</w:t>
            </w:r>
          </w:p>
        </w:tc>
        <w:tc>
          <w:tcPr>
            <w:tcW w:w="465" w:type="dxa"/>
            <w:shd w:val="clear" w:color="auto" w:fill="auto"/>
            <w:vAlign w:val="center"/>
          </w:tcPr>
          <w:p w14:paraId="1CB7DB2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6D7A92E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3DD624E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0BB3961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本行政区域内对医疗机构放射诊疗工作的监督检查</w:t>
            </w:r>
          </w:p>
        </w:tc>
        <w:tc>
          <w:tcPr>
            <w:tcW w:w="1035" w:type="dxa"/>
            <w:vAlign w:val="center"/>
          </w:tcPr>
          <w:p w14:paraId="0A56F31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915" w:type="dxa"/>
            <w:vAlign w:val="center"/>
          </w:tcPr>
          <w:p w14:paraId="5EA4734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51E496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05A876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B91F45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57CE21C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8EE74F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4BEEC9B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020CD9D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40F67D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26EC58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A15EF2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73DC2A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825DCA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EF297B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33330C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A13ECF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5C790A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85ED48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F19A82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6F38290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57B2E4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26B9B7C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EC95FB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494C13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593F947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A4B4CA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792E80F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90EA39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FF7F9B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10F179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1D9CF7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96EF34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3BD67E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2779ADB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709F57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209D3E5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04EC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41E25594">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w:t>
            </w:r>
          </w:p>
        </w:tc>
        <w:tc>
          <w:tcPr>
            <w:tcW w:w="495" w:type="dxa"/>
            <w:vAlign w:val="center"/>
          </w:tcPr>
          <w:p w14:paraId="5E0C893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对职业健康检查机构的监督检查</w:t>
            </w:r>
          </w:p>
        </w:tc>
        <w:tc>
          <w:tcPr>
            <w:tcW w:w="645" w:type="dxa"/>
            <w:vAlign w:val="center"/>
          </w:tcPr>
          <w:p w14:paraId="5068D8B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6143FA6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40E321C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职业健康检查管理办法》（2015年3月26日原国家卫生和计划生育委员会令第5号公布，2019年2月28日《国家卫生健康委关于修改〈职业健康检查管理办法〉等4件部门规章的决定》（国家卫生健康委员会令第2号）第一次修正）</w:t>
            </w:r>
          </w:p>
          <w:p w14:paraId="1CEFF15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一条：县级以上地方卫生健康主管部门应当加强对本辖区职业健康检查机构的监督管理。按照属地化管理原则，制定年度监督检查计划，做好职业健康检查机构的监督检查工作。监督检查主要内容包括：（一）相关法律法规、标准的执行情况；（二）按照备案的类别和项目开展职业健康检查工作的情况；（三）外出职业健康检查工作情况；（四）职业健康检查质量控制情况；（五）职业健康检查结果、疑似职业病的报告与告知以及职业健康检查信息报告情况；（六）职业健康检查档案管理情况等。</w:t>
            </w:r>
          </w:p>
          <w:p w14:paraId="33E5A23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第二十二条 省级卫生健康主管部门应当对本辖区内的职业健康检查机构进行定期或者不定期抽查；设区的市级卫生健康主管部门每年应当至少组织一次对本辖区内职业健康检查机构的监督检查；县级卫生健康主管部门负责日常监督检查。</w:t>
            </w:r>
          </w:p>
        </w:tc>
        <w:tc>
          <w:tcPr>
            <w:tcW w:w="465" w:type="dxa"/>
            <w:shd w:val="clear" w:color="auto" w:fill="auto"/>
            <w:vAlign w:val="center"/>
          </w:tcPr>
          <w:p w14:paraId="5F7DD3B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1D25F6A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67FABFA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2F41BD6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按照属地管理原则，负责本行政区域内对职业健康检查机构的监督检查</w:t>
            </w:r>
          </w:p>
        </w:tc>
        <w:tc>
          <w:tcPr>
            <w:tcW w:w="1035" w:type="dxa"/>
            <w:vAlign w:val="center"/>
          </w:tcPr>
          <w:p w14:paraId="1459156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915" w:type="dxa"/>
            <w:vAlign w:val="center"/>
          </w:tcPr>
          <w:p w14:paraId="0CBDB03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99BE1E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AAC0A3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E920A4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6AC429B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BF425B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0DD4898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09F0B54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2D9B08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B3B940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790175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467E3C1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902505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A9A0A4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58A78D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D91D45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C817F8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733C4C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7D5762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0E7CA8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A11974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01ED196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266A56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FDFE03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0C52D6E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A8368D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AF9E65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F0A770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743A3B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7033CF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C21B3F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5CB075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8AC5D0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B29711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256F37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18BAA78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811B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7CE0D7B4">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w:t>
            </w:r>
          </w:p>
        </w:tc>
        <w:tc>
          <w:tcPr>
            <w:tcW w:w="495" w:type="dxa"/>
            <w:vAlign w:val="center"/>
          </w:tcPr>
          <w:p w14:paraId="53D47AA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对职业病诊断机构的监督检查</w:t>
            </w:r>
          </w:p>
        </w:tc>
        <w:tc>
          <w:tcPr>
            <w:tcW w:w="645" w:type="dxa"/>
            <w:vAlign w:val="center"/>
          </w:tcPr>
          <w:p w14:paraId="44EA19C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11EBC76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5BD9A47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【规章】《职业病诊断与鉴定管理办法》（2021年1月4日中华人民共和国国家卫生健康委员会第6号令）</w:t>
            </w:r>
          </w:p>
          <w:p w14:paraId="58F774B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一条：县级以上地方卫生健康主管部门应当定期对职业病诊断机构进行监督检查，检查内容包括：（一）法律法规、标准的执行情况；（二）规章制度建立情况；（三）备案的职业病诊断信息真实性情况；（四）按照备案的诊断项目开展职业病诊断工作情况；（五）开展职业病诊断质量控制、参加质量控制评估及整改情况；（六）人员、岗位职责落实和培训情况；（七）职业病报告情况。</w:t>
            </w:r>
          </w:p>
        </w:tc>
        <w:tc>
          <w:tcPr>
            <w:tcW w:w="465" w:type="dxa"/>
            <w:shd w:val="clear" w:color="auto" w:fill="auto"/>
            <w:vAlign w:val="center"/>
          </w:tcPr>
          <w:p w14:paraId="6F17DBD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3E28932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01D0381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7FEA8E9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按照属地管理原则，负责本行政区域内对职业病诊断机构的监督检查</w:t>
            </w:r>
          </w:p>
        </w:tc>
        <w:tc>
          <w:tcPr>
            <w:tcW w:w="1035" w:type="dxa"/>
            <w:vAlign w:val="center"/>
          </w:tcPr>
          <w:p w14:paraId="6A2BA38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915" w:type="dxa"/>
            <w:vAlign w:val="center"/>
          </w:tcPr>
          <w:p w14:paraId="0C2FFC3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C26064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C66660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CB9530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32A969B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324C1C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3C600ED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055746A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902FB8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A65E37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3662B2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63E1E5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6BF3F1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A515E9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E703C5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CE569F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D3C353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49A153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CF3630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B8A4C1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F27A7A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41E194A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FD9792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5EC7F8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51E7C09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74AC46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551147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847293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F3DE17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B19D2A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5E9122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0DF2E33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ACD30D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8C8CC6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377A8B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685970D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65B0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4DEB628D">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w:t>
            </w:r>
          </w:p>
        </w:tc>
        <w:tc>
          <w:tcPr>
            <w:tcW w:w="495" w:type="dxa"/>
            <w:vAlign w:val="center"/>
          </w:tcPr>
          <w:p w14:paraId="03B2AF6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对放射工作单位放射工作人员职业健康管理的监督检查</w:t>
            </w:r>
          </w:p>
        </w:tc>
        <w:tc>
          <w:tcPr>
            <w:tcW w:w="645" w:type="dxa"/>
            <w:vAlign w:val="center"/>
          </w:tcPr>
          <w:p w14:paraId="24D0311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15DC606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30059AD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【规章】《放射工作人员职业健康管理办法》（2007年6月3日卫生部令第55号发布）</w:t>
            </w:r>
          </w:p>
          <w:p w14:paraId="7A9C627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第三条：卫生部主管全国放射工作人员职业健康的监督管理工作。</w:t>
            </w:r>
          </w:p>
          <w:p w14:paraId="12486B2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县级以上地方人民政府卫生行政部门负责本行政区域内放射工作人员职业健康的监督管理。</w:t>
            </w:r>
          </w:p>
          <w:p w14:paraId="3DF525D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三条：县级以上地方人民政府卫生行政部门应当定期对本行政区域内放射工作单位的放射工作人员职业健康管理进行监督检查。检查内容包括：（一）有关法规和标准执行情况；（二）放射防护措施落实情况；（三）人员培训、职业健康检查、个人剂量监测及其档案管理情况；（四）《放射工作人员证》持证及相关信息记录情况；（五）放射工作人员其他职业健康权益保障情况。</w:t>
            </w:r>
          </w:p>
        </w:tc>
        <w:tc>
          <w:tcPr>
            <w:tcW w:w="465" w:type="dxa"/>
            <w:shd w:val="clear" w:color="auto" w:fill="auto"/>
            <w:vAlign w:val="center"/>
          </w:tcPr>
          <w:p w14:paraId="2CFC783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2E5ACD2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28E5C9B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00353F5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按照属地管理原则，负责本行政区域内对放射工作单位放射工作人员职业健康管理的监督检查</w:t>
            </w:r>
          </w:p>
        </w:tc>
        <w:tc>
          <w:tcPr>
            <w:tcW w:w="1035" w:type="dxa"/>
            <w:vAlign w:val="center"/>
          </w:tcPr>
          <w:p w14:paraId="778FF4B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915" w:type="dxa"/>
            <w:vAlign w:val="center"/>
          </w:tcPr>
          <w:p w14:paraId="6ADE554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E25161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7F69EA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8CE0BA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09E81F6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FC5927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【规章】《卫生行政处罚程序》（1997年6月19日中华人民共和国卫生部令第69号 自发布之日起实行）</w:t>
            </w:r>
          </w:p>
          <w:p w14:paraId="4128809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0B28B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562CD8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41CC676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44D8D79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76B32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2154F5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EEF5AE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44421D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53448D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166533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ACF92C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2B1834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3DFB2B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66F836E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107147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400A72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1D021F2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73A49D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600407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E27EDB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626A64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A9B086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F3835A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D390FB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3BDB656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1A4F63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DCE4FD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7CA56DA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9987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19D43A30">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w:t>
            </w:r>
          </w:p>
        </w:tc>
        <w:tc>
          <w:tcPr>
            <w:tcW w:w="495" w:type="dxa"/>
            <w:vAlign w:val="center"/>
          </w:tcPr>
          <w:p w14:paraId="1F199F0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对公共场所卫生的监督检查</w:t>
            </w:r>
          </w:p>
        </w:tc>
        <w:tc>
          <w:tcPr>
            <w:tcW w:w="645" w:type="dxa"/>
            <w:vAlign w:val="center"/>
          </w:tcPr>
          <w:p w14:paraId="46E27DD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58BFACF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5C1D492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【法规】《公共场所卫生管理条例》（1987年4月1日国发〔1987〕24号，2019年4月23日根据《国务院关于修改部分行政法规的决定》（国务院令第714号）第二次修改）</w:t>
            </w:r>
          </w:p>
          <w:p w14:paraId="32BE257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第十条：各级卫生防疫机构，负责管辖范围内的公共场所卫生监督工作。</w:t>
            </w:r>
          </w:p>
          <w:p w14:paraId="59D633D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【规章】《公共场所卫生管理条例实施细则》（2011年2月14日卫生部令第80号，2017年12月5日中华人民共和国国家卫生和计划生育委员会令第18号修正）</w:t>
            </w:r>
          </w:p>
          <w:p w14:paraId="4DE6418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条：国家卫生计生委主管全国公共场所卫生监督管理工作。县级以上地方各级人民政府卫生计生行政部门负责本行政区域的公共场所卫生监督管理工作。国境口岸及出入境交通工具的卫生监督管理工作由出入境检验检疫机构按照有关法律法规的规定执行。铁路部门所属的卫生主管部门负责对管辖范围内的车站、等候室、铁路客车以及主要为本系统职工服务的公共场所的卫生监督管理工作。</w:t>
            </w:r>
          </w:p>
        </w:tc>
        <w:tc>
          <w:tcPr>
            <w:tcW w:w="465" w:type="dxa"/>
            <w:shd w:val="clear" w:color="auto" w:fill="auto"/>
            <w:vAlign w:val="center"/>
          </w:tcPr>
          <w:p w14:paraId="318FBB1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0850D5D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74805A7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55A5F97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负责本行政区域内对公共场所卫生的监督检查</w:t>
            </w:r>
          </w:p>
        </w:tc>
        <w:tc>
          <w:tcPr>
            <w:tcW w:w="1035" w:type="dxa"/>
            <w:vAlign w:val="center"/>
          </w:tcPr>
          <w:p w14:paraId="03EA679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915" w:type="dxa"/>
            <w:vAlign w:val="center"/>
          </w:tcPr>
          <w:p w14:paraId="2B5D605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E0FCFB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57A8E3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E6C541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090A7AA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6F86C5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3C5377D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0DD9AC9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947698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FDADD6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3561D5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693602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18D25F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A97131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04598B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54732F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236F73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E6DE20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C5EEDF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A05AAD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A540DA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7B36A58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50046D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004E17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75075E4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E1D479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1370A4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A658A5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819D2F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E4A0F8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B5DDAC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91F560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935443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FBE28F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BD965E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222600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CE66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695471AF">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w:t>
            </w:r>
          </w:p>
        </w:tc>
        <w:tc>
          <w:tcPr>
            <w:tcW w:w="495" w:type="dxa"/>
            <w:vAlign w:val="center"/>
          </w:tcPr>
          <w:p w14:paraId="6F58B94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对艾滋病防治工作的监督检查</w:t>
            </w:r>
          </w:p>
        </w:tc>
        <w:tc>
          <w:tcPr>
            <w:tcW w:w="645" w:type="dxa"/>
            <w:vAlign w:val="center"/>
          </w:tcPr>
          <w:p w14:paraId="5A72511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15A0A78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3B80B25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【法规】《艾滋病防治条例》（2006年1月29日中华人民共和国国务院令第457号，2019年3月2日国务院令第709号修改）</w:t>
            </w:r>
          </w:p>
          <w:p w14:paraId="5E8786C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条：县级以上人民政府统一领导艾滋病防治工作，建立健全艾滋病防治工作协调机制和工作责任制，对有关部门承担的艾滋病防治工作进行考核、监督。县级以上人民政府有关部门按照职责分工负责艾滋病防治及其监督管理工作。</w:t>
            </w:r>
          </w:p>
        </w:tc>
        <w:tc>
          <w:tcPr>
            <w:tcW w:w="465" w:type="dxa"/>
            <w:shd w:val="clear" w:color="auto" w:fill="auto"/>
            <w:vAlign w:val="center"/>
          </w:tcPr>
          <w:p w14:paraId="2A5D03D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600EFAC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297E1F3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38BBDBD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负责县市区本级对艾滋病防治工作的监督检查</w:t>
            </w:r>
          </w:p>
        </w:tc>
        <w:tc>
          <w:tcPr>
            <w:tcW w:w="1035" w:type="dxa"/>
            <w:vAlign w:val="center"/>
          </w:tcPr>
          <w:p w14:paraId="08DBA2F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负责职责范围内的传染病防治监督。</w:t>
            </w:r>
          </w:p>
        </w:tc>
        <w:tc>
          <w:tcPr>
            <w:tcW w:w="915" w:type="dxa"/>
            <w:vAlign w:val="center"/>
          </w:tcPr>
          <w:p w14:paraId="0CDB962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0424B2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3BE56C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603186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1F7E7A7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47431C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6DBE6D5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51B4F25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FE38C8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CB28FD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3DAA28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45DF21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8B520B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ABA93C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0CFA54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314683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2BF702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10673A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45D2A1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94EA7F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CB6E82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56F9CF5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E7E941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995DC1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01E28C9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A4C411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1C73AE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96A178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37566F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A96B58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B6418C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0F93D78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DD47D4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552ADF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EFF1D4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3980DBF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2CF4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3" w:hRule="atLeast"/>
        </w:trPr>
        <w:tc>
          <w:tcPr>
            <w:tcW w:w="386" w:type="dxa"/>
            <w:vAlign w:val="center"/>
          </w:tcPr>
          <w:p w14:paraId="0542AD02">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11</w:t>
            </w:r>
          </w:p>
        </w:tc>
        <w:tc>
          <w:tcPr>
            <w:tcW w:w="495" w:type="dxa"/>
            <w:vAlign w:val="center"/>
          </w:tcPr>
          <w:p w14:paraId="026AF8B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对病原微生物实验室生物安全的监督检查</w:t>
            </w:r>
          </w:p>
        </w:tc>
        <w:tc>
          <w:tcPr>
            <w:tcW w:w="645" w:type="dxa"/>
            <w:vAlign w:val="center"/>
          </w:tcPr>
          <w:p w14:paraId="75A022C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0E76C69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0DAB869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【法规】《病原微生物实验室生物安全管理条例》（2004年11月12日国务院令第424号公布，2018年3月19日国务院令第698号第二次修订）</w:t>
            </w:r>
          </w:p>
          <w:p w14:paraId="14BB8F9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条：国务院卫生主管部门主管与人体健康有关的实验室及其实验活动的生物安全监督工作。国务院兽医主管部门主管与动物有关的实验室及其实验活动的生物安全监督工作。国务院其他有关部门在各自职责范围内负责实验室及其实验活动的生物安全管理工作。县级以上地方人民政府及其有关部门在各自职责范围内负责实验室及其实验活动的生物安全管理工作。</w:t>
            </w:r>
          </w:p>
          <w:p w14:paraId="0873693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九条：县级以上地方人民政府卫生主管部门、兽医主管部门依照各自分工，履行下列职责：（一）对病原微生物菌（毒）种、样本的采集、运输、储存进行监督检查；（二）对从事高致病性病原微生物相关实验活动的实验室是否符合本条例规定的条件进行监督检查；（三）对实验室或者实验室的设立单位培训、考核其工作人员以及上岗人员的情况进行监督检查；（四）对实验室是否按照有关国家标准、技术规范和操作规程从事病原微生物相关实验活动进行监督检查。县级以上地方人民政府卫生主管部门、兽医主管部门，应当主要通过检查反映实验室执行国家有关法律、行政法规以及国家标准和要求的记录、档案、报告，切实履行监督管理职责。</w:t>
            </w:r>
          </w:p>
        </w:tc>
        <w:tc>
          <w:tcPr>
            <w:tcW w:w="465" w:type="dxa"/>
            <w:shd w:val="clear" w:color="auto" w:fill="auto"/>
            <w:vAlign w:val="center"/>
          </w:tcPr>
          <w:p w14:paraId="2292D47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24128F9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044C5A3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0515088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负责县市区本级对病原微生物实验室生物安全的监督检查</w:t>
            </w:r>
          </w:p>
        </w:tc>
        <w:tc>
          <w:tcPr>
            <w:tcW w:w="1035" w:type="dxa"/>
            <w:vAlign w:val="center"/>
          </w:tcPr>
          <w:p w14:paraId="4D1C821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负责职责范围内的传染病防治监督。</w:t>
            </w:r>
          </w:p>
        </w:tc>
        <w:tc>
          <w:tcPr>
            <w:tcW w:w="915" w:type="dxa"/>
            <w:vAlign w:val="center"/>
          </w:tcPr>
          <w:p w14:paraId="6AE7E41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19F077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2E894C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DACE29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7A92E82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979A76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47A596E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36B8DDE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3A1E9F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0238AD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135F8E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4FD9E1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E566CA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D43566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7577A3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46D37D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DB7507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80EA66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C67DDE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963AA0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99E6E8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44A918D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12AE0A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EDFF7D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2ED9055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50778C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C2DFB1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DC54EA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FB50CE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046A36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1D0D4C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03FBF80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ACC2F0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CAD848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A7B40E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1C89248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712F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36F23DDD">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12</w:t>
            </w:r>
          </w:p>
        </w:tc>
        <w:tc>
          <w:tcPr>
            <w:tcW w:w="495" w:type="dxa"/>
            <w:vAlign w:val="center"/>
          </w:tcPr>
          <w:p w14:paraId="22969AE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对餐具、饮具集中消毒服务单位的监督检查</w:t>
            </w:r>
          </w:p>
        </w:tc>
        <w:tc>
          <w:tcPr>
            <w:tcW w:w="645" w:type="dxa"/>
            <w:vAlign w:val="center"/>
          </w:tcPr>
          <w:p w14:paraId="78A22CD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55BBFFE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19C4731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【法律】《中华人民共和国食品安全法》（2009年2月28日第十一届全国人民代表大会常务委员会第七次会议通过，自2009年6月1日起施行，2021年4月29日，第十三届全国人民代表大会常务委员会第二十八次会议修正）</w:t>
            </w:r>
          </w:p>
          <w:p w14:paraId="7BFCDDA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第六条：县级以上地方人民政府依照本法和国务院的规定，确定本级食品药品监督管理、卫生行政部门和其他有关部门的职责。有关部门在各自职责范围内负责本行政区域的食品安全监督管理工作。</w:t>
            </w:r>
          </w:p>
          <w:p w14:paraId="2D55872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一百二十六条：违反本法规定，有下列情形之一的，由县级以上人民政府食品安全监督管理部门责令改正，给予警告；拒不改正的，处五千元以上五万元以下罚款；情节严重的，责令停产停业，直至吊销许可证：（一）食品、食品添加剂生产者未按规定对采购的食品原料和生产的食品、食品添加剂进行检验；（二）食品生产经营企业未按规定建立食品安全管理制度，或者未按规定配备或者培训、考核食品安全管理人员；（三）食品、食品添加剂生产经营者进货时未查验许可证和相关证明文件，或者未按规定建立并遵守进货查验记录、出厂检验记录和销售记录制度；（四）食品生产经营企业未制定食品安全事故处置方案；（五）餐具、饮具和盛放直接入口食品的容器，使用前未经洗净、消毒或者清洗消毒不合格，或者餐饮服务设施、设备未按规定定期维护、清洗、校验；（六）食品生产经营者安排未取得健康证明或者患有国务院卫生行政部门规定的有碍食品安全疾病的人员从事接触直接入口食品的工作；（七）食品经营者未按规定要求销售食品；（八）保健食品生产企业未按规定向食品安全监督管理部门备案，或者未按备案的产品配方、生产工艺等技术要求组织生产；（九）婴幼儿配方食品生产企业未将食品原料、食品添加剂、产品配方、标签等向食品安全监督管理部门备案；（十）特殊食品生产企业未按规定建立生产质量管理体系并有效运行，或者未定期提交自查报告；（十一）食品生产经营者未定期对食品安全状况进行检查评价，或者生产经营条件发生变化，未按规定处理；（十二）学校、托幼机构、养老机构、建筑工地等集中用餐单位未按规定履行食品安全管理责任；（十三）食品生产企业、餐饮服务提供者未按规定制定、实施生产经营过程控制要求。</w:t>
            </w:r>
          </w:p>
          <w:p w14:paraId="6B87036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餐具、饮具集中消毒服务单位违反本法规定用水，使用洗涤剂、消毒剂，或者出厂的餐具、饮具未按规定检验合格并随附消毒合格证明，或者未按规定在独立包装上标注相关内容的，由县级以上人民政府卫生行政部门依照前款规定给予处罚。</w:t>
            </w:r>
          </w:p>
          <w:p w14:paraId="088F8DB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【规范性文件】《餐具、饮具集中消毒服务单位卫生监督工作规范》（2015年12月17日国卫办监督发〔2015〕62号发布）</w:t>
            </w:r>
          </w:p>
          <w:p w14:paraId="07C7743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第二条：卫生计生行政部门依法对餐具、饮具集中消毒服务单位实施监督检查时，适用本规范。</w:t>
            </w:r>
          </w:p>
        </w:tc>
        <w:tc>
          <w:tcPr>
            <w:tcW w:w="465" w:type="dxa"/>
            <w:shd w:val="clear" w:color="auto" w:fill="auto"/>
            <w:vAlign w:val="center"/>
          </w:tcPr>
          <w:p w14:paraId="4E854C0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344EDE7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228DAC0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3BFF38A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负责县市区本级对餐具、饮具集中消毒服务单位的监督检查</w:t>
            </w:r>
          </w:p>
        </w:tc>
        <w:tc>
          <w:tcPr>
            <w:tcW w:w="1035" w:type="dxa"/>
            <w:vAlign w:val="center"/>
          </w:tcPr>
          <w:p w14:paraId="4AAD707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负责职责范围内的传染病防治监督。</w:t>
            </w:r>
          </w:p>
        </w:tc>
        <w:tc>
          <w:tcPr>
            <w:tcW w:w="915" w:type="dxa"/>
            <w:vAlign w:val="center"/>
          </w:tcPr>
          <w:p w14:paraId="24F4884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59636C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6AF594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07F7FF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7EDEFB4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9B9CEF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47F7060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66B43FF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3FFC004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811955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8A039A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D5BF41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CF90AE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961C6C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F29B50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2E88C9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DAF9B3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10CD14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7B71BF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B5C811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FAF9A8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338D425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F2D26B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02B9BC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756E31E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9EF11E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8CB34A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7214C4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F1002F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F104A1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71BB90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CFD9F0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491557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4CDA85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F00C5B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20AC47E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B99C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51A19F42">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13</w:t>
            </w:r>
          </w:p>
        </w:tc>
        <w:tc>
          <w:tcPr>
            <w:tcW w:w="495" w:type="dxa"/>
            <w:vAlign w:val="center"/>
          </w:tcPr>
          <w:p w14:paraId="60CFB8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对传染性非典型肺炎防治工作进行监督检查</w:t>
            </w:r>
          </w:p>
        </w:tc>
        <w:tc>
          <w:tcPr>
            <w:tcW w:w="645" w:type="dxa"/>
            <w:vAlign w:val="center"/>
          </w:tcPr>
          <w:p w14:paraId="36524A5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057C995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3136366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【规章】《传染性非典型肺炎防治管理办法》（2003年5月12卫生部令第35号发布）</w:t>
            </w:r>
          </w:p>
          <w:p w14:paraId="3C14785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第三十一条：卫生部对全国传染性非典型肺炎防治工作进行督察、指导。省、自治区、直辖市卫生行政部门对本行政区域的传染性非典型肺炎防治工作进行督察、指导。</w:t>
            </w:r>
          </w:p>
          <w:p w14:paraId="656B96B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二条：各级卫生监督机构在卫生行政部门的领导下,对下列事项进行监督检查：（一）医疗机构和疾病预防控制机构的疫情报告；（二）医疗机构、留验站（所）的隔离、消毒、防护和医疗废弃物处理；（三）公共场所的消毒；（四）密切接触者的医学观察、疫点的环境消毒；（五）生产、经营和使用单位的消毒产品、 防护用品的质量；（六）依法开展其他监督检查工作。</w:t>
            </w:r>
          </w:p>
        </w:tc>
        <w:tc>
          <w:tcPr>
            <w:tcW w:w="465" w:type="dxa"/>
            <w:shd w:val="clear" w:color="auto" w:fill="auto"/>
            <w:vAlign w:val="center"/>
          </w:tcPr>
          <w:p w14:paraId="10CF6B7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4CC6B1D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10595A8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509194F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负责县市区本级对传染性非典型肺炎防治工作进行监督检查</w:t>
            </w:r>
          </w:p>
        </w:tc>
        <w:tc>
          <w:tcPr>
            <w:tcW w:w="1035" w:type="dxa"/>
            <w:vAlign w:val="center"/>
          </w:tcPr>
          <w:p w14:paraId="602ECFD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负责职责范围内的传染病防治监督。</w:t>
            </w:r>
          </w:p>
        </w:tc>
        <w:tc>
          <w:tcPr>
            <w:tcW w:w="915" w:type="dxa"/>
            <w:vAlign w:val="center"/>
          </w:tcPr>
          <w:p w14:paraId="4931D4A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FEE774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CCD46C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9B6F67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1DB7E9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31D401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3B3348A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2D032A0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8A1DC2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B105B6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CDF0F7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96675A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BA27F9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98256E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BD60EC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C3E974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7CEB7A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3DE970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7CE313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1C931C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877C28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2005ABE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25812A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939F5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13B9A64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EE3F2E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47D130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76C315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5EE114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4B1207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D186CB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02CF4E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836A8E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A42F55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65610F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308C47B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8A0F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4275C387">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14</w:t>
            </w:r>
          </w:p>
        </w:tc>
        <w:tc>
          <w:tcPr>
            <w:tcW w:w="495" w:type="dxa"/>
            <w:vAlign w:val="center"/>
          </w:tcPr>
          <w:p w14:paraId="2D6C6F7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对非医学需要胎儿性别鉴定、选择性人工终止妊娠的监督检查</w:t>
            </w:r>
          </w:p>
        </w:tc>
        <w:tc>
          <w:tcPr>
            <w:tcW w:w="645" w:type="dxa"/>
            <w:vAlign w:val="center"/>
          </w:tcPr>
          <w:p w14:paraId="421C4C8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45605CE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6FD13C9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【规章】《禁止非医学需要的胎儿性别鉴定和选择性别人工终止妊娠的规定》（2016年3月28日国家卫生计生委令第9号，自2016年5月1日起施行）</w:t>
            </w:r>
          </w:p>
          <w:p w14:paraId="3083BF2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条：县级以上卫生计生行政部门履行以下职责：（一）监管并组织、协调非医学需要的胎儿性别鉴定和选择性别人工终止妊娠的查处工作；（二）负责医疗卫生机构及其从业人员的执业准入和相关医疗器械使用监管，以及相关法律法规、执业规范的宣传培训等工作；（三）负责人口信息管理系统的使用管理，指导医疗卫生机构及时准确地采集新生儿出生、死亡等相关信息；（四）法律、法规、规章规定的涉及非医学需要的胎儿性别鉴定和选择性别人工终止妊娠的其他事项。</w:t>
            </w:r>
          </w:p>
          <w:p w14:paraId="429E0C4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第十六条：计划生育、卫生、药品监督管理等行政部门应当定期组织开展禁止非医学需要的胎儿性别鉴定和选择性别的人工终止妊娠的检查、监督工作。</w:t>
            </w:r>
          </w:p>
        </w:tc>
        <w:tc>
          <w:tcPr>
            <w:tcW w:w="465" w:type="dxa"/>
            <w:shd w:val="clear" w:color="auto" w:fill="auto"/>
            <w:vAlign w:val="center"/>
          </w:tcPr>
          <w:p w14:paraId="5A8BAC8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5C32301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295B9F1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1699A4A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本行政区域内对非医学需要胎儿性别鉴定、选择性人工终止妊娠的监督检查</w:t>
            </w:r>
          </w:p>
        </w:tc>
        <w:tc>
          <w:tcPr>
            <w:tcW w:w="1035" w:type="dxa"/>
            <w:vAlign w:val="center"/>
          </w:tcPr>
          <w:p w14:paraId="664DA41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本行政区域内对非医学需要胎儿性别鉴定、选择性人工终止妊娠的监督检查</w:t>
            </w:r>
          </w:p>
        </w:tc>
        <w:tc>
          <w:tcPr>
            <w:tcW w:w="915" w:type="dxa"/>
            <w:vAlign w:val="center"/>
          </w:tcPr>
          <w:p w14:paraId="3D1BC3C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5C3DB9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EBC8EF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FF5CB1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60CBF48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7D0613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6899568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25C79BB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DE29D1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D0A888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B6047C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8922C0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9CD253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BB148F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E1EAC4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C508CA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E7D395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096296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3F90D6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E8B668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1E104C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51ABED9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093B61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0AE7FF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431F8C2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6C9008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844757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6F495E8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ADAF3C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A3ACE8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11B459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429A50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E60470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5133F4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B604B7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4A89304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0714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42F27BAE">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15</w:t>
            </w:r>
          </w:p>
        </w:tc>
        <w:tc>
          <w:tcPr>
            <w:tcW w:w="495" w:type="dxa"/>
            <w:vAlign w:val="center"/>
          </w:tcPr>
          <w:p w14:paraId="573B5E1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对国内交通卫生检疫监督管理工作的监督检查</w:t>
            </w:r>
          </w:p>
        </w:tc>
        <w:tc>
          <w:tcPr>
            <w:tcW w:w="645" w:type="dxa"/>
            <w:vAlign w:val="center"/>
          </w:tcPr>
          <w:p w14:paraId="6BA458B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33A6757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19BB09E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【法规】《国内交通卫生检疫条例》（1998年11月28日国务院令第254号，自1999年3月1日起施行）    </w:t>
            </w:r>
          </w:p>
          <w:p w14:paraId="5086517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第四条：国务院卫生行政部门主管全国国内交通卫生检疫监督管理工作。县级以上地方人民政府卫生行政部门负责本行政区域内的国内交通卫生检疫监督管理工作。</w:t>
            </w:r>
          </w:p>
        </w:tc>
        <w:tc>
          <w:tcPr>
            <w:tcW w:w="465" w:type="dxa"/>
            <w:shd w:val="clear" w:color="auto" w:fill="auto"/>
            <w:vAlign w:val="center"/>
          </w:tcPr>
          <w:p w14:paraId="3AC8B56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714FED7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1E5E351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6E9FF17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负责本行政区域内对国内交通卫生检疫监督管理工作的监督检查</w:t>
            </w:r>
          </w:p>
        </w:tc>
        <w:tc>
          <w:tcPr>
            <w:tcW w:w="1035" w:type="dxa"/>
            <w:vAlign w:val="center"/>
          </w:tcPr>
          <w:p w14:paraId="64EF3AE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915" w:type="dxa"/>
            <w:vAlign w:val="center"/>
          </w:tcPr>
          <w:p w14:paraId="6ECD3B0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13D88D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20A425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F906EF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14BF356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7C86AE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1250810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7B4D71C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E0C6F8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A323B6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6AF282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AD05AB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23E013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F0AEA1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90C163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65CD63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049E15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F5B320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4D3D1B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93CC24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57F69E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6109051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2F49F5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0DB605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0A40AC3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C4C068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231B9D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F7CEEE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57DAFF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0E235B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338737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C5555C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B3A612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8F77BB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F90CDB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09D8370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C6B1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37512693">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16</w:t>
            </w:r>
          </w:p>
        </w:tc>
        <w:tc>
          <w:tcPr>
            <w:tcW w:w="495" w:type="dxa"/>
            <w:vAlign w:val="center"/>
          </w:tcPr>
          <w:p w14:paraId="2B2891A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对护士的监督检查</w:t>
            </w:r>
          </w:p>
        </w:tc>
        <w:tc>
          <w:tcPr>
            <w:tcW w:w="645" w:type="dxa"/>
            <w:vAlign w:val="center"/>
          </w:tcPr>
          <w:p w14:paraId="4B42637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0E5CCF5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768A5A3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【法规】《护士条例》（2008年1月31日国务院令第517号公布，2020年3月27日《国务院关于修订和废止部分行政法规的决定》修正）</w:t>
            </w:r>
          </w:p>
          <w:p w14:paraId="0AEE989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第五条：国务院卫生主管部门负责全国的护士监督管理工作。县级以上地方人民政府卫生主管部门负责本行政区域的护士监督管理工作。</w:t>
            </w:r>
          </w:p>
        </w:tc>
        <w:tc>
          <w:tcPr>
            <w:tcW w:w="465" w:type="dxa"/>
            <w:shd w:val="clear" w:color="auto" w:fill="auto"/>
            <w:vAlign w:val="center"/>
          </w:tcPr>
          <w:p w14:paraId="5E35ACA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1B61CD9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6E6D2B4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677D6E2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按照属地管理原则，负责本行政区域内对护士工作的监督检查</w:t>
            </w:r>
          </w:p>
        </w:tc>
        <w:tc>
          <w:tcPr>
            <w:tcW w:w="1035" w:type="dxa"/>
            <w:vAlign w:val="center"/>
          </w:tcPr>
          <w:p w14:paraId="32801E2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56CB113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2B8515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DF569F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F98BFC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6D0798A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72F742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18CDFE7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27DFC54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42D094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750E06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416C1EB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953D76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7AA9AC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52856B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0C1ED8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C12232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0B99F7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9F8671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4831B9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35D736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4337EA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0E17662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0F279B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7E034C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1BC9413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880F3D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FB66A0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67E97CE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28A829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1F762C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F6C620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2A8960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C83D73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00CC5F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1D49D7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5C4FF18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3273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5D03CA01">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17</w:t>
            </w:r>
          </w:p>
        </w:tc>
        <w:tc>
          <w:tcPr>
            <w:tcW w:w="495" w:type="dxa"/>
            <w:vAlign w:val="center"/>
          </w:tcPr>
          <w:p w14:paraId="0C93ADC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对计划生育落实情况的监督检查</w:t>
            </w:r>
          </w:p>
        </w:tc>
        <w:tc>
          <w:tcPr>
            <w:tcW w:w="645" w:type="dxa"/>
            <w:vAlign w:val="center"/>
          </w:tcPr>
          <w:p w14:paraId="5C2B0C5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068A1F0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0E5F621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人口与计划生育法》（2001年12月29日中华人民共和国第九届全国人民代表大会常务委员会第二十五次会议审议通过，2001年12月29日主席令第63号，自2002年9月1日起施行，2021年8月20日修正）</w:t>
            </w:r>
          </w:p>
          <w:p w14:paraId="54D274C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第六条： 国务院卫生健康主管部门负责全国计划生育工作和计划生育有关的人口工作。县级以上地方各级人民政府卫生健康主管部门负责本行政区域内的计划工作和与计划生育有关的人口工作。县级以上各级人民政府其他有关部门在各自的职责范围内，负责有关的人口与计划生育工作。</w:t>
            </w:r>
          </w:p>
        </w:tc>
        <w:tc>
          <w:tcPr>
            <w:tcW w:w="465" w:type="dxa"/>
            <w:shd w:val="clear" w:color="auto" w:fill="auto"/>
            <w:vAlign w:val="center"/>
          </w:tcPr>
          <w:p w14:paraId="6C0D7B8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4AC4B67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215D679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0BB103F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本行政区域内对计划生育落实情况的监督检查</w:t>
            </w:r>
          </w:p>
        </w:tc>
        <w:tc>
          <w:tcPr>
            <w:tcW w:w="1035" w:type="dxa"/>
            <w:vAlign w:val="center"/>
          </w:tcPr>
          <w:p w14:paraId="3572099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本行政区域内对计划生育落实情况的监督检查</w:t>
            </w:r>
          </w:p>
        </w:tc>
        <w:tc>
          <w:tcPr>
            <w:tcW w:w="915" w:type="dxa"/>
            <w:vAlign w:val="center"/>
          </w:tcPr>
          <w:p w14:paraId="5225D52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B3FD43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7F9580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345E8A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421EFCE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777D47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311A78B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5FB84A1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877D2E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7BCBA3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BD33F1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8EB91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ECED8F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C2936A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1A1702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8F3919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63BA26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24E476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A82F08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1FCBE5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4CCF35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4AC833D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7ABB0A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D576E9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2C04962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EB4E0C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394856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20B73F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65A65F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282D46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1B113D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0043C30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572881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209CA9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FAA983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4AC43DB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B5AF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09FF7D2F">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18</w:t>
            </w:r>
          </w:p>
        </w:tc>
        <w:tc>
          <w:tcPr>
            <w:tcW w:w="495" w:type="dxa"/>
            <w:vAlign w:val="center"/>
          </w:tcPr>
          <w:p w14:paraId="44F54D9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对结核病防治工作的监督检查</w:t>
            </w:r>
          </w:p>
        </w:tc>
        <w:tc>
          <w:tcPr>
            <w:tcW w:w="645" w:type="dxa"/>
            <w:vAlign w:val="center"/>
          </w:tcPr>
          <w:p w14:paraId="77677A2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676C512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12F02D5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【规章】《结核病防治管理办法》（2013年2月20日卫生部令第92号公布，自2013年3月24日起施行）</w:t>
            </w:r>
          </w:p>
          <w:p w14:paraId="102B731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二条：县级以上地方卫生行政部门要重点加强对相关单位以下结核病防治工作的监管：（一）结核病定点医疗机构的诊断、治疗、管理和信息录入等工作；（二）疾病预防控制机构的结核病疫情监测与处置、流行病学调查、高发和重点行业人群防治、实验室检测和质量控制、实验室生物安全、督导、培训和健康促进等工作；（三）基层医疗卫生机构的转诊、追踪、患者督导管理和健康教育等工作；（四）非结核病定点医疗机构的结核病疫情报告、转诊、培训、健康教育等工作。</w:t>
            </w:r>
          </w:p>
        </w:tc>
        <w:tc>
          <w:tcPr>
            <w:tcW w:w="465" w:type="dxa"/>
            <w:shd w:val="clear" w:color="auto" w:fill="auto"/>
            <w:vAlign w:val="center"/>
          </w:tcPr>
          <w:p w14:paraId="4139D4D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4215988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35F8E56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552739C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负责县市区本级对结核病防治工作的监督检查</w:t>
            </w:r>
          </w:p>
        </w:tc>
        <w:tc>
          <w:tcPr>
            <w:tcW w:w="1035" w:type="dxa"/>
            <w:vAlign w:val="center"/>
          </w:tcPr>
          <w:p w14:paraId="57719CE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负责职责范围内的传染病防治监督。</w:t>
            </w:r>
          </w:p>
        </w:tc>
        <w:tc>
          <w:tcPr>
            <w:tcW w:w="915" w:type="dxa"/>
            <w:vAlign w:val="center"/>
          </w:tcPr>
          <w:p w14:paraId="1E84DA6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C541D8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318B94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DA3CAA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623DE7E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C42BD9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22696AD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59E21FD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162DB8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96BF36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DA6024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39B916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935A95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E02552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25756F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FA65F2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87DD37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C6EEF5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BE48AB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0EB1CA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AFCEA0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1961660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31DA30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91EB43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2734A0D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F6DA74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2FD907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CF9116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637445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C2669D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C0958C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D39C9B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32AB98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5FD849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F4AC7A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427CB38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C65B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1A3D21A3">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19</w:t>
            </w:r>
          </w:p>
        </w:tc>
        <w:tc>
          <w:tcPr>
            <w:tcW w:w="495" w:type="dxa"/>
            <w:vAlign w:val="center"/>
          </w:tcPr>
          <w:p w14:paraId="0943118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对戒毒医疗机构的监督检查</w:t>
            </w:r>
          </w:p>
        </w:tc>
        <w:tc>
          <w:tcPr>
            <w:tcW w:w="645" w:type="dxa"/>
            <w:vAlign w:val="center"/>
          </w:tcPr>
          <w:p w14:paraId="25CF867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3CAD380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720DF4E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【法规】《禁毒条例》（2011年6月26国务院令第597号发布）</w:t>
            </w:r>
          </w:p>
          <w:p w14:paraId="50C84E0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第四条第四款：县级以上地方人民政府卫生行政部门负责戒毒医疗机构的监督管理，会同公安机关、司法行政等部门制定戒毒医疗机构设置规划，对戒毒医疗服务提供指导和支持。</w:t>
            </w:r>
          </w:p>
        </w:tc>
        <w:tc>
          <w:tcPr>
            <w:tcW w:w="465" w:type="dxa"/>
            <w:shd w:val="clear" w:color="auto" w:fill="auto"/>
            <w:vAlign w:val="center"/>
          </w:tcPr>
          <w:p w14:paraId="359DAA2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0EC58F0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5B05A56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15A7B00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按照属地管理原则，负责本行政区域内对戒毒医疗机构情况的监督检查</w:t>
            </w:r>
          </w:p>
        </w:tc>
        <w:tc>
          <w:tcPr>
            <w:tcW w:w="1035" w:type="dxa"/>
            <w:vAlign w:val="center"/>
          </w:tcPr>
          <w:p w14:paraId="5B158D7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区域内卫生健康综合监督执法机构业务指导培训和稽查考核;指导重大活动的公共卫生监督保障,组织开展卫生监督应急工作。</w:t>
            </w:r>
          </w:p>
        </w:tc>
        <w:tc>
          <w:tcPr>
            <w:tcW w:w="915" w:type="dxa"/>
            <w:vAlign w:val="center"/>
          </w:tcPr>
          <w:p w14:paraId="7615E76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47D534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643EAD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5B23B5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05AB425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5B207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531F663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6F5B108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46BC1A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6C8C1C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087227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FDCE31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E4D203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27794D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A17FC2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463096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D21CAF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2E8A40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6782A1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6D174C0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A65346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2A67B9A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BDF1DB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983D7D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18A234E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4981E5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40E7F7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1777A7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349E31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1D416D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404285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7E75B1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3347732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83FCC4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231207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330A8B7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7CC5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3769E6E5">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20</w:t>
            </w:r>
          </w:p>
        </w:tc>
        <w:tc>
          <w:tcPr>
            <w:tcW w:w="495" w:type="dxa"/>
            <w:vAlign w:val="center"/>
          </w:tcPr>
          <w:p w14:paraId="18CC823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对精神卫生工作的监督检查</w:t>
            </w:r>
          </w:p>
        </w:tc>
        <w:tc>
          <w:tcPr>
            <w:tcW w:w="645" w:type="dxa"/>
            <w:vAlign w:val="center"/>
          </w:tcPr>
          <w:p w14:paraId="43E0A74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2B80F01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387DD34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精神卫生法》（2012年10月26日第十一届全国人民代表大会常务委员会第二十九次会议通过，中华人民共和国主席令第六十二号，自2013年5月1日起施行，2018年4月27日第十三届全国人民代表大会常务委员会第二次会议《关于修改〈中华人民共和国国境卫生检疫法〉等六部法律的决定》修正）</w:t>
            </w:r>
          </w:p>
          <w:p w14:paraId="4BB373F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第八条：国务院卫生行政部门主管全国的精神卫生工作。县级以上地方人民政府卫生行政部门主管本行政区域的精神卫生工作。</w:t>
            </w:r>
          </w:p>
        </w:tc>
        <w:tc>
          <w:tcPr>
            <w:tcW w:w="465" w:type="dxa"/>
            <w:shd w:val="clear" w:color="auto" w:fill="auto"/>
            <w:vAlign w:val="center"/>
          </w:tcPr>
          <w:p w14:paraId="033F749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52DEEC1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54B7BD3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5850BF6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按照属地管理原则，负责本行政区域内对精神卫生工作的监督检查</w:t>
            </w:r>
          </w:p>
        </w:tc>
        <w:tc>
          <w:tcPr>
            <w:tcW w:w="1035" w:type="dxa"/>
            <w:vAlign w:val="center"/>
          </w:tcPr>
          <w:p w14:paraId="45D2710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区域内卫生健康综合监督执法机构业务指导培训和稽查考核;指导重大活动的公共卫生监督保障,组织开展卫生监督应急工作。</w:t>
            </w:r>
          </w:p>
        </w:tc>
        <w:tc>
          <w:tcPr>
            <w:tcW w:w="915" w:type="dxa"/>
            <w:vAlign w:val="center"/>
          </w:tcPr>
          <w:p w14:paraId="580810B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FFC948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C7DE50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E3BEF3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598B0B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EB7E51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796A5B4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4FF021B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56D4E4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580EB7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327723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07E20C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10ACBC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5E1288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2CE088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7FA68C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807B50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D3D8E9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9FE29E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B380BE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958178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122783D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D39185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3EFA98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53CB0A5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779E35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0136D6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97E3D2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F1F1A3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81FF37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627055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A75835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BE920E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207D9CD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22A6D2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52F847E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982E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0E94BCA0">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21</w:t>
            </w:r>
          </w:p>
        </w:tc>
        <w:tc>
          <w:tcPr>
            <w:tcW w:w="495" w:type="dxa"/>
            <w:vAlign w:val="center"/>
          </w:tcPr>
          <w:p w14:paraId="68074C6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对女职工保健工作的监督检查</w:t>
            </w:r>
          </w:p>
        </w:tc>
        <w:tc>
          <w:tcPr>
            <w:tcW w:w="645" w:type="dxa"/>
            <w:vAlign w:val="center"/>
          </w:tcPr>
          <w:p w14:paraId="7C8B97B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156994A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39BB558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【规章】《女职工保健工作规定》（1993年11月26日卫妇发〔1993〕11号，2011年11月26日修订）</w:t>
            </w:r>
          </w:p>
          <w:p w14:paraId="2994F5D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第十七条：各级卫生行政部门会同同级劳动、人事部门，工会及妇联组织对本规定的实施情况进行监督。</w:t>
            </w:r>
          </w:p>
        </w:tc>
        <w:tc>
          <w:tcPr>
            <w:tcW w:w="465" w:type="dxa"/>
            <w:shd w:val="clear" w:color="auto" w:fill="auto"/>
            <w:vAlign w:val="center"/>
          </w:tcPr>
          <w:p w14:paraId="5423B4C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7367C8D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22A7863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7FA32A0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按照属地管理原则，负责本行政区域内对女职工保健工作的监督检查</w:t>
            </w:r>
          </w:p>
        </w:tc>
        <w:tc>
          <w:tcPr>
            <w:tcW w:w="1035" w:type="dxa"/>
            <w:vAlign w:val="center"/>
          </w:tcPr>
          <w:p w14:paraId="052A651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915" w:type="dxa"/>
            <w:vAlign w:val="center"/>
          </w:tcPr>
          <w:p w14:paraId="73F1B9C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D8979B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252B39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3EE2DD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020F56C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F28B2F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2636A4F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4C26F1F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22F41D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C8796B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7A7846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1B5238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40CAB5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0C5948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2A80A0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19B658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84291E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63798B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C120C4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37B69C2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913027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2F6D0BD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28CEF8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0D1A2F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6463131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58D31A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E91E40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732E8E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0CB54B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0165E9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9DC7F3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81EB27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3CEC5E9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1A7A26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7E6A1B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6ABCB75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75BC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5B687D4F">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22</w:t>
            </w:r>
          </w:p>
        </w:tc>
        <w:tc>
          <w:tcPr>
            <w:tcW w:w="495" w:type="dxa"/>
            <w:vAlign w:val="center"/>
          </w:tcPr>
          <w:p w14:paraId="1B95E47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对人体器官移植的监督检查</w:t>
            </w:r>
          </w:p>
        </w:tc>
        <w:tc>
          <w:tcPr>
            <w:tcW w:w="645" w:type="dxa"/>
            <w:vAlign w:val="center"/>
          </w:tcPr>
          <w:p w14:paraId="5BCC0CE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4EBE788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497E9A0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【法规】《人体器官移植条例》（2007年3月31日中华人民共和国国务院令第491号，自2007年5月1日起施行）</w:t>
            </w:r>
          </w:p>
          <w:p w14:paraId="0F6C111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第四条：县级以上地方人民政府卫生主管部门负责本行政区域人体器官移植的监督管理工作。</w:t>
            </w:r>
          </w:p>
        </w:tc>
        <w:tc>
          <w:tcPr>
            <w:tcW w:w="465" w:type="dxa"/>
            <w:shd w:val="clear" w:color="auto" w:fill="auto"/>
            <w:vAlign w:val="center"/>
          </w:tcPr>
          <w:p w14:paraId="6FD25B4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628B938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02AE056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56DF9C0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按照属地管理原则，负责本行政区域内对人体器官移植工作的监督检查</w:t>
            </w:r>
          </w:p>
        </w:tc>
        <w:tc>
          <w:tcPr>
            <w:tcW w:w="1035" w:type="dxa"/>
            <w:vAlign w:val="center"/>
          </w:tcPr>
          <w:p w14:paraId="0028029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3A185D5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1D481A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7342A3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F961EA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2CD4722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336B9B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4BD0282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4B6E95E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2BD370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84506E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257DD0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6E9A9D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1EE929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8A8738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95EBF3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87D2FA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9C0EB2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59FE4D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361BED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7CD457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3EA0AC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5AACB44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98F123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4BE301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1C2AD77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DECC01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6C70B1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E8A3FE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836CF1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F68B8A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92C28F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DA9936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3C6A76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DC8ADB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02A61B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5D3188F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BCF9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3628AB73">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23</w:t>
            </w:r>
          </w:p>
        </w:tc>
        <w:tc>
          <w:tcPr>
            <w:tcW w:w="495" w:type="dxa"/>
            <w:vAlign w:val="center"/>
          </w:tcPr>
          <w:p w14:paraId="34BEBBD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对涉及人的生物医学研究伦理审查工作的监督检查</w:t>
            </w:r>
          </w:p>
        </w:tc>
        <w:tc>
          <w:tcPr>
            <w:tcW w:w="645" w:type="dxa"/>
            <w:vAlign w:val="center"/>
          </w:tcPr>
          <w:p w14:paraId="0E91231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5B15FD0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1F66CDC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【规章】《涉及人的生物医学研究伦理审查办法》（2016年10月12日国家卫生计生委员会令第11号，自2016年12月1日起施行）</w:t>
            </w:r>
          </w:p>
          <w:p w14:paraId="5FA6E76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条：国家卫生计生委负责组织全国涉及人的生物医学研究伦理审查工作的检查、督导；国家中医药管理局负责组织全国中医药研究伦理审查工作的检查、督导。县级以上地方卫生计生行政部门应当加强对本行政区域涉及人的生物医学研究伦理审查工作的日常监督管理。</w:t>
            </w:r>
          </w:p>
        </w:tc>
        <w:tc>
          <w:tcPr>
            <w:tcW w:w="465" w:type="dxa"/>
            <w:shd w:val="clear" w:color="auto" w:fill="auto"/>
            <w:vAlign w:val="center"/>
          </w:tcPr>
          <w:p w14:paraId="1F47A3B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212659C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67AE196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3F15BB5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按照属地管理原则，负责本行政区域内涉及人的生物医学研究伦理审查工作的监督检查</w:t>
            </w:r>
          </w:p>
        </w:tc>
        <w:tc>
          <w:tcPr>
            <w:tcW w:w="1035" w:type="dxa"/>
            <w:vAlign w:val="center"/>
          </w:tcPr>
          <w:p w14:paraId="2D554BF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315A7AE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AA6196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CDD235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4A8E85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2860545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A4BC9D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058FF44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3A58E08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533A00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0688E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14A28B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A83AF8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3F35AB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A5A9AB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07B93D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90421A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B07856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BF9FAE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9875FF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826064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2D2F12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5CDBD05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9203D1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0B6B88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0063137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2E38CA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9B9195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79ADB5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0726C0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134C2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3B0B9A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48726C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17AB43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C3E20F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E0659D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0BF63D4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14FC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76B50F1B">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24</w:t>
            </w:r>
          </w:p>
        </w:tc>
        <w:tc>
          <w:tcPr>
            <w:tcW w:w="495" w:type="dxa"/>
            <w:vAlign w:val="center"/>
          </w:tcPr>
          <w:p w14:paraId="1A56FCB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对突发公共卫生事件与传染病疫情监测信息报告的监督检查</w:t>
            </w:r>
          </w:p>
        </w:tc>
        <w:tc>
          <w:tcPr>
            <w:tcW w:w="645" w:type="dxa"/>
            <w:vAlign w:val="center"/>
          </w:tcPr>
          <w:p w14:paraId="567EFDC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2AC2450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354E3D9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突发公共卫生事件与传染病疫情监测信息报告管理办法》（2003年11月7日卫生部令第37号，2006年8月22日卫生部关于修改《突发公共卫生事件与传染病疫情监测信息报告管理办法》的通知（卫疾控发〔2006〕332号）修改）</w:t>
            </w:r>
          </w:p>
          <w:p w14:paraId="7D5D5A9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第四条：县级以上地方卫生行政部门对本行政区域突发公共卫生事件与传染病疫情监测信息报告实施监督管理。</w:t>
            </w:r>
          </w:p>
        </w:tc>
        <w:tc>
          <w:tcPr>
            <w:tcW w:w="465" w:type="dxa"/>
            <w:shd w:val="clear" w:color="auto" w:fill="auto"/>
            <w:vAlign w:val="center"/>
          </w:tcPr>
          <w:p w14:paraId="11FAE6B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2CD0DD2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785DECC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6D587A3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负责县市区本级对突发公共卫生事件与传染病疫情监测信息报告的监督检查</w:t>
            </w:r>
          </w:p>
        </w:tc>
        <w:tc>
          <w:tcPr>
            <w:tcW w:w="1035" w:type="dxa"/>
            <w:vAlign w:val="center"/>
          </w:tcPr>
          <w:p w14:paraId="741DF87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负责职责范围内的传染病防治监督。</w:t>
            </w:r>
          </w:p>
        </w:tc>
        <w:tc>
          <w:tcPr>
            <w:tcW w:w="915" w:type="dxa"/>
            <w:vAlign w:val="center"/>
          </w:tcPr>
          <w:p w14:paraId="3777819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C36E19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EDA6CF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20BC34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0BA291B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116C72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7442E8F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7BF0695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B39292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B19066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CE9F62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3238CC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DA8AE8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24526A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1B2148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AF9561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CFE0CD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E3AD15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366F32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93C62B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575CEB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4F6A9DD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9927E1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DFE5CE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0534381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1764C0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AFE9FB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6F8022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792925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0C1928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9E7F0E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75811A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7E4783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78EB9B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6AECC2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2879341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3669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35510112">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25</w:t>
            </w:r>
          </w:p>
        </w:tc>
        <w:tc>
          <w:tcPr>
            <w:tcW w:w="495" w:type="dxa"/>
            <w:vAlign w:val="center"/>
          </w:tcPr>
          <w:p w14:paraId="5F66989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对献血工作的监督检查</w:t>
            </w:r>
          </w:p>
        </w:tc>
        <w:tc>
          <w:tcPr>
            <w:tcW w:w="645" w:type="dxa"/>
            <w:vAlign w:val="center"/>
          </w:tcPr>
          <w:p w14:paraId="6083ED1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79BAFB0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41A34E3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【法律】《中华人民共和国献血法》（1997年12月29日中华人民共和国第八届全国人民代表大会常务委员会第二十九次会议通过，1997年12月29日中华人民共和国主席令第93号公布，自1998年10月1日起施行）</w:t>
            </w:r>
          </w:p>
          <w:p w14:paraId="245D754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第四条：县级以上各级人民政府卫生行政部门监督管理献血工作。</w:t>
            </w:r>
          </w:p>
          <w:p w14:paraId="258C71E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【规章】《血站管理办法》（2005年11月17卫生部令第44号发布，2017年12月26日修正）</w:t>
            </w:r>
          </w:p>
          <w:p w14:paraId="5478E9C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条：县级以上人民政府卫生计生行政部门对采供血活动履行下列职责：（一）制定临床用血储存、配送管理办法，并监督实施；（二）对下级卫生计生行政部门履行本办法规定的血站管理职责进行监督检查；（三）对辖区内血站执业活动进行日常监督检查，组织开展对采供血质量的不定期抽检；（四）对辖区内临床供血活动进行监督检查；（五）对违反本办法的行为依法进行查处。</w:t>
            </w:r>
          </w:p>
        </w:tc>
        <w:tc>
          <w:tcPr>
            <w:tcW w:w="465" w:type="dxa"/>
            <w:shd w:val="clear" w:color="auto" w:fill="auto"/>
            <w:vAlign w:val="center"/>
          </w:tcPr>
          <w:p w14:paraId="7F78850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1688F2F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75B3E6A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6260554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按照属地管理原则，负责本行政区域内对献血工作的监督检查</w:t>
            </w:r>
          </w:p>
        </w:tc>
        <w:tc>
          <w:tcPr>
            <w:tcW w:w="1035" w:type="dxa"/>
            <w:vAlign w:val="center"/>
          </w:tcPr>
          <w:p w14:paraId="19139CF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2588DE7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41266F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211D93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1A799C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4CAECD3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21176C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5A22A7A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68AC99E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F2E7E0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EF0D68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FFF1E5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FAE318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4771EB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6219AB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F84FCA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FEBF5C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F29A4E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E64100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768978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FC812B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931A9D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601E93A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34AEF9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F0F04E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2EFA772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1538D9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8713C0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C77161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F494D8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B1D7C5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DC44C7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A96E73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586C17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D7824B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A3C1C5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60B93F2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4355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0B1F909F">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26</w:t>
            </w:r>
          </w:p>
        </w:tc>
        <w:tc>
          <w:tcPr>
            <w:tcW w:w="495" w:type="dxa"/>
            <w:vAlign w:val="center"/>
          </w:tcPr>
          <w:p w14:paraId="4629791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对乡村医生从业管理工作的监督检查</w:t>
            </w:r>
          </w:p>
        </w:tc>
        <w:tc>
          <w:tcPr>
            <w:tcW w:w="645" w:type="dxa"/>
            <w:vAlign w:val="center"/>
          </w:tcPr>
          <w:p w14:paraId="362B55C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66FE9CF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2A72820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【法规】《乡村医生从业管理条例》（2003年8月5日中华人民共和国国务院令第386号，自2004年1月1日起施行）</w:t>
            </w:r>
          </w:p>
          <w:p w14:paraId="0BB41FC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第三条：县级以上地方人民政府卫生行政主管部门负责本行政区域内乡村医生的管理工作。</w:t>
            </w:r>
          </w:p>
        </w:tc>
        <w:tc>
          <w:tcPr>
            <w:tcW w:w="465" w:type="dxa"/>
            <w:shd w:val="clear" w:color="auto" w:fill="auto"/>
            <w:vAlign w:val="center"/>
          </w:tcPr>
          <w:p w14:paraId="5727715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309BA69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0CEF548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770FB4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按照属地管理原则，负责本行政区域内对乡村医生从业管理工作的监督检查</w:t>
            </w:r>
          </w:p>
        </w:tc>
        <w:tc>
          <w:tcPr>
            <w:tcW w:w="1035" w:type="dxa"/>
            <w:vAlign w:val="center"/>
          </w:tcPr>
          <w:p w14:paraId="176623D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4E6EB1E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E62C27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88AC4F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969E0C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67A5020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1B802F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415B9B8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0A79FA7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467C87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394656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A41C01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154714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67FEBC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8A9D13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7FD7E7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F16549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3CBB98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EF4684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E3130D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0766CA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0724B0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7E9DD22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8337C5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457D29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086B266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0BBDD5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DC305E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FF3902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A0ABFB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5032E3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04C485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7E1CD4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608F78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30CF46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440D90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7DE5838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35C2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75380D5E">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27</w:t>
            </w:r>
          </w:p>
        </w:tc>
        <w:tc>
          <w:tcPr>
            <w:tcW w:w="495" w:type="dxa"/>
            <w:vAlign w:val="center"/>
          </w:tcPr>
          <w:p w14:paraId="0587CA2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对消毒工作的监督检查</w:t>
            </w:r>
          </w:p>
        </w:tc>
        <w:tc>
          <w:tcPr>
            <w:tcW w:w="645" w:type="dxa"/>
            <w:vAlign w:val="center"/>
          </w:tcPr>
          <w:p w14:paraId="23ACDD5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4FFD5AA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493B51E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【规章】《消毒管理办法》（2002年7月1日卫生部令第27号公布，2017年12月26日国家卫生和计划生育委员会令第18号修订）</w:t>
            </w:r>
          </w:p>
          <w:p w14:paraId="41DA847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三十六条：县级以上卫生行政部门对消毒工作行使下列监督管理职权：（一）对有关机构、场所和物品的消毒工作进行监督检查；（二）对消毒产品生产企业执行《消毒产品生产企业卫生规范》情况进行监督检查；（三）对消毒产品的卫生质量进行监督检查；（四）对消毒服务机构的消毒服务质量进行监督检查；（五）对违反本办法的行为采取行政控制措施。（六）对违反本办法的行为给予行政处罚。</w:t>
            </w:r>
          </w:p>
        </w:tc>
        <w:tc>
          <w:tcPr>
            <w:tcW w:w="465" w:type="dxa"/>
            <w:shd w:val="clear" w:color="auto" w:fill="auto"/>
            <w:vAlign w:val="center"/>
          </w:tcPr>
          <w:p w14:paraId="329D1B0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734EDDE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2E9845C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2E1330A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负责县市区本级对消毒工作的监督检查</w:t>
            </w:r>
          </w:p>
        </w:tc>
        <w:tc>
          <w:tcPr>
            <w:tcW w:w="1035" w:type="dxa"/>
            <w:vAlign w:val="center"/>
          </w:tcPr>
          <w:p w14:paraId="2F29113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负责职责范围内的消毒产品生产、经营、使用单位的监督检查。</w:t>
            </w:r>
          </w:p>
        </w:tc>
        <w:tc>
          <w:tcPr>
            <w:tcW w:w="915" w:type="dxa"/>
            <w:vAlign w:val="center"/>
          </w:tcPr>
          <w:p w14:paraId="5EC7924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7634EC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7555BE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31424A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5B6BDCB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D65EC9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525D74A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1BB76C5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381B150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4BCE8E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84EA53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4F62718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AD080D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2F70E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2BA523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758A43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DB9A44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E8CBE1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168BF5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203557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6CEB87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2EE9B5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B68217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88C8D1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5C3AEFB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4731F8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42D637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68B14D2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C177E9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0CE767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214D73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9250AC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C90BC7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96084E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412D2A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0C3EF20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6B20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0FA68671">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28</w:t>
            </w:r>
          </w:p>
        </w:tc>
        <w:tc>
          <w:tcPr>
            <w:tcW w:w="495" w:type="dxa"/>
            <w:vAlign w:val="center"/>
          </w:tcPr>
          <w:p w14:paraId="44985E6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对新生儿疾病筛查的监督检查</w:t>
            </w:r>
          </w:p>
        </w:tc>
        <w:tc>
          <w:tcPr>
            <w:tcW w:w="645" w:type="dxa"/>
            <w:vAlign w:val="center"/>
          </w:tcPr>
          <w:p w14:paraId="0BA703C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0E1F1C2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36BC1CC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【规章】《新生儿疾病筛查管理办法》（2009年2月16日中华人民共和国卫生部令第64号，自2009年6月1日起施行）</w:t>
            </w:r>
          </w:p>
          <w:p w14:paraId="61B8BFF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条：卫生部负责全国新生儿疾病筛查的监督管理工作，根据医疗需求、技术发展状况、组织与管理的需要等实际情况制定全国新生儿疾病筛查工作规划和技术规范。省、自治区、直辖市人民政府卫生行政部门负责本行政区域新生儿疾病筛查的监督管理工作，建立新生儿疾病筛查管理网络，组织医疗机构开展新生儿疾病筛查工作。</w:t>
            </w:r>
          </w:p>
          <w:p w14:paraId="1FFC375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第十五条：县级以上地方人民政府卫生行政部门应当对本行政区域内开展新生儿疾病筛查工作的医疗机构进行监督检查。 </w:t>
            </w:r>
          </w:p>
        </w:tc>
        <w:tc>
          <w:tcPr>
            <w:tcW w:w="465" w:type="dxa"/>
            <w:shd w:val="clear" w:color="auto" w:fill="auto"/>
            <w:vAlign w:val="center"/>
          </w:tcPr>
          <w:p w14:paraId="765CA86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1ACD2D6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025B661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30E877D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本行政区域新生儿疾病筛查的监督管理工作</w:t>
            </w:r>
          </w:p>
        </w:tc>
        <w:tc>
          <w:tcPr>
            <w:tcW w:w="1035" w:type="dxa"/>
            <w:vAlign w:val="center"/>
          </w:tcPr>
          <w:p w14:paraId="536C996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本行政区域新生儿疾病筛查的监督管理工作</w:t>
            </w:r>
          </w:p>
        </w:tc>
        <w:tc>
          <w:tcPr>
            <w:tcW w:w="915" w:type="dxa"/>
            <w:vAlign w:val="center"/>
          </w:tcPr>
          <w:p w14:paraId="076E36A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3E3A7B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2F10DD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46CFB5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44BEDFE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D2AAD8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77819F0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567C361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09DAAF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69F11A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0E691C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BED756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F3A1FE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5BD620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424215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1EB2C7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1F301F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133B19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5222C9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457419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A9A75B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47C5E74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076980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131F62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30FD945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5C3C1B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F83EB7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4D5FD5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2C43E5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4C6878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B24CE7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DCAE54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7EBB13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9C244F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DC9562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63426C4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AF9A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081F548C">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29</w:t>
            </w:r>
          </w:p>
        </w:tc>
        <w:tc>
          <w:tcPr>
            <w:tcW w:w="495" w:type="dxa"/>
            <w:vAlign w:val="center"/>
          </w:tcPr>
          <w:p w14:paraId="6E1AEB7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对性病防治工作的监督检查</w:t>
            </w:r>
          </w:p>
        </w:tc>
        <w:tc>
          <w:tcPr>
            <w:tcW w:w="645" w:type="dxa"/>
            <w:vAlign w:val="center"/>
          </w:tcPr>
          <w:p w14:paraId="3E35C75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0E5765D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75A7D9A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【规章】《性病防治管理办法》（2012年11月23日卫生部令第89号发布，自2013年1月1日起施行）</w:t>
            </w:r>
          </w:p>
          <w:p w14:paraId="1BB2E89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第四十条：县级以上地方卫生行政部门负责对本行政区域内性病防治工作进行监督管理，定期开展性病防治工作绩效考核与督导检查。</w:t>
            </w:r>
          </w:p>
        </w:tc>
        <w:tc>
          <w:tcPr>
            <w:tcW w:w="465" w:type="dxa"/>
            <w:shd w:val="clear" w:color="auto" w:fill="auto"/>
            <w:vAlign w:val="center"/>
          </w:tcPr>
          <w:p w14:paraId="3B10BAD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1411692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3D63E9B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2DC7639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负责县市区本级对性病防治工作的监督检查</w:t>
            </w:r>
          </w:p>
        </w:tc>
        <w:tc>
          <w:tcPr>
            <w:tcW w:w="1035" w:type="dxa"/>
            <w:vAlign w:val="center"/>
          </w:tcPr>
          <w:p w14:paraId="2A54E80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负责职责范围内的性病防治监督检查。</w:t>
            </w:r>
          </w:p>
        </w:tc>
        <w:tc>
          <w:tcPr>
            <w:tcW w:w="915" w:type="dxa"/>
            <w:vAlign w:val="center"/>
          </w:tcPr>
          <w:p w14:paraId="02838D9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EF01A7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4E77F1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9EA7F4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087A6B0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DEA181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592E939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4926EE8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8F0138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51BAD3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214C19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9E3C01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C88984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8F4F80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495A5A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C344F5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D7E367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BBE432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6874D3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F47F6A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1A1542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54D700F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B8A9F9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D2B94F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4F1108F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19CCFB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876404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F8A4F7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FC7677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6D2D43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865CDB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90CC4D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024254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7EFDD7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742E68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240C21B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351A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7B5D2874">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30</w:t>
            </w:r>
          </w:p>
        </w:tc>
        <w:tc>
          <w:tcPr>
            <w:tcW w:w="495" w:type="dxa"/>
            <w:vAlign w:val="center"/>
          </w:tcPr>
          <w:p w14:paraId="6A6AF5C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对学校卫生工作的监督检查</w:t>
            </w:r>
          </w:p>
        </w:tc>
        <w:tc>
          <w:tcPr>
            <w:tcW w:w="645" w:type="dxa"/>
            <w:vAlign w:val="center"/>
          </w:tcPr>
          <w:p w14:paraId="39F204D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2B4BF0D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4B5CB7F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【法规】《学校卫生工作条例》（1990年4月25日国务院批准，1990年6月4日国家教育委员会令第10号、卫生部令第1号发布）</w:t>
            </w:r>
          </w:p>
          <w:p w14:paraId="5109F30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八条：县以上卫生行政部门对学校卫生工作行使监督职权。其职责是：(一)对新建、改建、扩建校舍的选址、设计实行卫生监督;(二)对学校内影响学生健康的学习、生活、劳动、环境、食品等方面的卫生和传染病防治工作实行卫生监督;(三)对学生使用的文具、娱乐器具、保健用品实行卫生监督。国务院卫生行政部门可以委托国务院其他有关部门的卫生主管机构，在本系统内对前款所列第(一)、(二)项职责行使学校卫生监督职权。</w:t>
            </w:r>
          </w:p>
        </w:tc>
        <w:tc>
          <w:tcPr>
            <w:tcW w:w="465" w:type="dxa"/>
            <w:shd w:val="clear" w:color="auto" w:fill="auto"/>
            <w:vAlign w:val="center"/>
          </w:tcPr>
          <w:p w14:paraId="7631697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0F49550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县市区级卫生健康综合监督执法局</w:t>
            </w:r>
          </w:p>
        </w:tc>
        <w:tc>
          <w:tcPr>
            <w:tcW w:w="360" w:type="dxa"/>
            <w:vAlign w:val="center"/>
          </w:tcPr>
          <w:p w14:paraId="4127F7A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39537A4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按照属地管理原则，负责本行政区域内对学校卫生工作的监督检查</w:t>
            </w:r>
          </w:p>
        </w:tc>
        <w:tc>
          <w:tcPr>
            <w:tcW w:w="1035" w:type="dxa"/>
            <w:vAlign w:val="center"/>
          </w:tcPr>
          <w:p w14:paraId="72BE613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负责职责范围内学校卫生的监督检查</w:t>
            </w:r>
          </w:p>
        </w:tc>
        <w:tc>
          <w:tcPr>
            <w:tcW w:w="915" w:type="dxa"/>
            <w:vAlign w:val="center"/>
          </w:tcPr>
          <w:p w14:paraId="777AA70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99209E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5B3AA5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77735A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12EF3F1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90F004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092DDED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166B030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08BD07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ADA0A4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E98D19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68541B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83F46A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BD0473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F4412D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060C85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7909E3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F23D34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92058C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6764404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2FF97F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3D4372D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939FF8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D514F5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7C68BA8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F6597A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A3141C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1B1015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C79185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2AE5E9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F42370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6DB5B6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ACFA1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23CDB6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9E441C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4893893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5CC3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3CF07623">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31</w:t>
            </w:r>
          </w:p>
        </w:tc>
        <w:tc>
          <w:tcPr>
            <w:tcW w:w="495" w:type="dxa"/>
            <w:vAlign w:val="center"/>
          </w:tcPr>
          <w:p w14:paraId="4A1CAD3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对医疗机构处方管理工作的监督检查</w:t>
            </w:r>
          </w:p>
        </w:tc>
        <w:tc>
          <w:tcPr>
            <w:tcW w:w="645" w:type="dxa"/>
            <w:vAlign w:val="center"/>
          </w:tcPr>
          <w:p w14:paraId="477D76A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3D5B441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2C325E7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【规章】《处方管理办法》（2007年2月14日卫生部令第53号发布，自2007年5月1日起实施）</w:t>
            </w:r>
          </w:p>
          <w:p w14:paraId="6BC5277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第五十二条：县级以上地方卫生行政部门应当定期对本行政区域内医疗机构处方管理情况进行监督检查。</w:t>
            </w:r>
          </w:p>
        </w:tc>
        <w:tc>
          <w:tcPr>
            <w:tcW w:w="465" w:type="dxa"/>
            <w:shd w:val="clear" w:color="auto" w:fill="auto"/>
            <w:vAlign w:val="center"/>
          </w:tcPr>
          <w:p w14:paraId="43DEB2B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492FE3E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2CC8A81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5040B10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按照属地管理原则，负责本行政区域内对医疗机构处方管理工作的监督检查</w:t>
            </w:r>
          </w:p>
        </w:tc>
        <w:tc>
          <w:tcPr>
            <w:tcW w:w="1035" w:type="dxa"/>
            <w:vAlign w:val="center"/>
          </w:tcPr>
          <w:p w14:paraId="6373BD1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5B9AC8D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724F0F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FA2827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55E1A1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36EA014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9EC867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1E95DC2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5D3D7B7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8ADA5F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B95D66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35134C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8443C3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7596C2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BAAEC4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FD883B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4D9861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BE2644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1B10DC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DF3636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BD4787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46C69B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4D1F8AD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B1FC79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21872B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0554166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7FDE6F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B99193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8FB438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156B36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505D2D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F7104B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243A6B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8FE8BE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4CCF20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F8D7F4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7732AFF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0E79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4E186316">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32</w:t>
            </w:r>
          </w:p>
        </w:tc>
        <w:tc>
          <w:tcPr>
            <w:tcW w:w="495" w:type="dxa"/>
            <w:vAlign w:val="center"/>
          </w:tcPr>
          <w:p w14:paraId="5938E31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对医疗机构传染病预检分诊工作的监督检查</w:t>
            </w:r>
          </w:p>
        </w:tc>
        <w:tc>
          <w:tcPr>
            <w:tcW w:w="645" w:type="dxa"/>
            <w:vAlign w:val="center"/>
          </w:tcPr>
          <w:p w14:paraId="0333393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72E3AD1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4A954A8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【规章】《医疗机构传染病预检分诊管理办法》（2005年2月28日卫生部令第41号发布）</w:t>
            </w:r>
          </w:p>
          <w:p w14:paraId="608B5C4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第十条：各级卫生行政部门应当加强对医疗机构预检分诊工作的监督管理，对违反《中华人民共和国传染病防治法》等有关法律、法规和本办法的，应当依法查处。</w:t>
            </w:r>
          </w:p>
        </w:tc>
        <w:tc>
          <w:tcPr>
            <w:tcW w:w="465" w:type="dxa"/>
            <w:shd w:val="clear" w:color="auto" w:fill="auto"/>
            <w:vAlign w:val="center"/>
          </w:tcPr>
          <w:p w14:paraId="4C20D09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67B893E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68B7BBA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7F661BD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负责县市区本级对医疗机构传染病预检分诊工作的监督检查</w:t>
            </w:r>
          </w:p>
        </w:tc>
        <w:tc>
          <w:tcPr>
            <w:tcW w:w="1035" w:type="dxa"/>
            <w:vAlign w:val="center"/>
          </w:tcPr>
          <w:p w14:paraId="697AFE1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负责职责范围内的医疗机构传染病预检分诊监督检查。</w:t>
            </w:r>
          </w:p>
        </w:tc>
        <w:tc>
          <w:tcPr>
            <w:tcW w:w="915" w:type="dxa"/>
            <w:vAlign w:val="center"/>
          </w:tcPr>
          <w:p w14:paraId="503F0EA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B78D46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1.制定年度监督检查计划，开展“双随机、一公开”检查，通过实地核查、书面检查等多种方式进行监督检查。</w:t>
            </w:r>
          </w:p>
          <w:p w14:paraId="52A650E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2.加强与相关主管部门的沟通协调，开展联合检查，避免多头执法、执法扰民等现象。</w:t>
            </w:r>
          </w:p>
          <w:p w14:paraId="1B67E86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3.依法依规行使行政检查。</w:t>
            </w:r>
          </w:p>
          <w:p w14:paraId="65F69DA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715" w:type="dxa"/>
            <w:vAlign w:val="center"/>
          </w:tcPr>
          <w:p w14:paraId="0CB034C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772C2A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488BF4A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07CCA02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EE97AD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DBC9F8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3050F9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C665ED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11C662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26E6CA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560189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C445BA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FAE9AD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E25AE6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BCA1E8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E78158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C294C7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0CB9BF6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06F3DC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5D0DB6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5ACF0E8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98598F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851077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13AF78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331CFC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CD8A17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0A979C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D963C1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06A5D9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512C15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AA50F1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70EBBDD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C687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6B29D8B3">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33</w:t>
            </w:r>
          </w:p>
        </w:tc>
        <w:tc>
          <w:tcPr>
            <w:tcW w:w="495" w:type="dxa"/>
            <w:vAlign w:val="center"/>
          </w:tcPr>
          <w:p w14:paraId="1173245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对医疗机构抗菌药物临床应用情况的监督检查</w:t>
            </w:r>
          </w:p>
        </w:tc>
        <w:tc>
          <w:tcPr>
            <w:tcW w:w="645" w:type="dxa"/>
            <w:vAlign w:val="center"/>
          </w:tcPr>
          <w:p w14:paraId="628FBA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022DAD7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2B36FE0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【规章】《抗菌药物临床应用管理办法》（2012年4月24日卫生部令第84号，自2012年8月1日起施行  第三十七条：县级以上卫生行政部门应当加强对本行政区域内医疗机构抗菌药物临床应用情况的监督检查。</w:t>
            </w:r>
          </w:p>
        </w:tc>
        <w:tc>
          <w:tcPr>
            <w:tcW w:w="465" w:type="dxa"/>
            <w:shd w:val="clear" w:color="auto" w:fill="auto"/>
            <w:vAlign w:val="center"/>
          </w:tcPr>
          <w:p w14:paraId="32640CE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35E9D34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03DA013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29A1E13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按照属地管理原则，负责本行政区域内对医疗机构抗菌药物临床应用情况的监督检查</w:t>
            </w:r>
          </w:p>
        </w:tc>
        <w:tc>
          <w:tcPr>
            <w:tcW w:w="1035" w:type="dxa"/>
            <w:vAlign w:val="center"/>
          </w:tcPr>
          <w:p w14:paraId="1FD4E94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3641501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3673A3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4BF06E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3C134F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3B12378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68E902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0E03F59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129DD89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3E428C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C7FC2B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092CB0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39DE7C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C74D45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E88663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0D8654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CCAF46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A5BC3C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A15A2E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7B331F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D7CBEF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36FF78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12228EB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924739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670333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05DAE87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094944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1416D1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D9C89E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09C6BB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A2A55B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C6C882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55E49F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4C63E5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203157E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C80002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30A2622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939C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239D46DF">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34</w:t>
            </w:r>
          </w:p>
        </w:tc>
        <w:tc>
          <w:tcPr>
            <w:tcW w:w="495" w:type="dxa"/>
            <w:vAlign w:val="center"/>
          </w:tcPr>
          <w:p w14:paraId="478943C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对医疗机构临床用血的监督检查</w:t>
            </w:r>
          </w:p>
        </w:tc>
        <w:tc>
          <w:tcPr>
            <w:tcW w:w="645" w:type="dxa"/>
            <w:vAlign w:val="center"/>
          </w:tcPr>
          <w:p w14:paraId="50F4306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3112262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14C28C7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【规章】《医疗机构临床用血管理办法》（2012年6月7日中华人民共和国卫生部令第85号，自2012年8月1日起施行，2019年2月28日《国家卫生健康委关于修改〈职业健康检查管理办法〉等4件部门规章的决定》修正）</w:t>
            </w:r>
          </w:p>
          <w:p w14:paraId="5EE2EFC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第二条：卫生部负责全国医疗机构临床用血的监督管理。县级以上地方人民政府卫生行政部门负责本行政区域医疗机构临床用血的监督管理。</w:t>
            </w:r>
          </w:p>
          <w:p w14:paraId="78AADC1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第三十一条：县级以上地方人民政府卫生行政部门应当加强对本行政区域内医疗机构临床用血情况的督导检查。</w:t>
            </w:r>
          </w:p>
        </w:tc>
        <w:tc>
          <w:tcPr>
            <w:tcW w:w="465" w:type="dxa"/>
            <w:shd w:val="clear" w:color="auto" w:fill="auto"/>
            <w:vAlign w:val="center"/>
          </w:tcPr>
          <w:p w14:paraId="26AA9FD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717D8CF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2B20C45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57150F7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按照属地管理原则，负责本行政区域内对医疗机构临床用血的监督检查</w:t>
            </w:r>
          </w:p>
        </w:tc>
        <w:tc>
          <w:tcPr>
            <w:tcW w:w="1035" w:type="dxa"/>
            <w:vAlign w:val="center"/>
          </w:tcPr>
          <w:p w14:paraId="7ACF31A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1EF3C0A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16FCB7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A0F350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495977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45EE1E2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790C20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2534E55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29E40DF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63140D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D44341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3D6A14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4A9DF0C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90109C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510F54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BAA9C6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DEB237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C795A9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BE3DC9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FBC27E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409067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36289C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31AEEAE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564728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287434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6F8B0B1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FB98EA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644A4F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D6E0B1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CD6B2A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DFC3B3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75DC09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533D47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ABDE41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46FA35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4645B9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4296531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C208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2E1C66F0">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35</w:t>
            </w:r>
          </w:p>
        </w:tc>
        <w:tc>
          <w:tcPr>
            <w:tcW w:w="495" w:type="dxa"/>
            <w:vAlign w:val="center"/>
          </w:tcPr>
          <w:p w14:paraId="02AB09B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对医疗机构投诉管理工作的监督检查</w:t>
            </w:r>
          </w:p>
        </w:tc>
        <w:tc>
          <w:tcPr>
            <w:tcW w:w="645" w:type="dxa"/>
            <w:vAlign w:val="center"/>
          </w:tcPr>
          <w:p w14:paraId="3E97037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7565AB4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292D48D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【规章】《医疗机构投诉管理办法》（2019年3月6日国家卫生健康委员会令第3号，自2019年4月10日起施行）</w:t>
            </w:r>
          </w:p>
          <w:p w14:paraId="536C4F5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第三十九条：县级以上地方卫生健康主管部门应当加强对本行政区域内医疗机构投诉管理工作的监督检查，加强日常管理和考评。</w:t>
            </w:r>
          </w:p>
        </w:tc>
        <w:tc>
          <w:tcPr>
            <w:tcW w:w="465" w:type="dxa"/>
            <w:shd w:val="clear" w:color="auto" w:fill="auto"/>
            <w:vAlign w:val="center"/>
          </w:tcPr>
          <w:p w14:paraId="33985EB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4DBDB01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4A5A61F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375E11B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按照属地管理原则，负责本行政区域内医疗机构投诉管理工作的监督检查</w:t>
            </w:r>
          </w:p>
        </w:tc>
        <w:tc>
          <w:tcPr>
            <w:tcW w:w="1035" w:type="dxa"/>
            <w:vAlign w:val="center"/>
          </w:tcPr>
          <w:p w14:paraId="24E7A16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7094B26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AD5E1B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0B9AE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520BA7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16E4177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8577B9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34C843F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54905C2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F429D5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8AC953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AFFC37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5B2171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F5F118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7FEE25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CD4A96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28A584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C41B92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B4334F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2FCE99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394A027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CB46E4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67AAE23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3B9639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B1F468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36FD214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067397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85AB4C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5B9D95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CA318F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18C3E3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9A3741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18F4CC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D38DDA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89894E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5B0104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69FB94F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7FFA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0835A189">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36</w:t>
            </w:r>
          </w:p>
        </w:tc>
        <w:tc>
          <w:tcPr>
            <w:tcW w:w="495" w:type="dxa"/>
            <w:vAlign w:val="center"/>
          </w:tcPr>
          <w:p w14:paraId="34AB072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对医疗机构医疗技术临床应用的监督检查</w:t>
            </w:r>
          </w:p>
        </w:tc>
        <w:tc>
          <w:tcPr>
            <w:tcW w:w="645" w:type="dxa"/>
            <w:vAlign w:val="center"/>
          </w:tcPr>
          <w:p w14:paraId="223A155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54056EF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2DD767F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【规章】《医疗技术临床应用管理办法》（2018年8月13日国家卫生健康委员会令第1号，自2018年11月1日起施行）</w:t>
            </w:r>
          </w:p>
          <w:p w14:paraId="62A8720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第三十五条：县级以上地方卫生行政部门应当加强对本行政区域内医疗机构医疗技术临床应用的监督管理。</w:t>
            </w:r>
          </w:p>
        </w:tc>
        <w:tc>
          <w:tcPr>
            <w:tcW w:w="465" w:type="dxa"/>
            <w:shd w:val="clear" w:color="auto" w:fill="auto"/>
            <w:vAlign w:val="center"/>
          </w:tcPr>
          <w:p w14:paraId="7123118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56E44FE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75BDB33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4C71CB0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按照属地管理原则，负责本行政区域内医疗机构医疗技术临床应用的监督检查</w:t>
            </w:r>
          </w:p>
        </w:tc>
        <w:tc>
          <w:tcPr>
            <w:tcW w:w="1035" w:type="dxa"/>
            <w:vAlign w:val="center"/>
          </w:tcPr>
          <w:p w14:paraId="46711E5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086EFAB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6748B0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70C0EE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B4331F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594F687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42B134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362805A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0148D1C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E3B9AC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2071DF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166B42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20C4C7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1E9945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EA9797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AC488D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B75F2C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ACF1DE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B999C1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05BD08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266458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A9C871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2CFAE79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A3BEBE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016188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492BF40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925374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6136B9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453458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A29AE9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0FDC30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95CE64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F79E77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F2B895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B653A0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6B3209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5A00924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E4F5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5C02B2A2">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37</w:t>
            </w:r>
          </w:p>
        </w:tc>
        <w:tc>
          <w:tcPr>
            <w:tcW w:w="495" w:type="dxa"/>
            <w:vAlign w:val="center"/>
          </w:tcPr>
          <w:p w14:paraId="26EFA33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对医疗机构医疗质量管理情况的监督检查</w:t>
            </w:r>
          </w:p>
        </w:tc>
        <w:tc>
          <w:tcPr>
            <w:tcW w:w="645" w:type="dxa"/>
            <w:vAlign w:val="center"/>
          </w:tcPr>
          <w:p w14:paraId="29B2CFC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33505AD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1140E3C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【规章】《医疗质量管理办法》（2016年9月25日国家卫生和计划生育委员会令第10号， 自2016年11月1日起施行）</w:t>
            </w:r>
          </w:p>
          <w:p w14:paraId="055B89D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第三十七条：县级以上地方卫生计生行政部门负责对本行政区域医疗机构医疗质量管理情况的监督检查。医疗机构应当予以配合，不得拒绝、阻碍或者隐瞒有关情况。</w:t>
            </w:r>
          </w:p>
        </w:tc>
        <w:tc>
          <w:tcPr>
            <w:tcW w:w="465" w:type="dxa"/>
            <w:shd w:val="clear" w:color="auto" w:fill="auto"/>
            <w:vAlign w:val="center"/>
          </w:tcPr>
          <w:p w14:paraId="77E70F6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7CB7D22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24AF3FC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6C2773B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按照属地管理原则，负责本行政区域内医疗机构医疗质量管理情况的监督检查</w:t>
            </w:r>
          </w:p>
        </w:tc>
        <w:tc>
          <w:tcPr>
            <w:tcW w:w="1035" w:type="dxa"/>
            <w:vAlign w:val="center"/>
          </w:tcPr>
          <w:p w14:paraId="4063A65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5CDD862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FF726D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51D5A6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9F55E7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5FD9ECD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46BF75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6E3E91C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67F7D16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957B64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A7AD6B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FCA013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4F80F8D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1274FF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D553D3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36D8DC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917538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36E296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E70CFD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F8234E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92BC35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6175D4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15840DF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2D15D1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4BBFE1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140BA95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8C56EB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F7E81C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C09DDB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EAA021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9C5064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39183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7F9374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136AF9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CE9B81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E9D756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6E68071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74BC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009FC824">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38</w:t>
            </w:r>
          </w:p>
        </w:tc>
        <w:tc>
          <w:tcPr>
            <w:tcW w:w="495" w:type="dxa"/>
            <w:vAlign w:val="center"/>
          </w:tcPr>
          <w:p w14:paraId="1D4809B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对医疗机构做好医疗纠纷预防和处理工作的监督检查</w:t>
            </w:r>
          </w:p>
        </w:tc>
        <w:tc>
          <w:tcPr>
            <w:tcW w:w="645" w:type="dxa"/>
            <w:vAlign w:val="center"/>
          </w:tcPr>
          <w:p w14:paraId="2F7B36F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45BE9FE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32547C3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【法规】《医疗纠纷预防和处理条例》（2018年7月31日国务院令第701号，自2018年10月1日起施行)。</w:t>
            </w:r>
          </w:p>
          <w:p w14:paraId="02623C5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第六条：卫生主管部门负责指导、监督医疗机构做好医疗纠纷的预防和处理工作，引导医患双方依法解决医疗纠纷。</w:t>
            </w:r>
          </w:p>
          <w:p w14:paraId="1F764BF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司法行政部门负责指导医疗纠纷人民调解工作。</w:t>
            </w:r>
          </w:p>
          <w:p w14:paraId="47C41B9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公安机关依法维护医疗机构治安秩序，查处、打击侵害患者和医务人员合法权益以及扰乱医疗秩序等违法犯罪行为。</w:t>
            </w:r>
          </w:p>
          <w:p w14:paraId="138F03E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财政、民政、保险监督管理等部门和机构按照各自职责做好医疗纠纷预防和处理的有关工作。</w:t>
            </w:r>
          </w:p>
        </w:tc>
        <w:tc>
          <w:tcPr>
            <w:tcW w:w="465" w:type="dxa"/>
            <w:shd w:val="clear" w:color="auto" w:fill="auto"/>
            <w:vAlign w:val="center"/>
          </w:tcPr>
          <w:p w14:paraId="3EBFC12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1FFB46B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4DA8C06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3872305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按照属地管理原则，负责本行政区域内医疗纠纷预防和处理工作的监督检查</w:t>
            </w:r>
          </w:p>
        </w:tc>
        <w:tc>
          <w:tcPr>
            <w:tcW w:w="1035" w:type="dxa"/>
            <w:vAlign w:val="center"/>
          </w:tcPr>
          <w:p w14:paraId="43C9EE6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08B5203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5C137C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C6945C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F053A2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62D7CEF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00D831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6F363C1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073E5A0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5999B3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D97EE8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C36F96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527DCA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8F8AAA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0786B5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B04E6D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05CFD3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F7715B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EBA98E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6C2042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A1FF19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60A7BF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1672B66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5F2540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22EBB8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22BB6FD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88A07A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293933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E3C219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D9B95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A1A58E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9CCD6E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D75F62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089BD4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1379BD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1631C3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2B87A3B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8224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6CD60A98">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39</w:t>
            </w:r>
          </w:p>
        </w:tc>
        <w:tc>
          <w:tcPr>
            <w:tcW w:w="495" w:type="dxa"/>
            <w:vAlign w:val="center"/>
          </w:tcPr>
          <w:p w14:paraId="3D21756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对医疗美容服务的监督检查</w:t>
            </w:r>
          </w:p>
        </w:tc>
        <w:tc>
          <w:tcPr>
            <w:tcW w:w="645" w:type="dxa"/>
            <w:vAlign w:val="center"/>
          </w:tcPr>
          <w:p w14:paraId="2F70427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781500D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50165E2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疗美容服务管理办法》（2002年1月22日卫生部令第19号，自2002年5月1日起施行，2016年1月19日中华人民共和国国家卫生和计划生育委员会令第8号《国家卫生计生委关于修改〈外国医师来华短期行医暂行管理办法〉等8件部门规章的决定》修正）</w:t>
            </w:r>
          </w:p>
          <w:p w14:paraId="41DEC4A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第四条：县级以上地方人民政府卫生行政部门(含中医药行政管理部门，下同)负责本行政区域内医疗美容服务监督管理工作。</w:t>
            </w:r>
          </w:p>
        </w:tc>
        <w:tc>
          <w:tcPr>
            <w:tcW w:w="465" w:type="dxa"/>
            <w:shd w:val="clear" w:color="auto" w:fill="auto"/>
            <w:vAlign w:val="center"/>
          </w:tcPr>
          <w:p w14:paraId="2DC7D39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597A984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1354A6C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69096E8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按照属地管理原则，负责本行政区域内对医疗美容服务工作的监督检查</w:t>
            </w:r>
          </w:p>
        </w:tc>
        <w:tc>
          <w:tcPr>
            <w:tcW w:w="1035" w:type="dxa"/>
            <w:vAlign w:val="center"/>
          </w:tcPr>
          <w:p w14:paraId="46B8BFE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01E418B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4C56F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10B36D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860AB5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23598DE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ECA095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054434A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7D5F8F8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B67EA7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83C9B5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A6CF6C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23DDB3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60227B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A3D0E2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BCCF6E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2FD881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CB6D8A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9393FE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483D68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5EB9CE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456411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3CB1E5E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B4CA7C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8FBB02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201C126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BC540A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CD584C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99C5B5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45C9C1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3B300E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A5BA77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B4BB33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117B44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8F4A76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2100F2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176A4E7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FAEB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3F992DBF">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40</w:t>
            </w:r>
          </w:p>
        </w:tc>
        <w:tc>
          <w:tcPr>
            <w:tcW w:w="495" w:type="dxa"/>
            <w:vAlign w:val="center"/>
          </w:tcPr>
          <w:p w14:paraId="7609959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对医疗气功活动的监督检查</w:t>
            </w:r>
          </w:p>
        </w:tc>
        <w:tc>
          <w:tcPr>
            <w:tcW w:w="645" w:type="dxa"/>
            <w:vAlign w:val="center"/>
          </w:tcPr>
          <w:p w14:paraId="6F3C2E5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217EB95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1B41B65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【规章】《医疗气功管理暂行规定》（2000年6月15日经第4次部务会讨论通过，2000年7月10起施行）</w:t>
            </w:r>
          </w:p>
          <w:p w14:paraId="2ED541E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三条：县级以上人民政府中医药行政管理机构应当按照本规定和有关法律法规，加强对医疗气功活动的日常监督检查。医疗机构和医疗人员开展医疗气功活动，必须严格遵守《执业医师法》、《医疗机构管理条例》和本规定的各项规定。</w:t>
            </w:r>
          </w:p>
        </w:tc>
        <w:tc>
          <w:tcPr>
            <w:tcW w:w="465" w:type="dxa"/>
            <w:shd w:val="clear" w:color="auto" w:fill="auto"/>
            <w:vAlign w:val="center"/>
          </w:tcPr>
          <w:p w14:paraId="62B2EE9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36AF4A5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2B9DF19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5A41856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负责本行政区域内对医疗气功活动的监督检查</w:t>
            </w:r>
          </w:p>
        </w:tc>
        <w:tc>
          <w:tcPr>
            <w:tcW w:w="1035" w:type="dxa"/>
            <w:vAlign w:val="center"/>
          </w:tcPr>
          <w:p w14:paraId="5E3987F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7B066F0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74C573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4059C7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E1A7CC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11A6693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8ACF23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19F9F0F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4EF31C9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800441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50E5E4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AC2E24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13BAE7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FBB014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079390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594F57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4AD4A2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A9D0EC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8B7D73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A3C67B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996837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11EBAF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041878A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B06238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EE0360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79382AE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510A4A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C8905B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92CEA1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549DA8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DFA70A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E7ED9F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855625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0F0673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A78B68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451C9C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04A7FED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4C39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33A65218">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41</w:t>
            </w:r>
          </w:p>
        </w:tc>
        <w:tc>
          <w:tcPr>
            <w:tcW w:w="495" w:type="dxa"/>
            <w:vAlign w:val="center"/>
          </w:tcPr>
          <w:p w14:paraId="6FC7438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对医疗器械使用环节的使用行为的监督检查</w:t>
            </w:r>
          </w:p>
        </w:tc>
        <w:tc>
          <w:tcPr>
            <w:tcW w:w="645" w:type="dxa"/>
            <w:vAlign w:val="center"/>
          </w:tcPr>
          <w:p w14:paraId="2DA827B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09CFD69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2A4082E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【法规】《医疗器械监督管理条例》（2000年1月4日中华人民共和国国务院令第276号公布，2020年12月21日国务院令第119次常务会议修订，自2021年6月1日起施行）</w:t>
            </w:r>
          </w:p>
          <w:p w14:paraId="7707526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第五十四条：负责药品监督管理的部门和卫生主管部门依据各自职责，分别对使用环节的医疗器械质量和医疗器械使用行为进行监督管理。</w:t>
            </w:r>
          </w:p>
        </w:tc>
        <w:tc>
          <w:tcPr>
            <w:tcW w:w="465" w:type="dxa"/>
            <w:shd w:val="clear" w:color="auto" w:fill="auto"/>
            <w:vAlign w:val="center"/>
          </w:tcPr>
          <w:p w14:paraId="37021F1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190283F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6F5C80C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0F05ECF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按照属地管理原则，负责本行政区域内对医疗气功活动的监督检查</w:t>
            </w:r>
          </w:p>
        </w:tc>
        <w:tc>
          <w:tcPr>
            <w:tcW w:w="1035" w:type="dxa"/>
            <w:vAlign w:val="center"/>
          </w:tcPr>
          <w:p w14:paraId="4829250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27213CF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13C04E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1CD489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F0907E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2AB1DD9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796B22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4D99B57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2797B22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365CCAD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8ABB67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93579A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F59926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FE9ECE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F3EEDB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6CFAD3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0E7865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63BDFE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1F00CA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BF2EE1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3025E2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D78245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43E421A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94B5D2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928E9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2D48A8C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F8BCB7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E8C813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651A4AF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854BFC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81600F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5F5635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C0A5D1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1AAEF9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22830E1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897518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449DEEB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662A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5388655A">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42</w:t>
            </w:r>
          </w:p>
        </w:tc>
        <w:tc>
          <w:tcPr>
            <w:tcW w:w="495" w:type="dxa"/>
            <w:vAlign w:val="center"/>
          </w:tcPr>
          <w:p w14:paraId="42555FC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对医疗事故处理的监督检查</w:t>
            </w:r>
          </w:p>
        </w:tc>
        <w:tc>
          <w:tcPr>
            <w:tcW w:w="645" w:type="dxa"/>
            <w:vAlign w:val="center"/>
          </w:tcPr>
          <w:p w14:paraId="254566F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243A4FE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3A352E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【法规】《医疗事故处理条例》（2002年4月4日国务院令第351号发布，自2002年9月1日起施行）</w:t>
            </w:r>
          </w:p>
          <w:p w14:paraId="6BCD4BC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第三十五条：卫生行政部门应当依照本条例和有关法律、行政法规、部委规章的规定，对发生医疗事故的医疗机构和医务人员作出行政处理。</w:t>
            </w:r>
          </w:p>
        </w:tc>
        <w:tc>
          <w:tcPr>
            <w:tcW w:w="465" w:type="dxa"/>
            <w:shd w:val="clear" w:color="auto" w:fill="auto"/>
            <w:vAlign w:val="center"/>
          </w:tcPr>
          <w:p w14:paraId="56936AD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0795D20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353FD5E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1F0E25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按照属地管理原则，负责本行政区域内对医疗事故处理的监督检查</w:t>
            </w:r>
          </w:p>
        </w:tc>
        <w:tc>
          <w:tcPr>
            <w:tcW w:w="1035" w:type="dxa"/>
            <w:vAlign w:val="center"/>
          </w:tcPr>
          <w:p w14:paraId="594A260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263A153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451AAD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C94B55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2D188C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7687E54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72767C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79745E7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496EF86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A20BDA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EDC4EE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7D03E3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9BD4AC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09A21B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B992FA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25AE21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39E5A0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00F81D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DE96D7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439303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F8A0EC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F0DE04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5C692ED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28D67C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CCB5C2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28C6C92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45BE9B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095AC0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3DC192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B3C0F9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0B8A69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546A69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1C5CDE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32D8E4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5B6517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51F34C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5075EC3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3647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5E74D6B5">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43</w:t>
            </w:r>
          </w:p>
        </w:tc>
        <w:tc>
          <w:tcPr>
            <w:tcW w:w="495" w:type="dxa"/>
            <w:vAlign w:val="center"/>
          </w:tcPr>
          <w:p w14:paraId="266C89F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对医疗卫生机构和医疗废物集中处置单位从事医疗废物的收集、运送、贮存、处置中的疾病防治工作，以及工作人员的卫生防护等情况的监督检查</w:t>
            </w:r>
          </w:p>
        </w:tc>
        <w:tc>
          <w:tcPr>
            <w:tcW w:w="645" w:type="dxa"/>
            <w:vAlign w:val="center"/>
          </w:tcPr>
          <w:p w14:paraId="5FECB8F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5ECF46A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4A0A7C8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【法规】《医疗废物管理条例》（2003年6月16日国务院令第380号公布，2011年1月8日国务院令第588号修订）</w:t>
            </w:r>
          </w:p>
          <w:p w14:paraId="2125904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第三十四条：县级以上地方人民政府卫生行政主管部门、环境保护行政主管部门，应当依照本条例的规定，按照职责分工，对医疗卫生机构和医疗废物集中处置单位进行监督检查。</w:t>
            </w:r>
          </w:p>
          <w:p w14:paraId="15762B5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第三十五条 县级以上地方人民政府卫生行政主管部门，应当对医疗卫生机构和医疗废物集中处置单位从事医疗废物的收集、运送、贮存、处置中的疾病防治工作，以及工作人员的卫生防护等情况进行定期监督检查或者不定期的抽查。</w:t>
            </w:r>
          </w:p>
          <w:p w14:paraId="110C5B2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【规章】《医疗卫生机构医疗废物管理办法》（2003年10月15日卫生部令第36号发布）</w:t>
            </w:r>
          </w:p>
          <w:p w14:paraId="7AB5111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第三条：卫生部对全国医疗卫生机构的医疗废物管理工作实施监督。县级以上地方人民政府卫生行政部门对本行政区域医疗卫生机构的医疗废物管理工作实施监督。</w:t>
            </w:r>
          </w:p>
        </w:tc>
        <w:tc>
          <w:tcPr>
            <w:tcW w:w="465" w:type="dxa"/>
            <w:shd w:val="clear" w:color="auto" w:fill="auto"/>
            <w:vAlign w:val="center"/>
          </w:tcPr>
          <w:p w14:paraId="1FB3A5C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6FFD2EE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33AFAB4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190D535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负责县市区本级对医疗卫生机构和医疗废物集中处置单位从事医疗废物的收集、运送、贮存、处置中的疾病防治工作，以及工作人员的卫生防护等情况的监督检查</w:t>
            </w:r>
          </w:p>
        </w:tc>
        <w:tc>
          <w:tcPr>
            <w:tcW w:w="1035" w:type="dxa"/>
            <w:vAlign w:val="center"/>
          </w:tcPr>
          <w:p w14:paraId="18EFF96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915" w:type="dxa"/>
            <w:vAlign w:val="center"/>
          </w:tcPr>
          <w:p w14:paraId="6D0B118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E2AACF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DBDFE6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6D0C34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1B52EEB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6B38158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008BDCC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3DE6760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511747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FA0766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0830D0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6A2958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6F0A0D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CF159D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6268BA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43425F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136DAA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CAB5E8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43AFB5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3AAEAC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7CD3EE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24F492F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7CD625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C66593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7B9C44D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8EB76C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869A7C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3CD290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1C77B8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E90BA8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42F26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BD3559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79DE0B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2D106DA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47F187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5E5CF89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57CD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30A0F4B3">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44</w:t>
            </w:r>
          </w:p>
        </w:tc>
        <w:tc>
          <w:tcPr>
            <w:tcW w:w="495" w:type="dxa"/>
            <w:vAlign w:val="center"/>
          </w:tcPr>
          <w:p w14:paraId="2D5AD80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对医师考核工作的监督检查</w:t>
            </w:r>
          </w:p>
        </w:tc>
        <w:tc>
          <w:tcPr>
            <w:tcW w:w="645" w:type="dxa"/>
            <w:vAlign w:val="center"/>
          </w:tcPr>
          <w:p w14:paraId="4F78123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58227B1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7360C86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【法律】《中华人民共和国医师法》已由中华人民共和国第十三届全国人民代表大会常务委员会第三十次会议于2021年8月20日通过，现予公布，自2022年3月1日起施行。                                                                                             第四十三条　省级以上人民政府卫生健康主管部门负责指导、检查和监督医师考核工作。</w:t>
            </w:r>
          </w:p>
        </w:tc>
        <w:tc>
          <w:tcPr>
            <w:tcW w:w="465" w:type="dxa"/>
            <w:shd w:val="clear" w:color="auto" w:fill="auto"/>
            <w:vAlign w:val="center"/>
          </w:tcPr>
          <w:p w14:paraId="3CA53E9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1EB8E2D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57FF663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064A27D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按照属地管理原则，负责本行政区域内对医师考核工作的监督检查</w:t>
            </w:r>
          </w:p>
        </w:tc>
        <w:tc>
          <w:tcPr>
            <w:tcW w:w="1035" w:type="dxa"/>
            <w:vAlign w:val="center"/>
          </w:tcPr>
          <w:p w14:paraId="170E766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6F1F8EC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26C0C5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319430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24A326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4205B89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97D099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5D8C512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558EAE8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55BFF9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6E242C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AA85A9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55EF5C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9B40ED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14BA08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377144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9D2531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26D4DC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46EE30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628B7C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06D294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F238AF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6B5DE15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2F44B1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8EF6F3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08CA936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76BCC9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75371AB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988D1B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D35663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CF9BD6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9AE092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6F0A28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A868D0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B6C6FE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4CAD9A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1117B3E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C942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021FCD3D">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45</w:t>
            </w:r>
          </w:p>
        </w:tc>
        <w:tc>
          <w:tcPr>
            <w:tcW w:w="495" w:type="dxa"/>
            <w:vAlign w:val="center"/>
          </w:tcPr>
          <w:p w14:paraId="5D1D936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对医师外出会诊的监督检查</w:t>
            </w:r>
          </w:p>
        </w:tc>
        <w:tc>
          <w:tcPr>
            <w:tcW w:w="645" w:type="dxa"/>
            <w:vAlign w:val="center"/>
          </w:tcPr>
          <w:p w14:paraId="7B02EDA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29C129D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2FF5789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【规章】《医师外出会诊管理暂行规定》（2005年4月30日卫生部令第42号，自2005年7月1日起施行）</w:t>
            </w:r>
          </w:p>
          <w:p w14:paraId="5181E18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第三条：各级卫生行政部门应当加强对医师外出会诊的监督管理。</w:t>
            </w:r>
          </w:p>
        </w:tc>
        <w:tc>
          <w:tcPr>
            <w:tcW w:w="465" w:type="dxa"/>
            <w:shd w:val="clear" w:color="auto" w:fill="auto"/>
            <w:vAlign w:val="center"/>
          </w:tcPr>
          <w:p w14:paraId="1B73C6D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41EFBE4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01F81B1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49B9406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按照属地管理原则，负责本行政区域内对医师外出会诊的监督检查</w:t>
            </w:r>
          </w:p>
        </w:tc>
        <w:tc>
          <w:tcPr>
            <w:tcW w:w="1035" w:type="dxa"/>
            <w:vAlign w:val="center"/>
          </w:tcPr>
          <w:p w14:paraId="6B0FC03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77FAC31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856845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7E83CA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B77F77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76DDB76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1654B7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0300ABD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7C7E612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F429BA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333CA9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BDBEEC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32C24B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3CAEFA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9663F4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F1796F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3C22E4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1CCB96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20D90A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0A8B65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450F64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8D0A4B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1F16199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341576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E00A42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3D3D2A3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DE64C2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D0F288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FE5EC7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6CE0E5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230E63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475BC4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996DD4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314E22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CA996E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7A65AE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55C6962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7160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79A2B23B">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46</w:t>
            </w:r>
          </w:p>
        </w:tc>
        <w:tc>
          <w:tcPr>
            <w:tcW w:w="495" w:type="dxa"/>
            <w:vAlign w:val="center"/>
          </w:tcPr>
          <w:p w14:paraId="561ABBA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对医院感染管理的监督检查</w:t>
            </w:r>
          </w:p>
        </w:tc>
        <w:tc>
          <w:tcPr>
            <w:tcW w:w="645" w:type="dxa"/>
            <w:vAlign w:val="center"/>
          </w:tcPr>
          <w:p w14:paraId="0ED3D0F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40BCAFF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6234655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【规章】《医院感染管理办法》（2006年6月15日卫生部令第48号，自2006年9月1日起施行）</w:t>
            </w:r>
          </w:p>
          <w:p w14:paraId="230AA6E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第四条：县级以上地方人民政府卫生行政部门负责本行政区域内医院感染管理的监督管理工作。</w:t>
            </w:r>
          </w:p>
        </w:tc>
        <w:tc>
          <w:tcPr>
            <w:tcW w:w="465" w:type="dxa"/>
            <w:shd w:val="clear" w:color="auto" w:fill="auto"/>
            <w:vAlign w:val="center"/>
          </w:tcPr>
          <w:p w14:paraId="51F868E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2128D9C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68CBC92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15B5935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负责县市区本级对医院感染管理的监督检查</w:t>
            </w:r>
          </w:p>
        </w:tc>
        <w:tc>
          <w:tcPr>
            <w:tcW w:w="1035" w:type="dxa"/>
            <w:vAlign w:val="center"/>
          </w:tcPr>
          <w:p w14:paraId="575F644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负责职责范围内医疗卫生机构传染病防治的监督检查。</w:t>
            </w:r>
          </w:p>
        </w:tc>
        <w:tc>
          <w:tcPr>
            <w:tcW w:w="915" w:type="dxa"/>
            <w:vAlign w:val="center"/>
          </w:tcPr>
          <w:p w14:paraId="0715B2D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8731B7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ABAF6D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12DBBA8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2F12FEE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A69358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58FDD34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792B10E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FB4F3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84F740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3E3AA7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32A43D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2CABCB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3BC94A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9BF2FB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40996A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AAF1B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D74E95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0EDB2D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6629D96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8D4635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0F34A56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562614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3CE5A9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174AABF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19C004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77AC791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6D4F4B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F77BC0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F3B643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A8A3B4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E24D1C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3F4B0D8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4C761A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1BBA1E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442CA10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3F96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436DF3DC">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47</w:t>
            </w:r>
          </w:p>
        </w:tc>
        <w:tc>
          <w:tcPr>
            <w:tcW w:w="495" w:type="dxa"/>
            <w:vAlign w:val="center"/>
          </w:tcPr>
          <w:p w14:paraId="3DD4207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对预防接种工作的监督检查</w:t>
            </w:r>
          </w:p>
        </w:tc>
        <w:tc>
          <w:tcPr>
            <w:tcW w:w="645" w:type="dxa"/>
            <w:vAlign w:val="center"/>
          </w:tcPr>
          <w:p w14:paraId="1225F17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260FC67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6271A26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【法规】《中华人民共和国疫苗管理法》（2019年6月29日第十三届全国人民代表大会常务委员会第十一次会议通过，2019年12月1日施行）</w:t>
            </w:r>
          </w:p>
          <w:p w14:paraId="592B2DA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第八条：国务院药品监督管理部门负责全国疫苗监督管理工作。国务院卫生健康主管部门负责全国预防接种监督管理工作。国务院其他有关部门在各自职责范围内负责与疫苗有关的监督管理工作。</w:t>
            </w:r>
          </w:p>
          <w:p w14:paraId="4846513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省、自治区、直辖市人民政府药品监督管理部门负责本行政区域疫苗监督管理工作。设区的市级、县级人民政府承担药品监督管理职责的部门(以下称药品监督管理部门)负责本行政区域疫苗监督管理工作。县级以上地方人民政府卫生健康主管部门负责本行政区域预防接种监督管理工作。县级以上地方人民政府其他有关部门在各自职责范围内负责与疫苗有关的监督管理工作。</w:t>
            </w:r>
          </w:p>
          <w:p w14:paraId="247BC70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第七十条：药品监督管理部门、卫生健康主管部门按照各自职责对疫苗研制、生产、流通和预防接种全过程进行监督管理,监督疫苗上市许可持有人、疾病预防控制机构、接种单位等依法履行义务。</w:t>
            </w:r>
          </w:p>
          <w:p w14:paraId="6BDEF9E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药品监督管理部门依法对疫苗研制、生产、储存、运输以及预防接种中的疫苗质量进行监督检查。卫生健康主管部门依法对免疫规划制度的实施、预防接种活动进行监督检查。</w:t>
            </w:r>
          </w:p>
        </w:tc>
        <w:tc>
          <w:tcPr>
            <w:tcW w:w="465" w:type="dxa"/>
            <w:shd w:val="clear" w:color="auto" w:fill="auto"/>
            <w:vAlign w:val="center"/>
          </w:tcPr>
          <w:p w14:paraId="0DC0C42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6E6151A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21AEB32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4E67CCD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负责县市区本级对预防接种工作的监督检查</w:t>
            </w:r>
          </w:p>
        </w:tc>
        <w:tc>
          <w:tcPr>
            <w:tcW w:w="1035" w:type="dxa"/>
            <w:vAlign w:val="center"/>
          </w:tcPr>
          <w:p w14:paraId="661EB17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负责职责范围内医疗卫生机构传染病防治的监督检查。</w:t>
            </w:r>
          </w:p>
        </w:tc>
        <w:tc>
          <w:tcPr>
            <w:tcW w:w="915" w:type="dxa"/>
            <w:vAlign w:val="center"/>
          </w:tcPr>
          <w:p w14:paraId="39F501D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719265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608F89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777A15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5712918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6A8EC86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3C7AFF8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7A6F233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9F8B5E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FACD3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912306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92CF7A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01BA9B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EB5EAB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032505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E25110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B8AC84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DE15EC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50A743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12A147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5323D5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5669D80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D2378F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77F21B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065229E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B82C27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2399C8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D21D40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72DA4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61ABA2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734DAA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297CCE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6319EF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A33B19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3ACC75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4F62F7C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8EC8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34A2FDD9">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48</w:t>
            </w:r>
          </w:p>
        </w:tc>
        <w:tc>
          <w:tcPr>
            <w:tcW w:w="495" w:type="dxa"/>
            <w:vAlign w:val="center"/>
          </w:tcPr>
          <w:p w14:paraId="525FA17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对院前医疗急救工作的监督检查</w:t>
            </w:r>
          </w:p>
        </w:tc>
        <w:tc>
          <w:tcPr>
            <w:tcW w:w="645" w:type="dxa"/>
            <w:vAlign w:val="center"/>
          </w:tcPr>
          <w:p w14:paraId="5E03D7A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04B9D48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57B6468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【规章】《院前医疗急救管理办法》（2013年11月29日国家卫生计生委令第3号，自2014年2月1日起施行）</w:t>
            </w:r>
          </w:p>
          <w:p w14:paraId="03E8DF0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条：国家卫生计生委负责规划和指导全国院前医疗急救体系建设，监督管理全国院前医疗急救工作。县级以上地方卫生计生行政部门负责规划和实施本辖区院前医疗急救体系建设，监督管理本辖区院前医疗急救工作。</w:t>
            </w:r>
          </w:p>
          <w:p w14:paraId="261CA2A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第三十条：县级以上地方卫生计生行政部门应当加强对院前医疗急救工作的监督与管理。</w:t>
            </w:r>
          </w:p>
        </w:tc>
        <w:tc>
          <w:tcPr>
            <w:tcW w:w="465" w:type="dxa"/>
            <w:shd w:val="clear" w:color="auto" w:fill="auto"/>
            <w:vAlign w:val="center"/>
          </w:tcPr>
          <w:p w14:paraId="17C5456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5095408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1FDA65B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37B237A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按照属地管理原则，负责本行政区域内对院前医疗急救工作的监督检查</w:t>
            </w:r>
          </w:p>
        </w:tc>
        <w:tc>
          <w:tcPr>
            <w:tcW w:w="1035" w:type="dxa"/>
            <w:vAlign w:val="center"/>
          </w:tcPr>
          <w:p w14:paraId="0983CCE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104A425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CA44F1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EFE032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4169D4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336534E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6AEFF1E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04F9851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5B7666D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F6E247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4722CF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A85ADF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2BA74B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FB52CF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5D14B5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54C9B5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98825C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5AB983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EB768D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3A11EF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91E7B1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1C0C04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7CA596A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BEA86E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DFDB0C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2EA23FF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D2E83E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CCFFA4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664B37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901F42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755CF1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87FDDD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EA5CB2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E6F0D1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22BCF4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6BB056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7E66382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E273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60ABCC0A">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49</w:t>
            </w:r>
          </w:p>
        </w:tc>
        <w:tc>
          <w:tcPr>
            <w:tcW w:w="495" w:type="dxa"/>
            <w:vAlign w:val="center"/>
          </w:tcPr>
          <w:p w14:paraId="016E2BF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对执业医师开具麻醉药品和精神药品处方的情况进行监督检查</w:t>
            </w:r>
          </w:p>
        </w:tc>
        <w:tc>
          <w:tcPr>
            <w:tcW w:w="645" w:type="dxa"/>
            <w:vAlign w:val="center"/>
          </w:tcPr>
          <w:p w14:paraId="6CAA361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4005B4A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580DA1B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【法规】《麻醉药品和精神药品管理条例》（2005年8月3日中华人民共和国国务院令第442号公布，2016年2月6日《国务院关于修改部分行政法规的决定》第二次修订）</w:t>
            </w:r>
          </w:p>
          <w:p w14:paraId="5DB2578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第六十二条：县级以上人民政府卫生主管部门应当对执业医师开具麻醉药品和精神药品处方的情况进行监督检查。</w:t>
            </w:r>
          </w:p>
        </w:tc>
        <w:tc>
          <w:tcPr>
            <w:tcW w:w="465" w:type="dxa"/>
            <w:shd w:val="clear" w:color="auto" w:fill="auto"/>
            <w:vAlign w:val="center"/>
          </w:tcPr>
          <w:p w14:paraId="072129D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6A304C8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1A8A62F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3857047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按照属地管理原则，负责本行政区域内对执业医师开具麻醉药品和精神药品处方的情况进行监督检查。</w:t>
            </w:r>
          </w:p>
        </w:tc>
        <w:tc>
          <w:tcPr>
            <w:tcW w:w="1035" w:type="dxa"/>
            <w:vAlign w:val="center"/>
          </w:tcPr>
          <w:p w14:paraId="2BFABD6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3B7EED2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1C0F09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EEF2C6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BDB43A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5726855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E8E0E4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466FC24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1BFA200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378385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76ABAF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399C1D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C53590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935439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2C3CB7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AD13D1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C24ED0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A324B4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237906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E8487A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63D691E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D429A0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68C1DBB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40DB65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E455E1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10A428A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02F753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7C931E9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358F84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0390C6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34EE47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69605F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261BE5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C84482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DAC162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28F0F2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6387B79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AF41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08E7120C">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50</w:t>
            </w:r>
          </w:p>
        </w:tc>
        <w:tc>
          <w:tcPr>
            <w:tcW w:w="495" w:type="dxa"/>
            <w:vAlign w:val="center"/>
          </w:tcPr>
          <w:p w14:paraId="6C5DA75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对职业病防治工作的监督检查</w:t>
            </w:r>
          </w:p>
        </w:tc>
        <w:tc>
          <w:tcPr>
            <w:tcW w:w="645" w:type="dxa"/>
            <w:vAlign w:val="center"/>
          </w:tcPr>
          <w:p w14:paraId="0E59299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5CCE88A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72713B2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职业病防治法》（2001年10月27日第九届全国人民代表大会常务委员会第二十四次会议通过，自2002年5月1日施行，2018年12月29日第十三届全国人民代表大会常务委员会第七次会议《关于修改等七部法律的决定》第四次修正，自公布之日起施行）</w:t>
            </w:r>
          </w:p>
          <w:p w14:paraId="179D5FB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第六十二条：县级以上人民政府职业卫生监督管理部门依照职业病防治法律、法规、国家职业卫生标准和卫生要求，依据职责划分，对职业病防治工作进行监督检查。</w:t>
            </w:r>
          </w:p>
          <w:p w14:paraId="79FAD1A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【行政法规】《使用有毒物品作业场所劳动保护条例》（2002年5月12日国务院令第352号发布 自发布之日起施行）</w:t>
            </w:r>
          </w:p>
          <w:p w14:paraId="54D2D55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第四十七条：县级以上人民政府卫生行政部门应当依照本条例的规定和国家有关职业卫生要求，依据职责划分，对作业场所使用有毒物品作业及职业中毒危害检测、评价活动进行监督检查。  </w:t>
            </w:r>
          </w:p>
          <w:p w14:paraId="00D2DB9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九条：卫生行政部门应当依照本条例的规定对使用有毒物品作业场所的职业卫生防护设备、设施的防护性能进行定期检验和不定期的抽查；发现职业卫生防护设备、设施存在隐患时，应当责令用人单位立即消除隐患；消除隐患期间，应当责令其停止作业。</w:t>
            </w:r>
          </w:p>
        </w:tc>
        <w:tc>
          <w:tcPr>
            <w:tcW w:w="465" w:type="dxa"/>
            <w:shd w:val="clear" w:color="auto" w:fill="auto"/>
            <w:vAlign w:val="center"/>
          </w:tcPr>
          <w:p w14:paraId="384AAEB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487B6DB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15E88AB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0684BBD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按照属地管理原则，负责本行政区域内对职业病防治工作的监督检查</w:t>
            </w:r>
          </w:p>
        </w:tc>
        <w:tc>
          <w:tcPr>
            <w:tcW w:w="1035" w:type="dxa"/>
            <w:vAlign w:val="center"/>
          </w:tcPr>
          <w:p w14:paraId="5BC36E2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915" w:type="dxa"/>
            <w:vAlign w:val="center"/>
          </w:tcPr>
          <w:p w14:paraId="4C682D8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152C57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2825BD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15E4A3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30A7B3D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FA626B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151EA07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77D1867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5474D4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ABACF6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145C41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27461C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D7C60C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122056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4B38A5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0017C0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0BE0CA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23FFE6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6C00B5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3B41310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BF7418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7BA2D57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F2CEAC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68FBF7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0912AD1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98472F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D7DDFD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410EBE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0C94A9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82E1DA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914B6C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30D9D2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D7347A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695CDB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EED4FF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51F51B9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900F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4C112753">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51</w:t>
            </w:r>
          </w:p>
        </w:tc>
        <w:tc>
          <w:tcPr>
            <w:tcW w:w="495" w:type="dxa"/>
            <w:vAlign w:val="center"/>
          </w:tcPr>
          <w:p w14:paraId="688948A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对职业卫生技术服务机构（放射卫生技术服务机构）的监督检查</w:t>
            </w:r>
          </w:p>
        </w:tc>
        <w:tc>
          <w:tcPr>
            <w:tcW w:w="645" w:type="dxa"/>
            <w:vAlign w:val="center"/>
          </w:tcPr>
          <w:p w14:paraId="7C7F8EA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3836269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24BE9C6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职业病防治法》（2001年10月27日第九届全国人民代表大会常务委员会第二十四次会议通过，自2002年5月1日施行，2018年12月29日第十三届全国人民代表大会常务委员会第七次会议《关于修改等七部法律的决定》第四次修正，自公布之日起施行）</w:t>
            </w:r>
          </w:p>
          <w:p w14:paraId="046EDC5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第二十七条：职业卫生技术服务机构依法从事职业病危害因素检测、评价工作，接受卫生行政部门的监督检查。卫生行政部门应当依法履行监督职责。</w:t>
            </w:r>
          </w:p>
          <w:p w14:paraId="512A06A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【规章】《职业卫生技术服务机构管理办法》（2021年2月1日中华人民共和国国家卫生健康委员会第4号令）</w:t>
            </w:r>
          </w:p>
          <w:p w14:paraId="6453D47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第三十四条县级以上地方卫生健康主管部门对职业卫生技术服务机构的监督检查，主要包括下列内容： </w:t>
            </w:r>
          </w:p>
          <w:p w14:paraId="7D789EB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一）是否以书面形式与用人单位明确技术服务内容、范围以及双方的责任；（二）是否按照标准规范要求开展现场调查、职业病危害因素识别、现场采样、现场检测、样品管理、实验室分析、数据处理及应用、危害程度评价、防护措施及其效果评价、技术报告编制等职业卫生技术服务活动；（三）技术服务内部审核、原始信息记录等是否规范；（四）职业卫生技术服务档案是否完整；（五）技术服务过程是否存在弄虚作假等违法违规情况；（六）是否按照规定向技术服务所在地卫生健康主管部门报送职业卫生技术服务相关信息；（七）是否按照规定在网上公开职业卫生技术报告相关信息；（八）依法应当监督检查的其他内容。县级以上地方卫生健康主管部门在对用人单位职业病防治工作进行监督检查过程中，应当加强对有关职业卫生技术服务机构提供的职业卫生技术服务进行延伸检查。</w:t>
            </w:r>
          </w:p>
          <w:p w14:paraId="6DEE5B7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【规范性文件】《放射卫生技术服务机构管理办法》（2012年4月12日卫监督发〔2012〕25号发布 自发布之日起施行，2017年5月修改）</w:t>
            </w:r>
          </w:p>
          <w:p w14:paraId="6422205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第四条：卫生部负责全国放射卫生技术服务机构的监督管理工作。县级以上地方卫生行政部门负责辖区内放射卫生技术服务机构的监督管理工作。</w:t>
            </w:r>
          </w:p>
        </w:tc>
        <w:tc>
          <w:tcPr>
            <w:tcW w:w="465" w:type="dxa"/>
            <w:shd w:val="clear" w:color="auto" w:fill="auto"/>
            <w:vAlign w:val="center"/>
          </w:tcPr>
          <w:p w14:paraId="50EC203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77E8C76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29ED214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2411385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按照属地管理原则，负责本行政区域内对职业卫生技术服务机构（放射卫生技术服务机构）的监督检查</w:t>
            </w:r>
          </w:p>
        </w:tc>
        <w:tc>
          <w:tcPr>
            <w:tcW w:w="1035" w:type="dxa"/>
            <w:vAlign w:val="center"/>
          </w:tcPr>
          <w:p w14:paraId="0ED6757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915" w:type="dxa"/>
            <w:vAlign w:val="center"/>
          </w:tcPr>
          <w:p w14:paraId="3D4AE8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4F2B88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9A6BAB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9A6D83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6EB5936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6BEAE1B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396477C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3FDF60E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75FE0A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7AA107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54C937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CC21CD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934477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909DD9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8E641B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2BAC18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34E7FD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BC7A06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BC6C30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B6E689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FB357F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27D9FF2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6F42D1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021522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41ACF14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D644FB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2DBA4E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763838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D8617F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07CE12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195AD9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E7A9E7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06F103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42432E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D2BE5B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290876B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78A3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6B0B63A3">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52</w:t>
            </w:r>
          </w:p>
        </w:tc>
        <w:tc>
          <w:tcPr>
            <w:tcW w:w="495" w:type="dxa"/>
            <w:vAlign w:val="center"/>
          </w:tcPr>
          <w:p w14:paraId="6501528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对中外合资、合作医疗机构的监督检查</w:t>
            </w:r>
          </w:p>
        </w:tc>
        <w:tc>
          <w:tcPr>
            <w:tcW w:w="645" w:type="dxa"/>
            <w:vAlign w:val="center"/>
          </w:tcPr>
          <w:p w14:paraId="46485E0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6ECE414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40312DB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【规章】《中外合资、合作医疗机构管理暂行办法》（2000年5月15日对外贸易经济合作部令第11号，自2000年7月1日起施行）</w:t>
            </w:r>
          </w:p>
          <w:p w14:paraId="0C35046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第五条：县级以上地方人民政府卫生行政部门(含中医药主管部门)和外经贸行政部门在各自职责范围内负责本行政区域内中外合资、合作医疗机构的日常监督管理工作。</w:t>
            </w:r>
          </w:p>
        </w:tc>
        <w:tc>
          <w:tcPr>
            <w:tcW w:w="465" w:type="dxa"/>
            <w:shd w:val="clear" w:color="auto" w:fill="auto"/>
            <w:vAlign w:val="center"/>
          </w:tcPr>
          <w:p w14:paraId="3A11770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7D79A57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073E396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4EF1CAD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按照属地管理原则，负责本行政区域内对中外合资、合作医疗机构的监督检查</w:t>
            </w:r>
          </w:p>
        </w:tc>
        <w:tc>
          <w:tcPr>
            <w:tcW w:w="1035" w:type="dxa"/>
            <w:vAlign w:val="center"/>
          </w:tcPr>
          <w:p w14:paraId="0A3E696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1315C0D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144121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0DAF4D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4B09A6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5445261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867331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1AF2888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0DA3F5D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23C610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E9468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AC9C73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7F98BA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E08B29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5FB1EB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A6BB0D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1DD524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D2D1C3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521E30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AD49CE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19436F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7B8ACC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5CB3170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01C135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16990A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458BC54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25EB82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2859DB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C4062A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C385D5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035333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0345BB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1531B5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695E20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90C8F2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C6653C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5980382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3968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5AECEF62">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53</w:t>
            </w:r>
          </w:p>
        </w:tc>
        <w:tc>
          <w:tcPr>
            <w:tcW w:w="495" w:type="dxa"/>
            <w:vAlign w:val="center"/>
          </w:tcPr>
          <w:p w14:paraId="686BE99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对中医（专长）医师执业行为的监督检查</w:t>
            </w:r>
          </w:p>
        </w:tc>
        <w:tc>
          <w:tcPr>
            <w:tcW w:w="645" w:type="dxa"/>
            <w:vAlign w:val="center"/>
          </w:tcPr>
          <w:p w14:paraId="4F6E4DB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43F3265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0282D93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【规章】《中医医术确有专长人员医师资格考核注册管理暂行办法》（中华人民共和国国家卫生和计划生育委员会令第15号，2017年12月20日起施行）</w:t>
            </w:r>
          </w:p>
          <w:p w14:paraId="10311BD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第二十九条：县级中医药主管部门负责对本行政区域内中医（专长）医师执业行为的监督检查，重点对其执业范围、诊疗行为以及广告宣传等进行监督检查。</w:t>
            </w:r>
          </w:p>
        </w:tc>
        <w:tc>
          <w:tcPr>
            <w:tcW w:w="465" w:type="dxa"/>
            <w:shd w:val="clear" w:color="auto" w:fill="auto"/>
            <w:vAlign w:val="center"/>
          </w:tcPr>
          <w:p w14:paraId="19CDF3F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20393D9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79F84D6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3498AB8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负责本行政区域内中医（专长）医师执业行为的监督检查</w:t>
            </w:r>
          </w:p>
        </w:tc>
        <w:tc>
          <w:tcPr>
            <w:tcW w:w="1035" w:type="dxa"/>
            <w:vAlign w:val="center"/>
          </w:tcPr>
          <w:p w14:paraId="0A60AEC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22B4608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EF0FE7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EC4988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F3EF9B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52912EB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CFDABB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7FCFE9A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0EBE521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8CBDAE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F11B68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2E360F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A5961C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7E5A40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B10ECE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5B20EE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E9DDA6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C5A52F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6B8BB0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C0BB18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1C3F75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FB53F8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78A4AA6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1BA9C8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33D0EA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0076D3E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83B499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FD61F2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3FC410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E7AC99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0614E7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C68D47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0E6773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47AA5A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20DE6DA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67AC20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5F6D5F2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C2F7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5D45445F">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54</w:t>
            </w:r>
          </w:p>
        </w:tc>
        <w:tc>
          <w:tcPr>
            <w:tcW w:w="495" w:type="dxa"/>
            <w:vAlign w:val="center"/>
          </w:tcPr>
          <w:p w14:paraId="44A29C4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对中医药管理工作的监督检查</w:t>
            </w:r>
          </w:p>
        </w:tc>
        <w:tc>
          <w:tcPr>
            <w:tcW w:w="645" w:type="dxa"/>
            <w:vAlign w:val="center"/>
          </w:tcPr>
          <w:p w14:paraId="35B2784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37E0A7F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0595E2C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【法律】《中华人民共和国中医药法》（2016年12月25日中华人民共和国第十二届全国人民代表大会常务委员会第二十五次会议通过，自2017年7月1日起施行）</w:t>
            </w:r>
          </w:p>
          <w:p w14:paraId="4A78102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第五条：县级以上地方人民政府中医药主管部门负责本行政区域内的中医药管理工作。</w:t>
            </w:r>
          </w:p>
        </w:tc>
        <w:tc>
          <w:tcPr>
            <w:tcW w:w="465" w:type="dxa"/>
            <w:shd w:val="clear" w:color="auto" w:fill="auto"/>
            <w:vAlign w:val="center"/>
          </w:tcPr>
          <w:p w14:paraId="32B3B61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017563E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34247AF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03242DB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负责本行政区域内医疗机构中医药监督检查</w:t>
            </w:r>
          </w:p>
        </w:tc>
        <w:tc>
          <w:tcPr>
            <w:tcW w:w="1035" w:type="dxa"/>
            <w:vAlign w:val="center"/>
          </w:tcPr>
          <w:p w14:paraId="39C04B2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64BD64A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E42AD8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235185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3B29D5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4CBAB18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5AFE34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3F99824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43FD326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313658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DE4425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F94454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4EB2818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804BD4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34A8E8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BB6D16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2AA19C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67421B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BFCA25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D2FE68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65F0685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F4A559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0765CA1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EC5EE6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93B182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243B8DA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EB228A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77BAF49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8498EB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32B6D6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FB7F92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3777C7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C8C0F4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F88B3A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921C97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C3E122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25F9CE3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C3DB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48F94559">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55</w:t>
            </w:r>
          </w:p>
        </w:tc>
        <w:tc>
          <w:tcPr>
            <w:tcW w:w="495" w:type="dxa"/>
            <w:vAlign w:val="center"/>
          </w:tcPr>
          <w:p w14:paraId="647797D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对中医诊所依法执业、医疗质量和医疗安全、管理等情况的监督检查</w:t>
            </w:r>
          </w:p>
        </w:tc>
        <w:tc>
          <w:tcPr>
            <w:tcW w:w="645" w:type="dxa"/>
            <w:vAlign w:val="center"/>
          </w:tcPr>
          <w:p w14:paraId="326368A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79B8C61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5010BD9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【规章】《中医诊所备案管理暂行办法》（2017年9月22日国家卫生和计划生育委员会令第14号，自2017年12月1日起施行）</w:t>
            </w:r>
          </w:p>
          <w:p w14:paraId="60C2057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第十四条：县级以上地方中医药主管部门应当加强对中医诊所依法执业、医疗质量和医疗安全、诊所管理等情况的监督管理。</w:t>
            </w:r>
          </w:p>
        </w:tc>
        <w:tc>
          <w:tcPr>
            <w:tcW w:w="465" w:type="dxa"/>
            <w:shd w:val="clear" w:color="auto" w:fill="auto"/>
            <w:vAlign w:val="center"/>
          </w:tcPr>
          <w:p w14:paraId="1455E08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2317C1A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21CDEB3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2945336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负责本行政区域内中医备案诊所监督检查</w:t>
            </w:r>
          </w:p>
        </w:tc>
        <w:tc>
          <w:tcPr>
            <w:tcW w:w="1035" w:type="dxa"/>
            <w:vAlign w:val="center"/>
          </w:tcPr>
          <w:p w14:paraId="6954093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0BA1CC0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7D2228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AC1A7A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5E7BEC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7B72E41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EAD2E0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527C8FF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0510956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EA316D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8F39CB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F58010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78976E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B31A5C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A1546B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14BB2A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96B544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DE8DE1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9639FC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F28A89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3152D4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E5E0CD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2050EA4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FEB6ED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FB4FD1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181BBA7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EB51E4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E84D18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6F758B9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8D3C89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D4E6DF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69D673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4B1562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3FAFFB6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B20C1B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CF4D0F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28FAFB6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C051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526C0483">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56</w:t>
            </w:r>
          </w:p>
        </w:tc>
        <w:tc>
          <w:tcPr>
            <w:tcW w:w="495" w:type="dxa"/>
            <w:vAlign w:val="center"/>
          </w:tcPr>
          <w:p w14:paraId="70D8303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在职责范围内对互联网信息内容实施监督检查</w:t>
            </w:r>
          </w:p>
        </w:tc>
        <w:tc>
          <w:tcPr>
            <w:tcW w:w="645" w:type="dxa"/>
            <w:vAlign w:val="center"/>
          </w:tcPr>
          <w:p w14:paraId="241B8B5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739722A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210E584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【法规】《互联网信息服务管理办法》（2000年9月20日中华人民共和国国务院令第31次常务会议通过，2000年9月25日公布施行，2011年1月8日《国务院关于废止和修改部分行政法规的决定》修订）</w:t>
            </w:r>
          </w:p>
          <w:p w14:paraId="76B3A94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第十八条第二款：新闻、出版、教育、卫生、药品监督管理、工商行政管理和公安、国家安全等有关主管部门，在各自职责范围内依法对互联网信息内容实施监督管理。</w:t>
            </w:r>
          </w:p>
        </w:tc>
        <w:tc>
          <w:tcPr>
            <w:tcW w:w="465" w:type="dxa"/>
            <w:shd w:val="clear" w:color="auto" w:fill="auto"/>
            <w:vAlign w:val="center"/>
          </w:tcPr>
          <w:p w14:paraId="50B934E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0330707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5B603D9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019216E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对互联网信息内容实施监督管理</w:t>
            </w:r>
          </w:p>
        </w:tc>
        <w:tc>
          <w:tcPr>
            <w:tcW w:w="1035" w:type="dxa"/>
            <w:vAlign w:val="center"/>
          </w:tcPr>
          <w:p w14:paraId="73273CC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负责职责范围内依法对互联网信息内容实施监督管理</w:t>
            </w:r>
          </w:p>
        </w:tc>
        <w:tc>
          <w:tcPr>
            <w:tcW w:w="915" w:type="dxa"/>
            <w:vAlign w:val="center"/>
          </w:tcPr>
          <w:p w14:paraId="4F1B849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15D545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827D74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3E5342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35AC02A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6FD615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656AD7B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7EC4FE0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EF3B17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D55128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BC3BD1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AD7708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5E00C0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38B688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5CF0B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93FA9D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7112AE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4CE96B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CF97DD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8E3A7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077165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069E791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119CE5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763898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5306B90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E821E1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6E9261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EEC9BB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500C9B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89C83D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029325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569BF4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95663C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99F298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9FEC86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75EBD75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DD6A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38B738E2">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57</w:t>
            </w:r>
          </w:p>
        </w:tc>
        <w:tc>
          <w:tcPr>
            <w:tcW w:w="495" w:type="dxa"/>
            <w:vAlign w:val="center"/>
          </w:tcPr>
          <w:p w14:paraId="12A7738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对用人单位的监督检查</w:t>
            </w:r>
          </w:p>
        </w:tc>
        <w:tc>
          <w:tcPr>
            <w:tcW w:w="645" w:type="dxa"/>
            <w:vAlign w:val="center"/>
          </w:tcPr>
          <w:p w14:paraId="0863052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1AC1E8A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5271D3E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【规章】《工作场所职业卫生管理规定》（2020年12月4日第2次委务会议审议通过，现于2020年12月31日公布，自2021年2月1日起施行）</w:t>
            </w:r>
          </w:p>
          <w:p w14:paraId="223316A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第三十八条：卫生健康主管部门应当依法对用人单位执行有关职业病防治的法律、法规、规章和国家职业卫生标准的情况进行监督检查，重点监督检查下列内容：</w:t>
            </w:r>
          </w:p>
          <w:p w14:paraId="44DBFDB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（一）设置或者指定职业卫生管理机构或者组织，配备专职或者兼职的职业卫生管理人员情况；</w:t>
            </w:r>
          </w:p>
          <w:p w14:paraId="3393472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（二）职业卫生管理制度和操作规程的建立、落实及公布情况；</w:t>
            </w:r>
          </w:p>
          <w:p w14:paraId="51161F9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（三）主要负责人、职业卫生管理人员和职业病危害严重的工作岗位的劳动者职业卫生培训情况；</w:t>
            </w:r>
          </w:p>
          <w:p w14:paraId="04DB32C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（四）建设项目职业病防护设施“三同时”制度落实情况；</w:t>
            </w:r>
          </w:p>
          <w:p w14:paraId="2FF604F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（五）工作场所职业病危害项目申报情况；</w:t>
            </w:r>
          </w:p>
          <w:p w14:paraId="33B6DD6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（六）工作场所职业病危害因素监测、检测、评价及结果报告和公布情况；</w:t>
            </w:r>
          </w:p>
          <w:p w14:paraId="6092F43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（七）职业病防护设施、应急救援设施的配置、维护、保养情况，以及职业病防护用品的发放、管理及劳动者佩戴使用情况；</w:t>
            </w:r>
          </w:p>
          <w:p w14:paraId="5D2A0FF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（八）职业病危害因素及危害后果警示、告知情况；</w:t>
            </w:r>
          </w:p>
          <w:p w14:paraId="3333B88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（九）劳动者职业健康监护、放射工作人员个人剂量监测情况；</w:t>
            </w:r>
          </w:p>
          <w:p w14:paraId="0E73728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（十）职业病危害事故报告情况；</w:t>
            </w:r>
          </w:p>
          <w:p w14:paraId="34F6614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（十一）提供劳动者健康损害与职业史、职业病危害接触关系等相关资料的情况；</w:t>
            </w:r>
          </w:p>
          <w:p w14:paraId="0FE3E00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（十二）依法应当监督检查的其他情况。</w:t>
            </w:r>
          </w:p>
        </w:tc>
        <w:tc>
          <w:tcPr>
            <w:tcW w:w="465" w:type="dxa"/>
            <w:shd w:val="clear" w:color="auto" w:fill="auto"/>
            <w:vAlign w:val="center"/>
          </w:tcPr>
          <w:p w14:paraId="64D520E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5F4B98B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3FAF276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258A9DD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按照属地管理原则，负责本行政区域内对用人单位的监督检查</w:t>
            </w:r>
          </w:p>
        </w:tc>
        <w:tc>
          <w:tcPr>
            <w:tcW w:w="1035" w:type="dxa"/>
            <w:vAlign w:val="center"/>
          </w:tcPr>
          <w:p w14:paraId="07042DB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负责权限内用人单位职业病防治工作的监督检查</w:t>
            </w:r>
          </w:p>
        </w:tc>
        <w:tc>
          <w:tcPr>
            <w:tcW w:w="915" w:type="dxa"/>
            <w:vAlign w:val="center"/>
          </w:tcPr>
          <w:p w14:paraId="51FFE9F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C8366F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1.执行自治区级制定的行政处罚标准规范，结合本地实际，细化、量化行政处罚裁量基准的具体标准。建立健全对行政处罚的监督制度。                </w:t>
            </w:r>
          </w:p>
          <w:p w14:paraId="4290F26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A37A31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指导监督责任：</w:t>
            </w:r>
          </w:p>
          <w:p w14:paraId="6592E11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3.加强对市、县市区级相关部门在执法实践中适用自由裁量基准的指导和监督检查。</w:t>
            </w:r>
          </w:p>
        </w:tc>
        <w:tc>
          <w:tcPr>
            <w:tcW w:w="5715" w:type="dxa"/>
            <w:vAlign w:val="center"/>
          </w:tcPr>
          <w:p w14:paraId="0278B17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649BD6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0C5A24D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39A0B8F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D89786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D5BBF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2C5FE4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40960EC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0C0D4E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3B7007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10D505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6152DC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0A5AE7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1E2AFF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C920A5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A8A13D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9DED6C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289BB1A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7B845C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BF8E31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6FFBD0B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D51240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86F771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0A69F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8B0A87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558E7F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2DCB88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0C5D6DD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CAD2DD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2EBE650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304F95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58AC2F1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bl>
    <w:p w14:paraId="3DD4556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5CD3F23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5F99C4BE">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6609AFD8">
      <w:pPr>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br w:type="page"/>
      </w:r>
    </w:p>
    <w:p w14:paraId="471386A6">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-5</w:t>
      </w:r>
    </w:p>
    <w:p w14:paraId="2A631AE6">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lang w:val="en-US" w:eastAsia="zh-CN"/>
        </w:rPr>
      </w:pPr>
    </w:p>
    <w:p w14:paraId="1A7FD6F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米东区卫生健康委员会（疾病预防控制局、中医药管理局）权责清单（行政奖励类）</w:t>
      </w:r>
    </w:p>
    <w:p w14:paraId="1CF0330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4"/>
        <w:tblW w:w="22653" w:type="dxa"/>
        <w:tblInd w:w="-12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1180"/>
        <w:gridCol w:w="708"/>
        <w:gridCol w:w="667"/>
        <w:gridCol w:w="4570"/>
        <w:gridCol w:w="604"/>
        <w:gridCol w:w="758"/>
        <w:gridCol w:w="387"/>
        <w:gridCol w:w="945"/>
        <w:gridCol w:w="1042"/>
        <w:gridCol w:w="1555"/>
        <w:gridCol w:w="5111"/>
        <w:gridCol w:w="653"/>
        <w:gridCol w:w="3097"/>
        <w:gridCol w:w="695"/>
      </w:tblGrid>
      <w:tr w14:paraId="35730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681" w:type="dxa"/>
            <w:vAlign w:val="center"/>
          </w:tcPr>
          <w:p w14:paraId="2EA4D91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序号</w:t>
            </w:r>
          </w:p>
        </w:tc>
        <w:tc>
          <w:tcPr>
            <w:tcW w:w="1180" w:type="dxa"/>
            <w:vAlign w:val="center"/>
          </w:tcPr>
          <w:p w14:paraId="3123998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事项名称</w:t>
            </w:r>
          </w:p>
        </w:tc>
        <w:tc>
          <w:tcPr>
            <w:tcW w:w="708" w:type="dxa"/>
            <w:vAlign w:val="center"/>
          </w:tcPr>
          <w:p w14:paraId="0B88B9B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子项名称</w:t>
            </w:r>
          </w:p>
        </w:tc>
        <w:tc>
          <w:tcPr>
            <w:tcW w:w="667" w:type="dxa"/>
            <w:vAlign w:val="center"/>
          </w:tcPr>
          <w:p w14:paraId="6E6636F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权力</w:t>
            </w:r>
          </w:p>
          <w:p w14:paraId="35F60DB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类型</w:t>
            </w:r>
          </w:p>
        </w:tc>
        <w:tc>
          <w:tcPr>
            <w:tcW w:w="4570" w:type="dxa"/>
            <w:vAlign w:val="center"/>
          </w:tcPr>
          <w:p w14:paraId="0248298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实施依据</w:t>
            </w:r>
          </w:p>
        </w:tc>
        <w:tc>
          <w:tcPr>
            <w:tcW w:w="604" w:type="dxa"/>
            <w:vAlign w:val="center"/>
          </w:tcPr>
          <w:p w14:paraId="12C8D3F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行使主体</w:t>
            </w:r>
          </w:p>
        </w:tc>
        <w:tc>
          <w:tcPr>
            <w:tcW w:w="758" w:type="dxa"/>
            <w:vAlign w:val="center"/>
          </w:tcPr>
          <w:p w14:paraId="26B2EE7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承办机构</w:t>
            </w:r>
          </w:p>
        </w:tc>
        <w:tc>
          <w:tcPr>
            <w:tcW w:w="1332" w:type="dxa"/>
            <w:gridSpan w:val="2"/>
            <w:vAlign w:val="center"/>
          </w:tcPr>
          <w:p w14:paraId="55E65B3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实施层级及权限</w:t>
            </w:r>
          </w:p>
        </w:tc>
        <w:tc>
          <w:tcPr>
            <w:tcW w:w="1042" w:type="dxa"/>
            <w:vAlign w:val="center"/>
          </w:tcPr>
          <w:p w14:paraId="1CB5390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部门职责</w:t>
            </w:r>
          </w:p>
        </w:tc>
        <w:tc>
          <w:tcPr>
            <w:tcW w:w="1555" w:type="dxa"/>
            <w:vAlign w:val="center"/>
          </w:tcPr>
          <w:p w14:paraId="584158C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责任事项内容</w:t>
            </w:r>
          </w:p>
        </w:tc>
        <w:tc>
          <w:tcPr>
            <w:tcW w:w="5111" w:type="dxa"/>
            <w:vAlign w:val="center"/>
          </w:tcPr>
          <w:p w14:paraId="1EA69C7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责任事项依据</w:t>
            </w:r>
          </w:p>
        </w:tc>
        <w:tc>
          <w:tcPr>
            <w:tcW w:w="653" w:type="dxa"/>
            <w:vAlign w:val="center"/>
          </w:tcPr>
          <w:p w14:paraId="08657C8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追责对</w:t>
            </w:r>
          </w:p>
          <w:p w14:paraId="0724E05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象范围</w:t>
            </w:r>
          </w:p>
        </w:tc>
        <w:tc>
          <w:tcPr>
            <w:tcW w:w="3097" w:type="dxa"/>
            <w:vAlign w:val="center"/>
          </w:tcPr>
          <w:p w14:paraId="0DB08CE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追责情形</w:t>
            </w:r>
          </w:p>
        </w:tc>
        <w:tc>
          <w:tcPr>
            <w:tcW w:w="695" w:type="dxa"/>
            <w:vAlign w:val="center"/>
          </w:tcPr>
          <w:p w14:paraId="7DD295F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备注</w:t>
            </w:r>
          </w:p>
        </w:tc>
      </w:tr>
      <w:tr w14:paraId="503E9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681" w:type="dxa"/>
            <w:vAlign w:val="center"/>
          </w:tcPr>
          <w:p w14:paraId="5A4123C1">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w:t>
            </w:r>
          </w:p>
        </w:tc>
        <w:tc>
          <w:tcPr>
            <w:tcW w:w="1180" w:type="dxa"/>
            <w:vAlign w:val="center"/>
          </w:tcPr>
          <w:p w14:paraId="7A5E52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对医师的表彰奖励</w:t>
            </w:r>
          </w:p>
        </w:tc>
        <w:tc>
          <w:tcPr>
            <w:tcW w:w="708" w:type="dxa"/>
            <w:vAlign w:val="center"/>
          </w:tcPr>
          <w:p w14:paraId="6BC511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67" w:type="dxa"/>
            <w:vAlign w:val="center"/>
          </w:tcPr>
          <w:p w14:paraId="3FADBE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行政奖励</w:t>
            </w:r>
          </w:p>
        </w:tc>
        <w:tc>
          <w:tcPr>
            <w:tcW w:w="4570" w:type="dxa"/>
            <w:vAlign w:val="center"/>
          </w:tcPr>
          <w:p w14:paraId="4C03A7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【法律】《中华人民共和国医师法》已由中华人民共和国第十三届全国人民代表大会常务委员会第三十次会议于2021年8月20日通过，现予公布，自2022年3月1日起施行。</w:t>
            </w:r>
          </w:p>
          <w:p w14:paraId="161678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第四十八条　医师有下列情形之一的，按照国家有关规定给予表彰、奖励：</w:t>
            </w:r>
          </w:p>
          <w:p w14:paraId="68C6C0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（一）在执业活动中，医德高尚，事迹突出；</w:t>
            </w:r>
          </w:p>
          <w:p w14:paraId="14A4D9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（二）在医学研究、教育中开拓创新，对医学专业技术有重大突破，做出显著贡献；</w:t>
            </w:r>
          </w:p>
          <w:p w14:paraId="25220C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（三）遇有突发事件时，在预防预警、救死扶伤等工作中表现突出；</w:t>
            </w:r>
          </w:p>
          <w:p w14:paraId="74E562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（四）长期在艰苦边远地区的县级以下医疗卫生机构努力工作；</w:t>
            </w:r>
          </w:p>
          <w:p w14:paraId="310220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（五）在疾病预防控制、健康促进工作中做出突出贡献；</w:t>
            </w:r>
          </w:p>
          <w:p w14:paraId="3DA6F1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（六）法律、法规规定的其他情形。</w:t>
            </w:r>
          </w:p>
        </w:tc>
        <w:tc>
          <w:tcPr>
            <w:tcW w:w="604" w:type="dxa"/>
            <w:vAlign w:val="center"/>
          </w:tcPr>
          <w:p w14:paraId="268C2B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758" w:type="dxa"/>
            <w:vAlign w:val="center"/>
          </w:tcPr>
          <w:p w14:paraId="3D57D6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87" w:type="dxa"/>
            <w:vAlign w:val="center"/>
          </w:tcPr>
          <w:p w14:paraId="028069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945" w:type="dxa"/>
            <w:vAlign w:val="center"/>
          </w:tcPr>
          <w:p w14:paraId="2D9F00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组织本级开展选拔推荐工作；选拔推荐本级拟表彰对象</w:t>
            </w:r>
          </w:p>
        </w:tc>
        <w:tc>
          <w:tcPr>
            <w:tcW w:w="1042" w:type="dxa"/>
            <w:vAlign w:val="center"/>
          </w:tcPr>
          <w:p w14:paraId="6F79AF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拟订县市区医师人才发展政策并组织实施</w:t>
            </w:r>
          </w:p>
        </w:tc>
        <w:tc>
          <w:tcPr>
            <w:tcW w:w="1555" w:type="dxa"/>
            <w:vAlign w:val="center"/>
          </w:tcPr>
          <w:p w14:paraId="50A09C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F7BCB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1.依法依规开展评比活动。</w:t>
            </w:r>
          </w:p>
          <w:p w14:paraId="3D8259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2.按照规定程序执行表彰决定。</w:t>
            </w:r>
          </w:p>
        </w:tc>
        <w:tc>
          <w:tcPr>
            <w:tcW w:w="5111" w:type="dxa"/>
            <w:vAlign w:val="center"/>
          </w:tcPr>
          <w:p w14:paraId="06778D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【法律】十三届全国人大常委会第三十次会议表决通过《中华人民共和国医师法》。医师法将于 2022年3月1日起施行。《中华人民共和国执业医师法》同时废止。</w:t>
            </w:r>
          </w:p>
          <w:p w14:paraId="09397C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第五条：国家对在医疗、预防、保健工作中作出贡献的医师，给予奖励。</w:t>
            </w:r>
          </w:p>
          <w:p w14:paraId="7ACDD6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第三十三条 医师有下列情形之一的，县级以上人民政府卫生行政部门应当给予表彰或者奖励:</w:t>
            </w:r>
          </w:p>
          <w:p w14:paraId="32BA0B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(一)在执业活动中，医德高尚，事迹突出的;</w:t>
            </w:r>
          </w:p>
          <w:p w14:paraId="0D3887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(二)对医学专业技术有重大突破，作出显著贡献的;</w:t>
            </w:r>
          </w:p>
          <w:p w14:paraId="02BC5B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(三)遇有自然灾害、传染病流行、突发重大伤亡事故及其他严重威胁人民生命健康的紧急情况时，救死扶伤、抢救诊疗表现突出的;</w:t>
            </w:r>
          </w:p>
          <w:p w14:paraId="278E38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(四)长期在边远贫困地区、少数民族地区条件艰苦的基层单位努力工作的;</w:t>
            </w:r>
          </w:p>
          <w:p w14:paraId="76F45C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(五)国务院卫生行政部门规定应当予以表彰或者奖励的其他情形的。</w:t>
            </w:r>
          </w:p>
        </w:tc>
        <w:tc>
          <w:tcPr>
            <w:tcW w:w="653" w:type="dxa"/>
            <w:vAlign w:val="center"/>
          </w:tcPr>
          <w:p w14:paraId="030C58D9">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default" w:ascii="方正仿宋_GBK" w:hAnsi="方正仿宋_GBK" w:eastAsia="方正仿宋_GBK" w:cs="方正仿宋_GBK"/>
                <w:i w:val="0"/>
                <w:iCs w:val="0"/>
                <w:color w:val="000000"/>
                <w:kern w:val="0"/>
                <w:sz w:val="20"/>
                <w:szCs w:val="20"/>
                <w:u w:val="none"/>
                <w:lang w:val="en-US" w:eastAsia="zh-CN" w:bidi="ar"/>
              </w:rPr>
              <w:t>1.具体承办人；</w:t>
            </w:r>
          </w:p>
          <w:p w14:paraId="3675B5C8">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default" w:ascii="方正仿宋_GBK" w:hAnsi="方正仿宋_GBK" w:eastAsia="方正仿宋_GBK" w:cs="方正仿宋_GBK"/>
                <w:i w:val="0"/>
                <w:iCs w:val="0"/>
                <w:color w:val="000000"/>
                <w:kern w:val="0"/>
                <w:sz w:val="20"/>
                <w:szCs w:val="20"/>
                <w:u w:val="none"/>
                <w:lang w:val="en-US" w:eastAsia="zh-CN" w:bidi="ar"/>
              </w:rPr>
              <w:t>2.内设机构负责人；</w:t>
            </w:r>
          </w:p>
          <w:p w14:paraId="7CC12B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default"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097" w:type="dxa"/>
            <w:vAlign w:val="center"/>
          </w:tcPr>
          <w:p w14:paraId="21E1CE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6502E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1.对应当予以行政检查而不予检查的；</w:t>
            </w:r>
          </w:p>
          <w:p w14:paraId="762AF4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2.没有法律和事实依据实施行政检查的；</w:t>
            </w:r>
          </w:p>
          <w:p w14:paraId="7E2BA0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3.违反法定程序实施行政检查的；</w:t>
            </w:r>
          </w:p>
          <w:p w14:paraId="4C0DBE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4.擅自扩大行政检查范围的；</w:t>
            </w:r>
          </w:p>
          <w:p w14:paraId="72FA07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5.对行政检查过程中发现的违法行为未按程序作出处理决定的；</w:t>
            </w:r>
          </w:p>
          <w:p w14:paraId="2618B3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6.行政机关及其工作人员利用行政检查为单位或者个人谋取利益的；</w:t>
            </w:r>
          </w:p>
          <w:p w14:paraId="2F4A74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7.因不当实施行政检查，侵害当事人、公民、法人或者其他组织合法权益的；</w:t>
            </w:r>
          </w:p>
          <w:p w14:paraId="046DDD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8.在实施检查过程中发生腐败行为的；</w:t>
            </w:r>
          </w:p>
          <w:p w14:paraId="2AF4C7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9.在实施检查时玩忽职守、滥用职权的；</w:t>
            </w:r>
          </w:p>
          <w:p w14:paraId="7F9532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10.其他违反规定的行为。</w:t>
            </w:r>
          </w:p>
        </w:tc>
        <w:tc>
          <w:tcPr>
            <w:tcW w:w="695" w:type="dxa"/>
            <w:vAlign w:val="center"/>
          </w:tcPr>
          <w:p w14:paraId="50E5BB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A5F7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681" w:type="dxa"/>
            <w:vAlign w:val="center"/>
          </w:tcPr>
          <w:p w14:paraId="0F3809D3">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default" w:ascii="方正仿宋_GBK" w:hAnsi="方正仿宋_GBK" w:eastAsia="方正仿宋_GBK" w:cs="方正仿宋_GBK"/>
                <w:i w:val="0"/>
                <w:iCs w:val="0"/>
                <w:color w:val="000000"/>
                <w:kern w:val="0"/>
                <w:sz w:val="20"/>
                <w:szCs w:val="20"/>
                <w:u w:val="none"/>
                <w:lang w:val="en-US" w:eastAsia="zh-CN" w:bidi="ar"/>
              </w:rPr>
              <w:t>2</w:t>
            </w:r>
          </w:p>
        </w:tc>
        <w:tc>
          <w:tcPr>
            <w:tcW w:w="1180" w:type="dxa"/>
            <w:vAlign w:val="center"/>
          </w:tcPr>
          <w:p w14:paraId="6FB4FB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对作出突出贡献的护士的表彰奖励</w:t>
            </w:r>
          </w:p>
        </w:tc>
        <w:tc>
          <w:tcPr>
            <w:tcW w:w="708" w:type="dxa"/>
            <w:vAlign w:val="center"/>
          </w:tcPr>
          <w:p w14:paraId="3FB5C4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67" w:type="dxa"/>
            <w:vAlign w:val="center"/>
          </w:tcPr>
          <w:p w14:paraId="06A4BE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行政奖励</w:t>
            </w:r>
          </w:p>
        </w:tc>
        <w:tc>
          <w:tcPr>
            <w:tcW w:w="4570" w:type="dxa"/>
            <w:vAlign w:val="center"/>
          </w:tcPr>
          <w:p w14:paraId="7A0C52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【法规】《护士条例》（2008年1月国务院令第517号）               </w:t>
            </w:r>
          </w:p>
          <w:p w14:paraId="1BC843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条：国务院有关部门对在护理工作中做出杰出贡献的护士，应当授予全国卫生系统先进工作者荣誉称号或者颁发白求恩奖章，受到表彰、奖励的护士享受省部级劳动模范、先进工作者待遇；对长期从事护理工作的护士应当颁发荣誉证书。具体办法由国务院有关部门制定。县级以上地方人民政府及其有关部门对本行政区域内做出突出贡献的护士，按照省、自治区、直辖市人民政府的有关规定给予表彰、奖励。</w:t>
            </w:r>
          </w:p>
        </w:tc>
        <w:tc>
          <w:tcPr>
            <w:tcW w:w="604" w:type="dxa"/>
            <w:shd w:val="clear" w:color="auto" w:fill="auto"/>
            <w:vAlign w:val="center"/>
          </w:tcPr>
          <w:p w14:paraId="38C5FD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758" w:type="dxa"/>
            <w:shd w:val="clear" w:color="auto" w:fill="auto"/>
            <w:vAlign w:val="center"/>
          </w:tcPr>
          <w:p w14:paraId="1E77D4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87" w:type="dxa"/>
            <w:shd w:val="clear" w:color="auto" w:fill="auto"/>
            <w:vAlign w:val="center"/>
          </w:tcPr>
          <w:p w14:paraId="5AD70A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945" w:type="dxa"/>
            <w:vAlign w:val="center"/>
          </w:tcPr>
          <w:p w14:paraId="11E5F0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组织本级开展选拔推荐工作；选拔推荐本级拟表彰对象</w:t>
            </w:r>
          </w:p>
        </w:tc>
        <w:tc>
          <w:tcPr>
            <w:tcW w:w="1042" w:type="dxa"/>
            <w:vAlign w:val="center"/>
          </w:tcPr>
          <w:p w14:paraId="358D0C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拟订县市区卫生健康人才发展政策并组织实施</w:t>
            </w:r>
          </w:p>
        </w:tc>
        <w:tc>
          <w:tcPr>
            <w:tcW w:w="1555" w:type="dxa"/>
            <w:vAlign w:val="center"/>
          </w:tcPr>
          <w:p w14:paraId="07ED1F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1.依法依规开展评比活动。</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2.按照规定程序执行表彰决定。</w:t>
            </w:r>
          </w:p>
        </w:tc>
        <w:tc>
          <w:tcPr>
            <w:tcW w:w="5111" w:type="dxa"/>
            <w:vAlign w:val="center"/>
          </w:tcPr>
          <w:p w14:paraId="2C4CAB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【法规】《护士条例》（2008年1月国务院令第517号）               </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    第六条：国务院有关部门对在护理工作中做出杰出贡献的护士，应当授予全国卫生系统先进工作者荣誉称号或者颁发白求恩奖章，受到表彰、奖励的护士享受省部级劳动模范、先进工作者待遇；对长期从事护理工作的护士应当颁发荣誉证书。具体办法由国务院有关部门制定。县级以上地方人民政府及其有关部门对本行政区域内做出突出贡献的护士，按照省、自治区、直辖市人民政府的有关规定给予表彰、奖励。</w:t>
            </w:r>
          </w:p>
        </w:tc>
        <w:tc>
          <w:tcPr>
            <w:tcW w:w="653" w:type="dxa"/>
            <w:vAlign w:val="center"/>
          </w:tcPr>
          <w:p w14:paraId="1A7642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097" w:type="dxa"/>
            <w:vAlign w:val="center"/>
          </w:tcPr>
          <w:p w14:paraId="5F8BD4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1.对符合法定条件的申请不予受理、不予奖励；</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2.对不符合法定条件的申请予以受理的。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3.擅自增设、变更鉴定程序或条件的；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4.在奖励中徇私舞弊、滥用职权、玩忽职守，提供不真实材料，导致违规奖励的； </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5.在奖励过程中收受贿赂或谋取不正当利益等腐败行为的；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6.其他违反法律法规规章文件的行为。</w:t>
            </w:r>
          </w:p>
        </w:tc>
        <w:tc>
          <w:tcPr>
            <w:tcW w:w="695" w:type="dxa"/>
            <w:vAlign w:val="center"/>
          </w:tcPr>
          <w:p w14:paraId="1E58FA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C8A7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681" w:type="dxa"/>
            <w:vAlign w:val="center"/>
          </w:tcPr>
          <w:p w14:paraId="7ECA0A1F">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default" w:ascii="方正仿宋_GBK" w:hAnsi="方正仿宋_GBK" w:eastAsia="方正仿宋_GBK" w:cs="方正仿宋_GBK"/>
                <w:i w:val="0"/>
                <w:iCs w:val="0"/>
                <w:color w:val="000000"/>
                <w:kern w:val="0"/>
                <w:sz w:val="20"/>
                <w:szCs w:val="20"/>
                <w:u w:val="none"/>
                <w:lang w:val="en-US" w:eastAsia="zh-CN" w:bidi="ar"/>
              </w:rPr>
              <w:t>3</w:t>
            </w:r>
          </w:p>
        </w:tc>
        <w:tc>
          <w:tcPr>
            <w:tcW w:w="1180" w:type="dxa"/>
            <w:vAlign w:val="center"/>
          </w:tcPr>
          <w:p w14:paraId="117B14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对在传染病防治工作中做出显著成绩和贡献的单位和个人给予表彰和奖励</w:t>
            </w:r>
          </w:p>
        </w:tc>
        <w:tc>
          <w:tcPr>
            <w:tcW w:w="708" w:type="dxa"/>
            <w:vAlign w:val="center"/>
          </w:tcPr>
          <w:p w14:paraId="43206A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67" w:type="dxa"/>
            <w:vAlign w:val="center"/>
          </w:tcPr>
          <w:p w14:paraId="33A926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行政奖励</w:t>
            </w:r>
          </w:p>
        </w:tc>
        <w:tc>
          <w:tcPr>
            <w:tcW w:w="4570" w:type="dxa"/>
            <w:vAlign w:val="center"/>
          </w:tcPr>
          <w:p w14:paraId="2E1C82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【法律】《中华人民共和国传染病防治法》（1989年2月21日第七届全国人民代表大会常务委员会第六次会议通过　2004年8月28日第十届全国人民代表大会常务委员会第十一次会议第一次修订　根据2013年6月29日第十二届全国人民代表大会常务委员会第三次会议《关于修改〈中华人民共和国文物保护法〉等十二部法律的决定》修正　2025年4月30日第十四届全国人民代表大会常务委员会第十五次会议第二次修订）　</w:t>
            </w:r>
          </w:p>
          <w:p w14:paraId="1F3F81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第二十条　对在传染病防治工作中做出显著成绩和贡献的单位和个人，按照国家有关规定给予表彰、奖励。</w:t>
            </w:r>
          </w:p>
          <w:p w14:paraId="4F005A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对因参与传染病防治工作致病、致残、死亡的人员，按照有关规定给予补助、抚恤和优待。</w:t>
            </w:r>
          </w:p>
        </w:tc>
        <w:tc>
          <w:tcPr>
            <w:tcW w:w="604" w:type="dxa"/>
            <w:shd w:val="clear" w:color="auto" w:fill="auto"/>
            <w:vAlign w:val="center"/>
          </w:tcPr>
          <w:p w14:paraId="7B87EB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758" w:type="dxa"/>
            <w:shd w:val="clear" w:color="auto" w:fill="auto"/>
            <w:vAlign w:val="center"/>
          </w:tcPr>
          <w:p w14:paraId="73B885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87" w:type="dxa"/>
            <w:shd w:val="clear" w:color="auto" w:fill="auto"/>
            <w:vAlign w:val="center"/>
          </w:tcPr>
          <w:p w14:paraId="64C357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945" w:type="dxa"/>
            <w:vAlign w:val="center"/>
          </w:tcPr>
          <w:p w14:paraId="7918DD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组织本级开展选拔推荐工作；选拔推荐本级拟表彰对象</w:t>
            </w:r>
          </w:p>
        </w:tc>
        <w:tc>
          <w:tcPr>
            <w:tcW w:w="1042" w:type="dxa"/>
            <w:vAlign w:val="center"/>
          </w:tcPr>
          <w:p w14:paraId="237C47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拟订县市区卫生健康人才发展政策并组织实施</w:t>
            </w:r>
          </w:p>
        </w:tc>
        <w:tc>
          <w:tcPr>
            <w:tcW w:w="1555" w:type="dxa"/>
            <w:vAlign w:val="center"/>
          </w:tcPr>
          <w:p w14:paraId="5788DF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1.依法依规开展评比活动。</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2.按照规定程序执行表彰决定。</w:t>
            </w:r>
          </w:p>
        </w:tc>
        <w:tc>
          <w:tcPr>
            <w:tcW w:w="5111" w:type="dxa"/>
            <w:vAlign w:val="center"/>
          </w:tcPr>
          <w:p w14:paraId="12BD9B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【法律】《中华人民共和国传染病防治法》（1989年2月21日第七届全国人民代表大会常务委员会第六次会议通过　2004年8月28日第十届全国人民代表大会常务委员会第十一次会议第一次修订　根据2013年6月29日第十二届全国人民代表大会常务委员会第三次会议《关于修改〈中华人民共和国文物保护法〉等十二部法律的决定》修正　2025年4月30日第十四届全国人民代表大会常务委员会第十五次会议第二次修订）　</w:t>
            </w:r>
          </w:p>
          <w:p w14:paraId="15461E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第二十条　对在传染病防治工作中做出显著成绩和贡献的单位和个人，按照国家有关规定给予表彰、奖励。</w:t>
            </w:r>
          </w:p>
          <w:p w14:paraId="49956D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对因参与传染病防治工作致病、致残、死亡的人员，按照有关规定给予补助、抚恤和优待。</w:t>
            </w:r>
          </w:p>
        </w:tc>
        <w:tc>
          <w:tcPr>
            <w:tcW w:w="653" w:type="dxa"/>
            <w:vAlign w:val="center"/>
          </w:tcPr>
          <w:p w14:paraId="5AEFE9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097" w:type="dxa"/>
            <w:vAlign w:val="center"/>
          </w:tcPr>
          <w:p w14:paraId="56B353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1.对符合法定条件的申请不予受理、不予奖励；</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2.对不符合法定条件的申请予以受理的；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3.擅自增设、变更鉴定程序或条件的；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4.在奖励中徇私舞弊、滥用职权、玩忽职守，提供不真实材料，导致违规奖励的； </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5.在奖励过程中收受贿赂或谋取不正当利益等腐败行为的；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6.其他违反法律法规规章文件的行为。</w:t>
            </w:r>
          </w:p>
        </w:tc>
        <w:tc>
          <w:tcPr>
            <w:tcW w:w="695" w:type="dxa"/>
            <w:vAlign w:val="center"/>
          </w:tcPr>
          <w:p w14:paraId="6A539B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0C73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681" w:type="dxa"/>
            <w:vAlign w:val="center"/>
          </w:tcPr>
          <w:p w14:paraId="65C7EEBE">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default" w:ascii="方正仿宋_GBK" w:hAnsi="方正仿宋_GBK" w:eastAsia="方正仿宋_GBK" w:cs="方正仿宋_GBK"/>
                <w:i w:val="0"/>
                <w:iCs w:val="0"/>
                <w:color w:val="000000"/>
                <w:kern w:val="0"/>
                <w:sz w:val="20"/>
                <w:szCs w:val="20"/>
                <w:u w:val="none"/>
                <w:lang w:val="en-US" w:eastAsia="zh-CN" w:bidi="ar"/>
              </w:rPr>
              <w:t>4</w:t>
            </w:r>
          </w:p>
        </w:tc>
        <w:tc>
          <w:tcPr>
            <w:tcW w:w="1180" w:type="dxa"/>
            <w:vAlign w:val="center"/>
          </w:tcPr>
          <w:p w14:paraId="5F3020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对在精神卫生工作中做出突出贡献的组织、个人给予表彰、奖励</w:t>
            </w:r>
          </w:p>
        </w:tc>
        <w:tc>
          <w:tcPr>
            <w:tcW w:w="708" w:type="dxa"/>
            <w:vAlign w:val="center"/>
          </w:tcPr>
          <w:p w14:paraId="280EAC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67" w:type="dxa"/>
            <w:vAlign w:val="center"/>
          </w:tcPr>
          <w:p w14:paraId="05FCAC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行政奖励</w:t>
            </w:r>
          </w:p>
        </w:tc>
        <w:tc>
          <w:tcPr>
            <w:tcW w:w="4570" w:type="dxa"/>
            <w:vAlign w:val="center"/>
          </w:tcPr>
          <w:p w14:paraId="0A3542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【法律】《中华人民共和国精神卫生法》为了发展精神卫生事业，规范精神卫生服务，维护精神障碍患者的合法权益，制定的法律。</w:t>
            </w:r>
          </w:p>
          <w:p w14:paraId="32C8B9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《中华人民共和国精神卫生法》由中华人民共和国第十一届全国人民代表大会常务委员会第二十九次会议于2012年10月26日通过，自2013年5月1日起施行。</w:t>
            </w:r>
          </w:p>
          <w:p w14:paraId="3DFB92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根据2018年4月27日第十三届全国人民代表大会常务委员会第二次会议《关于修改〈中华人民共和国国境卫生检疫法〉等六部法律的决定》修正，自公布之日起施行。第十二条:各级人民政府和县级以上人民政府有关部门应当采取措施，鼓励和支持组织、个人提供精神卫生志愿服务，捐助精神卫生事业，兴建精神卫生公益设施。 对在精神卫生工作中作出突出贡献的组织、个人，按照国家有关规定给予表彰、奖励。</w:t>
            </w:r>
          </w:p>
        </w:tc>
        <w:tc>
          <w:tcPr>
            <w:tcW w:w="604" w:type="dxa"/>
            <w:shd w:val="clear" w:color="auto" w:fill="auto"/>
            <w:vAlign w:val="center"/>
          </w:tcPr>
          <w:p w14:paraId="6146B9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758" w:type="dxa"/>
            <w:shd w:val="clear" w:color="auto" w:fill="auto"/>
            <w:vAlign w:val="center"/>
          </w:tcPr>
          <w:p w14:paraId="347B3D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87" w:type="dxa"/>
            <w:shd w:val="clear" w:color="auto" w:fill="auto"/>
            <w:vAlign w:val="center"/>
          </w:tcPr>
          <w:p w14:paraId="4EBEA4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945" w:type="dxa"/>
            <w:vAlign w:val="center"/>
          </w:tcPr>
          <w:p w14:paraId="6882ED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组织本级开展选拔推荐工作；选拔推荐本级拟表彰对象</w:t>
            </w:r>
          </w:p>
        </w:tc>
        <w:tc>
          <w:tcPr>
            <w:tcW w:w="1042" w:type="dxa"/>
            <w:vAlign w:val="center"/>
          </w:tcPr>
          <w:p w14:paraId="735405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拟订县市区卫生健康人才发展政策并组织实施</w:t>
            </w:r>
          </w:p>
        </w:tc>
        <w:tc>
          <w:tcPr>
            <w:tcW w:w="1555" w:type="dxa"/>
            <w:vAlign w:val="center"/>
          </w:tcPr>
          <w:p w14:paraId="6C59CF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1.依法依规开展评比活动。</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2.按照规定程序执行表彰决定。</w:t>
            </w:r>
          </w:p>
        </w:tc>
        <w:tc>
          <w:tcPr>
            <w:tcW w:w="5111" w:type="dxa"/>
            <w:vAlign w:val="center"/>
          </w:tcPr>
          <w:p w14:paraId="490681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【法律】《中华人民共和国精神卫生法》2012年10月26日中华人民共和国第十一届全国人民代表大会常务委员会第二十九次会议通过，自2013年5月4日起施行</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第十二条:各级人民政府和县级以上人民政府有关部门应当采取措施，鼓励和支持组织、个人提供精神卫生志愿服务，捐助精神卫生事业，兴建精神卫生公益设施。 对在精神卫生工作中作出突出贡献的组织、个人，按照国家有关规定给予表彰、奖励。</w:t>
            </w:r>
          </w:p>
        </w:tc>
        <w:tc>
          <w:tcPr>
            <w:tcW w:w="653" w:type="dxa"/>
            <w:vAlign w:val="center"/>
          </w:tcPr>
          <w:p w14:paraId="74B22D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097" w:type="dxa"/>
            <w:vAlign w:val="center"/>
          </w:tcPr>
          <w:p w14:paraId="51FD37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1.对符合法定条件的申请不予受理、不予奖励；</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2.对不符合法定条件的申请予以受理的；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3.擅自增设、变更鉴定程序或条件的；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4.在奖励中徇私舞弊、滥用职权、玩忽职守，提供不真实材料，导致违规奖励的； </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5.在奖励过程中收受贿赂或谋取不正当利益等腐败行为的；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6.其他违反法律法规规章文件的行为。</w:t>
            </w:r>
          </w:p>
        </w:tc>
        <w:tc>
          <w:tcPr>
            <w:tcW w:w="695" w:type="dxa"/>
            <w:vAlign w:val="center"/>
          </w:tcPr>
          <w:p w14:paraId="2650FB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AB0D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681" w:type="dxa"/>
            <w:vAlign w:val="center"/>
          </w:tcPr>
          <w:p w14:paraId="75F3A7F4">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w:t>
            </w:r>
          </w:p>
        </w:tc>
        <w:tc>
          <w:tcPr>
            <w:tcW w:w="1180" w:type="dxa"/>
            <w:vAlign w:val="center"/>
          </w:tcPr>
          <w:p w14:paraId="318E51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对在食盐加碘消除碘缺乏危害工作中做出显著成绩的单位和个人给予奖励</w:t>
            </w:r>
          </w:p>
        </w:tc>
        <w:tc>
          <w:tcPr>
            <w:tcW w:w="708" w:type="dxa"/>
            <w:vAlign w:val="center"/>
          </w:tcPr>
          <w:p w14:paraId="21808B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67" w:type="dxa"/>
            <w:vAlign w:val="center"/>
          </w:tcPr>
          <w:p w14:paraId="5C81F2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行政奖励</w:t>
            </w:r>
          </w:p>
        </w:tc>
        <w:tc>
          <w:tcPr>
            <w:tcW w:w="4570" w:type="dxa"/>
            <w:vAlign w:val="center"/>
          </w:tcPr>
          <w:p w14:paraId="192999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【法规】《食盐加碘消除碘缺乏危害管理条例》（1994年8月23日中华人民共和国国务院令第163号，2017年3月1日《国务院关于修改和废止部分行政法规的决定》修订） </w:t>
            </w:r>
          </w:p>
          <w:p w14:paraId="188E3E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第六条：国家鼓励和支持在食盐加碘消除碘缺乏危害方面的科学研究和先进技术推广工作。对在食盐加碘消除碘缺乏危害工作中做出显著成绩的单位和个人，给予奖励。</w:t>
            </w:r>
          </w:p>
        </w:tc>
        <w:tc>
          <w:tcPr>
            <w:tcW w:w="604" w:type="dxa"/>
            <w:shd w:val="clear" w:color="auto" w:fill="auto"/>
            <w:vAlign w:val="center"/>
          </w:tcPr>
          <w:p w14:paraId="536BBB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758" w:type="dxa"/>
            <w:shd w:val="clear" w:color="auto" w:fill="auto"/>
            <w:vAlign w:val="center"/>
          </w:tcPr>
          <w:p w14:paraId="4DF320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87" w:type="dxa"/>
            <w:shd w:val="clear" w:color="auto" w:fill="auto"/>
            <w:vAlign w:val="center"/>
          </w:tcPr>
          <w:p w14:paraId="5B025E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945" w:type="dxa"/>
            <w:vAlign w:val="center"/>
          </w:tcPr>
          <w:p w14:paraId="731CEF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组织本级开展选拔推荐工作；选拔推荐本级拟表彰对象</w:t>
            </w:r>
          </w:p>
        </w:tc>
        <w:tc>
          <w:tcPr>
            <w:tcW w:w="1042" w:type="dxa"/>
            <w:vAlign w:val="center"/>
          </w:tcPr>
          <w:p w14:paraId="3C10A4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拟订县市区卫生监督管理发展政策并组织实施</w:t>
            </w:r>
          </w:p>
        </w:tc>
        <w:tc>
          <w:tcPr>
            <w:tcW w:w="1555" w:type="dxa"/>
            <w:vAlign w:val="center"/>
          </w:tcPr>
          <w:p w14:paraId="2BB861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1.依法依规开展评比活动。</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2.按照规定程序执行表彰决定。</w:t>
            </w:r>
          </w:p>
        </w:tc>
        <w:tc>
          <w:tcPr>
            <w:tcW w:w="5111" w:type="dxa"/>
            <w:vAlign w:val="center"/>
          </w:tcPr>
          <w:p w14:paraId="687141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【法规】《食盐加碘消除碘缺乏危害管理条例》（1994年8月23日中华人民共和国国务院令第163号，2017年3月3日《国务院关于修改和废止部分行政法规的决定》修订） </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    第六条：国家鼓励和支持在食盐加碘消除碘缺乏危害方面的科学研究和先进技术推广工作。对在食盐加碘消除碘缺乏危害工作中做出显著成绩的单位和个人，给予奖励。</w:t>
            </w:r>
          </w:p>
        </w:tc>
        <w:tc>
          <w:tcPr>
            <w:tcW w:w="653" w:type="dxa"/>
            <w:vAlign w:val="center"/>
          </w:tcPr>
          <w:p w14:paraId="36AF75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097" w:type="dxa"/>
            <w:vAlign w:val="center"/>
          </w:tcPr>
          <w:p w14:paraId="2C3292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1.对符合法定条件的申请不予受理、不予奖励；</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2.对不符合法定条件的申请予以受理的；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3.擅自增设、变更鉴定程序或条件的；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4.在奖励中徇私舞弊、滥用职权、玩忽职守，提供不真实材料，导致违规奖励的； </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5.在奖励过程中收受贿赂或谋取不正当利益等腐败行为的；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6.其他违反法律法规规章文件的行为。</w:t>
            </w:r>
          </w:p>
        </w:tc>
        <w:tc>
          <w:tcPr>
            <w:tcW w:w="695" w:type="dxa"/>
            <w:vAlign w:val="center"/>
          </w:tcPr>
          <w:p w14:paraId="537330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A9F9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681" w:type="dxa"/>
            <w:vAlign w:val="center"/>
          </w:tcPr>
          <w:p w14:paraId="1B8BC9D4">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w:t>
            </w:r>
          </w:p>
        </w:tc>
        <w:tc>
          <w:tcPr>
            <w:tcW w:w="1180" w:type="dxa"/>
            <w:vAlign w:val="center"/>
          </w:tcPr>
          <w:p w14:paraId="145A96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对在艾滋病防治工作中做出显著成绩和贡献的单位和个人给予表彰和奖励</w:t>
            </w:r>
          </w:p>
        </w:tc>
        <w:tc>
          <w:tcPr>
            <w:tcW w:w="708" w:type="dxa"/>
            <w:vAlign w:val="center"/>
          </w:tcPr>
          <w:p w14:paraId="3A31A3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67" w:type="dxa"/>
            <w:vAlign w:val="center"/>
          </w:tcPr>
          <w:p w14:paraId="4F2810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行政奖励</w:t>
            </w:r>
          </w:p>
        </w:tc>
        <w:tc>
          <w:tcPr>
            <w:tcW w:w="4570" w:type="dxa"/>
            <w:vAlign w:val="center"/>
          </w:tcPr>
          <w:p w14:paraId="3AA705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【法规】《艾滋病防治条例》（2006年1月29日中华人民共和国国务院令第457号，2019年3月2日国务院令第709号修改）</w:t>
            </w:r>
          </w:p>
          <w:p w14:paraId="6D7F0A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九条：县级以上人民政府和政府有关部门对在艾滋病防治工作中做出显著成绩和贡献的单位和个人，给予表彰和奖励。对因参与艾滋病防治工作或者因执行公务感染艾滋病病毒，以及因此致病、丧失劳动能力或者死亡的人员，按照有关规定给予补助、抚恤。</w:t>
            </w:r>
          </w:p>
        </w:tc>
        <w:tc>
          <w:tcPr>
            <w:tcW w:w="604" w:type="dxa"/>
            <w:shd w:val="clear" w:color="auto" w:fill="auto"/>
            <w:vAlign w:val="center"/>
          </w:tcPr>
          <w:p w14:paraId="266FDE2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758" w:type="dxa"/>
            <w:shd w:val="clear" w:color="auto" w:fill="auto"/>
            <w:vAlign w:val="center"/>
          </w:tcPr>
          <w:p w14:paraId="4170F0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87" w:type="dxa"/>
            <w:shd w:val="clear" w:color="auto" w:fill="auto"/>
            <w:vAlign w:val="center"/>
          </w:tcPr>
          <w:p w14:paraId="17B990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945" w:type="dxa"/>
            <w:vAlign w:val="center"/>
          </w:tcPr>
          <w:p w14:paraId="75B61F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组织本级开展选拔推荐工作；选拔推荐本级拟表彰对象</w:t>
            </w:r>
          </w:p>
        </w:tc>
        <w:tc>
          <w:tcPr>
            <w:tcW w:w="1042" w:type="dxa"/>
            <w:vAlign w:val="center"/>
          </w:tcPr>
          <w:p w14:paraId="697598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拟订县市区卫生健康人才发展政策并组织实施</w:t>
            </w:r>
          </w:p>
        </w:tc>
        <w:tc>
          <w:tcPr>
            <w:tcW w:w="1555" w:type="dxa"/>
            <w:vAlign w:val="center"/>
          </w:tcPr>
          <w:p w14:paraId="6505B3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1.依法依规开展评比活动。</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2.按照规定程序执行表彰决定。</w:t>
            </w:r>
          </w:p>
        </w:tc>
        <w:tc>
          <w:tcPr>
            <w:tcW w:w="5111" w:type="dxa"/>
            <w:vAlign w:val="center"/>
          </w:tcPr>
          <w:p w14:paraId="3B5F76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【法规】《艾滋病防治条例》（2006年1月29日中华人民共和国国务院令第457号，2019年3月2日国务院令第709号修改）</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    第九条：县级以上人民政府和政府有关部门对在艾滋病防治工作中做出显著成绩和贡献的单位和个人，给予表彰和奖励。对因参与艾滋病防治工作或者因执行公务感染艾滋病病毒，以及因此致病、丧失劳动能力或者死亡的人员，按照有关规定给予补助、抚恤。</w:t>
            </w:r>
          </w:p>
        </w:tc>
        <w:tc>
          <w:tcPr>
            <w:tcW w:w="653" w:type="dxa"/>
            <w:vAlign w:val="center"/>
          </w:tcPr>
          <w:p w14:paraId="159ED5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097" w:type="dxa"/>
            <w:vAlign w:val="center"/>
          </w:tcPr>
          <w:p w14:paraId="3AF4D89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1.对符合法定条件的申请不予受理、不予奖励；</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2.对不符合法定条件的申请予以受理的；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3.擅自增设、变更鉴定程序或条件的；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4.在奖励中徇私舞弊、滥用职权、玩忽职守，提供不真实材料，导致违规奖励的； </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5.在奖励过程中收受贿赂或谋取不正当利益等腐败行为的；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6.其他违反法律法规规章文件的行为。</w:t>
            </w:r>
          </w:p>
        </w:tc>
        <w:tc>
          <w:tcPr>
            <w:tcW w:w="695" w:type="dxa"/>
            <w:vAlign w:val="center"/>
          </w:tcPr>
          <w:p w14:paraId="32A30D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E238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681" w:type="dxa"/>
            <w:vAlign w:val="center"/>
          </w:tcPr>
          <w:p w14:paraId="120E3B5A">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w:t>
            </w:r>
          </w:p>
        </w:tc>
        <w:tc>
          <w:tcPr>
            <w:tcW w:w="1180" w:type="dxa"/>
            <w:vAlign w:val="center"/>
          </w:tcPr>
          <w:p w14:paraId="43CC00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对在突发事件应急处理、突发公共卫生事件与传染病疫情监测信息报告管理工作中做出贡献的人员给予表彰和奖励</w:t>
            </w:r>
          </w:p>
        </w:tc>
        <w:tc>
          <w:tcPr>
            <w:tcW w:w="708" w:type="dxa"/>
            <w:vAlign w:val="center"/>
          </w:tcPr>
          <w:p w14:paraId="60D9DF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67" w:type="dxa"/>
            <w:vAlign w:val="center"/>
          </w:tcPr>
          <w:p w14:paraId="3BBA0E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行政奖励</w:t>
            </w:r>
          </w:p>
        </w:tc>
        <w:tc>
          <w:tcPr>
            <w:tcW w:w="4570" w:type="dxa"/>
            <w:vAlign w:val="center"/>
          </w:tcPr>
          <w:p w14:paraId="76D812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【法规】《突发公共卫生事件应急条例》（2003年5月9日国务院令第376号）</w:t>
            </w:r>
          </w:p>
          <w:p w14:paraId="043D73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九条：县级以上各级人民政府及其卫生行政主管部门，应当对参加突发事件应急处理的医疗卫生人员，给予适当补助和保健津贴；对参加突发事件应急处理作出贡献的人员，给予表彰和奖励；对因参与应急处理工作致病、致残、死亡的人员，按照国家有关规定，给予相应的补助和抚恤。</w:t>
            </w:r>
          </w:p>
          <w:p w14:paraId="056916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突发公共卫生事件与传染病疫情监测信息报告管理办法》（2003年11月7日卫生部令第37号，2006年8月22日卫生部关于修改《突发公共卫生事件与传染病疫情监测信息报告管理办法》的通知（卫疾控发〔2006〕332号）修改）</w:t>
            </w:r>
          </w:p>
          <w:p w14:paraId="26082F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第六条：县级以上各级人民政府及其卫生行政部门，应当对在突发公共卫生事件与传染病疫情监测信息报告管理工作中做出贡献的人员，给予表彰和奖励。</w:t>
            </w:r>
          </w:p>
        </w:tc>
        <w:tc>
          <w:tcPr>
            <w:tcW w:w="604" w:type="dxa"/>
            <w:shd w:val="clear" w:color="auto" w:fill="auto"/>
            <w:vAlign w:val="center"/>
          </w:tcPr>
          <w:p w14:paraId="3AFF4A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758" w:type="dxa"/>
            <w:shd w:val="clear" w:color="auto" w:fill="auto"/>
            <w:vAlign w:val="center"/>
          </w:tcPr>
          <w:p w14:paraId="5C3F67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87" w:type="dxa"/>
            <w:shd w:val="clear" w:color="auto" w:fill="auto"/>
            <w:vAlign w:val="center"/>
          </w:tcPr>
          <w:p w14:paraId="7F1772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945" w:type="dxa"/>
            <w:vAlign w:val="center"/>
          </w:tcPr>
          <w:p w14:paraId="244F50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负责权限内突发公共事件卫生应急处置人员表彰奖励评选</w:t>
            </w:r>
          </w:p>
        </w:tc>
        <w:tc>
          <w:tcPr>
            <w:tcW w:w="1042" w:type="dxa"/>
            <w:vAlign w:val="center"/>
          </w:tcPr>
          <w:p w14:paraId="0FB946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组织实施本行政区域内参加突发事件应急处置人员的表彰奖励评选工作</w:t>
            </w:r>
          </w:p>
        </w:tc>
        <w:tc>
          <w:tcPr>
            <w:tcW w:w="1555" w:type="dxa"/>
            <w:vAlign w:val="center"/>
          </w:tcPr>
          <w:p w14:paraId="46E129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1.制定并公开奖励方案，明确奖励标准、审核流程等内容。</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2.依法依规开展评比活动，做出表彰奖励决定。</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3.按照规定程序执行表彰决定。</w:t>
            </w:r>
          </w:p>
        </w:tc>
        <w:tc>
          <w:tcPr>
            <w:tcW w:w="5111" w:type="dxa"/>
            <w:vAlign w:val="center"/>
          </w:tcPr>
          <w:p w14:paraId="75C9E4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【法规】《突发公共卫生事件应急条例》（2003年5月9日国务院令第376号）</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    第九条：县级以上各级人民政府及其卫生行政主管部门，应当对参加突发事件应急处理的医疗卫生人员，给予适当补助和保健津贴；对参加突发事件应急处理作出贡献的人员，给予表彰和奖励；对因参与应急处理工作致病、致残、死亡的人员，按照国家有关规定，给予相应的补助和抚恤。</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【规章】《突发公共卫生事件与传染病疫情监测信息报告管理办法》（卫生部令第37号，2006年8月22日修改）</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    第六条：县级以上各级人民政府及其卫生行政部门，应当对在突发公共卫生事件与传染病疫情监测信息报告管理工作中做出贡献的人员，给予表彰和奖励。</w:t>
            </w:r>
          </w:p>
        </w:tc>
        <w:tc>
          <w:tcPr>
            <w:tcW w:w="653" w:type="dxa"/>
            <w:vAlign w:val="center"/>
          </w:tcPr>
          <w:p w14:paraId="1F9079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097" w:type="dxa"/>
            <w:vAlign w:val="center"/>
          </w:tcPr>
          <w:p w14:paraId="36980B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1.对符合法定条件的申请不予受理、不予奖励；</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2.对不符合法定条件的申请予以受理的。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3.擅自增设、变更鉴定程序或条件的；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4.在奖励中徇私舞弊、滥用职权、玩忽职守，提供不真实材料，导致违规奖励的； </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5.在奖励过程中收受贿赂或谋取不正当利益等腐败行为的；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6.其他违反法律法规规章文件的行为。</w:t>
            </w:r>
          </w:p>
        </w:tc>
        <w:tc>
          <w:tcPr>
            <w:tcW w:w="695" w:type="dxa"/>
            <w:vAlign w:val="center"/>
          </w:tcPr>
          <w:p w14:paraId="0D1165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5D89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681" w:type="dxa"/>
            <w:vAlign w:val="center"/>
          </w:tcPr>
          <w:p w14:paraId="0442C1D9">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w:t>
            </w:r>
          </w:p>
        </w:tc>
        <w:tc>
          <w:tcPr>
            <w:tcW w:w="1180" w:type="dxa"/>
            <w:vAlign w:val="center"/>
          </w:tcPr>
          <w:p w14:paraId="361914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对在学校卫生工作中成绩显著的单位或者个人的表彰奖励</w:t>
            </w:r>
          </w:p>
        </w:tc>
        <w:tc>
          <w:tcPr>
            <w:tcW w:w="708" w:type="dxa"/>
            <w:vAlign w:val="center"/>
          </w:tcPr>
          <w:p w14:paraId="3524E2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67" w:type="dxa"/>
            <w:vAlign w:val="center"/>
          </w:tcPr>
          <w:p w14:paraId="615098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行政奖励</w:t>
            </w:r>
          </w:p>
        </w:tc>
        <w:tc>
          <w:tcPr>
            <w:tcW w:w="4570" w:type="dxa"/>
            <w:vAlign w:val="center"/>
          </w:tcPr>
          <w:p w14:paraId="490C02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【法规】《学校卫生工作条例》(1990年4月25日国家教育委员会令第10号、中华人民共和国卫生部令第1号)</w:t>
            </w:r>
          </w:p>
          <w:p w14:paraId="777707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第三十一条： 对在学校卫生工作中成绩显著的单位或者个人，各级教育、卫生行政部门和学校应当给予表彰、奖励。</w:t>
            </w:r>
          </w:p>
        </w:tc>
        <w:tc>
          <w:tcPr>
            <w:tcW w:w="604" w:type="dxa"/>
            <w:shd w:val="clear" w:color="auto" w:fill="auto"/>
            <w:vAlign w:val="center"/>
          </w:tcPr>
          <w:p w14:paraId="64DA95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758" w:type="dxa"/>
            <w:shd w:val="clear" w:color="auto" w:fill="auto"/>
            <w:vAlign w:val="center"/>
          </w:tcPr>
          <w:p w14:paraId="0FA646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87" w:type="dxa"/>
            <w:shd w:val="clear" w:color="auto" w:fill="auto"/>
            <w:vAlign w:val="center"/>
          </w:tcPr>
          <w:p w14:paraId="6684652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945" w:type="dxa"/>
            <w:vAlign w:val="center"/>
          </w:tcPr>
          <w:p w14:paraId="5D3CC7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组织本级开展选拔推荐工作；选拔推荐本级拟表彰对象</w:t>
            </w:r>
          </w:p>
        </w:tc>
        <w:tc>
          <w:tcPr>
            <w:tcW w:w="1042" w:type="dxa"/>
            <w:vAlign w:val="center"/>
          </w:tcPr>
          <w:p w14:paraId="5001F2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拟订县市区卫生健康人才发展政策并组织实施</w:t>
            </w:r>
          </w:p>
        </w:tc>
        <w:tc>
          <w:tcPr>
            <w:tcW w:w="1555" w:type="dxa"/>
            <w:vAlign w:val="center"/>
          </w:tcPr>
          <w:p w14:paraId="198CDD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1.依法依规开展评比活动。</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2.按照规定程序执行表彰决定。</w:t>
            </w:r>
          </w:p>
        </w:tc>
        <w:tc>
          <w:tcPr>
            <w:tcW w:w="5111" w:type="dxa"/>
            <w:vAlign w:val="center"/>
          </w:tcPr>
          <w:p w14:paraId="56AF39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【法规】《学校卫生工作条例》(1990年4月25日国家教育委员会令第10号、中华人民共和国卫生部令第3号)</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第三十一条： 对在学校卫生工作中成绩显著的单位或者个人，各级教育、卫生行政部门和学校应当给予表彰、奖励。</w:t>
            </w:r>
          </w:p>
        </w:tc>
        <w:tc>
          <w:tcPr>
            <w:tcW w:w="653" w:type="dxa"/>
            <w:vAlign w:val="center"/>
          </w:tcPr>
          <w:p w14:paraId="193ED2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097" w:type="dxa"/>
            <w:vAlign w:val="center"/>
          </w:tcPr>
          <w:p w14:paraId="22DDFB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1.对符合法定条件的申请不予受理、不予奖励；</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2.对不符合法定条件的申请予以受理的；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3.擅自增设、变更鉴定程序或条件的；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4.在奖励中徇私舞弊、滥用职权、玩忽职守，提供不真实材料，导致违规奖励的； </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5.在奖励过程中收受贿赂或谋取不正当利益等腐败行为的；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6.其他违反法律法规规章文件的行为。</w:t>
            </w:r>
          </w:p>
        </w:tc>
        <w:tc>
          <w:tcPr>
            <w:tcW w:w="695" w:type="dxa"/>
            <w:vAlign w:val="center"/>
          </w:tcPr>
          <w:p w14:paraId="3FBD4B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79B2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681" w:type="dxa"/>
            <w:vAlign w:val="center"/>
          </w:tcPr>
          <w:p w14:paraId="3A69B313">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w:t>
            </w:r>
          </w:p>
        </w:tc>
        <w:tc>
          <w:tcPr>
            <w:tcW w:w="1180" w:type="dxa"/>
            <w:vAlign w:val="center"/>
          </w:tcPr>
          <w:p w14:paraId="0B34F7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中医药工作奖励</w:t>
            </w:r>
          </w:p>
        </w:tc>
        <w:tc>
          <w:tcPr>
            <w:tcW w:w="708" w:type="dxa"/>
            <w:vAlign w:val="center"/>
          </w:tcPr>
          <w:p w14:paraId="4A8071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67" w:type="dxa"/>
            <w:vAlign w:val="center"/>
          </w:tcPr>
          <w:p w14:paraId="450BA7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行政奖励</w:t>
            </w:r>
          </w:p>
        </w:tc>
        <w:tc>
          <w:tcPr>
            <w:tcW w:w="4570" w:type="dxa"/>
            <w:vAlign w:val="center"/>
          </w:tcPr>
          <w:p w14:paraId="4D1693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【法律】《中华人民共和国中医药法》（2016年12月25日中华人民共和国主席令第59号，2017年7月1日施行）</w:t>
            </w:r>
          </w:p>
          <w:p w14:paraId="0EEAB2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第七条：对在继承和发展中医药事业中做出显著贡献和在边远地区从事中医药工作做出突出成绩的单位和个人，县级以上各级人民政府应当给予奖励。    </w:t>
            </w:r>
          </w:p>
        </w:tc>
        <w:tc>
          <w:tcPr>
            <w:tcW w:w="604" w:type="dxa"/>
            <w:shd w:val="clear" w:color="auto" w:fill="auto"/>
            <w:vAlign w:val="center"/>
          </w:tcPr>
          <w:p w14:paraId="59622E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758" w:type="dxa"/>
            <w:shd w:val="clear" w:color="auto" w:fill="auto"/>
            <w:vAlign w:val="center"/>
          </w:tcPr>
          <w:p w14:paraId="149013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87" w:type="dxa"/>
            <w:shd w:val="clear" w:color="auto" w:fill="auto"/>
            <w:vAlign w:val="center"/>
          </w:tcPr>
          <w:p w14:paraId="39DD8B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945" w:type="dxa"/>
            <w:vAlign w:val="center"/>
          </w:tcPr>
          <w:p w14:paraId="6BFEAB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组织开展全县评选工作；审核下级推荐人选情况；选拔推荐本级拟表彰对象；</w:t>
            </w:r>
          </w:p>
        </w:tc>
        <w:tc>
          <w:tcPr>
            <w:tcW w:w="1042" w:type="dxa"/>
            <w:vAlign w:val="center"/>
          </w:tcPr>
          <w:p w14:paraId="03EF5D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负责拟定中医药人才发展政策并组织实施。</w:t>
            </w:r>
          </w:p>
        </w:tc>
        <w:tc>
          <w:tcPr>
            <w:tcW w:w="1555" w:type="dxa"/>
            <w:vAlign w:val="center"/>
          </w:tcPr>
          <w:p w14:paraId="2F6CAA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1.制定并公开奖励方案，明确奖励标准、审核流程等内容。</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2.依法依规开展评比活动，做出表彰奖励决定。</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3.按照规定程序执行表彰决定。</w:t>
            </w:r>
          </w:p>
        </w:tc>
        <w:tc>
          <w:tcPr>
            <w:tcW w:w="5111" w:type="dxa"/>
            <w:vAlign w:val="center"/>
          </w:tcPr>
          <w:p w14:paraId="6CDB38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【法律】《中华人民共和国中医药法》（2016年12月25日中华人民共和国主席令第59号，2017年7月3日施行）</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    第七条：对在继承和发展中医药事业中做出显著贡献和在边远地区从事中医药工作做出突出成绩的单位和个人，县级以上各级人民政府应当给予奖励。</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    第十条：对在中医药事业中做出突出贡献的组织和个人，按国家有关规定给予表彰、奖励。                                                  </w:t>
            </w:r>
          </w:p>
        </w:tc>
        <w:tc>
          <w:tcPr>
            <w:tcW w:w="653" w:type="dxa"/>
            <w:vAlign w:val="center"/>
          </w:tcPr>
          <w:p w14:paraId="34DAF6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097" w:type="dxa"/>
            <w:vAlign w:val="center"/>
          </w:tcPr>
          <w:p w14:paraId="172015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1.对符合法定条件的申请不予受理、不予奖励；</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2.对不符合法定条件的申请予以受理的。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3.擅自增设、变更鉴定程序或条件的；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4.在奖励中徇私舞弊、滥用职权、玩忽职守，提供不真实材料，导致违规奖励的； </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5.在奖励过程中收受贿赂或谋取不正当利益等腐败行为的；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6.其他违反法律法规规章文件的行为。</w:t>
            </w:r>
          </w:p>
        </w:tc>
        <w:tc>
          <w:tcPr>
            <w:tcW w:w="695" w:type="dxa"/>
            <w:vAlign w:val="center"/>
          </w:tcPr>
          <w:p w14:paraId="6E9FB4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EFCD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681" w:type="dxa"/>
            <w:vAlign w:val="center"/>
          </w:tcPr>
          <w:p w14:paraId="354EE91E">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w:t>
            </w:r>
          </w:p>
        </w:tc>
        <w:tc>
          <w:tcPr>
            <w:tcW w:w="1180" w:type="dxa"/>
            <w:vAlign w:val="center"/>
          </w:tcPr>
          <w:p w14:paraId="73D69D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对在母婴保健工作中做出显著成绩和在母婴保健科学研究中取得显著成果的组织和个人的奖励</w:t>
            </w:r>
          </w:p>
        </w:tc>
        <w:tc>
          <w:tcPr>
            <w:tcW w:w="708" w:type="dxa"/>
            <w:vAlign w:val="center"/>
          </w:tcPr>
          <w:p w14:paraId="1F024B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67" w:type="dxa"/>
            <w:vAlign w:val="center"/>
          </w:tcPr>
          <w:p w14:paraId="5893EA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行政奖励</w:t>
            </w:r>
          </w:p>
        </w:tc>
        <w:tc>
          <w:tcPr>
            <w:tcW w:w="4570" w:type="dxa"/>
            <w:vAlign w:val="center"/>
          </w:tcPr>
          <w:p w14:paraId="6B05F2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律】《母婴保健法》（1994年10月27日中华人民共和国第八届全国人民代表大会常务委员会第十次会议通过，自1995年6月1日起施行，2017年11月4日，第十二届全国人民代表大会常务委员会第三十次会议通过《中华人民共和国母婴保健法》修正）  </w:t>
            </w:r>
          </w:p>
          <w:p w14:paraId="518819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第六条：对在母婴保健工作中做出显著成绩和在母婴保健科学研究中取得显著成果的组织和个人，应当给予奖励。</w:t>
            </w:r>
          </w:p>
        </w:tc>
        <w:tc>
          <w:tcPr>
            <w:tcW w:w="604" w:type="dxa"/>
            <w:shd w:val="clear" w:color="auto" w:fill="auto"/>
            <w:vAlign w:val="center"/>
          </w:tcPr>
          <w:p w14:paraId="59C392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758" w:type="dxa"/>
            <w:shd w:val="clear" w:color="auto" w:fill="auto"/>
            <w:vAlign w:val="center"/>
          </w:tcPr>
          <w:p w14:paraId="7C197C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87" w:type="dxa"/>
            <w:shd w:val="clear" w:color="auto" w:fill="auto"/>
            <w:vAlign w:val="center"/>
          </w:tcPr>
          <w:p w14:paraId="595323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945" w:type="dxa"/>
            <w:vAlign w:val="center"/>
          </w:tcPr>
          <w:p w14:paraId="7A7346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负责组织本级开展选拔推荐工作；选拔推荐本级拟表彰对象</w:t>
            </w:r>
          </w:p>
        </w:tc>
        <w:tc>
          <w:tcPr>
            <w:tcW w:w="1042" w:type="dxa"/>
            <w:vAlign w:val="center"/>
          </w:tcPr>
          <w:p w14:paraId="49D15B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拟订本级奖励政策并组织实施</w:t>
            </w:r>
          </w:p>
        </w:tc>
        <w:tc>
          <w:tcPr>
            <w:tcW w:w="1555" w:type="dxa"/>
            <w:vAlign w:val="center"/>
          </w:tcPr>
          <w:p w14:paraId="73FFBF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1.制定并公开奖励方案，明确奖励标准、审核流程等内容。</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2.依法依规开展评比活动，做出表彰奖励决定。</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3.按照规定程序执行表彰决定。</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指导监督责任：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4.加强对市县表彰奖励工作的监督指导。</w:t>
            </w:r>
          </w:p>
        </w:tc>
        <w:tc>
          <w:tcPr>
            <w:tcW w:w="5111" w:type="dxa"/>
            <w:vAlign w:val="center"/>
          </w:tcPr>
          <w:p w14:paraId="0EB497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律】《母婴保健法》（1994年10月27日中华人民共和国第八届全国人民代表大会常务委员会第十次会议通过，自1995年6月1日起施行，2017年11月4日，第十二届全国人民代表大会常务委员会第三十次会议通过《中华人民共和国母婴保健法》修正）  </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    第六条：对在母婴保健工作中做出显著成绩和在母婴保健科学研究中取得显著成果的组织和个人，应当给予奖励。</w:t>
            </w:r>
          </w:p>
        </w:tc>
        <w:tc>
          <w:tcPr>
            <w:tcW w:w="653" w:type="dxa"/>
            <w:vAlign w:val="center"/>
          </w:tcPr>
          <w:p w14:paraId="2D634E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097" w:type="dxa"/>
            <w:vAlign w:val="center"/>
          </w:tcPr>
          <w:p w14:paraId="1E8967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1.对符合法定条件的申请不予受理、不予奖励；</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2.对不符合法定条件的申请予以受理的。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3.擅自增设、变更鉴定程序或条件的；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4.在奖励中徇私舞弊、滥用职权、玩忽职守，提供不真实材料，导致违规奖励的； </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5.在奖励过程中收受贿赂或谋取不正当利益等腐败行为的；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6.其他违反法律法规规章文件的行为。</w:t>
            </w:r>
          </w:p>
        </w:tc>
        <w:tc>
          <w:tcPr>
            <w:tcW w:w="695" w:type="dxa"/>
            <w:vAlign w:val="center"/>
          </w:tcPr>
          <w:p w14:paraId="5A8517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8879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681" w:type="dxa"/>
            <w:vAlign w:val="center"/>
          </w:tcPr>
          <w:p w14:paraId="6210606C">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11</w:t>
            </w:r>
          </w:p>
        </w:tc>
        <w:tc>
          <w:tcPr>
            <w:tcW w:w="1180" w:type="dxa"/>
            <w:vAlign w:val="center"/>
          </w:tcPr>
          <w:p w14:paraId="746855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职业病防治奖励</w:t>
            </w:r>
          </w:p>
        </w:tc>
        <w:tc>
          <w:tcPr>
            <w:tcW w:w="708" w:type="dxa"/>
            <w:vAlign w:val="center"/>
          </w:tcPr>
          <w:p w14:paraId="3583AB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67" w:type="dxa"/>
            <w:vAlign w:val="center"/>
          </w:tcPr>
          <w:p w14:paraId="5851B7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行政奖励</w:t>
            </w:r>
          </w:p>
        </w:tc>
        <w:tc>
          <w:tcPr>
            <w:tcW w:w="4570" w:type="dxa"/>
            <w:vAlign w:val="center"/>
          </w:tcPr>
          <w:p w14:paraId="24A348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律】《中华人民共和国职业病防治法》（2001年10月27日第九届全国人民代表大会常务委员会第二十四次会议通过，自2002年5月1日施行，2018年12月29日第十三届全国人民代表大会常务委员会第七次会议《关于修改等七部法律的决定》第四次修正，自公布之日起施行） </w:t>
            </w:r>
          </w:p>
          <w:p w14:paraId="29921A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第十三条：对防治职业病成绩显著的单位和个人，给予奖励。</w:t>
            </w:r>
          </w:p>
        </w:tc>
        <w:tc>
          <w:tcPr>
            <w:tcW w:w="604" w:type="dxa"/>
            <w:shd w:val="clear" w:color="auto" w:fill="auto"/>
            <w:vAlign w:val="center"/>
          </w:tcPr>
          <w:p w14:paraId="288BF8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758" w:type="dxa"/>
            <w:shd w:val="clear" w:color="auto" w:fill="auto"/>
            <w:vAlign w:val="center"/>
          </w:tcPr>
          <w:p w14:paraId="2070E8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87" w:type="dxa"/>
            <w:shd w:val="clear" w:color="auto" w:fill="auto"/>
            <w:vAlign w:val="center"/>
          </w:tcPr>
          <w:p w14:paraId="6CE1B6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945" w:type="dxa"/>
            <w:vAlign w:val="center"/>
          </w:tcPr>
          <w:p w14:paraId="73CE59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负责本行政区域内职业病防治奖励工作</w:t>
            </w:r>
          </w:p>
        </w:tc>
        <w:tc>
          <w:tcPr>
            <w:tcW w:w="1042" w:type="dxa"/>
            <w:vAlign w:val="center"/>
          </w:tcPr>
          <w:p w14:paraId="6BFB2E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负责职责范围内的职业健康管理</w:t>
            </w:r>
          </w:p>
        </w:tc>
        <w:tc>
          <w:tcPr>
            <w:tcW w:w="1555" w:type="dxa"/>
            <w:vAlign w:val="center"/>
          </w:tcPr>
          <w:p w14:paraId="1CBF1B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1.制定并公开奖励方案，明确奖励标准、审核流程等内容。</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2.依法依规开展评比活动，做出表彰奖励决定。</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3.按照规定程序执行表彰决定。</w:t>
            </w:r>
          </w:p>
        </w:tc>
        <w:tc>
          <w:tcPr>
            <w:tcW w:w="5111" w:type="dxa"/>
            <w:vAlign w:val="center"/>
          </w:tcPr>
          <w:p w14:paraId="6B0D1C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律】《中华人民共和国职业病防治法》（2001年10月27日第九届全国人民代表大会常务委员会第二十四次会议通过，自2002年5月1日施行，2018年12月31日第十三届全国人民代表大会常务委员会第七次会议《关于修改等七部法律的决定》第四次修正，自公布之日起施行） </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第十三条：对防治职业病成绩显著的单位和个人，给予奖励。</w:t>
            </w:r>
          </w:p>
        </w:tc>
        <w:tc>
          <w:tcPr>
            <w:tcW w:w="653" w:type="dxa"/>
            <w:vAlign w:val="center"/>
          </w:tcPr>
          <w:p w14:paraId="4C787B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097" w:type="dxa"/>
            <w:vAlign w:val="center"/>
          </w:tcPr>
          <w:p w14:paraId="4C67B1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1.对符合法定条件的申请不予受理、不予奖励；</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2.对不符合法定条件的申请予以受理的。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3.擅自增设、变更鉴定程序或条件的；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4.在奖励中徇私舞弊、滥用职权、玩忽职守，提供不真实材料，导致违规奖励的； </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5.在奖励过程中收受贿赂或谋取不正当利益等腐败行为的；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6.其他违反法律法规规章文件的行为。</w:t>
            </w:r>
          </w:p>
        </w:tc>
        <w:tc>
          <w:tcPr>
            <w:tcW w:w="695" w:type="dxa"/>
            <w:vAlign w:val="center"/>
          </w:tcPr>
          <w:p w14:paraId="129F43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1076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681" w:type="dxa"/>
            <w:vAlign w:val="center"/>
          </w:tcPr>
          <w:p w14:paraId="09E9C8AD">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12</w:t>
            </w:r>
          </w:p>
        </w:tc>
        <w:tc>
          <w:tcPr>
            <w:tcW w:w="1180" w:type="dxa"/>
            <w:vAlign w:val="center"/>
          </w:tcPr>
          <w:p w14:paraId="27800F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“两非”案件举报奖励</w:t>
            </w:r>
          </w:p>
        </w:tc>
        <w:tc>
          <w:tcPr>
            <w:tcW w:w="708" w:type="dxa"/>
            <w:vAlign w:val="center"/>
          </w:tcPr>
          <w:p w14:paraId="7B2AEA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67" w:type="dxa"/>
            <w:vAlign w:val="center"/>
          </w:tcPr>
          <w:p w14:paraId="4B1D1C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行政奖励</w:t>
            </w:r>
          </w:p>
        </w:tc>
        <w:tc>
          <w:tcPr>
            <w:tcW w:w="4570" w:type="dxa"/>
            <w:vAlign w:val="center"/>
          </w:tcPr>
          <w:p w14:paraId="41A226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人口与计划生育法》（2001年12月29日第九届全国人民代表大会常务委员会第二十五次会议通过，2021年8月20日，第十三届全国人民代表大会常务委员会第三十次会议关于修改《中华人民共和国人口与计划生育法》的决定）第二次修正）</w:t>
            </w:r>
          </w:p>
          <w:p w14:paraId="5B5ACE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第八条：国家对在人口与计划生育工作中作出显著成绩的组织和个人，给予奖励。</w:t>
            </w:r>
          </w:p>
          <w:p w14:paraId="6E0551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【规章】《禁止非医学需要的胎儿性别鉴定和选择性别人工终止妊娠的规定》（国家卫生和计划生育委员会令第9号）</w:t>
            </w:r>
          </w:p>
          <w:p w14:paraId="29EE16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第二十四条：鼓励任何单位和个人举报违反本规定的行为。举报内容经查证属实的，应当依据有关规定给予举报人相应的奖励。</w:t>
            </w:r>
          </w:p>
        </w:tc>
        <w:tc>
          <w:tcPr>
            <w:tcW w:w="604" w:type="dxa"/>
            <w:shd w:val="clear" w:color="auto" w:fill="auto"/>
            <w:vAlign w:val="center"/>
          </w:tcPr>
          <w:p w14:paraId="4B38B3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758" w:type="dxa"/>
            <w:shd w:val="clear" w:color="auto" w:fill="auto"/>
            <w:vAlign w:val="center"/>
          </w:tcPr>
          <w:p w14:paraId="18CAAC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87" w:type="dxa"/>
            <w:shd w:val="clear" w:color="auto" w:fill="auto"/>
            <w:vAlign w:val="center"/>
          </w:tcPr>
          <w:p w14:paraId="5C0889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945" w:type="dxa"/>
            <w:vAlign w:val="center"/>
          </w:tcPr>
          <w:p w14:paraId="30BF0C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负责核实举报行为，实施奖励</w:t>
            </w:r>
          </w:p>
        </w:tc>
        <w:tc>
          <w:tcPr>
            <w:tcW w:w="1042" w:type="dxa"/>
            <w:vAlign w:val="center"/>
          </w:tcPr>
          <w:p w14:paraId="5C398C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拟订本级“两非”案件举报管理政策并组织实施</w:t>
            </w:r>
          </w:p>
        </w:tc>
        <w:tc>
          <w:tcPr>
            <w:tcW w:w="1555" w:type="dxa"/>
            <w:vAlign w:val="center"/>
          </w:tcPr>
          <w:p w14:paraId="48B6E5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1.制定并公开奖励方案，明确奖励标准、审核流程等内容。</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2.依法依规开展评比活动，做出表彰奖励决定。</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3.按照规定程序执行表彰奖励决定。</w:t>
            </w:r>
          </w:p>
        </w:tc>
        <w:tc>
          <w:tcPr>
            <w:tcW w:w="5111" w:type="dxa"/>
            <w:vAlign w:val="center"/>
          </w:tcPr>
          <w:p w14:paraId="71A1FD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人口与计划生育法》（2001年12月29日第九届全国人民代表大会常务委员会第二十五次会议通过，2021年8月20日，第十三届全国人民代表大会常务委员会第三十次会议关于修改《中华人民共和国人口与计划生育法》的决定）第二次修正）</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    第八条：国家对在人口与计划生育工作中作出显著成绩的组织和个人，给予奖励。</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【规章】《禁止非医学需要的胎儿性别鉴定和选择性别人工终止妊娠的规定》（国家卫生和计划生育委员会令第9号）</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第二十四条：鼓励任何单位和个人举报违反本规定的行为。举报内容经查证属实的，应当依据有关规定给予举报人相应的奖励。</w:t>
            </w:r>
          </w:p>
        </w:tc>
        <w:tc>
          <w:tcPr>
            <w:tcW w:w="653" w:type="dxa"/>
            <w:vAlign w:val="center"/>
          </w:tcPr>
          <w:p w14:paraId="593185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097" w:type="dxa"/>
            <w:vAlign w:val="center"/>
          </w:tcPr>
          <w:p w14:paraId="75D8C0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1.对符合法定条件的申请不予受理、不予奖励；</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2.对不符合法定条件的申请予以受理的。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3.擅自增设、变更鉴定程序或条件的；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4.在奖励中徇私舞弊、滥用职权、玩忽职守，提供不真实材料，导致违规奖励的； </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5.在奖励过程中收受贿赂或谋取不正当利益等腐败行为的；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6.其他违反法律法规规章文件的行为。</w:t>
            </w:r>
          </w:p>
        </w:tc>
        <w:tc>
          <w:tcPr>
            <w:tcW w:w="695" w:type="dxa"/>
            <w:vAlign w:val="center"/>
          </w:tcPr>
          <w:p w14:paraId="3DFF3E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5083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6" w:hRule="atLeast"/>
        </w:trPr>
        <w:tc>
          <w:tcPr>
            <w:tcW w:w="681" w:type="dxa"/>
            <w:vAlign w:val="center"/>
          </w:tcPr>
          <w:p w14:paraId="4F198785">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13</w:t>
            </w:r>
          </w:p>
        </w:tc>
        <w:tc>
          <w:tcPr>
            <w:tcW w:w="1180" w:type="dxa"/>
            <w:vAlign w:val="center"/>
          </w:tcPr>
          <w:p w14:paraId="61E815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无偿献血奖励、先进表彰</w:t>
            </w:r>
          </w:p>
        </w:tc>
        <w:tc>
          <w:tcPr>
            <w:tcW w:w="708" w:type="dxa"/>
            <w:vAlign w:val="center"/>
          </w:tcPr>
          <w:p w14:paraId="468F81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67" w:type="dxa"/>
            <w:vAlign w:val="center"/>
          </w:tcPr>
          <w:p w14:paraId="3E96B4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行政奖励</w:t>
            </w:r>
          </w:p>
        </w:tc>
        <w:tc>
          <w:tcPr>
            <w:tcW w:w="4570" w:type="dxa"/>
            <w:vAlign w:val="center"/>
          </w:tcPr>
          <w:p w14:paraId="4E3B4E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【法律】《中华人民共和国献血法》（1997年12月29日中华人民共和国第八届全国人民代表大会常务委员会第二十九次会议通过，自1998年10月1日起施行）</w:t>
            </w:r>
          </w:p>
          <w:p w14:paraId="22C58F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第十七条：各级人民政府和红十字会对积极参加献血和在献血工作中做出显著成绩的单位和个人，给予奖励。         </w:t>
            </w:r>
          </w:p>
          <w:p w14:paraId="0FE1D3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【规范性文件】《全国无偿献血表彰奖励办法》（2022年版）</w:t>
            </w:r>
          </w:p>
          <w:p w14:paraId="3A1479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第六条无偿献血奉献奖，用以奖励多次自愿无偿献血者。其奖项和获奖标准为：</w:t>
            </w:r>
          </w:p>
          <w:p w14:paraId="76B5C7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（一）铜奖，自愿无偿献血达20次及以上的献血者；</w:t>
            </w:r>
          </w:p>
          <w:p w14:paraId="2436DD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（二）银奖，自愿无偿献血达30次及以上的献血者</w:t>
            </w:r>
          </w:p>
          <w:p w14:paraId="76963E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（三）金奖，自愿无偿献血达40次及以上的献血者；</w:t>
            </w:r>
          </w:p>
          <w:p w14:paraId="1C21C8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（四）终身荣誉奖，累计获得无偿献血奉献奖金奖3次以上者。</w:t>
            </w:r>
          </w:p>
          <w:p w14:paraId="3DB278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终身荣誉奖仅表彰一次。</w:t>
            </w:r>
          </w:p>
          <w:p w14:paraId="19A1E0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第七条无偿献血促进奖，用以奖励为无偿献血事业作出贡献的单位和个人。其奖项和获奖基本标准为：</w:t>
            </w:r>
          </w:p>
          <w:p w14:paraId="2B666C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一）单位奖，需符合以下基本条件：表彰年度内参加自愿无偿献血累计达到200人次以上，且该累计献血人次数不小于本单位在职员工总数50%的单位；或者表彰年度内参加自愿无偿献血累计达到1000人次以上的单位。</w:t>
            </w:r>
          </w:p>
          <w:p w14:paraId="2DD0C4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（二）个人奖，需符合以下基本条件：长年支持无偿献血工作,在组织自愿无偿献血、保障血液供应等方面做出重要贡献的个人。</w:t>
            </w:r>
          </w:p>
          <w:p w14:paraId="5D161A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三）特别奖，需符合以下基本条件：长年为普及无偿献血知识，弘扬无偿献血人道主义精神，营造无偿献血良好社会氛围，推动我国无偿献血事业作出突出贡献的单位和个人；或者表彰年度内在突发公共事件血液应急保障方面做出突出贡献的单位和个人；或者捐赠人民币，采供血设备、设施及其他物品达到50万元以上的单位和个人。</w:t>
            </w:r>
          </w:p>
          <w:p w14:paraId="1BD2C0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无偿献血促进奖由各省（自治区、直辖市）择优推荐；军队无偿献血促进奖以师（旅）级单位为推荐单位，由军队各大单位卫生部门择优推荐。</w:t>
            </w:r>
          </w:p>
          <w:p w14:paraId="38E0B1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第八条无偿献血志愿服务奖，用以奖励积极参与无偿献血和造血干细胞捐献志愿服务工作的个人。其奖项和获奖标准为：</w:t>
            </w:r>
          </w:p>
          <w:p w14:paraId="58D611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（一）“一星级”，无偿献血和造血干细胞捐献志愿服务累计时间达到100小时的志愿者;</w:t>
            </w:r>
          </w:p>
          <w:p w14:paraId="6C17FC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（二）“二星级”，无偿献血和造血干细胞捐献志愿服务累计时间达到300小时的志愿者；</w:t>
            </w:r>
          </w:p>
          <w:p w14:paraId="5680F1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（三）“三星级”，无偿献血和造血干细胞捐献志愿服务累计时间达到600小时的志愿者；</w:t>
            </w:r>
          </w:p>
          <w:p w14:paraId="1712DA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（四）“四星级”，无偿献血和造血干细胞捐献志愿服务累计时间达到1000小时的志愿者；</w:t>
            </w:r>
          </w:p>
          <w:p w14:paraId="5E9595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（五）“五星级”，无偿献血和造血干细胞捐献志愿服务累计时间达到1500小时的志愿者；</w:t>
            </w:r>
          </w:p>
          <w:p w14:paraId="747677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（六）“终身荣誉奖”，无偿献血和造血干细胞捐献志愿服务时间超过10年且累计时间超过2000小时，或累计时间超过3000小时的志愿者。终身荣誉奖仅表彰一次。</w:t>
            </w:r>
          </w:p>
          <w:p w14:paraId="341DA8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第九条无偿献血先进省（市）奖，用以奖励积极支持无偿献 血事业的省（自治区、直辖市）、设区的市（地、州）。其获奖标准为：</w:t>
            </w:r>
          </w:p>
          <w:p w14:paraId="0ECFC1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（一）无偿献血能够满足临床用血需求，临床用血100%来自自愿无偿献血；</w:t>
            </w:r>
          </w:p>
          <w:p w14:paraId="1AEF08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（二）表彰年度内，当地献血人群中定期献血者比例或千人口献血率不低于全国平均水平；</w:t>
            </w:r>
          </w:p>
          <w:p w14:paraId="68647C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（三）15 - 55周岁人口中，城市居民对无偿献血知晓率应达到85%以上，农村居民应达到75%以上；在校青少年应达到95%以上；</w:t>
            </w:r>
          </w:p>
          <w:p w14:paraId="105E0C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（四）当地新闻媒体积极播放宣传无偿献血知识的公益广告，弘扬无偿献血先进事迹；</w:t>
            </w:r>
          </w:p>
          <w:p w14:paraId="4B27E6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（五）辖区内70%以上的公共场所，如主要路段、街头、广场、公园、商业区和旅游景区等，免费设置无偿献血知识的公益广告牌或宣传栏；</w:t>
            </w:r>
          </w:p>
          <w:p w14:paraId="041AE0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（六）根据当地医疗机构临床用血量，设置布局合理、数量适当的固定献血屋（点）。</w:t>
            </w:r>
          </w:p>
          <w:p w14:paraId="257F6A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第十条无偿献血先进部队奖，用以奖励为无偿献血事业作出贡献的军队有关单位。其获奖标准为：</w:t>
            </w:r>
          </w:p>
          <w:p w14:paraId="20FDF5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官兵无偿献血知晓率达到95%以上，自愿无偿献血100%的军级以上单位。</w:t>
            </w:r>
          </w:p>
          <w:p w14:paraId="245CDB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第十一条无偿捐献造血干细胞奖，用以奖励成功捐献造血干细胞者。其奖项和获奖标准为：</w:t>
            </w:r>
          </w:p>
          <w:p w14:paraId="055362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（一）奉献奖，成功捐献造血干细胞1次的捐献者；</w:t>
            </w:r>
          </w:p>
          <w:p w14:paraId="157CC6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（二）特别奖，成功捐献造血干细胞2次及以上的捐献者，或者成功捐献造血干细胞1次且自愿无偿献血达20次及以上的捐献者。</w:t>
            </w:r>
          </w:p>
        </w:tc>
        <w:tc>
          <w:tcPr>
            <w:tcW w:w="604" w:type="dxa"/>
            <w:shd w:val="clear" w:color="auto" w:fill="auto"/>
            <w:vAlign w:val="center"/>
          </w:tcPr>
          <w:p w14:paraId="016D18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758" w:type="dxa"/>
            <w:shd w:val="clear" w:color="auto" w:fill="auto"/>
            <w:vAlign w:val="center"/>
          </w:tcPr>
          <w:p w14:paraId="56FE5D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87" w:type="dxa"/>
            <w:shd w:val="clear" w:color="auto" w:fill="auto"/>
            <w:vAlign w:val="center"/>
          </w:tcPr>
          <w:p w14:paraId="653CC5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945" w:type="dxa"/>
            <w:vAlign w:val="center"/>
          </w:tcPr>
          <w:p w14:paraId="69C958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组织本级开展选拔推荐工作；选拔推荐本级拟表彰对象</w:t>
            </w:r>
          </w:p>
        </w:tc>
        <w:tc>
          <w:tcPr>
            <w:tcW w:w="1042" w:type="dxa"/>
            <w:vAlign w:val="center"/>
          </w:tcPr>
          <w:p w14:paraId="2870DE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拟订县市区无偿献血奖励政策并组织实施</w:t>
            </w:r>
          </w:p>
        </w:tc>
        <w:tc>
          <w:tcPr>
            <w:tcW w:w="1555" w:type="dxa"/>
            <w:vAlign w:val="center"/>
          </w:tcPr>
          <w:p w14:paraId="5C8A70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1.依法依规开展评比活动。</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2.按照规定程序执行表彰决定。</w:t>
            </w:r>
          </w:p>
        </w:tc>
        <w:tc>
          <w:tcPr>
            <w:tcW w:w="5111" w:type="dxa"/>
            <w:vAlign w:val="center"/>
          </w:tcPr>
          <w:p w14:paraId="20BC6E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【法律】《中华人民共和国献血法》（1997年12月29日中华人民共和国第八届全国人民代表大会常务委员会第二十九次会议通过，自1998年10月1日起施行）</w:t>
            </w:r>
          </w:p>
          <w:p w14:paraId="0766D5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第十七条：各级人民政府和红十字会对积极参加献血和在献血工作中做出显著成绩的单位和个人，给予奖励。         </w:t>
            </w:r>
          </w:p>
          <w:p w14:paraId="4A9288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【规范性文件】《全国无偿献血表彰奖励办法》（2022年版）</w:t>
            </w:r>
          </w:p>
          <w:p w14:paraId="4318AD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第六条无偿献血奉献奖，用以奖励多次自愿无偿献血者。其奖项和获奖标准为：</w:t>
            </w:r>
          </w:p>
          <w:p w14:paraId="237BDE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（一）铜奖，自愿无偿献血达20次及以上的献血者；</w:t>
            </w:r>
          </w:p>
          <w:p w14:paraId="69788B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（二）银奖，自愿无偿献血达30次及以上的献血者</w:t>
            </w:r>
          </w:p>
          <w:p w14:paraId="1CCD2E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（三）金奖，自愿无偿献血达40次及以上的献血者；</w:t>
            </w:r>
          </w:p>
          <w:p w14:paraId="684A2E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（四）终身荣誉奖，累计获得无偿献血奉献奖金奖3次以上者。</w:t>
            </w:r>
          </w:p>
          <w:p w14:paraId="04CDF1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终身荣誉奖仅表彰一次。</w:t>
            </w:r>
          </w:p>
          <w:p w14:paraId="6F80E6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第七条无偿献血促进奖，用以奖励为无偿献血事业作出贡献的单位和个人。其奖项和获奖基本标准为：</w:t>
            </w:r>
          </w:p>
          <w:p w14:paraId="5F247B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一）单位奖，需符合以下基本条件：表彰年度内参加自愿无偿献血累计达到200人次以上，且该累计献血人次数不小于本单位在职员工总数50%的单位；或者表彰年度内参加自愿无偿献血累计达到1000人次以上的单位。</w:t>
            </w:r>
          </w:p>
          <w:p w14:paraId="330BA8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（二）个人奖，需符合以下基本条件：长年支持无偿献血工作,在组织自愿无偿献血、保障血液供应等方面做出重要贡献的个人。</w:t>
            </w:r>
          </w:p>
          <w:p w14:paraId="1495FB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三）特别奖，需符合以下基本条件：长年为普及无偿献血知识，弘扬无偿献血人道主义精神，营造无偿献血良好社会氛围，推动我国无偿献血事业作出突出贡献的单位和个人；或者表彰年度内在突发公共事件血液应急保障方面做出突出贡献的单位和个人；或者捐赠人民币，采供血设备、设施及其他物品达到50万元以上的单位和个人。</w:t>
            </w:r>
          </w:p>
          <w:p w14:paraId="47C160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无偿献血促进奖由各省（自治区、直辖市）择优推荐；军队无偿献血促进奖以师（旅）级单位为推荐单位，由军队各大单位卫生部门择优推荐。</w:t>
            </w:r>
          </w:p>
          <w:p w14:paraId="17F32D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第八条无偿献血志愿服务奖，用以奖励积极参与无偿献血和造血干细胞捐献志愿服务工作的个人。其奖项和获奖标准为：</w:t>
            </w:r>
          </w:p>
          <w:p w14:paraId="27F988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（一）“一星级”，无偿献血和造血干细胞捐献志愿服务累计时间达到100小时的志愿者;</w:t>
            </w:r>
          </w:p>
          <w:p w14:paraId="2684AA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（二）“二星级”，无偿献血和造血干细胞捐献志愿服务累计时间达到300小时的志愿者；</w:t>
            </w:r>
          </w:p>
          <w:p w14:paraId="478F92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（三）“三星级”，无偿献血和造血干细胞捐献志愿服务累计时间达到600小时的志愿者；</w:t>
            </w:r>
          </w:p>
          <w:p w14:paraId="0AAC71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（四）“四星级”，无偿献血和造血干细胞捐献志愿服务累计时间达到1000小时的志愿者；</w:t>
            </w:r>
          </w:p>
          <w:p w14:paraId="436799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（五）“五星级”，无偿献血和造血干细胞捐献志愿服务累计时间达到1500小时的志愿者；</w:t>
            </w:r>
          </w:p>
          <w:p w14:paraId="7F1347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（六）“终身荣誉奖”，无偿献血和造血干细胞捐献志愿服务时间超过10年且累计时间超过2000小时，或累计时间超过3000小时的志愿者。终身荣誉奖仅表彰一次。</w:t>
            </w:r>
          </w:p>
          <w:p w14:paraId="21CC84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第九条无偿献血先进省（市）奖，用以奖励积极支持无偿献 血事业的省（自治区、直辖市）、设区的市（地、州）。其获奖标准为：</w:t>
            </w:r>
          </w:p>
          <w:p w14:paraId="31E975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（一）无偿献血能够满足临床用血需求，临床用血100%来自自愿无偿献血；</w:t>
            </w:r>
          </w:p>
          <w:p w14:paraId="364590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（二）表彰年度内，当地献血人群中定期献血者比例或千人口献血率不低于全国平均水平；</w:t>
            </w:r>
          </w:p>
          <w:p w14:paraId="6262D8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（三）15 - 55周岁人口中，城市居民对无偿献血知晓率应达到85%以上，农村居民应达到75%以上；在校青少年应达到95%以上；</w:t>
            </w:r>
          </w:p>
          <w:p w14:paraId="6BA795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（四）当地新闻媒体积极播放宣传无偿献血知识的公益广告，弘扬无偿献血先进事迹；</w:t>
            </w:r>
          </w:p>
          <w:p w14:paraId="10071B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（五）辖区内70%以上的公共场所，如主要路段、街头、广场、公园、商业区和旅游景区等，免费设置无偿献血知识的公益广告牌或宣传栏；</w:t>
            </w:r>
          </w:p>
          <w:p w14:paraId="017710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（六）根据当地医疗机构临床用血量，设置布局合理、数量适当的固定献血屋（点）。</w:t>
            </w:r>
          </w:p>
          <w:p w14:paraId="1FFA23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第十条无偿献血先进部队奖，用以奖励为无偿献血事业作出贡献的军队有关单位。其获奖标准为：</w:t>
            </w:r>
          </w:p>
          <w:p w14:paraId="4B51EC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官兵无偿献血知晓率达到95%以上，自愿无偿献血100%的军级以上单位。</w:t>
            </w:r>
          </w:p>
          <w:p w14:paraId="412B03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第十一条无偿捐献造血干细胞奖，用以奖励成功捐献造血干细胞者。其奖项和获奖标准为：</w:t>
            </w:r>
          </w:p>
          <w:p w14:paraId="00F909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（一）奉献奖，成功捐献造血干细胞1次的捐献者；</w:t>
            </w:r>
          </w:p>
          <w:p w14:paraId="19D97A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（二）特别奖，成功捐献造血干细胞2次及以上的捐献者，或者成功捐献造血干细胞1次且自愿无偿献血达20次及以上的捐献者。</w:t>
            </w:r>
          </w:p>
        </w:tc>
        <w:tc>
          <w:tcPr>
            <w:tcW w:w="653" w:type="dxa"/>
            <w:vAlign w:val="center"/>
          </w:tcPr>
          <w:p w14:paraId="1DF813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097" w:type="dxa"/>
            <w:vAlign w:val="center"/>
          </w:tcPr>
          <w:p w14:paraId="578773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1.对符合法定条件的申请不予受理、不予奖励；</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2.对不符合法定条件的申请予以受理的。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3.擅自增设、变更鉴定程序或条件的；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4.在奖励中徇私舞弊、滥用职权、玩忽职守，提供不真实材料，导致违规奖励的； </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5.在奖励过程中收受贿赂或谋取不正当利益等腐败行为的；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6.其他违反法律法规规章文件的行为。</w:t>
            </w:r>
          </w:p>
        </w:tc>
        <w:tc>
          <w:tcPr>
            <w:tcW w:w="695" w:type="dxa"/>
            <w:vAlign w:val="center"/>
          </w:tcPr>
          <w:p w14:paraId="18C57C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7F9B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681" w:type="dxa"/>
            <w:vAlign w:val="center"/>
          </w:tcPr>
          <w:p w14:paraId="40D12EA4">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14</w:t>
            </w:r>
          </w:p>
        </w:tc>
        <w:tc>
          <w:tcPr>
            <w:tcW w:w="1180" w:type="dxa"/>
            <w:vAlign w:val="center"/>
          </w:tcPr>
          <w:p w14:paraId="223848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对在继承和发展中医药事业、中医医疗工作等中做出显著贡献的单位和个人奖励表彰</w:t>
            </w:r>
          </w:p>
        </w:tc>
        <w:tc>
          <w:tcPr>
            <w:tcW w:w="708" w:type="dxa"/>
            <w:vAlign w:val="center"/>
          </w:tcPr>
          <w:p w14:paraId="79E57A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67" w:type="dxa"/>
            <w:vAlign w:val="center"/>
          </w:tcPr>
          <w:p w14:paraId="70FD93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行政奖励</w:t>
            </w:r>
          </w:p>
        </w:tc>
        <w:tc>
          <w:tcPr>
            <w:tcW w:w="4570" w:type="dxa"/>
            <w:vAlign w:val="center"/>
          </w:tcPr>
          <w:p w14:paraId="537BF6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【法律】《中华人民共和国中医药法》（2016年12月25日中华人民共和国主席令第59号，2017年7月1日施行）</w:t>
            </w:r>
          </w:p>
          <w:p w14:paraId="33454D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第七条：对在继承和发展中医药事业中做出显著贡献和在边远地区从事中医药工作做出突出成绩的单位和个人，县级以上各级人民政府应当给予奖励。</w:t>
            </w:r>
          </w:p>
          <w:p w14:paraId="7CAC9E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第十条：对在中医药事业中做出突出贡献的组织和个人，按国家有关规定给予表彰、奖励。      </w:t>
            </w:r>
          </w:p>
        </w:tc>
        <w:tc>
          <w:tcPr>
            <w:tcW w:w="604" w:type="dxa"/>
            <w:shd w:val="clear" w:color="auto" w:fill="auto"/>
            <w:vAlign w:val="center"/>
          </w:tcPr>
          <w:p w14:paraId="0DBE86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758" w:type="dxa"/>
            <w:shd w:val="clear" w:color="auto" w:fill="auto"/>
            <w:vAlign w:val="center"/>
          </w:tcPr>
          <w:p w14:paraId="536104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87" w:type="dxa"/>
            <w:shd w:val="clear" w:color="auto" w:fill="auto"/>
            <w:vAlign w:val="center"/>
          </w:tcPr>
          <w:p w14:paraId="47E7E5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945" w:type="dxa"/>
            <w:vAlign w:val="center"/>
          </w:tcPr>
          <w:p w14:paraId="749E97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组织开展本辖区评选工作；审核下级推荐人选情况；选拔推荐本级拟表彰对象；</w:t>
            </w:r>
          </w:p>
        </w:tc>
        <w:tc>
          <w:tcPr>
            <w:tcW w:w="1042" w:type="dxa"/>
            <w:vAlign w:val="center"/>
          </w:tcPr>
          <w:p w14:paraId="472BC0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负责拟定县市区中医药人才发展政策并组织实施。</w:t>
            </w:r>
          </w:p>
        </w:tc>
        <w:tc>
          <w:tcPr>
            <w:tcW w:w="1555" w:type="dxa"/>
            <w:vAlign w:val="center"/>
          </w:tcPr>
          <w:p w14:paraId="71AD00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1.制定并公开奖励方案，明确奖励标准、审核流程等内容。</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2.依法依规开展评比活动，做出表彰奖励决定。</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3.按照规定程序执行表彰决定。</w:t>
            </w:r>
          </w:p>
        </w:tc>
        <w:tc>
          <w:tcPr>
            <w:tcW w:w="5111" w:type="dxa"/>
            <w:vAlign w:val="center"/>
          </w:tcPr>
          <w:p w14:paraId="6A9CED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【法律】《中华人民共和国中医药法》（2016年12月25日中华人民共和国主席令第59号，2017年7月1日施行）</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    第七条：对在继承和发展中医药事业中做出显著贡献和在边远地区从事中医药工作做出突出成绩的单位和个人，县级以上各级人民政府应当给予奖励。</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    第十条：对在中医药事业中做出突出贡献的组织和个人，按国家有关规定给予表彰、奖励。                                                  </w:t>
            </w:r>
          </w:p>
        </w:tc>
        <w:tc>
          <w:tcPr>
            <w:tcW w:w="653" w:type="dxa"/>
            <w:vAlign w:val="center"/>
          </w:tcPr>
          <w:p w14:paraId="0A33A9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097" w:type="dxa"/>
            <w:vAlign w:val="center"/>
          </w:tcPr>
          <w:p w14:paraId="286AC0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1.对符合法定条件的申请不予受理、不予奖励；</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2.对不符合法定条件的申请予以受理的。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3.擅自增设、变更鉴定程序或条件的；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4.在奖励中徇私舞弊、滥用职权、玩忽职守，提供不真实材料，导致违规奖励的； </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5.在奖励过程中收受贿赂或谋取不正当利益等腐败行为的；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6.其他违反法律法规规章文件的行为。</w:t>
            </w:r>
          </w:p>
        </w:tc>
        <w:tc>
          <w:tcPr>
            <w:tcW w:w="695" w:type="dxa"/>
          </w:tcPr>
          <w:p w14:paraId="4B46C1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bl>
    <w:p w14:paraId="2C4695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p w14:paraId="4BAB70F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05DAD8E0">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5758C07A">
      <w:pPr>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br w:type="page"/>
      </w:r>
    </w:p>
    <w:p w14:paraId="49F96926">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-6</w:t>
      </w:r>
    </w:p>
    <w:p w14:paraId="662ED2E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654B015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米东区卫生健康委员会（疾病预防控制局、中医药管理局）权责清单（其他行政权力类）</w:t>
      </w:r>
    </w:p>
    <w:p w14:paraId="6EEBEF3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tbl>
      <w:tblPr>
        <w:tblStyle w:val="4"/>
        <w:tblW w:w="196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0"/>
        <w:gridCol w:w="796"/>
        <w:gridCol w:w="315"/>
        <w:gridCol w:w="510"/>
        <w:gridCol w:w="4290"/>
        <w:gridCol w:w="690"/>
        <w:gridCol w:w="745"/>
        <w:gridCol w:w="425"/>
        <w:gridCol w:w="465"/>
        <w:gridCol w:w="1065"/>
        <w:gridCol w:w="2085"/>
        <w:gridCol w:w="3435"/>
        <w:gridCol w:w="855"/>
        <w:gridCol w:w="3069"/>
        <w:gridCol w:w="460"/>
      </w:tblGrid>
      <w:tr w14:paraId="1FC1D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460" w:type="dxa"/>
            <w:vAlign w:val="center"/>
          </w:tcPr>
          <w:p w14:paraId="7238782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序号</w:t>
            </w:r>
          </w:p>
        </w:tc>
        <w:tc>
          <w:tcPr>
            <w:tcW w:w="796" w:type="dxa"/>
            <w:vAlign w:val="center"/>
          </w:tcPr>
          <w:p w14:paraId="5D19510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事项名称</w:t>
            </w:r>
          </w:p>
        </w:tc>
        <w:tc>
          <w:tcPr>
            <w:tcW w:w="315" w:type="dxa"/>
            <w:vAlign w:val="center"/>
          </w:tcPr>
          <w:p w14:paraId="250BBEB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子项名称</w:t>
            </w:r>
          </w:p>
        </w:tc>
        <w:tc>
          <w:tcPr>
            <w:tcW w:w="510" w:type="dxa"/>
            <w:vAlign w:val="center"/>
          </w:tcPr>
          <w:p w14:paraId="1321D63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权力类型</w:t>
            </w:r>
          </w:p>
        </w:tc>
        <w:tc>
          <w:tcPr>
            <w:tcW w:w="4290" w:type="dxa"/>
            <w:vAlign w:val="center"/>
          </w:tcPr>
          <w:p w14:paraId="2E68980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实施依据</w:t>
            </w:r>
          </w:p>
        </w:tc>
        <w:tc>
          <w:tcPr>
            <w:tcW w:w="690" w:type="dxa"/>
            <w:vAlign w:val="center"/>
          </w:tcPr>
          <w:p w14:paraId="3943C49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行使主体</w:t>
            </w:r>
          </w:p>
        </w:tc>
        <w:tc>
          <w:tcPr>
            <w:tcW w:w="745" w:type="dxa"/>
            <w:vAlign w:val="center"/>
          </w:tcPr>
          <w:p w14:paraId="0BEFC55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承办机构</w:t>
            </w:r>
          </w:p>
        </w:tc>
        <w:tc>
          <w:tcPr>
            <w:tcW w:w="890" w:type="dxa"/>
            <w:gridSpan w:val="2"/>
            <w:vAlign w:val="center"/>
          </w:tcPr>
          <w:p w14:paraId="420F8EA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实施层级及权限</w:t>
            </w:r>
          </w:p>
        </w:tc>
        <w:tc>
          <w:tcPr>
            <w:tcW w:w="1065" w:type="dxa"/>
            <w:vAlign w:val="center"/>
          </w:tcPr>
          <w:p w14:paraId="1E86114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部门职责</w:t>
            </w:r>
          </w:p>
        </w:tc>
        <w:tc>
          <w:tcPr>
            <w:tcW w:w="2085" w:type="dxa"/>
            <w:vAlign w:val="center"/>
          </w:tcPr>
          <w:p w14:paraId="6402771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责任事项内容</w:t>
            </w:r>
          </w:p>
        </w:tc>
        <w:tc>
          <w:tcPr>
            <w:tcW w:w="3435" w:type="dxa"/>
            <w:vAlign w:val="center"/>
          </w:tcPr>
          <w:p w14:paraId="3AEC9A1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责任事项依据</w:t>
            </w:r>
          </w:p>
        </w:tc>
        <w:tc>
          <w:tcPr>
            <w:tcW w:w="855" w:type="dxa"/>
            <w:vAlign w:val="center"/>
          </w:tcPr>
          <w:p w14:paraId="1D9F247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追责对</w:t>
            </w:r>
          </w:p>
          <w:p w14:paraId="352A35E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象范围</w:t>
            </w:r>
          </w:p>
        </w:tc>
        <w:tc>
          <w:tcPr>
            <w:tcW w:w="3069" w:type="dxa"/>
            <w:vAlign w:val="center"/>
          </w:tcPr>
          <w:p w14:paraId="0CB6BB4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追责情形</w:t>
            </w:r>
          </w:p>
        </w:tc>
        <w:tc>
          <w:tcPr>
            <w:tcW w:w="460" w:type="dxa"/>
            <w:vAlign w:val="center"/>
          </w:tcPr>
          <w:p w14:paraId="3690515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备注</w:t>
            </w:r>
          </w:p>
        </w:tc>
      </w:tr>
      <w:tr w14:paraId="27584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60" w:type="dxa"/>
            <w:vAlign w:val="center"/>
          </w:tcPr>
          <w:p w14:paraId="0F48B6B7">
            <w:pPr>
              <w:keepNext w:val="0"/>
              <w:keepLines w:val="0"/>
              <w:widowControl/>
              <w:suppressLineNumbers w:val="0"/>
              <w:jc w:val="left"/>
              <w:textAlignment w:val="center"/>
              <w:rPr>
                <w:rStyle w:val="6"/>
                <w:rFonts w:hint="default"/>
                <w:sz w:val="20"/>
                <w:szCs w:val="20"/>
                <w:lang w:val="en-US" w:eastAsia="zh-CN" w:bidi="ar"/>
              </w:rPr>
            </w:pPr>
            <w:r>
              <w:rPr>
                <w:rStyle w:val="6"/>
                <w:rFonts w:hint="default"/>
                <w:sz w:val="20"/>
                <w:szCs w:val="20"/>
                <w:lang w:val="en-US" w:eastAsia="zh-CN" w:bidi="ar"/>
              </w:rPr>
              <w:t>1</w:t>
            </w:r>
          </w:p>
        </w:tc>
        <w:tc>
          <w:tcPr>
            <w:tcW w:w="796" w:type="dxa"/>
            <w:vAlign w:val="center"/>
          </w:tcPr>
          <w:p w14:paraId="412818D5">
            <w:pPr>
              <w:keepNext w:val="0"/>
              <w:keepLines w:val="0"/>
              <w:widowControl/>
              <w:suppressLineNumbers w:val="0"/>
              <w:jc w:val="left"/>
              <w:textAlignment w:val="center"/>
              <w:rPr>
                <w:rStyle w:val="6"/>
                <w:rFonts w:hint="eastAsia"/>
                <w:sz w:val="20"/>
                <w:szCs w:val="20"/>
                <w:lang w:val="en-US" w:eastAsia="zh-CN" w:bidi="ar"/>
              </w:rPr>
            </w:pPr>
            <w:r>
              <w:rPr>
                <w:rStyle w:val="6"/>
                <w:rFonts w:hint="eastAsia"/>
                <w:sz w:val="20"/>
                <w:szCs w:val="20"/>
                <w:lang w:val="en-US" w:eastAsia="zh-CN" w:bidi="ar"/>
              </w:rPr>
              <w:t>医疗机构开展限制类技术临床应用备案</w:t>
            </w:r>
          </w:p>
        </w:tc>
        <w:tc>
          <w:tcPr>
            <w:tcW w:w="315" w:type="dxa"/>
            <w:vAlign w:val="center"/>
          </w:tcPr>
          <w:p w14:paraId="461A5EAD">
            <w:pPr>
              <w:keepNext w:val="0"/>
              <w:keepLines w:val="0"/>
              <w:widowControl/>
              <w:suppressLineNumbers w:val="0"/>
              <w:jc w:val="left"/>
              <w:textAlignment w:val="center"/>
              <w:rPr>
                <w:rStyle w:val="6"/>
                <w:rFonts w:hint="eastAsia"/>
                <w:sz w:val="20"/>
                <w:szCs w:val="20"/>
                <w:lang w:val="en-US" w:eastAsia="zh-CN" w:bidi="ar"/>
              </w:rPr>
            </w:pPr>
          </w:p>
        </w:tc>
        <w:tc>
          <w:tcPr>
            <w:tcW w:w="510" w:type="dxa"/>
            <w:vAlign w:val="center"/>
          </w:tcPr>
          <w:p w14:paraId="19D6FB1A">
            <w:pPr>
              <w:keepNext w:val="0"/>
              <w:keepLines w:val="0"/>
              <w:widowControl/>
              <w:suppressLineNumbers w:val="0"/>
              <w:jc w:val="left"/>
              <w:textAlignment w:val="center"/>
              <w:rPr>
                <w:rStyle w:val="6"/>
                <w:rFonts w:hint="eastAsia"/>
                <w:sz w:val="20"/>
                <w:szCs w:val="20"/>
                <w:lang w:val="en-US" w:eastAsia="zh-CN" w:bidi="ar"/>
              </w:rPr>
            </w:pPr>
            <w:r>
              <w:rPr>
                <w:rStyle w:val="6"/>
                <w:rFonts w:hint="eastAsia"/>
                <w:sz w:val="20"/>
                <w:szCs w:val="20"/>
                <w:lang w:val="en-US" w:eastAsia="zh-CN" w:bidi="ar"/>
              </w:rPr>
              <w:t>其他行政权力</w:t>
            </w:r>
          </w:p>
        </w:tc>
        <w:tc>
          <w:tcPr>
            <w:tcW w:w="4290" w:type="dxa"/>
            <w:vAlign w:val="center"/>
          </w:tcPr>
          <w:p w14:paraId="34CFB9E0">
            <w:pPr>
              <w:keepNext w:val="0"/>
              <w:keepLines w:val="0"/>
              <w:widowControl/>
              <w:suppressLineNumbers w:val="0"/>
              <w:jc w:val="left"/>
              <w:textAlignment w:val="center"/>
              <w:rPr>
                <w:rStyle w:val="6"/>
                <w:rFonts w:hint="eastAsia"/>
                <w:sz w:val="20"/>
                <w:szCs w:val="20"/>
                <w:lang w:val="en-US" w:eastAsia="zh-CN" w:bidi="ar"/>
              </w:rPr>
            </w:pPr>
            <w:r>
              <w:rPr>
                <w:rStyle w:val="6"/>
                <w:rFonts w:hint="eastAsia"/>
                <w:sz w:val="20"/>
                <w:szCs w:val="20"/>
                <w:lang w:val="en-US" w:eastAsia="zh-CN" w:bidi="ar"/>
              </w:rPr>
              <w:t>【规章】《医疗技术临床应用管理办法》（2018年8月国家卫生健康委令第1号颁布，自2018年11月1日起施行）</w:t>
            </w:r>
          </w:p>
          <w:p w14:paraId="3C33A7FB">
            <w:pPr>
              <w:keepNext w:val="0"/>
              <w:keepLines w:val="0"/>
              <w:widowControl/>
              <w:suppressLineNumbers w:val="0"/>
              <w:jc w:val="left"/>
              <w:textAlignment w:val="center"/>
              <w:rPr>
                <w:rStyle w:val="6"/>
                <w:rFonts w:hint="eastAsia"/>
                <w:sz w:val="20"/>
                <w:szCs w:val="20"/>
                <w:lang w:val="en-US" w:eastAsia="zh-CN" w:bidi="ar"/>
              </w:rPr>
            </w:pPr>
            <w:r>
              <w:rPr>
                <w:rStyle w:val="6"/>
                <w:rFonts w:hint="eastAsia"/>
                <w:sz w:val="20"/>
                <w:szCs w:val="20"/>
                <w:lang w:val="en-US" w:eastAsia="zh-CN" w:bidi="ar"/>
              </w:rPr>
              <w:t>第十一条：对限制类技术实施备案管理。医疗机构拟开展限制类技术临床应用的，应当按照相关医疗技术临床应用管理规范进行自我评估，符合条件的可以开展临床应用，并于开展首例临床应用之日起15个工作日内，向核发其《医疗机构执业许可证》的卫生行政部门备案。备案材料应当包括以下内容：（一）开展临床应用的限制类技术名称和所具备的条件及有关评估材料；（二）本机构医疗技术临床应用管理专门组织和伦理委员会论证材料；（三）技术负责人（限于在本机构注册的执业医师）资质证明材料。备案部门应当自收到完整备案材料之日起15个工作日内完成备案，在该医疗机构的《医疗机构执业许可证》副本备注栏予以注明，并逐级上报至省级卫生行政部门。</w:t>
            </w:r>
          </w:p>
        </w:tc>
        <w:tc>
          <w:tcPr>
            <w:tcW w:w="690" w:type="dxa"/>
            <w:vAlign w:val="center"/>
          </w:tcPr>
          <w:p w14:paraId="432A3DF7">
            <w:pPr>
              <w:keepNext w:val="0"/>
              <w:keepLines w:val="0"/>
              <w:widowControl/>
              <w:suppressLineNumbers w:val="0"/>
              <w:jc w:val="left"/>
              <w:textAlignment w:val="center"/>
              <w:rPr>
                <w:rFonts w:hint="eastAsia" w:ascii="方正小标宋_GBK" w:hAnsi="方正小标宋_GBK" w:eastAsia="方正小标宋_GBK" w:cs="方正小标宋_GBK"/>
                <w:sz w:val="20"/>
                <w:szCs w:val="20"/>
                <w:vertAlign w:val="baseline"/>
              </w:rPr>
            </w:pPr>
            <w:r>
              <w:rPr>
                <w:rStyle w:val="6"/>
                <w:sz w:val="20"/>
                <w:szCs w:val="20"/>
                <w:lang w:val="en-US" w:eastAsia="zh-CN" w:bidi="ar"/>
              </w:rPr>
              <w:t>县市区卫生健康委员会</w:t>
            </w:r>
          </w:p>
        </w:tc>
        <w:tc>
          <w:tcPr>
            <w:tcW w:w="745" w:type="dxa"/>
            <w:vAlign w:val="center"/>
          </w:tcPr>
          <w:p w14:paraId="44CEE4CD">
            <w:pPr>
              <w:keepNext w:val="0"/>
              <w:keepLines w:val="0"/>
              <w:widowControl/>
              <w:suppressLineNumbers w:val="0"/>
              <w:jc w:val="left"/>
              <w:textAlignment w:val="center"/>
              <w:rPr>
                <w:rFonts w:hint="eastAsia" w:ascii="方正小标宋_GBK" w:hAnsi="方正小标宋_GBK" w:eastAsia="方正小标宋_GBK" w:cs="方正小标宋_GBK"/>
                <w:sz w:val="20"/>
                <w:szCs w:val="20"/>
                <w:vertAlign w:val="baseline"/>
              </w:rPr>
            </w:pPr>
            <w:r>
              <w:rPr>
                <w:rStyle w:val="6"/>
                <w:sz w:val="20"/>
                <w:szCs w:val="20"/>
                <w:lang w:val="en-US" w:eastAsia="zh-CN" w:bidi="ar"/>
              </w:rPr>
              <w:t>具体承办的业务科室</w:t>
            </w:r>
          </w:p>
        </w:tc>
        <w:tc>
          <w:tcPr>
            <w:tcW w:w="425" w:type="dxa"/>
            <w:vAlign w:val="center"/>
          </w:tcPr>
          <w:p w14:paraId="6374705A">
            <w:pPr>
              <w:keepNext w:val="0"/>
              <w:keepLines w:val="0"/>
              <w:widowControl/>
              <w:suppressLineNumbers w:val="0"/>
              <w:jc w:val="left"/>
              <w:textAlignment w:val="center"/>
              <w:rPr>
                <w:rFonts w:hint="eastAsia" w:ascii="方正小标宋_GBK" w:hAnsi="方正小标宋_GBK" w:eastAsia="方正小标宋_GBK" w:cs="方正小标宋_GBK"/>
                <w:sz w:val="20"/>
                <w:szCs w:val="20"/>
                <w:vertAlign w:val="baseline"/>
              </w:rPr>
            </w:pPr>
            <w:r>
              <w:rPr>
                <w:rStyle w:val="6"/>
                <w:sz w:val="20"/>
                <w:szCs w:val="20"/>
                <w:lang w:val="en-US" w:eastAsia="zh-CN" w:bidi="ar"/>
              </w:rPr>
              <w:t>县市区级</w:t>
            </w:r>
          </w:p>
        </w:tc>
        <w:tc>
          <w:tcPr>
            <w:tcW w:w="465" w:type="dxa"/>
            <w:vAlign w:val="center"/>
          </w:tcPr>
          <w:p w14:paraId="69072A52">
            <w:pPr>
              <w:keepNext w:val="0"/>
              <w:keepLines w:val="0"/>
              <w:widowControl/>
              <w:suppressLineNumbers w:val="0"/>
              <w:jc w:val="left"/>
              <w:textAlignment w:val="center"/>
              <w:rPr>
                <w:rFonts w:hint="eastAsia" w:ascii="方正小标宋_GBK" w:hAnsi="方正小标宋_GBK" w:eastAsia="方正小标宋_GBK" w:cs="方正小标宋_GBK"/>
                <w:sz w:val="20"/>
                <w:szCs w:val="20"/>
                <w:vertAlign w:val="baseline"/>
              </w:rPr>
            </w:pPr>
            <w:r>
              <w:rPr>
                <w:rStyle w:val="6"/>
                <w:sz w:val="20"/>
                <w:szCs w:val="20"/>
                <w:lang w:val="en-US" w:eastAsia="zh-CN" w:bidi="ar"/>
              </w:rPr>
              <w:t>负责权限内医疗机构开展限制类技术临床应用备案</w:t>
            </w:r>
          </w:p>
        </w:tc>
        <w:tc>
          <w:tcPr>
            <w:tcW w:w="1065" w:type="dxa"/>
            <w:vAlign w:val="center"/>
          </w:tcPr>
          <w:p w14:paraId="73BEFF39">
            <w:pPr>
              <w:keepNext w:val="0"/>
              <w:keepLines w:val="0"/>
              <w:widowControl/>
              <w:suppressLineNumbers w:val="0"/>
              <w:jc w:val="left"/>
              <w:textAlignment w:val="center"/>
              <w:rPr>
                <w:rFonts w:hint="eastAsia" w:ascii="方正小标宋_GBK" w:hAnsi="方正小标宋_GBK" w:eastAsia="方正小标宋_GBK" w:cs="方正小标宋_GBK"/>
                <w:sz w:val="20"/>
                <w:szCs w:val="20"/>
                <w:vertAlign w:val="baseline"/>
              </w:rPr>
            </w:pPr>
            <w:r>
              <w:rPr>
                <w:rStyle w:val="6"/>
                <w:sz w:val="20"/>
                <w:szCs w:val="20"/>
                <w:lang w:val="en-US" w:eastAsia="zh-CN" w:bidi="ar"/>
              </w:rPr>
              <w:t>贯彻执行国家医疗技术临床应用管理、医疗质量和安全、医疗服务等行业政策规范、标准。</w:t>
            </w:r>
          </w:p>
        </w:tc>
        <w:tc>
          <w:tcPr>
            <w:tcW w:w="2085" w:type="dxa"/>
            <w:vAlign w:val="center"/>
          </w:tcPr>
          <w:p w14:paraId="253B0551">
            <w:pPr>
              <w:keepNext w:val="0"/>
              <w:keepLines w:val="0"/>
              <w:widowControl/>
              <w:suppressLineNumbers w:val="0"/>
              <w:jc w:val="left"/>
              <w:textAlignment w:val="center"/>
              <w:rPr>
                <w:rFonts w:hint="eastAsia" w:ascii="方正小标宋_GBK" w:hAnsi="方正小标宋_GBK" w:eastAsia="方正小标宋_GBK" w:cs="方正小标宋_GBK"/>
                <w:sz w:val="20"/>
                <w:szCs w:val="20"/>
                <w:vertAlign w:val="baseline"/>
              </w:rPr>
            </w:pPr>
            <w:r>
              <w:rPr>
                <w:rStyle w:val="6"/>
                <w:sz w:val="20"/>
                <w:szCs w:val="20"/>
                <w:lang w:val="en-US" w:eastAsia="zh-CN" w:bidi="ar"/>
              </w:rPr>
              <w:t>直接实施责任：</w:t>
            </w:r>
            <w:r>
              <w:rPr>
                <w:rStyle w:val="7"/>
                <w:rFonts w:eastAsia="宋体"/>
                <w:sz w:val="20"/>
                <w:szCs w:val="20"/>
                <w:lang w:val="en-US" w:eastAsia="zh-CN" w:bidi="ar"/>
              </w:rPr>
              <w:br w:type="textWrapping"/>
            </w:r>
            <w:r>
              <w:rPr>
                <w:rStyle w:val="7"/>
                <w:rFonts w:eastAsia="宋体"/>
                <w:sz w:val="20"/>
                <w:szCs w:val="20"/>
                <w:lang w:val="en-US" w:eastAsia="zh-CN" w:bidi="ar"/>
              </w:rPr>
              <w:t>1.</w:t>
            </w:r>
            <w:r>
              <w:rPr>
                <w:rStyle w:val="6"/>
                <w:sz w:val="20"/>
                <w:szCs w:val="20"/>
                <w:lang w:val="en-US" w:eastAsia="zh-CN" w:bidi="ar"/>
              </w:rPr>
              <w:t>完善备案标准和程序等具体规定；主动公开依据、条件、程序、期限以及需要提交的全部材料目录和示范文本等。</w:t>
            </w:r>
            <w:r>
              <w:rPr>
                <w:rStyle w:val="7"/>
                <w:rFonts w:eastAsia="宋体"/>
                <w:sz w:val="20"/>
                <w:szCs w:val="20"/>
                <w:lang w:val="en-US" w:eastAsia="zh-CN" w:bidi="ar"/>
              </w:rPr>
              <w:br w:type="textWrapping"/>
            </w:r>
            <w:r>
              <w:rPr>
                <w:rStyle w:val="7"/>
                <w:rFonts w:eastAsia="宋体"/>
                <w:sz w:val="20"/>
                <w:szCs w:val="20"/>
                <w:lang w:val="en-US" w:eastAsia="zh-CN" w:bidi="ar"/>
              </w:rPr>
              <w:t>2.</w:t>
            </w:r>
            <w:r>
              <w:rPr>
                <w:rStyle w:val="6"/>
                <w:sz w:val="20"/>
                <w:szCs w:val="20"/>
                <w:lang w:val="en-US" w:eastAsia="zh-CN" w:bidi="ar"/>
              </w:rPr>
              <w:t>依法依规实施备案程序。</w:t>
            </w:r>
            <w:r>
              <w:rPr>
                <w:rStyle w:val="7"/>
                <w:rFonts w:eastAsia="宋体"/>
                <w:sz w:val="20"/>
                <w:szCs w:val="20"/>
                <w:lang w:val="en-US" w:eastAsia="zh-CN" w:bidi="ar"/>
              </w:rPr>
              <w:br w:type="textWrapping"/>
            </w:r>
            <w:r>
              <w:rPr>
                <w:rStyle w:val="7"/>
                <w:rFonts w:eastAsia="宋体"/>
                <w:sz w:val="20"/>
                <w:szCs w:val="20"/>
                <w:lang w:val="en-US" w:eastAsia="zh-CN" w:bidi="ar"/>
              </w:rPr>
              <w:t>3.</w:t>
            </w:r>
            <w:r>
              <w:rPr>
                <w:rStyle w:val="6"/>
                <w:sz w:val="20"/>
                <w:szCs w:val="20"/>
                <w:lang w:val="en-US" w:eastAsia="zh-CN" w:bidi="ar"/>
              </w:rPr>
              <w:t>建立健全监督制度，对备案的活动进行监督检查。</w:t>
            </w:r>
          </w:p>
        </w:tc>
        <w:tc>
          <w:tcPr>
            <w:tcW w:w="3435" w:type="dxa"/>
            <w:vAlign w:val="center"/>
          </w:tcPr>
          <w:p w14:paraId="246F4F8D">
            <w:pPr>
              <w:keepNext w:val="0"/>
              <w:keepLines w:val="0"/>
              <w:widowControl/>
              <w:suppressLineNumbers w:val="0"/>
              <w:jc w:val="left"/>
              <w:textAlignment w:val="center"/>
              <w:rPr>
                <w:rFonts w:hint="eastAsia" w:ascii="方正小标宋_GBK" w:hAnsi="方正小标宋_GBK" w:eastAsia="方正小标宋_GBK" w:cs="方正小标宋_GBK"/>
                <w:sz w:val="20"/>
                <w:szCs w:val="20"/>
                <w:vertAlign w:val="baseline"/>
              </w:rPr>
            </w:pPr>
            <w:r>
              <w:rPr>
                <w:rStyle w:val="6"/>
                <w:sz w:val="20"/>
                <w:szCs w:val="20"/>
                <w:lang w:val="en-US" w:eastAsia="zh-CN" w:bidi="ar"/>
              </w:rPr>
              <w:t>【规章】《医疗技术临床应用管理办法》（</w:t>
            </w:r>
            <w:r>
              <w:rPr>
                <w:rStyle w:val="7"/>
                <w:rFonts w:eastAsia="宋体"/>
                <w:sz w:val="20"/>
                <w:szCs w:val="20"/>
                <w:lang w:val="en-US" w:eastAsia="zh-CN" w:bidi="ar"/>
              </w:rPr>
              <w:t>2018</w:t>
            </w:r>
            <w:r>
              <w:rPr>
                <w:rStyle w:val="6"/>
                <w:sz w:val="20"/>
                <w:szCs w:val="20"/>
                <w:lang w:val="en-US" w:eastAsia="zh-CN" w:bidi="ar"/>
              </w:rPr>
              <w:t>年</w:t>
            </w:r>
            <w:r>
              <w:rPr>
                <w:rStyle w:val="7"/>
                <w:rFonts w:eastAsia="宋体"/>
                <w:sz w:val="20"/>
                <w:szCs w:val="20"/>
                <w:lang w:val="en-US" w:eastAsia="zh-CN" w:bidi="ar"/>
              </w:rPr>
              <w:t>8</w:t>
            </w:r>
            <w:r>
              <w:rPr>
                <w:rStyle w:val="6"/>
                <w:sz w:val="20"/>
                <w:szCs w:val="20"/>
                <w:lang w:val="en-US" w:eastAsia="zh-CN" w:bidi="ar"/>
              </w:rPr>
              <w:t>月国家卫生健康委令第</w:t>
            </w:r>
            <w:r>
              <w:rPr>
                <w:rStyle w:val="7"/>
                <w:rFonts w:eastAsia="宋体"/>
                <w:sz w:val="20"/>
                <w:szCs w:val="20"/>
                <w:lang w:val="en-US" w:eastAsia="zh-CN" w:bidi="ar"/>
              </w:rPr>
              <w:t>1</w:t>
            </w:r>
            <w:r>
              <w:rPr>
                <w:rStyle w:val="6"/>
                <w:sz w:val="20"/>
                <w:szCs w:val="20"/>
                <w:lang w:val="en-US" w:eastAsia="zh-CN" w:bidi="ar"/>
              </w:rPr>
              <w:t>号颁布，自</w:t>
            </w:r>
            <w:r>
              <w:rPr>
                <w:rStyle w:val="7"/>
                <w:rFonts w:eastAsia="宋体"/>
                <w:sz w:val="20"/>
                <w:szCs w:val="20"/>
                <w:lang w:val="en-US" w:eastAsia="zh-CN" w:bidi="ar"/>
              </w:rPr>
              <w:t>2018</w:t>
            </w:r>
            <w:r>
              <w:rPr>
                <w:rStyle w:val="6"/>
                <w:sz w:val="20"/>
                <w:szCs w:val="20"/>
                <w:lang w:val="en-US" w:eastAsia="zh-CN" w:bidi="ar"/>
              </w:rPr>
              <w:t>年</w:t>
            </w:r>
            <w:r>
              <w:rPr>
                <w:rStyle w:val="7"/>
                <w:rFonts w:eastAsia="宋体"/>
                <w:sz w:val="20"/>
                <w:szCs w:val="20"/>
                <w:lang w:val="en-US" w:eastAsia="zh-CN" w:bidi="ar"/>
              </w:rPr>
              <w:t>11</w:t>
            </w:r>
            <w:r>
              <w:rPr>
                <w:rStyle w:val="6"/>
                <w:sz w:val="20"/>
                <w:szCs w:val="20"/>
                <w:lang w:val="en-US" w:eastAsia="zh-CN" w:bidi="ar"/>
              </w:rPr>
              <w:t>月</w:t>
            </w:r>
            <w:r>
              <w:rPr>
                <w:rStyle w:val="7"/>
                <w:rFonts w:eastAsia="宋体"/>
                <w:sz w:val="20"/>
                <w:szCs w:val="20"/>
                <w:lang w:val="en-US" w:eastAsia="zh-CN" w:bidi="ar"/>
              </w:rPr>
              <w:t>1</w:t>
            </w:r>
            <w:r>
              <w:rPr>
                <w:rStyle w:val="6"/>
                <w:sz w:val="20"/>
                <w:szCs w:val="20"/>
                <w:lang w:val="en-US" w:eastAsia="zh-CN" w:bidi="ar"/>
              </w:rPr>
              <w:t>日起施行）</w:t>
            </w:r>
            <w:r>
              <w:rPr>
                <w:rStyle w:val="7"/>
                <w:rFonts w:eastAsia="宋体"/>
                <w:sz w:val="20"/>
                <w:szCs w:val="20"/>
                <w:lang w:val="en-US" w:eastAsia="zh-CN" w:bidi="ar"/>
              </w:rPr>
              <w:br w:type="textWrapping"/>
            </w:r>
            <w:r>
              <w:rPr>
                <w:rStyle w:val="7"/>
                <w:rFonts w:eastAsia="宋体"/>
                <w:sz w:val="20"/>
                <w:szCs w:val="20"/>
                <w:lang w:val="en-US" w:eastAsia="zh-CN" w:bidi="ar"/>
              </w:rPr>
              <w:t xml:space="preserve">    </w:t>
            </w:r>
            <w:r>
              <w:rPr>
                <w:rStyle w:val="6"/>
                <w:sz w:val="20"/>
                <w:szCs w:val="20"/>
                <w:lang w:val="en-US" w:eastAsia="zh-CN" w:bidi="ar"/>
              </w:rPr>
              <w:t>第十一条：对限制类技术实施备案管理。医疗机构拟开展限制类技术临床应用的，应当按照相关医疗技术临床应用管理规范进行自我评估，符合条件的可以开展临床应用，并于开展首例临床应用之日起</w:t>
            </w:r>
            <w:r>
              <w:rPr>
                <w:rStyle w:val="7"/>
                <w:rFonts w:eastAsia="宋体"/>
                <w:sz w:val="20"/>
                <w:szCs w:val="20"/>
                <w:lang w:val="en-US" w:eastAsia="zh-CN" w:bidi="ar"/>
              </w:rPr>
              <w:t>15</w:t>
            </w:r>
            <w:r>
              <w:rPr>
                <w:rStyle w:val="6"/>
                <w:sz w:val="20"/>
                <w:szCs w:val="20"/>
                <w:lang w:val="en-US" w:eastAsia="zh-CN" w:bidi="ar"/>
              </w:rPr>
              <w:t>个工作日内，向核发其《医疗机构执业许可证》的卫生行政部门备案。备案材料应当包括以下内容：（一）开展临床应用的限制类技术名称和所具备的条件及有关评估材料；（二）本机构医疗技术临床应用管理专门组织和伦理委员会论证材料；（三）技术负责人（限于在本机构注册的执业医师）资质证明材料。备案部门应当自收到完整备案材料之日起</w:t>
            </w:r>
            <w:r>
              <w:rPr>
                <w:rStyle w:val="7"/>
                <w:rFonts w:eastAsia="宋体"/>
                <w:sz w:val="20"/>
                <w:szCs w:val="20"/>
                <w:lang w:val="en-US" w:eastAsia="zh-CN" w:bidi="ar"/>
              </w:rPr>
              <w:t>15</w:t>
            </w:r>
            <w:r>
              <w:rPr>
                <w:rStyle w:val="6"/>
                <w:sz w:val="20"/>
                <w:szCs w:val="20"/>
                <w:lang w:val="en-US" w:eastAsia="zh-CN" w:bidi="ar"/>
              </w:rPr>
              <w:t>个工作日内完成备案，在该医疗机构的《医疗机构执业许可证》副本备注栏予以注明，并逐级上报至省级卫生行政部门。</w:t>
            </w:r>
          </w:p>
        </w:tc>
        <w:tc>
          <w:tcPr>
            <w:tcW w:w="855" w:type="dxa"/>
            <w:vAlign w:val="center"/>
          </w:tcPr>
          <w:p w14:paraId="353578EA">
            <w:pPr>
              <w:keepNext w:val="0"/>
              <w:keepLines w:val="0"/>
              <w:widowControl/>
              <w:suppressLineNumbers w:val="0"/>
              <w:jc w:val="left"/>
              <w:textAlignment w:val="center"/>
              <w:rPr>
                <w:rFonts w:hint="eastAsia" w:ascii="方正小标宋_GBK" w:hAnsi="方正小标宋_GBK" w:eastAsia="方正小标宋_GBK" w:cs="方正小标宋_GBK"/>
                <w:sz w:val="20"/>
                <w:szCs w:val="20"/>
                <w:vertAlign w:val="baseline"/>
              </w:rPr>
            </w:pPr>
            <w:r>
              <w:rPr>
                <w:rStyle w:val="7"/>
                <w:rFonts w:eastAsia="宋体"/>
                <w:sz w:val="20"/>
                <w:szCs w:val="20"/>
                <w:lang w:val="en-US" w:eastAsia="zh-CN" w:bidi="ar"/>
              </w:rPr>
              <w:t>1.</w:t>
            </w:r>
            <w:r>
              <w:rPr>
                <w:rStyle w:val="6"/>
                <w:sz w:val="20"/>
                <w:szCs w:val="20"/>
                <w:lang w:val="en-US" w:eastAsia="zh-CN" w:bidi="ar"/>
              </w:rPr>
              <w:t>具体承办人；</w:t>
            </w:r>
            <w:r>
              <w:rPr>
                <w:rStyle w:val="7"/>
                <w:rFonts w:eastAsia="宋体"/>
                <w:sz w:val="20"/>
                <w:szCs w:val="20"/>
                <w:lang w:val="en-US" w:eastAsia="zh-CN" w:bidi="ar"/>
              </w:rPr>
              <w:br w:type="textWrapping"/>
            </w:r>
            <w:r>
              <w:rPr>
                <w:rStyle w:val="7"/>
                <w:rFonts w:eastAsia="宋体"/>
                <w:sz w:val="20"/>
                <w:szCs w:val="20"/>
                <w:lang w:val="en-US" w:eastAsia="zh-CN" w:bidi="ar"/>
              </w:rPr>
              <w:t>2.</w:t>
            </w:r>
            <w:r>
              <w:rPr>
                <w:rStyle w:val="6"/>
                <w:sz w:val="20"/>
                <w:szCs w:val="20"/>
                <w:lang w:val="en-US" w:eastAsia="zh-CN" w:bidi="ar"/>
              </w:rPr>
              <w:t>内设机构负责人；</w:t>
            </w:r>
            <w:r>
              <w:rPr>
                <w:rStyle w:val="7"/>
                <w:rFonts w:eastAsia="宋体"/>
                <w:sz w:val="20"/>
                <w:szCs w:val="20"/>
                <w:lang w:val="en-US" w:eastAsia="zh-CN" w:bidi="ar"/>
              </w:rPr>
              <w:br w:type="textWrapping"/>
            </w:r>
            <w:r>
              <w:rPr>
                <w:rStyle w:val="7"/>
                <w:rFonts w:eastAsia="宋体"/>
                <w:sz w:val="20"/>
                <w:szCs w:val="20"/>
                <w:lang w:val="en-US" w:eastAsia="zh-CN" w:bidi="ar"/>
              </w:rPr>
              <w:t>3.</w:t>
            </w:r>
            <w:r>
              <w:rPr>
                <w:rStyle w:val="6"/>
                <w:sz w:val="20"/>
                <w:szCs w:val="20"/>
                <w:lang w:val="en-US" w:eastAsia="zh-CN" w:bidi="ar"/>
              </w:rPr>
              <w:t>单位法定代表人或分管领导。</w:t>
            </w:r>
          </w:p>
        </w:tc>
        <w:tc>
          <w:tcPr>
            <w:tcW w:w="3069" w:type="dxa"/>
            <w:vAlign w:val="center"/>
          </w:tcPr>
          <w:p w14:paraId="0B77EED3">
            <w:pPr>
              <w:keepNext w:val="0"/>
              <w:keepLines w:val="0"/>
              <w:widowControl/>
              <w:suppressLineNumbers w:val="0"/>
              <w:jc w:val="left"/>
              <w:textAlignment w:val="center"/>
              <w:rPr>
                <w:rFonts w:hint="eastAsia" w:ascii="方正小标宋_GBK" w:hAnsi="方正小标宋_GBK" w:eastAsia="方正小标宋_GBK" w:cs="方正小标宋_GBK"/>
                <w:sz w:val="20"/>
                <w:szCs w:val="20"/>
                <w:vertAlign w:val="baseline"/>
              </w:rPr>
            </w:pPr>
            <w:r>
              <w:rPr>
                <w:rStyle w:val="6"/>
                <w:sz w:val="20"/>
                <w:szCs w:val="20"/>
                <w:lang w:val="en-US" w:eastAsia="zh-CN" w:bidi="ar"/>
              </w:rPr>
              <w:t>因不履行或不正确履行行政职责，有下列情形的，行政机关及相关工作人员应承担相应的责任：</w:t>
            </w:r>
            <w:r>
              <w:rPr>
                <w:rStyle w:val="7"/>
                <w:rFonts w:eastAsia="宋体"/>
                <w:sz w:val="20"/>
                <w:szCs w:val="20"/>
                <w:lang w:val="en-US" w:eastAsia="zh-CN" w:bidi="ar"/>
              </w:rPr>
              <w:br w:type="textWrapping"/>
            </w:r>
            <w:r>
              <w:rPr>
                <w:rStyle w:val="7"/>
                <w:rFonts w:eastAsia="宋体"/>
                <w:sz w:val="20"/>
                <w:szCs w:val="20"/>
                <w:lang w:val="en-US" w:eastAsia="zh-CN" w:bidi="ar"/>
              </w:rPr>
              <w:t>1.</w:t>
            </w:r>
            <w:r>
              <w:rPr>
                <w:rStyle w:val="6"/>
                <w:sz w:val="20"/>
                <w:szCs w:val="20"/>
                <w:lang w:val="en-US" w:eastAsia="zh-CN" w:bidi="ar"/>
              </w:rPr>
              <w:t>对符合条件的申请不予受理、不予备案或不在法定时限内备案的；</w:t>
            </w:r>
            <w:r>
              <w:rPr>
                <w:rStyle w:val="7"/>
                <w:rFonts w:eastAsia="宋体"/>
                <w:sz w:val="20"/>
                <w:szCs w:val="20"/>
                <w:lang w:val="en-US" w:eastAsia="zh-CN" w:bidi="ar"/>
              </w:rPr>
              <w:br w:type="textWrapping"/>
            </w:r>
            <w:r>
              <w:rPr>
                <w:rStyle w:val="7"/>
                <w:rFonts w:eastAsia="宋体"/>
                <w:sz w:val="20"/>
                <w:szCs w:val="20"/>
                <w:lang w:val="en-US" w:eastAsia="zh-CN" w:bidi="ar"/>
              </w:rPr>
              <w:t>2.</w:t>
            </w:r>
            <w:r>
              <w:rPr>
                <w:rStyle w:val="6"/>
                <w:sz w:val="20"/>
                <w:szCs w:val="20"/>
                <w:lang w:val="en-US" w:eastAsia="zh-CN" w:bidi="ar"/>
              </w:rPr>
              <w:t>对不符合条件的申请给予备案的；</w:t>
            </w:r>
            <w:r>
              <w:rPr>
                <w:rStyle w:val="7"/>
                <w:rFonts w:eastAsia="宋体"/>
                <w:sz w:val="20"/>
                <w:szCs w:val="20"/>
                <w:lang w:val="en-US" w:eastAsia="zh-CN" w:bidi="ar"/>
              </w:rPr>
              <w:br w:type="textWrapping"/>
            </w:r>
            <w:r>
              <w:rPr>
                <w:rStyle w:val="7"/>
                <w:rFonts w:eastAsia="宋体"/>
                <w:sz w:val="20"/>
                <w:szCs w:val="20"/>
                <w:lang w:val="en-US" w:eastAsia="zh-CN" w:bidi="ar"/>
              </w:rPr>
              <w:t>3.</w:t>
            </w:r>
            <w:r>
              <w:rPr>
                <w:rStyle w:val="6"/>
                <w:sz w:val="20"/>
                <w:szCs w:val="20"/>
                <w:lang w:val="en-US" w:eastAsia="zh-CN" w:bidi="ar"/>
              </w:rPr>
              <w:t>擅自增设、变更备案程序或条件的；</w:t>
            </w:r>
            <w:r>
              <w:rPr>
                <w:rStyle w:val="7"/>
                <w:rFonts w:eastAsia="宋体"/>
                <w:sz w:val="20"/>
                <w:szCs w:val="20"/>
                <w:lang w:val="en-US" w:eastAsia="zh-CN" w:bidi="ar"/>
              </w:rPr>
              <w:br w:type="textWrapping"/>
            </w:r>
            <w:r>
              <w:rPr>
                <w:rStyle w:val="7"/>
                <w:rFonts w:eastAsia="宋体"/>
                <w:sz w:val="20"/>
                <w:szCs w:val="20"/>
                <w:lang w:val="en-US" w:eastAsia="zh-CN" w:bidi="ar"/>
              </w:rPr>
              <w:t>4.</w:t>
            </w:r>
            <w:r>
              <w:rPr>
                <w:rStyle w:val="6"/>
                <w:sz w:val="20"/>
                <w:szCs w:val="20"/>
                <w:lang w:val="en-US" w:eastAsia="zh-CN" w:bidi="ar"/>
              </w:rPr>
              <w:t>在备案和事后监管中徇私舞弊、滥用职权、玩忽职守，造成严重后果的；</w:t>
            </w:r>
            <w:r>
              <w:rPr>
                <w:rStyle w:val="7"/>
                <w:rFonts w:eastAsia="宋体"/>
                <w:sz w:val="20"/>
                <w:szCs w:val="20"/>
                <w:lang w:val="en-US" w:eastAsia="zh-CN" w:bidi="ar"/>
              </w:rPr>
              <w:br w:type="textWrapping"/>
            </w:r>
            <w:r>
              <w:rPr>
                <w:rStyle w:val="7"/>
                <w:rFonts w:eastAsia="宋体"/>
                <w:sz w:val="20"/>
                <w:szCs w:val="20"/>
                <w:lang w:val="en-US" w:eastAsia="zh-CN" w:bidi="ar"/>
              </w:rPr>
              <w:t>5.</w:t>
            </w:r>
            <w:r>
              <w:rPr>
                <w:rStyle w:val="6"/>
                <w:sz w:val="20"/>
                <w:szCs w:val="20"/>
                <w:lang w:val="en-US" w:eastAsia="zh-CN" w:bidi="ar"/>
              </w:rPr>
              <w:t>在备案和事后监管中收受贿赂或谋取不正当利益等腐败行为的；</w:t>
            </w:r>
            <w:r>
              <w:rPr>
                <w:rStyle w:val="7"/>
                <w:rFonts w:eastAsia="宋体"/>
                <w:sz w:val="20"/>
                <w:szCs w:val="20"/>
                <w:lang w:val="en-US" w:eastAsia="zh-CN" w:bidi="ar"/>
              </w:rPr>
              <w:br w:type="textWrapping"/>
            </w:r>
            <w:r>
              <w:rPr>
                <w:rStyle w:val="7"/>
                <w:rFonts w:eastAsia="宋体"/>
                <w:sz w:val="20"/>
                <w:szCs w:val="20"/>
                <w:lang w:val="en-US" w:eastAsia="zh-CN" w:bidi="ar"/>
              </w:rPr>
              <w:t>6.</w:t>
            </w:r>
            <w:r>
              <w:rPr>
                <w:rStyle w:val="6"/>
                <w:sz w:val="20"/>
                <w:szCs w:val="20"/>
                <w:lang w:val="en-US" w:eastAsia="zh-CN" w:bidi="ar"/>
              </w:rPr>
              <w:t>其他违反法律法规规章文件的行为。</w:t>
            </w:r>
          </w:p>
        </w:tc>
        <w:tc>
          <w:tcPr>
            <w:tcW w:w="460" w:type="dxa"/>
            <w:vAlign w:val="center"/>
          </w:tcPr>
          <w:p w14:paraId="2A3DCDFC">
            <w:pPr>
              <w:jc w:val="center"/>
              <w:rPr>
                <w:rFonts w:hint="eastAsia" w:ascii="方正小标宋_GBK" w:hAnsi="方正小标宋_GBK" w:eastAsia="方正小标宋_GBK" w:cs="方正小标宋_GBK"/>
                <w:sz w:val="20"/>
                <w:szCs w:val="20"/>
                <w:vertAlign w:val="baseline"/>
              </w:rPr>
            </w:pPr>
          </w:p>
        </w:tc>
      </w:tr>
      <w:tr w14:paraId="34885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60" w:type="dxa"/>
            <w:vAlign w:val="center"/>
          </w:tcPr>
          <w:p w14:paraId="46232998">
            <w:pPr>
              <w:keepNext w:val="0"/>
              <w:keepLines w:val="0"/>
              <w:widowControl/>
              <w:suppressLineNumbers w:val="0"/>
              <w:jc w:val="left"/>
              <w:textAlignment w:val="center"/>
              <w:rPr>
                <w:rStyle w:val="6"/>
                <w:rFonts w:hint="default"/>
                <w:sz w:val="20"/>
                <w:szCs w:val="20"/>
                <w:lang w:val="en-US" w:eastAsia="zh-CN" w:bidi="ar"/>
              </w:rPr>
            </w:pPr>
            <w:r>
              <w:rPr>
                <w:rStyle w:val="6"/>
                <w:rFonts w:hint="eastAsia"/>
                <w:sz w:val="20"/>
                <w:szCs w:val="20"/>
                <w:lang w:val="en-US" w:eastAsia="zh-CN" w:bidi="ar"/>
              </w:rPr>
              <w:t>2</w:t>
            </w:r>
          </w:p>
        </w:tc>
        <w:tc>
          <w:tcPr>
            <w:tcW w:w="796" w:type="dxa"/>
            <w:vAlign w:val="center"/>
          </w:tcPr>
          <w:p w14:paraId="4B348F35">
            <w:pPr>
              <w:keepNext w:val="0"/>
              <w:keepLines w:val="0"/>
              <w:widowControl/>
              <w:suppressLineNumbers w:val="0"/>
              <w:jc w:val="left"/>
              <w:textAlignment w:val="center"/>
              <w:rPr>
                <w:rStyle w:val="6"/>
                <w:rFonts w:hint="eastAsia"/>
                <w:sz w:val="20"/>
                <w:szCs w:val="20"/>
                <w:lang w:val="en-US" w:eastAsia="zh-CN" w:bidi="ar"/>
              </w:rPr>
            </w:pPr>
            <w:r>
              <w:rPr>
                <w:rStyle w:val="6"/>
                <w:rFonts w:hint="eastAsia"/>
                <w:sz w:val="20"/>
                <w:szCs w:val="20"/>
                <w:lang w:val="en-US" w:eastAsia="zh-CN" w:bidi="ar"/>
              </w:rPr>
              <w:t>组织义诊活动的备案</w:t>
            </w:r>
          </w:p>
        </w:tc>
        <w:tc>
          <w:tcPr>
            <w:tcW w:w="315" w:type="dxa"/>
            <w:vAlign w:val="center"/>
          </w:tcPr>
          <w:p w14:paraId="139ACC90">
            <w:pPr>
              <w:keepNext w:val="0"/>
              <w:keepLines w:val="0"/>
              <w:widowControl/>
              <w:suppressLineNumbers w:val="0"/>
              <w:jc w:val="left"/>
              <w:textAlignment w:val="center"/>
              <w:rPr>
                <w:rStyle w:val="6"/>
                <w:rFonts w:hint="eastAsia"/>
                <w:sz w:val="20"/>
                <w:szCs w:val="20"/>
                <w:lang w:val="en-US" w:eastAsia="zh-CN" w:bidi="ar"/>
              </w:rPr>
            </w:pPr>
          </w:p>
        </w:tc>
        <w:tc>
          <w:tcPr>
            <w:tcW w:w="510" w:type="dxa"/>
            <w:vAlign w:val="center"/>
          </w:tcPr>
          <w:p w14:paraId="2ECA1444">
            <w:pPr>
              <w:keepNext w:val="0"/>
              <w:keepLines w:val="0"/>
              <w:widowControl/>
              <w:suppressLineNumbers w:val="0"/>
              <w:jc w:val="left"/>
              <w:textAlignment w:val="center"/>
              <w:rPr>
                <w:rStyle w:val="6"/>
                <w:rFonts w:hint="eastAsia"/>
                <w:sz w:val="20"/>
                <w:szCs w:val="20"/>
                <w:lang w:val="en-US" w:eastAsia="zh-CN" w:bidi="ar"/>
              </w:rPr>
            </w:pPr>
            <w:r>
              <w:rPr>
                <w:rStyle w:val="6"/>
                <w:rFonts w:hint="eastAsia"/>
                <w:sz w:val="20"/>
                <w:szCs w:val="20"/>
                <w:lang w:val="en-US" w:eastAsia="zh-CN" w:bidi="ar"/>
              </w:rPr>
              <w:t>其他行政权力</w:t>
            </w:r>
          </w:p>
        </w:tc>
        <w:tc>
          <w:tcPr>
            <w:tcW w:w="4290" w:type="dxa"/>
            <w:vAlign w:val="center"/>
          </w:tcPr>
          <w:p w14:paraId="5909436A">
            <w:pPr>
              <w:keepNext w:val="0"/>
              <w:keepLines w:val="0"/>
              <w:widowControl/>
              <w:suppressLineNumbers w:val="0"/>
              <w:jc w:val="left"/>
              <w:textAlignment w:val="center"/>
              <w:rPr>
                <w:rStyle w:val="6"/>
                <w:rFonts w:hint="eastAsia"/>
                <w:sz w:val="20"/>
                <w:szCs w:val="20"/>
                <w:lang w:val="en-US" w:eastAsia="zh-CN" w:bidi="ar"/>
              </w:rPr>
            </w:pPr>
            <w:r>
              <w:rPr>
                <w:rStyle w:val="6"/>
                <w:rFonts w:hint="eastAsia"/>
                <w:sz w:val="20"/>
                <w:szCs w:val="20"/>
                <w:lang w:val="en-US" w:eastAsia="zh-CN" w:bidi="ar"/>
              </w:rPr>
              <w:t xml:space="preserve">【规范性文件】《卫生部关于组织义诊活动实行备案管理的通知》（卫医发〔2001〕365号） </w:t>
            </w:r>
          </w:p>
          <w:p w14:paraId="582CC0A3">
            <w:pPr>
              <w:keepNext w:val="0"/>
              <w:keepLines w:val="0"/>
              <w:widowControl/>
              <w:suppressLineNumbers w:val="0"/>
              <w:jc w:val="left"/>
              <w:textAlignment w:val="center"/>
              <w:rPr>
                <w:rStyle w:val="6"/>
                <w:rFonts w:hint="eastAsia"/>
                <w:sz w:val="20"/>
                <w:szCs w:val="20"/>
                <w:lang w:val="en-US" w:eastAsia="zh-CN" w:bidi="ar"/>
              </w:rPr>
            </w:pPr>
            <w:r>
              <w:rPr>
                <w:rStyle w:val="6"/>
                <w:rFonts w:hint="eastAsia"/>
                <w:sz w:val="20"/>
                <w:szCs w:val="20"/>
                <w:lang w:val="en-US" w:eastAsia="zh-CN" w:bidi="ar"/>
              </w:rPr>
              <w:t xml:space="preserve">二、县级以上卫生行政部门负责对义诊活动的备案、审查、监督和管理。义诊组织单位原则上应组织本地区的医务人员在本地区范围内举行义诊,在开展义诊活动前15日到义诊所在地县级以上卫生行政部门备案；需跨县(区)、市(地、州)或省(自治区、直辖市)组织义诊时,组织单位应在开展义诊活动前15-30日分别向其所在地和义诊所在地相应的县(区)、市(地、州)、省（自治区、直辖市)卫生行政部门备案。 </w:t>
            </w:r>
          </w:p>
          <w:p w14:paraId="525B8DAA">
            <w:pPr>
              <w:keepNext w:val="0"/>
              <w:keepLines w:val="0"/>
              <w:widowControl/>
              <w:suppressLineNumbers w:val="0"/>
              <w:jc w:val="left"/>
              <w:textAlignment w:val="center"/>
              <w:rPr>
                <w:rStyle w:val="6"/>
                <w:rFonts w:hint="eastAsia"/>
                <w:sz w:val="20"/>
                <w:szCs w:val="20"/>
                <w:lang w:val="en-US" w:eastAsia="zh-CN" w:bidi="ar"/>
              </w:rPr>
            </w:pPr>
          </w:p>
        </w:tc>
        <w:tc>
          <w:tcPr>
            <w:tcW w:w="690" w:type="dxa"/>
            <w:vAlign w:val="center"/>
          </w:tcPr>
          <w:p w14:paraId="282155E1">
            <w:pPr>
              <w:keepNext w:val="0"/>
              <w:keepLines w:val="0"/>
              <w:widowControl/>
              <w:suppressLineNumbers w:val="0"/>
              <w:jc w:val="left"/>
              <w:textAlignment w:val="center"/>
              <w:rPr>
                <w:rFonts w:hint="eastAsia" w:ascii="方正小标宋_GBK" w:hAnsi="方正小标宋_GBK" w:eastAsia="方正小标宋_GBK" w:cs="方正小标宋_GBK"/>
                <w:sz w:val="20"/>
                <w:szCs w:val="20"/>
                <w:vertAlign w:val="baseline"/>
              </w:rPr>
            </w:pPr>
            <w:r>
              <w:rPr>
                <w:rStyle w:val="6"/>
                <w:sz w:val="20"/>
                <w:szCs w:val="20"/>
                <w:lang w:val="en-US" w:eastAsia="zh-CN" w:bidi="ar"/>
              </w:rPr>
              <w:t>县市区卫生健康委员会</w:t>
            </w:r>
          </w:p>
        </w:tc>
        <w:tc>
          <w:tcPr>
            <w:tcW w:w="745" w:type="dxa"/>
            <w:vAlign w:val="center"/>
          </w:tcPr>
          <w:p w14:paraId="60462B29">
            <w:pPr>
              <w:keepNext w:val="0"/>
              <w:keepLines w:val="0"/>
              <w:widowControl/>
              <w:suppressLineNumbers w:val="0"/>
              <w:jc w:val="left"/>
              <w:textAlignment w:val="center"/>
              <w:rPr>
                <w:rFonts w:hint="eastAsia" w:ascii="方正小标宋_GBK" w:hAnsi="方正小标宋_GBK" w:eastAsia="方正小标宋_GBK" w:cs="方正小标宋_GBK"/>
                <w:sz w:val="20"/>
                <w:szCs w:val="20"/>
                <w:vertAlign w:val="baseline"/>
              </w:rPr>
            </w:pPr>
            <w:r>
              <w:rPr>
                <w:rStyle w:val="6"/>
                <w:sz w:val="20"/>
                <w:szCs w:val="20"/>
                <w:lang w:val="en-US" w:eastAsia="zh-CN" w:bidi="ar"/>
              </w:rPr>
              <w:t>具体承办的业务科室</w:t>
            </w:r>
          </w:p>
        </w:tc>
        <w:tc>
          <w:tcPr>
            <w:tcW w:w="425" w:type="dxa"/>
            <w:vAlign w:val="center"/>
          </w:tcPr>
          <w:p w14:paraId="4E584E2E">
            <w:pPr>
              <w:keepNext w:val="0"/>
              <w:keepLines w:val="0"/>
              <w:widowControl/>
              <w:suppressLineNumbers w:val="0"/>
              <w:jc w:val="left"/>
              <w:textAlignment w:val="center"/>
              <w:rPr>
                <w:rFonts w:hint="eastAsia" w:ascii="方正小标宋_GBK" w:hAnsi="方正小标宋_GBK" w:eastAsia="方正小标宋_GBK" w:cs="方正小标宋_GBK"/>
                <w:sz w:val="20"/>
                <w:szCs w:val="20"/>
                <w:vertAlign w:val="baseline"/>
              </w:rPr>
            </w:pPr>
            <w:r>
              <w:rPr>
                <w:rStyle w:val="6"/>
                <w:sz w:val="20"/>
                <w:szCs w:val="20"/>
                <w:lang w:val="en-US" w:eastAsia="zh-CN" w:bidi="ar"/>
              </w:rPr>
              <w:t>县市区级</w:t>
            </w:r>
          </w:p>
        </w:tc>
        <w:tc>
          <w:tcPr>
            <w:tcW w:w="465" w:type="dxa"/>
            <w:vAlign w:val="center"/>
          </w:tcPr>
          <w:p w14:paraId="0A135F0F">
            <w:pPr>
              <w:keepNext w:val="0"/>
              <w:keepLines w:val="0"/>
              <w:widowControl/>
              <w:suppressLineNumbers w:val="0"/>
              <w:jc w:val="left"/>
              <w:textAlignment w:val="center"/>
              <w:rPr>
                <w:rFonts w:hint="eastAsia" w:ascii="方正小标宋_GBK" w:hAnsi="方正小标宋_GBK" w:eastAsia="方正小标宋_GBK" w:cs="方正小标宋_GBK"/>
                <w:sz w:val="20"/>
                <w:szCs w:val="20"/>
                <w:vertAlign w:val="baseline"/>
              </w:rPr>
            </w:pPr>
            <w:r>
              <w:rPr>
                <w:rStyle w:val="6"/>
                <w:sz w:val="20"/>
                <w:szCs w:val="20"/>
                <w:lang w:val="en-US" w:eastAsia="zh-CN" w:bidi="ar"/>
              </w:rPr>
              <w:t>负责辖区</w:t>
            </w:r>
            <w:r>
              <w:rPr>
                <w:rStyle w:val="6"/>
                <w:rFonts w:hint="eastAsia"/>
                <w:sz w:val="20"/>
                <w:szCs w:val="20"/>
                <w:lang w:val="en-US" w:eastAsia="zh-CN" w:bidi="ar"/>
              </w:rPr>
              <w:t>内</w:t>
            </w:r>
            <w:r>
              <w:rPr>
                <w:rStyle w:val="6"/>
                <w:sz w:val="20"/>
                <w:szCs w:val="20"/>
                <w:lang w:val="en-US" w:eastAsia="zh-CN" w:bidi="ar"/>
              </w:rPr>
              <w:t>的医疗机构义诊活动备案</w:t>
            </w:r>
          </w:p>
        </w:tc>
        <w:tc>
          <w:tcPr>
            <w:tcW w:w="1065" w:type="dxa"/>
            <w:vAlign w:val="center"/>
          </w:tcPr>
          <w:p w14:paraId="58FBB8BE">
            <w:pPr>
              <w:keepNext w:val="0"/>
              <w:keepLines w:val="0"/>
              <w:widowControl/>
              <w:suppressLineNumbers w:val="0"/>
              <w:jc w:val="left"/>
              <w:textAlignment w:val="center"/>
              <w:rPr>
                <w:rFonts w:hint="eastAsia" w:ascii="方正小标宋_GBK" w:hAnsi="方正小标宋_GBK" w:eastAsia="方正小标宋_GBK" w:cs="方正小标宋_GBK"/>
                <w:sz w:val="20"/>
                <w:szCs w:val="20"/>
                <w:vertAlign w:val="baseline"/>
              </w:rPr>
            </w:pPr>
            <w:r>
              <w:rPr>
                <w:rStyle w:val="6"/>
                <w:sz w:val="20"/>
                <w:szCs w:val="20"/>
                <w:lang w:val="en-US" w:eastAsia="zh-CN" w:bidi="ar"/>
              </w:rPr>
              <w:t>贯彻执行国家医疗机构义诊活动备案管理政策法规。</w:t>
            </w:r>
          </w:p>
        </w:tc>
        <w:tc>
          <w:tcPr>
            <w:tcW w:w="2085" w:type="dxa"/>
            <w:vAlign w:val="center"/>
          </w:tcPr>
          <w:p w14:paraId="082FC863">
            <w:pPr>
              <w:keepNext w:val="0"/>
              <w:keepLines w:val="0"/>
              <w:widowControl/>
              <w:suppressLineNumbers w:val="0"/>
              <w:jc w:val="left"/>
              <w:textAlignment w:val="center"/>
              <w:rPr>
                <w:rFonts w:hint="eastAsia" w:ascii="方正小标宋_GBK" w:hAnsi="方正小标宋_GBK" w:eastAsia="方正小标宋_GBK" w:cs="方正小标宋_GBK"/>
                <w:sz w:val="20"/>
                <w:szCs w:val="20"/>
                <w:vertAlign w:val="baseline"/>
              </w:rPr>
            </w:pPr>
            <w:r>
              <w:rPr>
                <w:rStyle w:val="6"/>
                <w:sz w:val="20"/>
                <w:szCs w:val="20"/>
                <w:lang w:val="en-US" w:eastAsia="zh-CN" w:bidi="ar"/>
              </w:rPr>
              <w:t>直接实施责任：</w:t>
            </w:r>
            <w:r>
              <w:rPr>
                <w:rStyle w:val="7"/>
                <w:rFonts w:eastAsia="宋体"/>
                <w:sz w:val="20"/>
                <w:szCs w:val="20"/>
                <w:lang w:val="en-US" w:eastAsia="zh-CN" w:bidi="ar"/>
              </w:rPr>
              <w:br w:type="textWrapping"/>
            </w:r>
            <w:r>
              <w:rPr>
                <w:rStyle w:val="7"/>
                <w:rFonts w:eastAsia="宋体"/>
                <w:sz w:val="20"/>
                <w:szCs w:val="20"/>
                <w:lang w:val="en-US" w:eastAsia="zh-CN" w:bidi="ar"/>
              </w:rPr>
              <w:t>1.</w:t>
            </w:r>
            <w:r>
              <w:rPr>
                <w:rStyle w:val="6"/>
                <w:sz w:val="20"/>
                <w:szCs w:val="20"/>
                <w:lang w:val="en-US" w:eastAsia="zh-CN" w:bidi="ar"/>
              </w:rPr>
              <w:t>完善本行政区域内备案工作标准，并进一步规范。</w:t>
            </w:r>
            <w:r>
              <w:rPr>
                <w:rStyle w:val="7"/>
                <w:rFonts w:eastAsia="宋体"/>
                <w:sz w:val="20"/>
                <w:szCs w:val="20"/>
                <w:lang w:val="en-US" w:eastAsia="zh-CN" w:bidi="ar"/>
              </w:rPr>
              <w:br w:type="textWrapping"/>
            </w:r>
            <w:r>
              <w:rPr>
                <w:rStyle w:val="7"/>
                <w:rFonts w:eastAsia="宋体"/>
                <w:sz w:val="20"/>
                <w:szCs w:val="20"/>
                <w:lang w:val="en-US" w:eastAsia="zh-CN" w:bidi="ar"/>
              </w:rPr>
              <w:t>3.</w:t>
            </w:r>
            <w:r>
              <w:rPr>
                <w:rStyle w:val="6"/>
                <w:sz w:val="20"/>
                <w:szCs w:val="20"/>
                <w:lang w:val="en-US" w:eastAsia="zh-CN" w:bidi="ar"/>
              </w:rPr>
              <w:t>监督责任。建立健全监督制度，对本行政区域内的备案活动进行监督检查。</w:t>
            </w:r>
          </w:p>
        </w:tc>
        <w:tc>
          <w:tcPr>
            <w:tcW w:w="3435" w:type="dxa"/>
            <w:vAlign w:val="center"/>
          </w:tcPr>
          <w:p w14:paraId="5DB1712A">
            <w:pPr>
              <w:keepNext w:val="0"/>
              <w:keepLines w:val="0"/>
              <w:widowControl/>
              <w:suppressLineNumbers w:val="0"/>
              <w:jc w:val="left"/>
              <w:textAlignment w:val="center"/>
              <w:rPr>
                <w:rFonts w:hint="eastAsia" w:ascii="方正小标宋_GBK" w:hAnsi="方正小标宋_GBK" w:eastAsia="方正小标宋_GBK" w:cs="方正小标宋_GBK"/>
                <w:sz w:val="20"/>
                <w:szCs w:val="20"/>
                <w:vertAlign w:val="baseline"/>
              </w:rPr>
            </w:pPr>
            <w:r>
              <w:rPr>
                <w:rStyle w:val="6"/>
                <w:sz w:val="20"/>
                <w:szCs w:val="20"/>
                <w:lang w:val="en-US" w:eastAsia="zh-CN" w:bidi="ar"/>
              </w:rPr>
              <w:t>【规范性文件】《卫生部关于组织义诊活动实行备案管理的通知》（卫医发〔</w:t>
            </w:r>
            <w:r>
              <w:rPr>
                <w:rStyle w:val="7"/>
                <w:rFonts w:eastAsia="宋体"/>
                <w:sz w:val="20"/>
                <w:szCs w:val="20"/>
                <w:lang w:val="en-US" w:eastAsia="zh-CN" w:bidi="ar"/>
              </w:rPr>
              <w:t>2001</w:t>
            </w:r>
            <w:r>
              <w:rPr>
                <w:rStyle w:val="6"/>
                <w:sz w:val="20"/>
                <w:szCs w:val="20"/>
                <w:lang w:val="en-US" w:eastAsia="zh-CN" w:bidi="ar"/>
              </w:rPr>
              <w:t>〕</w:t>
            </w:r>
            <w:r>
              <w:rPr>
                <w:rStyle w:val="7"/>
                <w:rFonts w:eastAsia="宋体"/>
                <w:sz w:val="20"/>
                <w:szCs w:val="20"/>
                <w:lang w:val="en-US" w:eastAsia="zh-CN" w:bidi="ar"/>
              </w:rPr>
              <w:t>365</w:t>
            </w:r>
            <w:r>
              <w:rPr>
                <w:rStyle w:val="6"/>
                <w:sz w:val="20"/>
                <w:szCs w:val="20"/>
                <w:lang w:val="en-US" w:eastAsia="zh-CN" w:bidi="ar"/>
              </w:rPr>
              <w:t>号）</w:t>
            </w:r>
            <w:r>
              <w:rPr>
                <w:rStyle w:val="7"/>
                <w:rFonts w:eastAsia="宋体"/>
                <w:sz w:val="20"/>
                <w:szCs w:val="20"/>
                <w:lang w:val="en-US" w:eastAsia="zh-CN" w:bidi="ar"/>
              </w:rPr>
              <w:br w:type="textWrapping"/>
            </w:r>
            <w:r>
              <w:rPr>
                <w:rStyle w:val="7"/>
                <w:rFonts w:eastAsia="宋体"/>
                <w:sz w:val="20"/>
                <w:szCs w:val="20"/>
                <w:lang w:val="en-US" w:eastAsia="zh-CN" w:bidi="ar"/>
              </w:rPr>
              <w:t xml:space="preserve">    </w:t>
            </w:r>
            <w:r>
              <w:rPr>
                <w:rStyle w:val="6"/>
                <w:sz w:val="20"/>
                <w:szCs w:val="20"/>
                <w:lang w:val="en-US" w:eastAsia="zh-CN" w:bidi="ar"/>
              </w:rPr>
              <w:t>二、县级以上卫生行政部门负责对义诊活动的备案、审查、监督和管理。义诊组织单位原则上应组织本地区的医务人员在本地区范围内举行义诊</w:t>
            </w:r>
            <w:r>
              <w:rPr>
                <w:rStyle w:val="7"/>
                <w:rFonts w:eastAsia="宋体"/>
                <w:sz w:val="20"/>
                <w:szCs w:val="20"/>
                <w:lang w:val="en-US" w:eastAsia="zh-CN" w:bidi="ar"/>
              </w:rPr>
              <w:t>,</w:t>
            </w:r>
            <w:r>
              <w:rPr>
                <w:rStyle w:val="6"/>
                <w:sz w:val="20"/>
                <w:szCs w:val="20"/>
                <w:lang w:val="en-US" w:eastAsia="zh-CN" w:bidi="ar"/>
              </w:rPr>
              <w:t>在开展义诊活动前</w:t>
            </w:r>
            <w:r>
              <w:rPr>
                <w:rStyle w:val="7"/>
                <w:rFonts w:eastAsia="宋体"/>
                <w:sz w:val="20"/>
                <w:szCs w:val="20"/>
                <w:lang w:val="en-US" w:eastAsia="zh-CN" w:bidi="ar"/>
              </w:rPr>
              <w:t>15</w:t>
            </w:r>
            <w:r>
              <w:rPr>
                <w:rStyle w:val="6"/>
                <w:sz w:val="20"/>
                <w:szCs w:val="20"/>
                <w:lang w:val="en-US" w:eastAsia="zh-CN" w:bidi="ar"/>
              </w:rPr>
              <w:t>日到义诊所在地县级以上卫生行政部门备案；需跨县</w:t>
            </w:r>
            <w:r>
              <w:rPr>
                <w:rStyle w:val="7"/>
                <w:rFonts w:eastAsia="宋体"/>
                <w:sz w:val="20"/>
                <w:szCs w:val="20"/>
                <w:lang w:val="en-US" w:eastAsia="zh-CN" w:bidi="ar"/>
              </w:rPr>
              <w:t>(</w:t>
            </w:r>
            <w:r>
              <w:rPr>
                <w:rStyle w:val="6"/>
                <w:sz w:val="20"/>
                <w:szCs w:val="20"/>
                <w:lang w:val="en-US" w:eastAsia="zh-CN" w:bidi="ar"/>
              </w:rPr>
              <w:t>区</w:t>
            </w:r>
            <w:r>
              <w:rPr>
                <w:rStyle w:val="7"/>
                <w:rFonts w:eastAsia="宋体"/>
                <w:sz w:val="20"/>
                <w:szCs w:val="20"/>
                <w:lang w:val="en-US" w:eastAsia="zh-CN" w:bidi="ar"/>
              </w:rPr>
              <w:t>)</w:t>
            </w:r>
            <w:r>
              <w:rPr>
                <w:rStyle w:val="6"/>
                <w:sz w:val="20"/>
                <w:szCs w:val="20"/>
                <w:lang w:val="en-US" w:eastAsia="zh-CN" w:bidi="ar"/>
              </w:rPr>
              <w:t>、市</w:t>
            </w:r>
            <w:r>
              <w:rPr>
                <w:rStyle w:val="7"/>
                <w:rFonts w:eastAsia="宋体"/>
                <w:sz w:val="20"/>
                <w:szCs w:val="20"/>
                <w:lang w:val="en-US" w:eastAsia="zh-CN" w:bidi="ar"/>
              </w:rPr>
              <w:t>(</w:t>
            </w:r>
            <w:r>
              <w:rPr>
                <w:rStyle w:val="6"/>
                <w:sz w:val="20"/>
                <w:szCs w:val="20"/>
                <w:lang w:val="en-US" w:eastAsia="zh-CN" w:bidi="ar"/>
              </w:rPr>
              <w:t>地、州</w:t>
            </w:r>
            <w:r>
              <w:rPr>
                <w:rStyle w:val="7"/>
                <w:rFonts w:eastAsia="宋体"/>
                <w:sz w:val="20"/>
                <w:szCs w:val="20"/>
                <w:lang w:val="en-US" w:eastAsia="zh-CN" w:bidi="ar"/>
              </w:rPr>
              <w:t>)</w:t>
            </w:r>
            <w:r>
              <w:rPr>
                <w:rStyle w:val="6"/>
                <w:sz w:val="20"/>
                <w:szCs w:val="20"/>
                <w:lang w:val="en-US" w:eastAsia="zh-CN" w:bidi="ar"/>
              </w:rPr>
              <w:t>或省</w:t>
            </w:r>
            <w:r>
              <w:rPr>
                <w:rStyle w:val="7"/>
                <w:rFonts w:eastAsia="宋体"/>
                <w:sz w:val="20"/>
                <w:szCs w:val="20"/>
                <w:lang w:val="en-US" w:eastAsia="zh-CN" w:bidi="ar"/>
              </w:rPr>
              <w:t>(</w:t>
            </w:r>
            <w:r>
              <w:rPr>
                <w:rStyle w:val="6"/>
                <w:sz w:val="20"/>
                <w:szCs w:val="20"/>
                <w:lang w:val="en-US" w:eastAsia="zh-CN" w:bidi="ar"/>
              </w:rPr>
              <w:t>自治区、直辖市</w:t>
            </w:r>
            <w:r>
              <w:rPr>
                <w:rStyle w:val="7"/>
                <w:rFonts w:eastAsia="宋体"/>
                <w:sz w:val="20"/>
                <w:szCs w:val="20"/>
                <w:lang w:val="en-US" w:eastAsia="zh-CN" w:bidi="ar"/>
              </w:rPr>
              <w:t>)</w:t>
            </w:r>
            <w:r>
              <w:rPr>
                <w:rStyle w:val="6"/>
                <w:sz w:val="20"/>
                <w:szCs w:val="20"/>
                <w:lang w:val="en-US" w:eastAsia="zh-CN" w:bidi="ar"/>
              </w:rPr>
              <w:t>组织义诊时</w:t>
            </w:r>
            <w:r>
              <w:rPr>
                <w:rStyle w:val="7"/>
                <w:rFonts w:eastAsia="宋体"/>
                <w:sz w:val="20"/>
                <w:szCs w:val="20"/>
                <w:lang w:val="en-US" w:eastAsia="zh-CN" w:bidi="ar"/>
              </w:rPr>
              <w:t>,</w:t>
            </w:r>
            <w:r>
              <w:rPr>
                <w:rStyle w:val="6"/>
                <w:sz w:val="20"/>
                <w:szCs w:val="20"/>
                <w:lang w:val="en-US" w:eastAsia="zh-CN" w:bidi="ar"/>
              </w:rPr>
              <w:t>组织单位应在开展义诊活动前</w:t>
            </w:r>
            <w:r>
              <w:rPr>
                <w:rStyle w:val="7"/>
                <w:rFonts w:eastAsia="宋体"/>
                <w:sz w:val="20"/>
                <w:szCs w:val="20"/>
                <w:lang w:val="en-US" w:eastAsia="zh-CN" w:bidi="ar"/>
              </w:rPr>
              <w:t>15-30</w:t>
            </w:r>
            <w:r>
              <w:rPr>
                <w:rStyle w:val="6"/>
                <w:sz w:val="20"/>
                <w:szCs w:val="20"/>
                <w:lang w:val="en-US" w:eastAsia="zh-CN" w:bidi="ar"/>
              </w:rPr>
              <w:t>日分别向其所在地和义诊所在地相应的县</w:t>
            </w:r>
            <w:r>
              <w:rPr>
                <w:rStyle w:val="7"/>
                <w:rFonts w:eastAsia="宋体"/>
                <w:sz w:val="20"/>
                <w:szCs w:val="20"/>
                <w:lang w:val="en-US" w:eastAsia="zh-CN" w:bidi="ar"/>
              </w:rPr>
              <w:t>(</w:t>
            </w:r>
            <w:r>
              <w:rPr>
                <w:rStyle w:val="6"/>
                <w:sz w:val="20"/>
                <w:szCs w:val="20"/>
                <w:lang w:val="en-US" w:eastAsia="zh-CN" w:bidi="ar"/>
              </w:rPr>
              <w:t>区</w:t>
            </w:r>
            <w:r>
              <w:rPr>
                <w:rStyle w:val="7"/>
                <w:rFonts w:eastAsia="宋体"/>
                <w:sz w:val="20"/>
                <w:szCs w:val="20"/>
                <w:lang w:val="en-US" w:eastAsia="zh-CN" w:bidi="ar"/>
              </w:rPr>
              <w:t>)</w:t>
            </w:r>
            <w:r>
              <w:rPr>
                <w:rStyle w:val="6"/>
                <w:sz w:val="20"/>
                <w:szCs w:val="20"/>
                <w:lang w:val="en-US" w:eastAsia="zh-CN" w:bidi="ar"/>
              </w:rPr>
              <w:t>、市</w:t>
            </w:r>
            <w:r>
              <w:rPr>
                <w:rStyle w:val="7"/>
                <w:rFonts w:eastAsia="宋体"/>
                <w:sz w:val="20"/>
                <w:szCs w:val="20"/>
                <w:lang w:val="en-US" w:eastAsia="zh-CN" w:bidi="ar"/>
              </w:rPr>
              <w:t>(</w:t>
            </w:r>
            <w:r>
              <w:rPr>
                <w:rStyle w:val="6"/>
                <w:sz w:val="20"/>
                <w:szCs w:val="20"/>
                <w:lang w:val="en-US" w:eastAsia="zh-CN" w:bidi="ar"/>
              </w:rPr>
              <w:t>地、州</w:t>
            </w:r>
            <w:r>
              <w:rPr>
                <w:rStyle w:val="7"/>
                <w:rFonts w:eastAsia="宋体"/>
                <w:sz w:val="20"/>
                <w:szCs w:val="20"/>
                <w:lang w:val="en-US" w:eastAsia="zh-CN" w:bidi="ar"/>
              </w:rPr>
              <w:t>)</w:t>
            </w:r>
            <w:r>
              <w:rPr>
                <w:rStyle w:val="6"/>
                <w:sz w:val="20"/>
                <w:szCs w:val="20"/>
                <w:lang w:val="en-US" w:eastAsia="zh-CN" w:bidi="ar"/>
              </w:rPr>
              <w:t>、省（自治区、直辖市</w:t>
            </w:r>
            <w:r>
              <w:rPr>
                <w:rStyle w:val="7"/>
                <w:rFonts w:eastAsia="宋体"/>
                <w:sz w:val="20"/>
                <w:szCs w:val="20"/>
                <w:lang w:val="en-US" w:eastAsia="zh-CN" w:bidi="ar"/>
              </w:rPr>
              <w:t>)</w:t>
            </w:r>
            <w:r>
              <w:rPr>
                <w:rStyle w:val="6"/>
                <w:sz w:val="20"/>
                <w:szCs w:val="20"/>
                <w:lang w:val="en-US" w:eastAsia="zh-CN" w:bidi="ar"/>
              </w:rPr>
              <w:t>卫生行政部门备案。</w:t>
            </w:r>
          </w:p>
        </w:tc>
        <w:tc>
          <w:tcPr>
            <w:tcW w:w="855" w:type="dxa"/>
            <w:vAlign w:val="center"/>
          </w:tcPr>
          <w:p w14:paraId="2DDB0D31">
            <w:pPr>
              <w:keepNext w:val="0"/>
              <w:keepLines w:val="0"/>
              <w:widowControl/>
              <w:suppressLineNumbers w:val="0"/>
              <w:jc w:val="left"/>
              <w:textAlignment w:val="center"/>
              <w:rPr>
                <w:rFonts w:hint="eastAsia" w:ascii="方正小标宋_GBK" w:hAnsi="方正小标宋_GBK" w:eastAsia="方正小标宋_GBK" w:cs="方正小标宋_GBK"/>
                <w:sz w:val="20"/>
                <w:szCs w:val="20"/>
                <w:vertAlign w:val="baseline"/>
              </w:rPr>
            </w:pPr>
            <w:r>
              <w:rPr>
                <w:rStyle w:val="7"/>
                <w:rFonts w:eastAsia="宋体"/>
                <w:sz w:val="20"/>
                <w:szCs w:val="20"/>
                <w:lang w:val="en-US" w:eastAsia="zh-CN" w:bidi="ar"/>
              </w:rPr>
              <w:t>1.</w:t>
            </w:r>
            <w:r>
              <w:rPr>
                <w:rStyle w:val="6"/>
                <w:sz w:val="20"/>
                <w:szCs w:val="20"/>
                <w:lang w:val="en-US" w:eastAsia="zh-CN" w:bidi="ar"/>
              </w:rPr>
              <w:t>具体承办人；</w:t>
            </w:r>
            <w:r>
              <w:rPr>
                <w:rStyle w:val="7"/>
                <w:rFonts w:eastAsia="宋体"/>
                <w:sz w:val="20"/>
                <w:szCs w:val="20"/>
                <w:lang w:val="en-US" w:eastAsia="zh-CN" w:bidi="ar"/>
              </w:rPr>
              <w:br w:type="textWrapping"/>
            </w:r>
            <w:r>
              <w:rPr>
                <w:rStyle w:val="7"/>
                <w:rFonts w:eastAsia="宋体"/>
                <w:sz w:val="20"/>
                <w:szCs w:val="20"/>
                <w:lang w:val="en-US" w:eastAsia="zh-CN" w:bidi="ar"/>
              </w:rPr>
              <w:t>2.</w:t>
            </w:r>
            <w:r>
              <w:rPr>
                <w:rStyle w:val="6"/>
                <w:sz w:val="20"/>
                <w:szCs w:val="20"/>
                <w:lang w:val="en-US" w:eastAsia="zh-CN" w:bidi="ar"/>
              </w:rPr>
              <w:t>内设机构负责人；</w:t>
            </w:r>
            <w:r>
              <w:rPr>
                <w:rStyle w:val="7"/>
                <w:rFonts w:eastAsia="宋体"/>
                <w:sz w:val="20"/>
                <w:szCs w:val="20"/>
                <w:lang w:val="en-US" w:eastAsia="zh-CN" w:bidi="ar"/>
              </w:rPr>
              <w:br w:type="textWrapping"/>
            </w:r>
            <w:r>
              <w:rPr>
                <w:rStyle w:val="7"/>
                <w:rFonts w:eastAsia="宋体"/>
                <w:sz w:val="20"/>
                <w:szCs w:val="20"/>
                <w:lang w:val="en-US" w:eastAsia="zh-CN" w:bidi="ar"/>
              </w:rPr>
              <w:t>3.</w:t>
            </w:r>
            <w:r>
              <w:rPr>
                <w:rStyle w:val="6"/>
                <w:sz w:val="20"/>
                <w:szCs w:val="20"/>
                <w:lang w:val="en-US" w:eastAsia="zh-CN" w:bidi="ar"/>
              </w:rPr>
              <w:t>单位法定代表人或分管领导。</w:t>
            </w:r>
          </w:p>
        </w:tc>
        <w:tc>
          <w:tcPr>
            <w:tcW w:w="3069" w:type="dxa"/>
            <w:vAlign w:val="center"/>
          </w:tcPr>
          <w:p w14:paraId="7AFCD06F">
            <w:pPr>
              <w:keepNext w:val="0"/>
              <w:keepLines w:val="0"/>
              <w:widowControl/>
              <w:suppressLineNumbers w:val="0"/>
              <w:jc w:val="left"/>
              <w:textAlignment w:val="center"/>
              <w:rPr>
                <w:rFonts w:hint="eastAsia" w:ascii="方正小标宋_GBK" w:hAnsi="方正小标宋_GBK" w:eastAsia="方正小标宋_GBK" w:cs="方正小标宋_GBK"/>
                <w:sz w:val="20"/>
                <w:szCs w:val="20"/>
                <w:vertAlign w:val="baseline"/>
              </w:rPr>
            </w:pPr>
            <w:r>
              <w:rPr>
                <w:rStyle w:val="6"/>
                <w:sz w:val="20"/>
                <w:szCs w:val="20"/>
                <w:lang w:val="en-US" w:eastAsia="zh-CN" w:bidi="ar"/>
              </w:rPr>
              <w:t>因不履行或不正确履行行政职责，有下列情形的，行政机关及相关工作人员应承担相应的责任：</w:t>
            </w:r>
            <w:r>
              <w:rPr>
                <w:rStyle w:val="7"/>
                <w:rFonts w:eastAsia="宋体"/>
                <w:sz w:val="20"/>
                <w:szCs w:val="20"/>
                <w:lang w:val="en-US" w:eastAsia="zh-CN" w:bidi="ar"/>
              </w:rPr>
              <w:br w:type="textWrapping"/>
            </w:r>
            <w:r>
              <w:rPr>
                <w:rStyle w:val="7"/>
                <w:rFonts w:eastAsia="宋体"/>
                <w:sz w:val="20"/>
                <w:szCs w:val="20"/>
                <w:lang w:val="en-US" w:eastAsia="zh-CN" w:bidi="ar"/>
              </w:rPr>
              <w:t>1.</w:t>
            </w:r>
            <w:r>
              <w:rPr>
                <w:rStyle w:val="6"/>
                <w:sz w:val="20"/>
                <w:szCs w:val="20"/>
                <w:lang w:val="en-US" w:eastAsia="zh-CN" w:bidi="ar"/>
              </w:rPr>
              <w:t>对符合条件的申请不予受理、不予备案或不在法定时限内备案的；</w:t>
            </w:r>
            <w:r>
              <w:rPr>
                <w:rStyle w:val="7"/>
                <w:rFonts w:eastAsia="宋体"/>
                <w:sz w:val="20"/>
                <w:szCs w:val="20"/>
                <w:lang w:val="en-US" w:eastAsia="zh-CN" w:bidi="ar"/>
              </w:rPr>
              <w:br w:type="textWrapping"/>
            </w:r>
            <w:r>
              <w:rPr>
                <w:rStyle w:val="7"/>
                <w:rFonts w:eastAsia="宋体"/>
                <w:sz w:val="20"/>
                <w:szCs w:val="20"/>
                <w:lang w:val="en-US" w:eastAsia="zh-CN" w:bidi="ar"/>
              </w:rPr>
              <w:t>2.</w:t>
            </w:r>
            <w:r>
              <w:rPr>
                <w:rStyle w:val="6"/>
                <w:sz w:val="20"/>
                <w:szCs w:val="20"/>
                <w:lang w:val="en-US" w:eastAsia="zh-CN" w:bidi="ar"/>
              </w:rPr>
              <w:t>对不符合条件的申请给予备案的；</w:t>
            </w:r>
            <w:r>
              <w:rPr>
                <w:rStyle w:val="7"/>
                <w:rFonts w:eastAsia="宋体"/>
                <w:sz w:val="20"/>
                <w:szCs w:val="20"/>
                <w:lang w:val="en-US" w:eastAsia="zh-CN" w:bidi="ar"/>
              </w:rPr>
              <w:br w:type="textWrapping"/>
            </w:r>
            <w:r>
              <w:rPr>
                <w:rStyle w:val="7"/>
                <w:rFonts w:eastAsia="宋体"/>
                <w:sz w:val="20"/>
                <w:szCs w:val="20"/>
                <w:lang w:val="en-US" w:eastAsia="zh-CN" w:bidi="ar"/>
              </w:rPr>
              <w:t>3.</w:t>
            </w:r>
            <w:r>
              <w:rPr>
                <w:rStyle w:val="6"/>
                <w:sz w:val="20"/>
                <w:szCs w:val="20"/>
                <w:lang w:val="en-US" w:eastAsia="zh-CN" w:bidi="ar"/>
              </w:rPr>
              <w:t>擅自增设、变更备案程序或条件的；</w:t>
            </w:r>
            <w:r>
              <w:rPr>
                <w:rStyle w:val="7"/>
                <w:rFonts w:eastAsia="宋体"/>
                <w:sz w:val="20"/>
                <w:szCs w:val="20"/>
                <w:lang w:val="en-US" w:eastAsia="zh-CN" w:bidi="ar"/>
              </w:rPr>
              <w:br w:type="textWrapping"/>
            </w:r>
            <w:r>
              <w:rPr>
                <w:rStyle w:val="7"/>
                <w:rFonts w:eastAsia="宋体"/>
                <w:sz w:val="20"/>
                <w:szCs w:val="20"/>
                <w:lang w:val="en-US" w:eastAsia="zh-CN" w:bidi="ar"/>
              </w:rPr>
              <w:t>4.</w:t>
            </w:r>
            <w:r>
              <w:rPr>
                <w:rStyle w:val="6"/>
                <w:sz w:val="20"/>
                <w:szCs w:val="20"/>
                <w:lang w:val="en-US" w:eastAsia="zh-CN" w:bidi="ar"/>
              </w:rPr>
              <w:t>在备案和事后监管中徇私舞弊、滥用职权、玩忽职守，造成严重后果的；</w:t>
            </w:r>
            <w:r>
              <w:rPr>
                <w:rStyle w:val="7"/>
                <w:rFonts w:eastAsia="宋体"/>
                <w:sz w:val="20"/>
                <w:szCs w:val="20"/>
                <w:lang w:val="en-US" w:eastAsia="zh-CN" w:bidi="ar"/>
              </w:rPr>
              <w:br w:type="textWrapping"/>
            </w:r>
            <w:r>
              <w:rPr>
                <w:rStyle w:val="7"/>
                <w:rFonts w:eastAsia="宋体"/>
                <w:sz w:val="20"/>
                <w:szCs w:val="20"/>
                <w:lang w:val="en-US" w:eastAsia="zh-CN" w:bidi="ar"/>
              </w:rPr>
              <w:t>5.</w:t>
            </w:r>
            <w:r>
              <w:rPr>
                <w:rStyle w:val="6"/>
                <w:sz w:val="20"/>
                <w:szCs w:val="20"/>
                <w:lang w:val="en-US" w:eastAsia="zh-CN" w:bidi="ar"/>
              </w:rPr>
              <w:t>在备案和事后监管中收受贿赂或谋取不正当利益等腐败行为的；</w:t>
            </w:r>
            <w:r>
              <w:rPr>
                <w:rStyle w:val="7"/>
                <w:rFonts w:eastAsia="宋体"/>
                <w:sz w:val="20"/>
                <w:szCs w:val="20"/>
                <w:lang w:val="en-US" w:eastAsia="zh-CN" w:bidi="ar"/>
              </w:rPr>
              <w:br w:type="textWrapping"/>
            </w:r>
            <w:r>
              <w:rPr>
                <w:rStyle w:val="7"/>
                <w:rFonts w:eastAsia="宋体"/>
                <w:sz w:val="20"/>
                <w:szCs w:val="20"/>
                <w:lang w:val="en-US" w:eastAsia="zh-CN" w:bidi="ar"/>
              </w:rPr>
              <w:t>6.</w:t>
            </w:r>
            <w:r>
              <w:rPr>
                <w:rStyle w:val="6"/>
                <w:sz w:val="20"/>
                <w:szCs w:val="20"/>
                <w:lang w:val="en-US" w:eastAsia="zh-CN" w:bidi="ar"/>
              </w:rPr>
              <w:t>其他违反法律法规规章文件的行为。</w:t>
            </w:r>
          </w:p>
        </w:tc>
        <w:tc>
          <w:tcPr>
            <w:tcW w:w="460" w:type="dxa"/>
            <w:vAlign w:val="center"/>
          </w:tcPr>
          <w:p w14:paraId="35549058">
            <w:pPr>
              <w:jc w:val="center"/>
              <w:rPr>
                <w:rFonts w:hint="eastAsia" w:ascii="方正小标宋_GBK" w:hAnsi="方正小标宋_GBK" w:eastAsia="方正小标宋_GBK" w:cs="方正小标宋_GBK"/>
                <w:sz w:val="20"/>
                <w:szCs w:val="20"/>
                <w:vertAlign w:val="baseline"/>
              </w:rPr>
            </w:pPr>
          </w:p>
        </w:tc>
      </w:tr>
    </w:tbl>
    <w:p w14:paraId="57216B8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9D7F3B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54E27F3D">
      <w:pPr>
        <w:rPr>
          <w:rFonts w:hint="eastAsia" w:ascii="方正小标宋_GBK" w:hAnsi="方正小标宋_GBK" w:eastAsia="方正小标宋_GBK" w:cs="方正小标宋_GBK"/>
          <w:sz w:val="44"/>
          <w:szCs w:val="44"/>
          <w:lang w:val="en-US" w:eastAsia="zh-CN"/>
        </w:rPr>
      </w:pPr>
    </w:p>
    <w:sectPr>
      <w:pgSz w:w="23811" w:h="16838" w:orient="landscape"/>
      <w:pgMar w:top="1531" w:right="2098" w:bottom="1531" w:left="198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2000000000000000000"/>
    <w:charset w:val="86"/>
    <w:family w:val="auto"/>
    <w:pitch w:val="default"/>
    <w:sig w:usb0="A00002BF" w:usb1="38CF7CFA" w:usb2="00082016" w:usb3="00000000" w:csb0="00040001" w:csb1="00000000"/>
  </w:font>
  <w:font w:name="方正黑体_GBK">
    <w:panose1 w:val="02000000000000000000"/>
    <w:charset w:val="86"/>
    <w:family w:val="auto"/>
    <w:pitch w:val="default"/>
    <w:sig w:usb0="A00002BF" w:usb1="38CF7CFA" w:usb2="00082016" w:usb3="00000000" w:csb0="00040001" w:csb1="00000000"/>
  </w:font>
  <w:font w:name="方正小标宋_GBK">
    <w:panose1 w:val="02000000000000000000"/>
    <w:charset w:val="86"/>
    <w:family w:val="auto"/>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065482"/>
    <w:rsid w:val="04973E0A"/>
    <w:rsid w:val="08AC4379"/>
    <w:rsid w:val="091D082D"/>
    <w:rsid w:val="0A6F38B0"/>
    <w:rsid w:val="0E415563"/>
    <w:rsid w:val="0FC4616A"/>
    <w:rsid w:val="0FF05D35"/>
    <w:rsid w:val="138F10FE"/>
    <w:rsid w:val="141D7A76"/>
    <w:rsid w:val="14A625C4"/>
    <w:rsid w:val="17E04593"/>
    <w:rsid w:val="1A9A0701"/>
    <w:rsid w:val="1CD759A8"/>
    <w:rsid w:val="1EF413AD"/>
    <w:rsid w:val="20052EF5"/>
    <w:rsid w:val="201B4581"/>
    <w:rsid w:val="204958FC"/>
    <w:rsid w:val="20AC7CD9"/>
    <w:rsid w:val="26186658"/>
    <w:rsid w:val="268A549A"/>
    <w:rsid w:val="27804899"/>
    <w:rsid w:val="287C7778"/>
    <w:rsid w:val="29193BC7"/>
    <w:rsid w:val="2C5157D3"/>
    <w:rsid w:val="2F444C18"/>
    <w:rsid w:val="30955ED1"/>
    <w:rsid w:val="31416C5C"/>
    <w:rsid w:val="31ED3189"/>
    <w:rsid w:val="325255F8"/>
    <w:rsid w:val="336150DF"/>
    <w:rsid w:val="33A928CE"/>
    <w:rsid w:val="37B073B9"/>
    <w:rsid w:val="37B4116F"/>
    <w:rsid w:val="38846E1E"/>
    <w:rsid w:val="39965008"/>
    <w:rsid w:val="3B7F1ADC"/>
    <w:rsid w:val="3C247F4A"/>
    <w:rsid w:val="3F5837EA"/>
    <w:rsid w:val="41470420"/>
    <w:rsid w:val="41A24424"/>
    <w:rsid w:val="41D35EF7"/>
    <w:rsid w:val="44CC2B6C"/>
    <w:rsid w:val="46CF7E13"/>
    <w:rsid w:val="47D604EF"/>
    <w:rsid w:val="4947114D"/>
    <w:rsid w:val="4AED334A"/>
    <w:rsid w:val="4B271062"/>
    <w:rsid w:val="4F771D8F"/>
    <w:rsid w:val="5858676E"/>
    <w:rsid w:val="58BB3AC0"/>
    <w:rsid w:val="5DEE5DA8"/>
    <w:rsid w:val="60280203"/>
    <w:rsid w:val="602D0A71"/>
    <w:rsid w:val="63954645"/>
    <w:rsid w:val="63CC36EB"/>
    <w:rsid w:val="668F2A3A"/>
    <w:rsid w:val="6693736B"/>
    <w:rsid w:val="69CE2000"/>
    <w:rsid w:val="6A503012"/>
    <w:rsid w:val="6C4744E6"/>
    <w:rsid w:val="71B2213A"/>
    <w:rsid w:val="74687E72"/>
    <w:rsid w:val="74B64688"/>
    <w:rsid w:val="7B712812"/>
    <w:rsid w:val="7BD81D81"/>
    <w:rsid w:val="7D8C6639"/>
    <w:rsid w:val="7EE82B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
    <w:name w:val="font41"/>
    <w:basedOn w:val="5"/>
    <w:qFormat/>
    <w:uiPriority w:val="0"/>
    <w:rPr>
      <w:rFonts w:ascii="方正仿宋_GBK" w:hAnsi="方正仿宋_GBK" w:eastAsia="方正仿宋_GBK" w:cs="方正仿宋_GBK"/>
      <w:color w:val="000000"/>
      <w:sz w:val="36"/>
      <w:szCs w:val="36"/>
      <w:u w:val="none"/>
    </w:rPr>
  </w:style>
  <w:style w:type="character" w:customStyle="1" w:styleId="7">
    <w:name w:val="font31"/>
    <w:basedOn w:val="5"/>
    <w:qFormat/>
    <w:uiPriority w:val="0"/>
    <w:rPr>
      <w:rFonts w:hint="default" w:ascii="Times New Roman" w:hAnsi="Times New Roman" w:cs="Times New Roman"/>
      <w:color w:val="000000"/>
      <w:sz w:val="36"/>
      <w:szCs w:val="36"/>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282</Pages>
  <Words>47344</Words>
  <Characters>48592</Characters>
  <Lines>0</Lines>
  <Paragraphs>0</Paragraphs>
  <TotalTime>1401</TotalTime>
  <ScaleCrop>false</ScaleCrop>
  <LinksUpToDate>false</LinksUpToDate>
  <CharactersWithSpaces>53009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2025-09-08T08:50:00Z</dcterms:created>
  <dc:creator>Administrator.BF-20211201VWSY</dc:creator>
  <cp:lastModifiedBy>Administrator</cp:lastModifiedBy>
  <cp:lastPrinted>2025-09-16T08:08:00Z</cp:lastPrinted>
  <dcterms:modified xsi:type="dcterms:W3CDTF">2026-07-10T09:26:47Z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8F7198940C2C45A8A3C50FD0C6C0C6F3_13</vt:lpwstr>
  </property>
  <property fmtid="{D5CDD505-2E9C-101B-9397-08002B2CF9AE}" pid="4" name="KSOTemplateDocerSaveRecord">
    <vt:lpwstr>eyJoZGlkIjoiNzAzMTZiOTBhOTBkMDc3MWNhMWMyZjVmMDg2YmMwOTgiLCJ1c2VySWQiOiIxODc2NTQwNiJ9</vt:lpwstr>
  </property>
</Properties>
</file>